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theme/themeOverride14.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theme/themeOverride15.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theme/themeOverride16.xml" ContentType="application/vnd.openxmlformats-officedocument.themeOverride+xml"/>
  <Override PartName="/word/charts/chart25.xml" ContentType="application/vnd.openxmlformats-officedocument.drawingml.chart+xml"/>
  <Override PartName="/word/theme/themeOverride17.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theme/themeOverride18.xml" ContentType="application/vnd.openxmlformats-officedocument.themeOverride+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E8E437" w14:textId="77777777" w:rsidR="002B557A" w:rsidRPr="00C5454B" w:rsidRDefault="00B43576" w:rsidP="006526E9">
      <w:pPr>
        <w:jc w:val="center"/>
        <w:rPr>
          <w:rFonts w:eastAsia="Calibri"/>
          <w:b/>
          <w:sz w:val="24"/>
          <w:szCs w:val="24"/>
        </w:rPr>
      </w:pPr>
      <w:bookmarkStart w:id="0" w:name="_heading=h.gjdgxs" w:colFirst="0" w:colLast="0"/>
      <w:bookmarkEnd w:id="0"/>
      <w:r w:rsidRPr="00C5454B">
        <w:rPr>
          <w:rFonts w:eastAsia="Calibri"/>
          <w:b/>
          <w:sz w:val="24"/>
          <w:szCs w:val="24"/>
        </w:rPr>
        <w:t>БІОПОВЕДІНКОВЕ ДОСЛІДЖЕННЯ СЕРЕД ТРАНСҐЕНДЕРНИХ ЛЮДЕЙ В УКРАЇНІ</w:t>
      </w:r>
    </w:p>
    <w:p w14:paraId="76880EF5" w14:textId="77777777" w:rsidR="00870AA5" w:rsidRPr="00C5454B" w:rsidRDefault="00870AA5" w:rsidP="006526E9">
      <w:pPr>
        <w:jc w:val="center"/>
        <w:rPr>
          <w:rFonts w:eastAsia="Calibri"/>
          <w:b/>
          <w:sz w:val="24"/>
          <w:szCs w:val="24"/>
        </w:rPr>
      </w:pPr>
    </w:p>
    <w:p w14:paraId="5CB2CC4E" w14:textId="77777777" w:rsidR="002B557A" w:rsidRPr="00C5454B" w:rsidRDefault="00B43576">
      <w:pPr>
        <w:jc w:val="center"/>
        <w:rPr>
          <w:rFonts w:eastAsia="Calibri"/>
          <w:smallCaps/>
          <w:sz w:val="24"/>
          <w:szCs w:val="24"/>
        </w:rPr>
      </w:pPr>
      <w:r w:rsidRPr="00C5454B">
        <w:rPr>
          <w:rFonts w:eastAsia="Calibri"/>
          <w:smallCaps/>
          <w:sz w:val="24"/>
          <w:szCs w:val="24"/>
        </w:rPr>
        <w:t>АНАЛІТИЧНИЙ ЗВІТ</w:t>
      </w:r>
    </w:p>
    <w:p w14:paraId="5254BD8D" w14:textId="77777777" w:rsidR="00870AA5" w:rsidRPr="00C5454B" w:rsidRDefault="00870AA5">
      <w:pPr>
        <w:jc w:val="center"/>
        <w:rPr>
          <w:rFonts w:eastAsia="Calibri"/>
          <w:smallCaps/>
          <w:sz w:val="24"/>
          <w:szCs w:val="24"/>
        </w:rPr>
      </w:pPr>
    </w:p>
    <w:p w14:paraId="17F8B5AC" w14:textId="77777777" w:rsidR="002B557A" w:rsidRPr="00C5454B" w:rsidRDefault="00B43576">
      <w:pPr>
        <w:rPr>
          <w:b/>
          <w:sz w:val="24"/>
          <w:szCs w:val="24"/>
        </w:rPr>
      </w:pPr>
      <w:r w:rsidRPr="00C5454B">
        <w:rPr>
          <w:b/>
          <w:sz w:val="24"/>
          <w:szCs w:val="24"/>
        </w:rPr>
        <w:t xml:space="preserve">Автори: О. Трофименко, Я. Сазонова, М. </w:t>
      </w:r>
      <w:proofErr w:type="spellStart"/>
      <w:r w:rsidRPr="00C5454B">
        <w:rPr>
          <w:b/>
          <w:sz w:val="24"/>
          <w:szCs w:val="24"/>
        </w:rPr>
        <w:t>Касянчук</w:t>
      </w:r>
      <w:proofErr w:type="spellEnd"/>
      <w:r w:rsidRPr="00C5454B">
        <w:rPr>
          <w:b/>
          <w:sz w:val="24"/>
          <w:szCs w:val="24"/>
        </w:rPr>
        <w:t>, Т. Лисенко</w:t>
      </w:r>
      <w:r w:rsidR="00F82F4D" w:rsidRPr="00C5454B">
        <w:rPr>
          <w:b/>
          <w:sz w:val="24"/>
          <w:szCs w:val="24"/>
        </w:rPr>
        <w:t xml:space="preserve">, </w:t>
      </w:r>
      <w:proofErr w:type="spellStart"/>
      <w:r w:rsidR="00F82F4D" w:rsidRPr="00C5454B">
        <w:rPr>
          <w:b/>
          <w:sz w:val="24"/>
          <w:szCs w:val="24"/>
        </w:rPr>
        <w:t>І.Андріанова</w:t>
      </w:r>
      <w:proofErr w:type="spellEnd"/>
      <w:r w:rsidR="00F82F4D" w:rsidRPr="00C5454B">
        <w:rPr>
          <w:b/>
          <w:sz w:val="24"/>
          <w:szCs w:val="24"/>
        </w:rPr>
        <w:t xml:space="preserve"> </w:t>
      </w:r>
    </w:p>
    <w:p w14:paraId="3B5E4D18" w14:textId="77777777" w:rsidR="002B557A" w:rsidRPr="00C5454B" w:rsidRDefault="002B557A"/>
    <w:sdt>
      <w:sdtPr>
        <w:rPr>
          <w:sz w:val="24"/>
          <w:szCs w:val="24"/>
        </w:rPr>
        <w:id w:val="1282845870"/>
        <w:docPartObj>
          <w:docPartGallery w:val="Table of Contents"/>
          <w:docPartUnique/>
        </w:docPartObj>
      </w:sdtPr>
      <w:sdtEndPr>
        <w:rPr>
          <w:bCs/>
        </w:rPr>
      </w:sdtEndPr>
      <w:sdtContent>
        <w:p w14:paraId="59C0E298" w14:textId="2784BB70" w:rsidR="00D54FAD" w:rsidRPr="00D54FAD" w:rsidRDefault="00D54FAD" w:rsidP="00D54FAD">
          <w:pPr>
            <w:spacing w:after="160" w:line="259" w:lineRule="auto"/>
            <w:rPr>
              <w:smallCaps/>
              <w:color w:val="5B9BD5"/>
              <w:sz w:val="24"/>
              <w:szCs w:val="24"/>
            </w:rPr>
          </w:pPr>
          <w:r w:rsidRPr="00D54FAD">
            <w:rPr>
              <w:smallCaps/>
              <w:color w:val="5B9BD5"/>
              <w:sz w:val="24"/>
              <w:szCs w:val="24"/>
            </w:rPr>
            <w:t xml:space="preserve">ЗМІСТ </w:t>
          </w:r>
        </w:p>
        <w:p w14:paraId="0A0701D2" w14:textId="77777777" w:rsidR="00160CE8" w:rsidRDefault="00D54FAD">
          <w:pPr>
            <w:pStyle w:val="14"/>
            <w:rPr>
              <w:rFonts w:asciiTheme="minorHAnsi" w:eastAsiaTheme="minorEastAsia" w:hAnsiTheme="minorHAnsi" w:cstheme="minorBidi"/>
              <w:b w:val="0"/>
              <w:bCs w:val="0"/>
              <w:iCs w:val="0"/>
              <w:smallCaps w:val="0"/>
              <w:spacing w:val="0"/>
              <w:sz w:val="22"/>
              <w:szCs w:val="22"/>
              <w:lang w:val="ru-RU"/>
            </w:rPr>
          </w:pPr>
          <w:r w:rsidRPr="00D54FAD">
            <w:fldChar w:fldCharType="begin"/>
          </w:r>
          <w:r w:rsidRPr="00D54FAD">
            <w:instrText xml:space="preserve"> TOC \o "1-3" \h \z \u </w:instrText>
          </w:r>
          <w:r w:rsidRPr="00D54FAD">
            <w:fldChar w:fldCharType="separate"/>
          </w:r>
          <w:hyperlink w:anchor="_Toc56494029" w:history="1">
            <w:r w:rsidR="00160CE8" w:rsidRPr="00825C64">
              <w:rPr>
                <w:rStyle w:val="af1"/>
              </w:rPr>
              <w:t>ПЕРЕЛІК ТЕРМІНІВ І СКОРОЧЕНЬ</w:t>
            </w:r>
            <w:r w:rsidR="00160CE8">
              <w:rPr>
                <w:webHidden/>
              </w:rPr>
              <w:tab/>
            </w:r>
            <w:r w:rsidR="00160CE8">
              <w:rPr>
                <w:webHidden/>
              </w:rPr>
              <w:fldChar w:fldCharType="begin"/>
            </w:r>
            <w:r w:rsidR="00160CE8">
              <w:rPr>
                <w:webHidden/>
              </w:rPr>
              <w:instrText xml:space="preserve"> PAGEREF _Toc56494029 \h </w:instrText>
            </w:r>
            <w:r w:rsidR="00160CE8">
              <w:rPr>
                <w:webHidden/>
              </w:rPr>
            </w:r>
            <w:r w:rsidR="00160CE8">
              <w:rPr>
                <w:webHidden/>
              </w:rPr>
              <w:fldChar w:fldCharType="separate"/>
            </w:r>
            <w:r w:rsidR="00160CE8">
              <w:rPr>
                <w:webHidden/>
              </w:rPr>
              <w:t>3</w:t>
            </w:r>
            <w:r w:rsidR="00160CE8">
              <w:rPr>
                <w:webHidden/>
              </w:rPr>
              <w:fldChar w:fldCharType="end"/>
            </w:r>
          </w:hyperlink>
        </w:p>
        <w:p w14:paraId="49DD8970" w14:textId="77777777" w:rsidR="00160CE8" w:rsidRDefault="00C30814">
          <w:pPr>
            <w:pStyle w:val="14"/>
            <w:rPr>
              <w:rFonts w:asciiTheme="minorHAnsi" w:eastAsiaTheme="minorEastAsia" w:hAnsiTheme="minorHAnsi" w:cstheme="minorBidi"/>
              <w:b w:val="0"/>
              <w:bCs w:val="0"/>
              <w:iCs w:val="0"/>
              <w:smallCaps w:val="0"/>
              <w:spacing w:val="0"/>
              <w:sz w:val="22"/>
              <w:szCs w:val="22"/>
              <w:lang w:val="ru-RU"/>
            </w:rPr>
          </w:pPr>
          <w:hyperlink w:anchor="_Toc56494030" w:history="1">
            <w:r w:rsidR="00160CE8" w:rsidRPr="00825C64">
              <w:rPr>
                <w:rStyle w:val="af1"/>
              </w:rPr>
              <w:t>ПОДЯКИ</w:t>
            </w:r>
            <w:r w:rsidR="00160CE8">
              <w:rPr>
                <w:webHidden/>
              </w:rPr>
              <w:tab/>
            </w:r>
            <w:r w:rsidR="00160CE8">
              <w:rPr>
                <w:webHidden/>
              </w:rPr>
              <w:fldChar w:fldCharType="begin"/>
            </w:r>
            <w:r w:rsidR="00160CE8">
              <w:rPr>
                <w:webHidden/>
              </w:rPr>
              <w:instrText xml:space="preserve"> PAGEREF _Toc56494030 \h </w:instrText>
            </w:r>
            <w:r w:rsidR="00160CE8">
              <w:rPr>
                <w:webHidden/>
              </w:rPr>
            </w:r>
            <w:r w:rsidR="00160CE8">
              <w:rPr>
                <w:webHidden/>
              </w:rPr>
              <w:fldChar w:fldCharType="separate"/>
            </w:r>
            <w:r w:rsidR="00160CE8">
              <w:rPr>
                <w:webHidden/>
              </w:rPr>
              <w:t>6</w:t>
            </w:r>
            <w:r w:rsidR="00160CE8">
              <w:rPr>
                <w:webHidden/>
              </w:rPr>
              <w:fldChar w:fldCharType="end"/>
            </w:r>
          </w:hyperlink>
        </w:p>
        <w:p w14:paraId="52EE77B6" w14:textId="77777777" w:rsidR="00160CE8" w:rsidRDefault="00C30814">
          <w:pPr>
            <w:pStyle w:val="14"/>
            <w:rPr>
              <w:rFonts w:asciiTheme="minorHAnsi" w:eastAsiaTheme="minorEastAsia" w:hAnsiTheme="minorHAnsi" w:cstheme="minorBidi"/>
              <w:b w:val="0"/>
              <w:bCs w:val="0"/>
              <w:iCs w:val="0"/>
              <w:smallCaps w:val="0"/>
              <w:spacing w:val="0"/>
              <w:sz w:val="22"/>
              <w:szCs w:val="22"/>
              <w:lang w:val="ru-RU"/>
            </w:rPr>
          </w:pPr>
          <w:hyperlink w:anchor="_Toc56494031" w:history="1">
            <w:r w:rsidR="00160CE8" w:rsidRPr="00825C64">
              <w:rPr>
                <w:rStyle w:val="af1"/>
              </w:rPr>
              <w:t>ВСТУП</w:t>
            </w:r>
            <w:r w:rsidR="00160CE8">
              <w:rPr>
                <w:webHidden/>
              </w:rPr>
              <w:tab/>
            </w:r>
            <w:r w:rsidR="00160CE8">
              <w:rPr>
                <w:webHidden/>
              </w:rPr>
              <w:fldChar w:fldCharType="begin"/>
            </w:r>
            <w:r w:rsidR="00160CE8">
              <w:rPr>
                <w:webHidden/>
              </w:rPr>
              <w:instrText xml:space="preserve"> PAGEREF _Toc56494031 \h </w:instrText>
            </w:r>
            <w:r w:rsidR="00160CE8">
              <w:rPr>
                <w:webHidden/>
              </w:rPr>
            </w:r>
            <w:r w:rsidR="00160CE8">
              <w:rPr>
                <w:webHidden/>
              </w:rPr>
              <w:fldChar w:fldCharType="separate"/>
            </w:r>
            <w:r w:rsidR="00160CE8">
              <w:rPr>
                <w:webHidden/>
              </w:rPr>
              <w:t>8</w:t>
            </w:r>
            <w:r w:rsidR="00160CE8">
              <w:rPr>
                <w:webHidden/>
              </w:rPr>
              <w:fldChar w:fldCharType="end"/>
            </w:r>
          </w:hyperlink>
        </w:p>
        <w:p w14:paraId="21735BC8" w14:textId="77777777" w:rsidR="00160CE8" w:rsidRDefault="00C30814">
          <w:pPr>
            <w:pStyle w:val="14"/>
            <w:rPr>
              <w:rFonts w:asciiTheme="minorHAnsi" w:eastAsiaTheme="minorEastAsia" w:hAnsiTheme="minorHAnsi" w:cstheme="minorBidi"/>
              <w:b w:val="0"/>
              <w:bCs w:val="0"/>
              <w:iCs w:val="0"/>
              <w:smallCaps w:val="0"/>
              <w:spacing w:val="0"/>
              <w:sz w:val="22"/>
              <w:szCs w:val="22"/>
              <w:lang w:val="ru-RU"/>
            </w:rPr>
          </w:pPr>
          <w:hyperlink w:anchor="_Toc56494032" w:history="1">
            <w:r w:rsidR="00160CE8" w:rsidRPr="00825C64">
              <w:rPr>
                <w:rStyle w:val="af1"/>
              </w:rPr>
              <w:t>РОЗДІЛ 1. СОЦІАЛЬНО-ДЕМОГРАФІЧНИЙ ПРОФІЛЬ ТРАНСГЕНДЕРНИХ ЖІНОК ТА ЧОЛОВІКІВ</w:t>
            </w:r>
            <w:r w:rsidR="00160CE8">
              <w:rPr>
                <w:webHidden/>
              </w:rPr>
              <w:tab/>
            </w:r>
            <w:r w:rsidR="00160CE8">
              <w:rPr>
                <w:webHidden/>
              </w:rPr>
              <w:fldChar w:fldCharType="begin"/>
            </w:r>
            <w:r w:rsidR="00160CE8">
              <w:rPr>
                <w:webHidden/>
              </w:rPr>
              <w:instrText xml:space="preserve"> PAGEREF _Toc56494032 \h </w:instrText>
            </w:r>
            <w:r w:rsidR="00160CE8">
              <w:rPr>
                <w:webHidden/>
              </w:rPr>
            </w:r>
            <w:r w:rsidR="00160CE8">
              <w:rPr>
                <w:webHidden/>
              </w:rPr>
              <w:fldChar w:fldCharType="separate"/>
            </w:r>
            <w:r w:rsidR="00160CE8">
              <w:rPr>
                <w:webHidden/>
              </w:rPr>
              <w:t>16</w:t>
            </w:r>
            <w:r w:rsidR="00160CE8">
              <w:rPr>
                <w:webHidden/>
              </w:rPr>
              <w:fldChar w:fldCharType="end"/>
            </w:r>
          </w:hyperlink>
        </w:p>
        <w:p w14:paraId="6194D940" w14:textId="77777777" w:rsidR="00160CE8" w:rsidRDefault="00C30814">
          <w:pPr>
            <w:pStyle w:val="14"/>
            <w:rPr>
              <w:rFonts w:asciiTheme="minorHAnsi" w:eastAsiaTheme="minorEastAsia" w:hAnsiTheme="minorHAnsi" w:cstheme="minorBidi"/>
              <w:b w:val="0"/>
              <w:bCs w:val="0"/>
              <w:iCs w:val="0"/>
              <w:smallCaps w:val="0"/>
              <w:spacing w:val="0"/>
              <w:sz w:val="22"/>
              <w:szCs w:val="22"/>
              <w:lang w:val="ru-RU"/>
            </w:rPr>
          </w:pPr>
          <w:hyperlink w:anchor="_Toc56494033" w:history="1">
            <w:r w:rsidR="00160CE8" w:rsidRPr="00825C64">
              <w:rPr>
                <w:rStyle w:val="af1"/>
              </w:rPr>
              <w:t>РОЗДІЛ 2. ПРАКТИКИ СЕКСУАЛЬНОЇ ПОВЕДІНКИ</w:t>
            </w:r>
            <w:r w:rsidR="00160CE8">
              <w:rPr>
                <w:webHidden/>
              </w:rPr>
              <w:tab/>
            </w:r>
            <w:r w:rsidR="00160CE8">
              <w:rPr>
                <w:webHidden/>
              </w:rPr>
              <w:fldChar w:fldCharType="begin"/>
            </w:r>
            <w:r w:rsidR="00160CE8">
              <w:rPr>
                <w:webHidden/>
              </w:rPr>
              <w:instrText xml:space="preserve"> PAGEREF _Toc56494033 \h </w:instrText>
            </w:r>
            <w:r w:rsidR="00160CE8">
              <w:rPr>
                <w:webHidden/>
              </w:rPr>
            </w:r>
            <w:r w:rsidR="00160CE8">
              <w:rPr>
                <w:webHidden/>
              </w:rPr>
              <w:fldChar w:fldCharType="separate"/>
            </w:r>
            <w:r w:rsidR="00160CE8">
              <w:rPr>
                <w:webHidden/>
              </w:rPr>
              <w:t>21</w:t>
            </w:r>
            <w:r w:rsidR="00160CE8">
              <w:rPr>
                <w:webHidden/>
              </w:rPr>
              <w:fldChar w:fldCharType="end"/>
            </w:r>
          </w:hyperlink>
        </w:p>
        <w:p w14:paraId="265F6509" w14:textId="77777777" w:rsidR="00160CE8" w:rsidRPr="00160CE8" w:rsidRDefault="00C30814">
          <w:pPr>
            <w:pStyle w:val="14"/>
            <w:rPr>
              <w:rFonts w:asciiTheme="minorHAnsi" w:eastAsiaTheme="minorEastAsia" w:hAnsiTheme="minorHAnsi" w:cstheme="minorBidi"/>
              <w:b w:val="0"/>
              <w:bCs w:val="0"/>
              <w:iCs w:val="0"/>
              <w:smallCaps w:val="0"/>
              <w:spacing w:val="0"/>
              <w:sz w:val="22"/>
              <w:szCs w:val="22"/>
              <w:lang w:val="ru-RU"/>
            </w:rPr>
          </w:pPr>
          <w:hyperlink w:anchor="_Toc56494034" w:history="1">
            <w:r w:rsidR="00160CE8" w:rsidRPr="00160CE8">
              <w:rPr>
                <w:rStyle w:val="af1"/>
                <w:b w:val="0"/>
              </w:rPr>
              <w:t>2.1. Сексуальна орієнтація та способи пошуку партнерів</w:t>
            </w:r>
            <w:r w:rsidR="00160CE8" w:rsidRPr="00160CE8">
              <w:rPr>
                <w:b w:val="0"/>
                <w:webHidden/>
              </w:rPr>
              <w:tab/>
            </w:r>
            <w:r w:rsidR="00160CE8" w:rsidRPr="00160CE8">
              <w:rPr>
                <w:b w:val="0"/>
                <w:webHidden/>
              </w:rPr>
              <w:fldChar w:fldCharType="begin"/>
            </w:r>
            <w:r w:rsidR="00160CE8" w:rsidRPr="00160CE8">
              <w:rPr>
                <w:b w:val="0"/>
                <w:webHidden/>
              </w:rPr>
              <w:instrText xml:space="preserve"> PAGEREF _Toc56494034 \h </w:instrText>
            </w:r>
            <w:r w:rsidR="00160CE8" w:rsidRPr="00160CE8">
              <w:rPr>
                <w:b w:val="0"/>
                <w:webHidden/>
              </w:rPr>
            </w:r>
            <w:r w:rsidR="00160CE8" w:rsidRPr="00160CE8">
              <w:rPr>
                <w:b w:val="0"/>
                <w:webHidden/>
              </w:rPr>
              <w:fldChar w:fldCharType="separate"/>
            </w:r>
            <w:r w:rsidR="00160CE8" w:rsidRPr="00160CE8">
              <w:rPr>
                <w:b w:val="0"/>
                <w:webHidden/>
              </w:rPr>
              <w:t>21</w:t>
            </w:r>
            <w:r w:rsidR="00160CE8" w:rsidRPr="00160CE8">
              <w:rPr>
                <w:b w:val="0"/>
                <w:webHidden/>
              </w:rPr>
              <w:fldChar w:fldCharType="end"/>
            </w:r>
          </w:hyperlink>
        </w:p>
        <w:p w14:paraId="34B3DC9E" w14:textId="77777777" w:rsidR="00160CE8" w:rsidRPr="00160CE8" w:rsidRDefault="00C30814">
          <w:pPr>
            <w:pStyle w:val="14"/>
            <w:rPr>
              <w:rFonts w:asciiTheme="minorHAnsi" w:eastAsiaTheme="minorEastAsia" w:hAnsiTheme="minorHAnsi" w:cstheme="minorBidi"/>
              <w:b w:val="0"/>
              <w:bCs w:val="0"/>
              <w:iCs w:val="0"/>
              <w:smallCaps w:val="0"/>
              <w:spacing w:val="0"/>
              <w:sz w:val="22"/>
              <w:szCs w:val="22"/>
              <w:lang w:val="ru-RU"/>
            </w:rPr>
          </w:pPr>
          <w:hyperlink w:anchor="_Toc56494035" w:history="1">
            <w:r w:rsidR="00160CE8" w:rsidRPr="00160CE8">
              <w:rPr>
                <w:rStyle w:val="af1"/>
                <w:b w:val="0"/>
              </w:rPr>
              <w:t>2.2. Сексуальні контакти</w:t>
            </w:r>
            <w:r w:rsidR="00160CE8" w:rsidRPr="00160CE8">
              <w:rPr>
                <w:b w:val="0"/>
                <w:webHidden/>
              </w:rPr>
              <w:tab/>
            </w:r>
            <w:r w:rsidR="00160CE8" w:rsidRPr="00160CE8">
              <w:rPr>
                <w:b w:val="0"/>
                <w:webHidden/>
              </w:rPr>
              <w:fldChar w:fldCharType="begin"/>
            </w:r>
            <w:r w:rsidR="00160CE8" w:rsidRPr="00160CE8">
              <w:rPr>
                <w:b w:val="0"/>
                <w:webHidden/>
              </w:rPr>
              <w:instrText xml:space="preserve"> PAGEREF _Toc56494035 \h </w:instrText>
            </w:r>
            <w:r w:rsidR="00160CE8" w:rsidRPr="00160CE8">
              <w:rPr>
                <w:b w:val="0"/>
                <w:webHidden/>
              </w:rPr>
            </w:r>
            <w:r w:rsidR="00160CE8" w:rsidRPr="00160CE8">
              <w:rPr>
                <w:b w:val="0"/>
                <w:webHidden/>
              </w:rPr>
              <w:fldChar w:fldCharType="separate"/>
            </w:r>
            <w:r w:rsidR="00160CE8" w:rsidRPr="00160CE8">
              <w:rPr>
                <w:b w:val="0"/>
                <w:webHidden/>
              </w:rPr>
              <w:t>24</w:t>
            </w:r>
            <w:r w:rsidR="00160CE8" w:rsidRPr="00160CE8">
              <w:rPr>
                <w:b w:val="0"/>
                <w:webHidden/>
              </w:rPr>
              <w:fldChar w:fldCharType="end"/>
            </w:r>
          </w:hyperlink>
        </w:p>
        <w:p w14:paraId="732364C6" w14:textId="77777777" w:rsidR="00160CE8" w:rsidRPr="00160CE8" w:rsidRDefault="00C30814">
          <w:pPr>
            <w:pStyle w:val="14"/>
            <w:rPr>
              <w:rFonts w:asciiTheme="minorHAnsi" w:eastAsiaTheme="minorEastAsia" w:hAnsiTheme="minorHAnsi" w:cstheme="minorBidi"/>
              <w:b w:val="0"/>
              <w:bCs w:val="0"/>
              <w:iCs w:val="0"/>
              <w:smallCaps w:val="0"/>
              <w:spacing w:val="0"/>
              <w:sz w:val="22"/>
              <w:szCs w:val="22"/>
              <w:lang w:val="ru-RU"/>
            </w:rPr>
          </w:pPr>
          <w:hyperlink w:anchor="_Toc56494036" w:history="1">
            <w:r w:rsidR="00160CE8" w:rsidRPr="00160CE8">
              <w:rPr>
                <w:rStyle w:val="af1"/>
                <w:b w:val="0"/>
              </w:rPr>
              <w:t>2.2.1. Анальний секс</w:t>
            </w:r>
            <w:r w:rsidR="00160CE8" w:rsidRPr="00160CE8">
              <w:rPr>
                <w:b w:val="0"/>
                <w:webHidden/>
              </w:rPr>
              <w:tab/>
            </w:r>
            <w:r w:rsidR="00160CE8" w:rsidRPr="00160CE8">
              <w:rPr>
                <w:b w:val="0"/>
                <w:webHidden/>
              </w:rPr>
              <w:fldChar w:fldCharType="begin"/>
            </w:r>
            <w:r w:rsidR="00160CE8" w:rsidRPr="00160CE8">
              <w:rPr>
                <w:b w:val="0"/>
                <w:webHidden/>
              </w:rPr>
              <w:instrText xml:space="preserve"> PAGEREF _Toc56494036 \h </w:instrText>
            </w:r>
            <w:r w:rsidR="00160CE8" w:rsidRPr="00160CE8">
              <w:rPr>
                <w:b w:val="0"/>
                <w:webHidden/>
              </w:rPr>
            </w:r>
            <w:r w:rsidR="00160CE8" w:rsidRPr="00160CE8">
              <w:rPr>
                <w:b w:val="0"/>
                <w:webHidden/>
              </w:rPr>
              <w:fldChar w:fldCharType="separate"/>
            </w:r>
            <w:r w:rsidR="00160CE8" w:rsidRPr="00160CE8">
              <w:rPr>
                <w:b w:val="0"/>
                <w:webHidden/>
              </w:rPr>
              <w:t>24</w:t>
            </w:r>
            <w:r w:rsidR="00160CE8" w:rsidRPr="00160CE8">
              <w:rPr>
                <w:b w:val="0"/>
                <w:webHidden/>
              </w:rPr>
              <w:fldChar w:fldCharType="end"/>
            </w:r>
          </w:hyperlink>
        </w:p>
        <w:p w14:paraId="2FDDF5CB" w14:textId="77777777" w:rsidR="00160CE8" w:rsidRPr="00160CE8" w:rsidRDefault="00C30814">
          <w:pPr>
            <w:pStyle w:val="14"/>
            <w:rPr>
              <w:rFonts w:asciiTheme="minorHAnsi" w:eastAsiaTheme="minorEastAsia" w:hAnsiTheme="minorHAnsi" w:cstheme="minorBidi"/>
              <w:b w:val="0"/>
              <w:bCs w:val="0"/>
              <w:iCs w:val="0"/>
              <w:smallCaps w:val="0"/>
              <w:spacing w:val="0"/>
              <w:sz w:val="22"/>
              <w:szCs w:val="22"/>
              <w:lang w:val="ru-RU"/>
            </w:rPr>
          </w:pPr>
          <w:hyperlink w:anchor="_Toc56494037" w:history="1">
            <w:r w:rsidR="00160CE8" w:rsidRPr="00160CE8">
              <w:rPr>
                <w:rStyle w:val="af1"/>
                <w:b w:val="0"/>
              </w:rPr>
              <w:t>2.2.2. Вагінальний секс</w:t>
            </w:r>
            <w:r w:rsidR="00160CE8" w:rsidRPr="00160CE8">
              <w:rPr>
                <w:b w:val="0"/>
                <w:webHidden/>
              </w:rPr>
              <w:tab/>
            </w:r>
            <w:r w:rsidR="00160CE8" w:rsidRPr="00160CE8">
              <w:rPr>
                <w:b w:val="0"/>
                <w:webHidden/>
              </w:rPr>
              <w:fldChar w:fldCharType="begin"/>
            </w:r>
            <w:r w:rsidR="00160CE8" w:rsidRPr="00160CE8">
              <w:rPr>
                <w:b w:val="0"/>
                <w:webHidden/>
              </w:rPr>
              <w:instrText xml:space="preserve"> PAGEREF _Toc56494037 \h </w:instrText>
            </w:r>
            <w:r w:rsidR="00160CE8" w:rsidRPr="00160CE8">
              <w:rPr>
                <w:b w:val="0"/>
                <w:webHidden/>
              </w:rPr>
            </w:r>
            <w:r w:rsidR="00160CE8" w:rsidRPr="00160CE8">
              <w:rPr>
                <w:b w:val="0"/>
                <w:webHidden/>
              </w:rPr>
              <w:fldChar w:fldCharType="separate"/>
            </w:r>
            <w:r w:rsidR="00160CE8" w:rsidRPr="00160CE8">
              <w:rPr>
                <w:b w:val="0"/>
                <w:webHidden/>
              </w:rPr>
              <w:t>31</w:t>
            </w:r>
            <w:r w:rsidR="00160CE8" w:rsidRPr="00160CE8">
              <w:rPr>
                <w:b w:val="0"/>
                <w:webHidden/>
              </w:rPr>
              <w:fldChar w:fldCharType="end"/>
            </w:r>
          </w:hyperlink>
        </w:p>
        <w:p w14:paraId="712B3BF1" w14:textId="77777777" w:rsidR="00160CE8" w:rsidRPr="00160CE8" w:rsidRDefault="00C30814">
          <w:pPr>
            <w:pStyle w:val="14"/>
            <w:rPr>
              <w:rFonts w:asciiTheme="minorHAnsi" w:eastAsiaTheme="minorEastAsia" w:hAnsiTheme="minorHAnsi" w:cstheme="minorBidi"/>
              <w:b w:val="0"/>
              <w:bCs w:val="0"/>
              <w:iCs w:val="0"/>
              <w:smallCaps w:val="0"/>
              <w:spacing w:val="0"/>
              <w:sz w:val="22"/>
              <w:szCs w:val="22"/>
              <w:lang w:val="ru-RU"/>
            </w:rPr>
          </w:pPr>
          <w:hyperlink w:anchor="_Toc56494038" w:history="1">
            <w:r w:rsidR="00160CE8" w:rsidRPr="00160CE8">
              <w:rPr>
                <w:rStyle w:val="af1"/>
                <w:b w:val="0"/>
              </w:rPr>
              <w:t>2.2.3. Груповий секс</w:t>
            </w:r>
            <w:r w:rsidR="00160CE8" w:rsidRPr="00160CE8">
              <w:rPr>
                <w:b w:val="0"/>
                <w:webHidden/>
              </w:rPr>
              <w:tab/>
            </w:r>
            <w:r w:rsidR="00160CE8" w:rsidRPr="00160CE8">
              <w:rPr>
                <w:b w:val="0"/>
                <w:webHidden/>
              </w:rPr>
              <w:fldChar w:fldCharType="begin"/>
            </w:r>
            <w:r w:rsidR="00160CE8" w:rsidRPr="00160CE8">
              <w:rPr>
                <w:b w:val="0"/>
                <w:webHidden/>
              </w:rPr>
              <w:instrText xml:space="preserve"> PAGEREF _Toc56494038 \h </w:instrText>
            </w:r>
            <w:r w:rsidR="00160CE8" w:rsidRPr="00160CE8">
              <w:rPr>
                <w:b w:val="0"/>
                <w:webHidden/>
              </w:rPr>
            </w:r>
            <w:r w:rsidR="00160CE8" w:rsidRPr="00160CE8">
              <w:rPr>
                <w:b w:val="0"/>
                <w:webHidden/>
              </w:rPr>
              <w:fldChar w:fldCharType="separate"/>
            </w:r>
            <w:r w:rsidR="00160CE8" w:rsidRPr="00160CE8">
              <w:rPr>
                <w:b w:val="0"/>
                <w:webHidden/>
              </w:rPr>
              <w:t>36</w:t>
            </w:r>
            <w:r w:rsidR="00160CE8" w:rsidRPr="00160CE8">
              <w:rPr>
                <w:b w:val="0"/>
                <w:webHidden/>
              </w:rPr>
              <w:fldChar w:fldCharType="end"/>
            </w:r>
          </w:hyperlink>
        </w:p>
        <w:p w14:paraId="22A78C88" w14:textId="77777777" w:rsidR="00160CE8" w:rsidRPr="00160CE8" w:rsidRDefault="00C30814">
          <w:pPr>
            <w:pStyle w:val="14"/>
            <w:rPr>
              <w:rFonts w:asciiTheme="minorHAnsi" w:eastAsiaTheme="minorEastAsia" w:hAnsiTheme="minorHAnsi" w:cstheme="minorBidi"/>
              <w:b w:val="0"/>
              <w:bCs w:val="0"/>
              <w:iCs w:val="0"/>
              <w:smallCaps w:val="0"/>
              <w:spacing w:val="0"/>
              <w:sz w:val="22"/>
              <w:szCs w:val="22"/>
              <w:lang w:val="ru-RU"/>
            </w:rPr>
          </w:pPr>
          <w:hyperlink w:anchor="_Toc56494039" w:history="1">
            <w:r w:rsidR="00160CE8" w:rsidRPr="00160CE8">
              <w:rPr>
                <w:rStyle w:val="af1"/>
                <w:b w:val="0"/>
              </w:rPr>
              <w:t>2.2.4. Комерційний секс</w:t>
            </w:r>
            <w:r w:rsidR="00160CE8" w:rsidRPr="00160CE8">
              <w:rPr>
                <w:b w:val="0"/>
                <w:webHidden/>
              </w:rPr>
              <w:tab/>
            </w:r>
            <w:r w:rsidR="00160CE8" w:rsidRPr="00160CE8">
              <w:rPr>
                <w:b w:val="0"/>
                <w:webHidden/>
              </w:rPr>
              <w:fldChar w:fldCharType="begin"/>
            </w:r>
            <w:r w:rsidR="00160CE8" w:rsidRPr="00160CE8">
              <w:rPr>
                <w:b w:val="0"/>
                <w:webHidden/>
              </w:rPr>
              <w:instrText xml:space="preserve"> PAGEREF _Toc56494039 \h </w:instrText>
            </w:r>
            <w:r w:rsidR="00160CE8" w:rsidRPr="00160CE8">
              <w:rPr>
                <w:b w:val="0"/>
                <w:webHidden/>
              </w:rPr>
            </w:r>
            <w:r w:rsidR="00160CE8" w:rsidRPr="00160CE8">
              <w:rPr>
                <w:b w:val="0"/>
                <w:webHidden/>
              </w:rPr>
              <w:fldChar w:fldCharType="separate"/>
            </w:r>
            <w:r w:rsidR="00160CE8" w:rsidRPr="00160CE8">
              <w:rPr>
                <w:b w:val="0"/>
                <w:webHidden/>
              </w:rPr>
              <w:t>37</w:t>
            </w:r>
            <w:r w:rsidR="00160CE8" w:rsidRPr="00160CE8">
              <w:rPr>
                <w:b w:val="0"/>
                <w:webHidden/>
              </w:rPr>
              <w:fldChar w:fldCharType="end"/>
            </w:r>
          </w:hyperlink>
        </w:p>
        <w:p w14:paraId="3C784FBD" w14:textId="77777777" w:rsidR="00160CE8" w:rsidRPr="00160CE8" w:rsidRDefault="00C30814">
          <w:pPr>
            <w:pStyle w:val="14"/>
            <w:rPr>
              <w:rFonts w:asciiTheme="minorHAnsi" w:eastAsiaTheme="minorEastAsia" w:hAnsiTheme="minorHAnsi" w:cstheme="minorBidi"/>
              <w:b w:val="0"/>
              <w:bCs w:val="0"/>
              <w:iCs w:val="0"/>
              <w:smallCaps w:val="0"/>
              <w:spacing w:val="0"/>
              <w:sz w:val="22"/>
              <w:szCs w:val="22"/>
              <w:lang w:val="ru-RU"/>
            </w:rPr>
          </w:pPr>
          <w:hyperlink w:anchor="_Toc56494041" w:history="1">
            <w:r w:rsidR="00160CE8" w:rsidRPr="00160CE8">
              <w:rPr>
                <w:rStyle w:val="af1"/>
                <w:b w:val="0"/>
              </w:rPr>
              <w:t>2.3. Знання ВІЛ-статусу партнерів</w:t>
            </w:r>
            <w:r w:rsidR="00160CE8" w:rsidRPr="00160CE8">
              <w:rPr>
                <w:b w:val="0"/>
                <w:webHidden/>
              </w:rPr>
              <w:tab/>
            </w:r>
            <w:r w:rsidR="00160CE8" w:rsidRPr="00160CE8">
              <w:rPr>
                <w:b w:val="0"/>
                <w:webHidden/>
              </w:rPr>
              <w:fldChar w:fldCharType="begin"/>
            </w:r>
            <w:r w:rsidR="00160CE8" w:rsidRPr="00160CE8">
              <w:rPr>
                <w:b w:val="0"/>
                <w:webHidden/>
              </w:rPr>
              <w:instrText xml:space="preserve"> PAGEREF _Toc56494041 \h </w:instrText>
            </w:r>
            <w:r w:rsidR="00160CE8" w:rsidRPr="00160CE8">
              <w:rPr>
                <w:b w:val="0"/>
                <w:webHidden/>
              </w:rPr>
            </w:r>
            <w:r w:rsidR="00160CE8" w:rsidRPr="00160CE8">
              <w:rPr>
                <w:b w:val="0"/>
                <w:webHidden/>
              </w:rPr>
              <w:fldChar w:fldCharType="separate"/>
            </w:r>
            <w:r w:rsidR="00160CE8" w:rsidRPr="00160CE8">
              <w:rPr>
                <w:b w:val="0"/>
                <w:webHidden/>
              </w:rPr>
              <w:t>42</w:t>
            </w:r>
            <w:r w:rsidR="00160CE8" w:rsidRPr="00160CE8">
              <w:rPr>
                <w:b w:val="0"/>
                <w:webHidden/>
              </w:rPr>
              <w:fldChar w:fldCharType="end"/>
            </w:r>
          </w:hyperlink>
        </w:p>
        <w:p w14:paraId="6E97D2C2" w14:textId="77777777" w:rsidR="00160CE8" w:rsidRDefault="00C30814">
          <w:pPr>
            <w:pStyle w:val="14"/>
            <w:rPr>
              <w:rFonts w:asciiTheme="minorHAnsi" w:eastAsiaTheme="minorEastAsia" w:hAnsiTheme="minorHAnsi" w:cstheme="minorBidi"/>
              <w:b w:val="0"/>
              <w:bCs w:val="0"/>
              <w:iCs w:val="0"/>
              <w:smallCaps w:val="0"/>
              <w:spacing w:val="0"/>
              <w:sz w:val="22"/>
              <w:szCs w:val="22"/>
              <w:lang w:val="ru-RU"/>
            </w:rPr>
          </w:pPr>
          <w:hyperlink w:anchor="_Toc56494042" w:history="1">
            <w:r w:rsidR="00160CE8" w:rsidRPr="00825C64">
              <w:rPr>
                <w:rStyle w:val="af1"/>
                <w:rFonts w:eastAsiaTheme="majorEastAsia"/>
              </w:rPr>
              <w:t>РОЗДІЛ 3. ПРАКТИКА ВЖИВАННЯ ПСИХОАКТИВНИХ РЕЧОВИН</w:t>
            </w:r>
            <w:r w:rsidR="00160CE8">
              <w:rPr>
                <w:webHidden/>
              </w:rPr>
              <w:tab/>
            </w:r>
            <w:r w:rsidR="00160CE8">
              <w:rPr>
                <w:webHidden/>
              </w:rPr>
              <w:fldChar w:fldCharType="begin"/>
            </w:r>
            <w:r w:rsidR="00160CE8">
              <w:rPr>
                <w:webHidden/>
              </w:rPr>
              <w:instrText xml:space="preserve"> PAGEREF _Toc56494042 \h </w:instrText>
            </w:r>
            <w:r w:rsidR="00160CE8">
              <w:rPr>
                <w:webHidden/>
              </w:rPr>
            </w:r>
            <w:r w:rsidR="00160CE8">
              <w:rPr>
                <w:webHidden/>
              </w:rPr>
              <w:fldChar w:fldCharType="separate"/>
            </w:r>
            <w:r w:rsidR="00160CE8">
              <w:rPr>
                <w:webHidden/>
              </w:rPr>
              <w:t>44</w:t>
            </w:r>
            <w:r w:rsidR="00160CE8">
              <w:rPr>
                <w:webHidden/>
              </w:rPr>
              <w:fldChar w:fldCharType="end"/>
            </w:r>
          </w:hyperlink>
        </w:p>
        <w:p w14:paraId="517D5928" w14:textId="77777777" w:rsidR="00160CE8" w:rsidRPr="00160CE8" w:rsidRDefault="00C30814">
          <w:pPr>
            <w:pStyle w:val="14"/>
            <w:rPr>
              <w:rFonts w:asciiTheme="minorHAnsi" w:eastAsiaTheme="minorEastAsia" w:hAnsiTheme="minorHAnsi" w:cstheme="minorBidi"/>
              <w:b w:val="0"/>
              <w:bCs w:val="0"/>
              <w:iCs w:val="0"/>
              <w:smallCaps w:val="0"/>
              <w:spacing w:val="0"/>
              <w:sz w:val="22"/>
              <w:szCs w:val="22"/>
              <w:lang w:val="ru-RU"/>
            </w:rPr>
          </w:pPr>
          <w:hyperlink w:anchor="_Toc56494043" w:history="1">
            <w:r w:rsidR="00160CE8" w:rsidRPr="00160CE8">
              <w:rPr>
                <w:rStyle w:val="af1"/>
                <w:rFonts w:eastAsiaTheme="majorEastAsia"/>
                <w:b w:val="0"/>
              </w:rPr>
              <w:t>3.1.  Практика вживання алкоголю</w:t>
            </w:r>
            <w:r w:rsidR="00160CE8" w:rsidRPr="00160CE8">
              <w:rPr>
                <w:b w:val="0"/>
                <w:webHidden/>
              </w:rPr>
              <w:tab/>
            </w:r>
            <w:r w:rsidR="00160CE8" w:rsidRPr="00160CE8">
              <w:rPr>
                <w:b w:val="0"/>
                <w:webHidden/>
              </w:rPr>
              <w:fldChar w:fldCharType="begin"/>
            </w:r>
            <w:r w:rsidR="00160CE8" w:rsidRPr="00160CE8">
              <w:rPr>
                <w:b w:val="0"/>
                <w:webHidden/>
              </w:rPr>
              <w:instrText xml:space="preserve"> PAGEREF _Toc56494043 \h </w:instrText>
            </w:r>
            <w:r w:rsidR="00160CE8" w:rsidRPr="00160CE8">
              <w:rPr>
                <w:b w:val="0"/>
                <w:webHidden/>
              </w:rPr>
            </w:r>
            <w:r w:rsidR="00160CE8" w:rsidRPr="00160CE8">
              <w:rPr>
                <w:b w:val="0"/>
                <w:webHidden/>
              </w:rPr>
              <w:fldChar w:fldCharType="separate"/>
            </w:r>
            <w:r w:rsidR="00160CE8" w:rsidRPr="00160CE8">
              <w:rPr>
                <w:b w:val="0"/>
                <w:webHidden/>
              </w:rPr>
              <w:t>44</w:t>
            </w:r>
            <w:r w:rsidR="00160CE8" w:rsidRPr="00160CE8">
              <w:rPr>
                <w:b w:val="0"/>
                <w:webHidden/>
              </w:rPr>
              <w:fldChar w:fldCharType="end"/>
            </w:r>
          </w:hyperlink>
        </w:p>
        <w:p w14:paraId="50D236F6" w14:textId="77777777" w:rsidR="00160CE8" w:rsidRPr="00160CE8" w:rsidRDefault="00C30814">
          <w:pPr>
            <w:pStyle w:val="14"/>
            <w:rPr>
              <w:rFonts w:asciiTheme="minorHAnsi" w:eastAsiaTheme="minorEastAsia" w:hAnsiTheme="minorHAnsi" w:cstheme="minorBidi"/>
              <w:b w:val="0"/>
              <w:bCs w:val="0"/>
              <w:iCs w:val="0"/>
              <w:smallCaps w:val="0"/>
              <w:spacing w:val="0"/>
              <w:sz w:val="22"/>
              <w:szCs w:val="22"/>
              <w:lang w:val="ru-RU"/>
            </w:rPr>
          </w:pPr>
          <w:hyperlink w:anchor="_Toc56494044" w:history="1">
            <w:r w:rsidR="00160CE8" w:rsidRPr="00160CE8">
              <w:rPr>
                <w:rStyle w:val="af1"/>
                <w:rFonts w:eastAsiaTheme="majorEastAsia"/>
                <w:b w:val="0"/>
              </w:rPr>
              <w:t>3.2.  Практика вживання наркотичних речовин</w:t>
            </w:r>
            <w:r w:rsidR="00160CE8" w:rsidRPr="00160CE8">
              <w:rPr>
                <w:b w:val="0"/>
                <w:webHidden/>
              </w:rPr>
              <w:tab/>
            </w:r>
            <w:r w:rsidR="00160CE8" w:rsidRPr="00160CE8">
              <w:rPr>
                <w:b w:val="0"/>
                <w:webHidden/>
              </w:rPr>
              <w:fldChar w:fldCharType="begin"/>
            </w:r>
            <w:r w:rsidR="00160CE8" w:rsidRPr="00160CE8">
              <w:rPr>
                <w:b w:val="0"/>
                <w:webHidden/>
              </w:rPr>
              <w:instrText xml:space="preserve"> PAGEREF _Toc56494044 \h </w:instrText>
            </w:r>
            <w:r w:rsidR="00160CE8" w:rsidRPr="00160CE8">
              <w:rPr>
                <w:b w:val="0"/>
                <w:webHidden/>
              </w:rPr>
            </w:r>
            <w:r w:rsidR="00160CE8" w:rsidRPr="00160CE8">
              <w:rPr>
                <w:b w:val="0"/>
                <w:webHidden/>
              </w:rPr>
              <w:fldChar w:fldCharType="separate"/>
            </w:r>
            <w:r w:rsidR="00160CE8" w:rsidRPr="00160CE8">
              <w:rPr>
                <w:b w:val="0"/>
                <w:webHidden/>
              </w:rPr>
              <w:t>50</w:t>
            </w:r>
            <w:r w:rsidR="00160CE8" w:rsidRPr="00160CE8">
              <w:rPr>
                <w:b w:val="0"/>
                <w:webHidden/>
              </w:rPr>
              <w:fldChar w:fldCharType="end"/>
            </w:r>
          </w:hyperlink>
        </w:p>
        <w:p w14:paraId="2B9356A2" w14:textId="77777777" w:rsidR="00160CE8" w:rsidRDefault="00C30814">
          <w:pPr>
            <w:pStyle w:val="14"/>
            <w:rPr>
              <w:rFonts w:asciiTheme="minorHAnsi" w:eastAsiaTheme="minorEastAsia" w:hAnsiTheme="minorHAnsi" w:cstheme="minorBidi"/>
              <w:b w:val="0"/>
              <w:bCs w:val="0"/>
              <w:iCs w:val="0"/>
              <w:smallCaps w:val="0"/>
              <w:spacing w:val="0"/>
              <w:sz w:val="22"/>
              <w:szCs w:val="22"/>
              <w:lang w:val="ru-RU"/>
            </w:rPr>
          </w:pPr>
          <w:hyperlink w:anchor="_Toc56494045" w:history="1">
            <w:r w:rsidR="00160CE8" w:rsidRPr="00825C64">
              <w:rPr>
                <w:rStyle w:val="af1"/>
                <w:rFonts w:eastAsia="Arial"/>
              </w:rPr>
              <w:t>РОЗДІЛ 4. ТРАНСГЕНДЕРНИЙ ПЕРЕХІД</w:t>
            </w:r>
            <w:r w:rsidR="00160CE8">
              <w:rPr>
                <w:webHidden/>
              </w:rPr>
              <w:tab/>
            </w:r>
            <w:r w:rsidR="00160CE8">
              <w:rPr>
                <w:webHidden/>
              </w:rPr>
              <w:fldChar w:fldCharType="begin"/>
            </w:r>
            <w:r w:rsidR="00160CE8">
              <w:rPr>
                <w:webHidden/>
              </w:rPr>
              <w:instrText xml:space="preserve"> PAGEREF _Toc56494045 \h </w:instrText>
            </w:r>
            <w:r w:rsidR="00160CE8">
              <w:rPr>
                <w:webHidden/>
              </w:rPr>
            </w:r>
            <w:r w:rsidR="00160CE8">
              <w:rPr>
                <w:webHidden/>
              </w:rPr>
              <w:fldChar w:fldCharType="separate"/>
            </w:r>
            <w:r w:rsidR="00160CE8">
              <w:rPr>
                <w:webHidden/>
              </w:rPr>
              <w:t>54</w:t>
            </w:r>
            <w:r w:rsidR="00160CE8">
              <w:rPr>
                <w:webHidden/>
              </w:rPr>
              <w:fldChar w:fldCharType="end"/>
            </w:r>
          </w:hyperlink>
        </w:p>
        <w:p w14:paraId="4E6F4178" w14:textId="77777777" w:rsidR="00160CE8" w:rsidRPr="00160CE8" w:rsidRDefault="00C30814">
          <w:pPr>
            <w:pStyle w:val="14"/>
            <w:rPr>
              <w:rFonts w:asciiTheme="minorHAnsi" w:eastAsiaTheme="minorEastAsia" w:hAnsiTheme="minorHAnsi" w:cstheme="minorBidi"/>
              <w:b w:val="0"/>
              <w:bCs w:val="0"/>
              <w:iCs w:val="0"/>
              <w:smallCaps w:val="0"/>
              <w:spacing w:val="0"/>
              <w:sz w:val="22"/>
              <w:szCs w:val="22"/>
              <w:lang w:val="ru-RU"/>
            </w:rPr>
          </w:pPr>
          <w:hyperlink w:anchor="_Toc56494046" w:history="1">
            <w:r w:rsidR="00160CE8" w:rsidRPr="00160CE8">
              <w:rPr>
                <w:rStyle w:val="af1"/>
                <w:rFonts w:eastAsia="Arial"/>
                <w:b w:val="0"/>
              </w:rPr>
              <w:t>4.1. Медичні втручання</w:t>
            </w:r>
            <w:r w:rsidR="00160CE8" w:rsidRPr="00160CE8">
              <w:rPr>
                <w:b w:val="0"/>
                <w:webHidden/>
              </w:rPr>
              <w:tab/>
            </w:r>
            <w:r w:rsidR="00160CE8" w:rsidRPr="00160CE8">
              <w:rPr>
                <w:b w:val="0"/>
                <w:webHidden/>
              </w:rPr>
              <w:fldChar w:fldCharType="begin"/>
            </w:r>
            <w:r w:rsidR="00160CE8" w:rsidRPr="00160CE8">
              <w:rPr>
                <w:b w:val="0"/>
                <w:webHidden/>
              </w:rPr>
              <w:instrText xml:space="preserve"> PAGEREF _Toc56494046 \h </w:instrText>
            </w:r>
            <w:r w:rsidR="00160CE8" w:rsidRPr="00160CE8">
              <w:rPr>
                <w:b w:val="0"/>
                <w:webHidden/>
              </w:rPr>
            </w:r>
            <w:r w:rsidR="00160CE8" w:rsidRPr="00160CE8">
              <w:rPr>
                <w:b w:val="0"/>
                <w:webHidden/>
              </w:rPr>
              <w:fldChar w:fldCharType="separate"/>
            </w:r>
            <w:r w:rsidR="00160CE8" w:rsidRPr="00160CE8">
              <w:rPr>
                <w:b w:val="0"/>
                <w:webHidden/>
              </w:rPr>
              <w:t>54</w:t>
            </w:r>
            <w:r w:rsidR="00160CE8" w:rsidRPr="00160CE8">
              <w:rPr>
                <w:b w:val="0"/>
                <w:webHidden/>
              </w:rPr>
              <w:fldChar w:fldCharType="end"/>
            </w:r>
          </w:hyperlink>
        </w:p>
        <w:p w14:paraId="1D2F706A" w14:textId="77777777" w:rsidR="00160CE8" w:rsidRPr="00160CE8" w:rsidRDefault="00C30814">
          <w:pPr>
            <w:pStyle w:val="14"/>
            <w:rPr>
              <w:rFonts w:asciiTheme="minorHAnsi" w:eastAsiaTheme="minorEastAsia" w:hAnsiTheme="minorHAnsi" w:cstheme="minorBidi"/>
              <w:b w:val="0"/>
              <w:bCs w:val="0"/>
              <w:iCs w:val="0"/>
              <w:smallCaps w:val="0"/>
              <w:spacing w:val="0"/>
              <w:sz w:val="22"/>
              <w:szCs w:val="22"/>
              <w:lang w:val="ru-RU"/>
            </w:rPr>
          </w:pPr>
          <w:hyperlink w:anchor="_Toc56494047" w:history="1">
            <w:r w:rsidR="00160CE8" w:rsidRPr="00160CE8">
              <w:rPr>
                <w:rStyle w:val="af1"/>
                <w:rFonts w:eastAsia="Arial"/>
                <w:b w:val="0"/>
              </w:rPr>
              <w:t>4.2. Зміна документів</w:t>
            </w:r>
            <w:r w:rsidR="00160CE8" w:rsidRPr="00160CE8">
              <w:rPr>
                <w:b w:val="0"/>
                <w:webHidden/>
              </w:rPr>
              <w:tab/>
            </w:r>
            <w:r w:rsidR="00160CE8" w:rsidRPr="00160CE8">
              <w:rPr>
                <w:b w:val="0"/>
                <w:webHidden/>
              </w:rPr>
              <w:fldChar w:fldCharType="begin"/>
            </w:r>
            <w:r w:rsidR="00160CE8" w:rsidRPr="00160CE8">
              <w:rPr>
                <w:b w:val="0"/>
                <w:webHidden/>
              </w:rPr>
              <w:instrText xml:space="preserve"> PAGEREF _Toc56494047 \h </w:instrText>
            </w:r>
            <w:r w:rsidR="00160CE8" w:rsidRPr="00160CE8">
              <w:rPr>
                <w:b w:val="0"/>
                <w:webHidden/>
              </w:rPr>
            </w:r>
            <w:r w:rsidR="00160CE8" w:rsidRPr="00160CE8">
              <w:rPr>
                <w:b w:val="0"/>
                <w:webHidden/>
              </w:rPr>
              <w:fldChar w:fldCharType="separate"/>
            </w:r>
            <w:r w:rsidR="00160CE8" w:rsidRPr="00160CE8">
              <w:rPr>
                <w:b w:val="0"/>
                <w:webHidden/>
              </w:rPr>
              <w:t>66</w:t>
            </w:r>
            <w:r w:rsidR="00160CE8" w:rsidRPr="00160CE8">
              <w:rPr>
                <w:b w:val="0"/>
                <w:webHidden/>
              </w:rPr>
              <w:fldChar w:fldCharType="end"/>
            </w:r>
          </w:hyperlink>
        </w:p>
        <w:p w14:paraId="3FF8417D" w14:textId="77777777" w:rsidR="00160CE8" w:rsidRDefault="00C30814">
          <w:pPr>
            <w:pStyle w:val="14"/>
            <w:rPr>
              <w:rFonts w:asciiTheme="minorHAnsi" w:eastAsiaTheme="minorEastAsia" w:hAnsiTheme="minorHAnsi" w:cstheme="minorBidi"/>
              <w:b w:val="0"/>
              <w:bCs w:val="0"/>
              <w:iCs w:val="0"/>
              <w:smallCaps w:val="0"/>
              <w:spacing w:val="0"/>
              <w:sz w:val="22"/>
              <w:szCs w:val="22"/>
              <w:lang w:val="ru-RU"/>
            </w:rPr>
          </w:pPr>
          <w:hyperlink w:anchor="_Toc56494048" w:history="1">
            <w:r w:rsidR="00160CE8" w:rsidRPr="00825C64">
              <w:rPr>
                <w:rStyle w:val="af1"/>
              </w:rPr>
              <w:t>РОЗДІЛ 5. СТИҐМАТИЗАЦІЯ, ДИСКРИМІНАЦІЯ, ДЕПРЕСІЯ</w:t>
            </w:r>
            <w:r w:rsidR="00160CE8">
              <w:rPr>
                <w:webHidden/>
              </w:rPr>
              <w:tab/>
            </w:r>
            <w:r w:rsidR="00160CE8">
              <w:rPr>
                <w:webHidden/>
              </w:rPr>
              <w:fldChar w:fldCharType="begin"/>
            </w:r>
            <w:r w:rsidR="00160CE8">
              <w:rPr>
                <w:webHidden/>
              </w:rPr>
              <w:instrText xml:space="preserve"> PAGEREF _Toc56494048 \h </w:instrText>
            </w:r>
            <w:r w:rsidR="00160CE8">
              <w:rPr>
                <w:webHidden/>
              </w:rPr>
            </w:r>
            <w:r w:rsidR="00160CE8">
              <w:rPr>
                <w:webHidden/>
              </w:rPr>
              <w:fldChar w:fldCharType="separate"/>
            </w:r>
            <w:r w:rsidR="00160CE8">
              <w:rPr>
                <w:webHidden/>
              </w:rPr>
              <w:t>68</w:t>
            </w:r>
            <w:r w:rsidR="00160CE8">
              <w:rPr>
                <w:webHidden/>
              </w:rPr>
              <w:fldChar w:fldCharType="end"/>
            </w:r>
          </w:hyperlink>
        </w:p>
        <w:p w14:paraId="31F52DFB" w14:textId="77777777" w:rsidR="00160CE8" w:rsidRPr="00160CE8" w:rsidRDefault="00C30814">
          <w:pPr>
            <w:pStyle w:val="14"/>
            <w:rPr>
              <w:rFonts w:asciiTheme="minorHAnsi" w:eastAsiaTheme="minorEastAsia" w:hAnsiTheme="minorHAnsi" w:cstheme="minorBidi"/>
              <w:b w:val="0"/>
              <w:bCs w:val="0"/>
              <w:iCs w:val="0"/>
              <w:smallCaps w:val="0"/>
              <w:spacing w:val="0"/>
              <w:sz w:val="22"/>
              <w:szCs w:val="22"/>
              <w:lang w:val="ru-RU"/>
            </w:rPr>
          </w:pPr>
          <w:hyperlink w:anchor="_Toc56494049" w:history="1">
            <w:r w:rsidR="00160CE8" w:rsidRPr="00160CE8">
              <w:rPr>
                <w:rStyle w:val="af1"/>
                <w:b w:val="0"/>
              </w:rPr>
              <w:t>5.1. Стиґматизація і дискримінація</w:t>
            </w:r>
            <w:r w:rsidR="00160CE8" w:rsidRPr="00160CE8">
              <w:rPr>
                <w:b w:val="0"/>
                <w:webHidden/>
              </w:rPr>
              <w:tab/>
            </w:r>
            <w:r w:rsidR="00160CE8" w:rsidRPr="00160CE8">
              <w:rPr>
                <w:b w:val="0"/>
                <w:webHidden/>
              </w:rPr>
              <w:fldChar w:fldCharType="begin"/>
            </w:r>
            <w:r w:rsidR="00160CE8" w:rsidRPr="00160CE8">
              <w:rPr>
                <w:b w:val="0"/>
                <w:webHidden/>
              </w:rPr>
              <w:instrText xml:space="preserve"> PAGEREF _Toc56494049 \h </w:instrText>
            </w:r>
            <w:r w:rsidR="00160CE8" w:rsidRPr="00160CE8">
              <w:rPr>
                <w:b w:val="0"/>
                <w:webHidden/>
              </w:rPr>
            </w:r>
            <w:r w:rsidR="00160CE8" w:rsidRPr="00160CE8">
              <w:rPr>
                <w:b w:val="0"/>
                <w:webHidden/>
              </w:rPr>
              <w:fldChar w:fldCharType="separate"/>
            </w:r>
            <w:r w:rsidR="00160CE8" w:rsidRPr="00160CE8">
              <w:rPr>
                <w:b w:val="0"/>
                <w:webHidden/>
              </w:rPr>
              <w:t>68</w:t>
            </w:r>
            <w:r w:rsidR="00160CE8" w:rsidRPr="00160CE8">
              <w:rPr>
                <w:b w:val="0"/>
                <w:webHidden/>
              </w:rPr>
              <w:fldChar w:fldCharType="end"/>
            </w:r>
          </w:hyperlink>
        </w:p>
        <w:p w14:paraId="25F1BA4C" w14:textId="77777777" w:rsidR="00160CE8" w:rsidRPr="00160CE8" w:rsidRDefault="00C30814">
          <w:pPr>
            <w:pStyle w:val="14"/>
            <w:rPr>
              <w:rFonts w:asciiTheme="minorHAnsi" w:eastAsiaTheme="minorEastAsia" w:hAnsiTheme="minorHAnsi" w:cstheme="minorBidi"/>
              <w:b w:val="0"/>
              <w:bCs w:val="0"/>
              <w:iCs w:val="0"/>
              <w:smallCaps w:val="0"/>
              <w:spacing w:val="0"/>
              <w:sz w:val="22"/>
              <w:szCs w:val="22"/>
              <w:lang w:val="ru-RU"/>
            </w:rPr>
          </w:pPr>
          <w:hyperlink w:anchor="_Toc56494050" w:history="1">
            <w:r w:rsidR="00160CE8" w:rsidRPr="00160CE8">
              <w:rPr>
                <w:rStyle w:val="af1"/>
                <w:b w:val="0"/>
              </w:rPr>
              <w:t>2.2. Депресія</w:t>
            </w:r>
            <w:r w:rsidR="00160CE8" w:rsidRPr="00160CE8">
              <w:rPr>
                <w:b w:val="0"/>
                <w:webHidden/>
              </w:rPr>
              <w:tab/>
            </w:r>
            <w:r w:rsidR="00160CE8" w:rsidRPr="00160CE8">
              <w:rPr>
                <w:b w:val="0"/>
                <w:webHidden/>
              </w:rPr>
              <w:fldChar w:fldCharType="begin"/>
            </w:r>
            <w:r w:rsidR="00160CE8" w:rsidRPr="00160CE8">
              <w:rPr>
                <w:b w:val="0"/>
                <w:webHidden/>
              </w:rPr>
              <w:instrText xml:space="preserve"> PAGEREF _Toc56494050 \h </w:instrText>
            </w:r>
            <w:r w:rsidR="00160CE8" w:rsidRPr="00160CE8">
              <w:rPr>
                <w:b w:val="0"/>
                <w:webHidden/>
              </w:rPr>
            </w:r>
            <w:r w:rsidR="00160CE8" w:rsidRPr="00160CE8">
              <w:rPr>
                <w:b w:val="0"/>
                <w:webHidden/>
              </w:rPr>
              <w:fldChar w:fldCharType="separate"/>
            </w:r>
            <w:r w:rsidR="00160CE8" w:rsidRPr="00160CE8">
              <w:rPr>
                <w:b w:val="0"/>
                <w:webHidden/>
              </w:rPr>
              <w:t>73</w:t>
            </w:r>
            <w:r w:rsidR="00160CE8" w:rsidRPr="00160CE8">
              <w:rPr>
                <w:b w:val="0"/>
                <w:webHidden/>
              </w:rPr>
              <w:fldChar w:fldCharType="end"/>
            </w:r>
          </w:hyperlink>
        </w:p>
        <w:p w14:paraId="4584AD5B" w14:textId="77777777" w:rsidR="00160CE8" w:rsidRDefault="00C30814">
          <w:pPr>
            <w:pStyle w:val="14"/>
            <w:rPr>
              <w:rFonts w:asciiTheme="minorHAnsi" w:eastAsiaTheme="minorEastAsia" w:hAnsiTheme="minorHAnsi" w:cstheme="minorBidi"/>
              <w:b w:val="0"/>
              <w:bCs w:val="0"/>
              <w:iCs w:val="0"/>
              <w:smallCaps w:val="0"/>
              <w:spacing w:val="0"/>
              <w:sz w:val="22"/>
              <w:szCs w:val="22"/>
              <w:lang w:val="ru-RU"/>
            </w:rPr>
          </w:pPr>
          <w:hyperlink w:anchor="_Toc56494051" w:history="1">
            <w:r w:rsidR="00160CE8" w:rsidRPr="00825C64">
              <w:rPr>
                <w:rStyle w:val="af1"/>
              </w:rPr>
              <w:t>РОЗДІЛ 6.  ДОСВІД ОТРИМАННЯ МЕДИЧНИХ ТА ВІЛ-СЕРВІСНИХ ПОСЛУГ</w:t>
            </w:r>
            <w:r w:rsidR="00160CE8">
              <w:rPr>
                <w:webHidden/>
              </w:rPr>
              <w:tab/>
            </w:r>
            <w:r w:rsidR="00160CE8">
              <w:rPr>
                <w:webHidden/>
              </w:rPr>
              <w:fldChar w:fldCharType="begin"/>
            </w:r>
            <w:r w:rsidR="00160CE8">
              <w:rPr>
                <w:webHidden/>
              </w:rPr>
              <w:instrText xml:space="preserve"> PAGEREF _Toc56494051 \h </w:instrText>
            </w:r>
            <w:r w:rsidR="00160CE8">
              <w:rPr>
                <w:webHidden/>
              </w:rPr>
            </w:r>
            <w:r w:rsidR="00160CE8">
              <w:rPr>
                <w:webHidden/>
              </w:rPr>
              <w:fldChar w:fldCharType="separate"/>
            </w:r>
            <w:r w:rsidR="00160CE8">
              <w:rPr>
                <w:webHidden/>
              </w:rPr>
              <w:t>74</w:t>
            </w:r>
            <w:r w:rsidR="00160CE8">
              <w:rPr>
                <w:webHidden/>
              </w:rPr>
              <w:fldChar w:fldCharType="end"/>
            </w:r>
          </w:hyperlink>
        </w:p>
        <w:p w14:paraId="0DFB5B4C" w14:textId="77777777" w:rsidR="00160CE8" w:rsidRPr="00160CE8" w:rsidRDefault="00C30814">
          <w:pPr>
            <w:pStyle w:val="14"/>
            <w:rPr>
              <w:rFonts w:asciiTheme="minorHAnsi" w:eastAsiaTheme="minorEastAsia" w:hAnsiTheme="minorHAnsi" w:cstheme="minorBidi"/>
              <w:b w:val="0"/>
              <w:bCs w:val="0"/>
              <w:iCs w:val="0"/>
              <w:smallCaps w:val="0"/>
              <w:spacing w:val="0"/>
              <w:sz w:val="22"/>
              <w:szCs w:val="22"/>
              <w:lang w:val="ru-RU"/>
            </w:rPr>
          </w:pPr>
          <w:hyperlink w:anchor="_Toc56494052" w:history="1">
            <w:r w:rsidR="00160CE8" w:rsidRPr="00160CE8">
              <w:rPr>
                <w:rStyle w:val="af1"/>
                <w:b w:val="0"/>
              </w:rPr>
              <w:t>6.1. Досвід отримання та оцінка якості медичної допомоги</w:t>
            </w:r>
            <w:r w:rsidR="00160CE8" w:rsidRPr="00160CE8">
              <w:rPr>
                <w:b w:val="0"/>
                <w:webHidden/>
              </w:rPr>
              <w:tab/>
            </w:r>
            <w:r w:rsidR="00160CE8" w:rsidRPr="00160CE8">
              <w:rPr>
                <w:b w:val="0"/>
                <w:webHidden/>
              </w:rPr>
              <w:fldChar w:fldCharType="begin"/>
            </w:r>
            <w:r w:rsidR="00160CE8" w:rsidRPr="00160CE8">
              <w:rPr>
                <w:b w:val="0"/>
                <w:webHidden/>
              </w:rPr>
              <w:instrText xml:space="preserve"> PAGEREF _Toc56494052 \h </w:instrText>
            </w:r>
            <w:r w:rsidR="00160CE8" w:rsidRPr="00160CE8">
              <w:rPr>
                <w:b w:val="0"/>
                <w:webHidden/>
              </w:rPr>
            </w:r>
            <w:r w:rsidR="00160CE8" w:rsidRPr="00160CE8">
              <w:rPr>
                <w:b w:val="0"/>
                <w:webHidden/>
              </w:rPr>
              <w:fldChar w:fldCharType="separate"/>
            </w:r>
            <w:r w:rsidR="00160CE8" w:rsidRPr="00160CE8">
              <w:rPr>
                <w:b w:val="0"/>
                <w:webHidden/>
              </w:rPr>
              <w:t>74</w:t>
            </w:r>
            <w:r w:rsidR="00160CE8" w:rsidRPr="00160CE8">
              <w:rPr>
                <w:b w:val="0"/>
                <w:webHidden/>
              </w:rPr>
              <w:fldChar w:fldCharType="end"/>
            </w:r>
          </w:hyperlink>
        </w:p>
        <w:p w14:paraId="7EEA20E9" w14:textId="77777777" w:rsidR="00160CE8" w:rsidRPr="00160CE8" w:rsidRDefault="00C30814">
          <w:pPr>
            <w:pStyle w:val="14"/>
            <w:rPr>
              <w:rFonts w:asciiTheme="minorHAnsi" w:eastAsiaTheme="minorEastAsia" w:hAnsiTheme="minorHAnsi" w:cstheme="minorBidi"/>
              <w:b w:val="0"/>
              <w:bCs w:val="0"/>
              <w:iCs w:val="0"/>
              <w:smallCaps w:val="0"/>
              <w:spacing w:val="0"/>
              <w:sz w:val="22"/>
              <w:szCs w:val="22"/>
              <w:lang w:val="ru-RU"/>
            </w:rPr>
          </w:pPr>
          <w:hyperlink w:anchor="_Toc56494053" w:history="1">
            <w:r w:rsidR="00160CE8" w:rsidRPr="00160CE8">
              <w:rPr>
                <w:rStyle w:val="af1"/>
                <w:b w:val="0"/>
              </w:rPr>
              <w:t>6.2. Охоплення програмами профілактики</w:t>
            </w:r>
            <w:r w:rsidR="00160CE8" w:rsidRPr="00160CE8">
              <w:rPr>
                <w:b w:val="0"/>
                <w:webHidden/>
              </w:rPr>
              <w:tab/>
            </w:r>
            <w:r w:rsidR="00160CE8" w:rsidRPr="00160CE8">
              <w:rPr>
                <w:b w:val="0"/>
                <w:webHidden/>
              </w:rPr>
              <w:fldChar w:fldCharType="begin"/>
            </w:r>
            <w:r w:rsidR="00160CE8" w:rsidRPr="00160CE8">
              <w:rPr>
                <w:b w:val="0"/>
                <w:webHidden/>
              </w:rPr>
              <w:instrText xml:space="preserve"> PAGEREF _Toc56494053 \h </w:instrText>
            </w:r>
            <w:r w:rsidR="00160CE8" w:rsidRPr="00160CE8">
              <w:rPr>
                <w:b w:val="0"/>
                <w:webHidden/>
              </w:rPr>
            </w:r>
            <w:r w:rsidR="00160CE8" w:rsidRPr="00160CE8">
              <w:rPr>
                <w:b w:val="0"/>
                <w:webHidden/>
              </w:rPr>
              <w:fldChar w:fldCharType="separate"/>
            </w:r>
            <w:r w:rsidR="00160CE8" w:rsidRPr="00160CE8">
              <w:rPr>
                <w:b w:val="0"/>
                <w:webHidden/>
              </w:rPr>
              <w:t>80</w:t>
            </w:r>
            <w:r w:rsidR="00160CE8" w:rsidRPr="00160CE8">
              <w:rPr>
                <w:b w:val="0"/>
                <w:webHidden/>
              </w:rPr>
              <w:fldChar w:fldCharType="end"/>
            </w:r>
          </w:hyperlink>
        </w:p>
        <w:p w14:paraId="76FD9496" w14:textId="77777777" w:rsidR="00160CE8" w:rsidRPr="00160CE8" w:rsidRDefault="00C30814">
          <w:pPr>
            <w:pStyle w:val="14"/>
            <w:rPr>
              <w:rFonts w:asciiTheme="minorHAnsi" w:eastAsiaTheme="minorEastAsia" w:hAnsiTheme="minorHAnsi" w:cstheme="minorBidi"/>
              <w:b w:val="0"/>
              <w:bCs w:val="0"/>
              <w:iCs w:val="0"/>
              <w:smallCaps w:val="0"/>
              <w:spacing w:val="0"/>
              <w:sz w:val="22"/>
              <w:szCs w:val="22"/>
              <w:lang w:val="ru-RU"/>
            </w:rPr>
          </w:pPr>
          <w:hyperlink w:anchor="_Toc56494054" w:history="1">
            <w:r w:rsidR="00160CE8" w:rsidRPr="00160CE8">
              <w:rPr>
                <w:rStyle w:val="af1"/>
                <w:b w:val="0"/>
              </w:rPr>
              <w:t>6.3. Самостійна купівля презервативів</w:t>
            </w:r>
            <w:r w:rsidR="00160CE8" w:rsidRPr="00160CE8">
              <w:rPr>
                <w:b w:val="0"/>
                <w:webHidden/>
              </w:rPr>
              <w:tab/>
            </w:r>
            <w:r w:rsidR="00160CE8" w:rsidRPr="00160CE8">
              <w:rPr>
                <w:b w:val="0"/>
                <w:webHidden/>
              </w:rPr>
              <w:fldChar w:fldCharType="begin"/>
            </w:r>
            <w:r w:rsidR="00160CE8" w:rsidRPr="00160CE8">
              <w:rPr>
                <w:b w:val="0"/>
                <w:webHidden/>
              </w:rPr>
              <w:instrText xml:space="preserve"> PAGEREF _Toc56494054 \h </w:instrText>
            </w:r>
            <w:r w:rsidR="00160CE8" w:rsidRPr="00160CE8">
              <w:rPr>
                <w:b w:val="0"/>
                <w:webHidden/>
              </w:rPr>
            </w:r>
            <w:r w:rsidR="00160CE8" w:rsidRPr="00160CE8">
              <w:rPr>
                <w:b w:val="0"/>
                <w:webHidden/>
              </w:rPr>
              <w:fldChar w:fldCharType="separate"/>
            </w:r>
            <w:r w:rsidR="00160CE8" w:rsidRPr="00160CE8">
              <w:rPr>
                <w:b w:val="0"/>
                <w:webHidden/>
              </w:rPr>
              <w:t>88</w:t>
            </w:r>
            <w:r w:rsidR="00160CE8" w:rsidRPr="00160CE8">
              <w:rPr>
                <w:b w:val="0"/>
                <w:webHidden/>
              </w:rPr>
              <w:fldChar w:fldCharType="end"/>
            </w:r>
          </w:hyperlink>
        </w:p>
        <w:p w14:paraId="793A27C3" w14:textId="77777777" w:rsidR="00160CE8" w:rsidRPr="00160CE8" w:rsidRDefault="00C30814">
          <w:pPr>
            <w:pStyle w:val="14"/>
            <w:rPr>
              <w:rFonts w:asciiTheme="minorHAnsi" w:eastAsiaTheme="minorEastAsia" w:hAnsiTheme="minorHAnsi" w:cstheme="minorBidi"/>
              <w:b w:val="0"/>
              <w:bCs w:val="0"/>
              <w:iCs w:val="0"/>
              <w:smallCaps w:val="0"/>
              <w:spacing w:val="0"/>
              <w:sz w:val="22"/>
              <w:szCs w:val="22"/>
              <w:lang w:val="ru-RU"/>
            </w:rPr>
          </w:pPr>
          <w:hyperlink w:anchor="_Toc56494055" w:history="1">
            <w:r w:rsidR="00160CE8" w:rsidRPr="00160CE8">
              <w:rPr>
                <w:rStyle w:val="af1"/>
                <w:b w:val="0"/>
              </w:rPr>
              <w:t>6.4.  Знання шляхів передачі ВІЛ</w:t>
            </w:r>
            <w:r w:rsidR="00160CE8" w:rsidRPr="00160CE8">
              <w:rPr>
                <w:b w:val="0"/>
                <w:webHidden/>
              </w:rPr>
              <w:tab/>
            </w:r>
            <w:r w:rsidR="00160CE8" w:rsidRPr="00160CE8">
              <w:rPr>
                <w:b w:val="0"/>
                <w:webHidden/>
              </w:rPr>
              <w:fldChar w:fldCharType="begin"/>
            </w:r>
            <w:r w:rsidR="00160CE8" w:rsidRPr="00160CE8">
              <w:rPr>
                <w:b w:val="0"/>
                <w:webHidden/>
              </w:rPr>
              <w:instrText xml:space="preserve"> PAGEREF _Toc56494055 \h </w:instrText>
            </w:r>
            <w:r w:rsidR="00160CE8" w:rsidRPr="00160CE8">
              <w:rPr>
                <w:b w:val="0"/>
                <w:webHidden/>
              </w:rPr>
            </w:r>
            <w:r w:rsidR="00160CE8" w:rsidRPr="00160CE8">
              <w:rPr>
                <w:b w:val="0"/>
                <w:webHidden/>
              </w:rPr>
              <w:fldChar w:fldCharType="separate"/>
            </w:r>
            <w:r w:rsidR="00160CE8" w:rsidRPr="00160CE8">
              <w:rPr>
                <w:b w:val="0"/>
                <w:webHidden/>
              </w:rPr>
              <w:t>89</w:t>
            </w:r>
            <w:r w:rsidR="00160CE8" w:rsidRPr="00160CE8">
              <w:rPr>
                <w:b w:val="0"/>
                <w:webHidden/>
              </w:rPr>
              <w:fldChar w:fldCharType="end"/>
            </w:r>
          </w:hyperlink>
        </w:p>
        <w:p w14:paraId="47146BFC" w14:textId="77777777" w:rsidR="00160CE8" w:rsidRPr="00160CE8" w:rsidRDefault="00C30814">
          <w:pPr>
            <w:pStyle w:val="14"/>
            <w:rPr>
              <w:rFonts w:asciiTheme="minorHAnsi" w:eastAsiaTheme="minorEastAsia" w:hAnsiTheme="minorHAnsi" w:cstheme="minorBidi"/>
              <w:b w:val="0"/>
              <w:bCs w:val="0"/>
              <w:iCs w:val="0"/>
              <w:smallCaps w:val="0"/>
              <w:spacing w:val="0"/>
              <w:sz w:val="22"/>
              <w:szCs w:val="22"/>
              <w:lang w:val="ru-RU"/>
            </w:rPr>
          </w:pPr>
          <w:hyperlink w:anchor="_Toc56494056" w:history="1">
            <w:r w:rsidR="00160CE8" w:rsidRPr="00160CE8">
              <w:rPr>
                <w:rStyle w:val="af1"/>
                <w:b w:val="0"/>
              </w:rPr>
              <w:t>6.5. Знання про доконтактну та постконтакту профілактику</w:t>
            </w:r>
            <w:r w:rsidR="00160CE8" w:rsidRPr="00160CE8">
              <w:rPr>
                <w:b w:val="0"/>
                <w:webHidden/>
              </w:rPr>
              <w:tab/>
            </w:r>
            <w:r w:rsidR="00160CE8" w:rsidRPr="00160CE8">
              <w:rPr>
                <w:b w:val="0"/>
                <w:webHidden/>
              </w:rPr>
              <w:fldChar w:fldCharType="begin"/>
            </w:r>
            <w:r w:rsidR="00160CE8" w:rsidRPr="00160CE8">
              <w:rPr>
                <w:b w:val="0"/>
                <w:webHidden/>
              </w:rPr>
              <w:instrText xml:space="preserve"> PAGEREF _Toc56494056 \h </w:instrText>
            </w:r>
            <w:r w:rsidR="00160CE8" w:rsidRPr="00160CE8">
              <w:rPr>
                <w:b w:val="0"/>
                <w:webHidden/>
              </w:rPr>
            </w:r>
            <w:r w:rsidR="00160CE8" w:rsidRPr="00160CE8">
              <w:rPr>
                <w:b w:val="0"/>
                <w:webHidden/>
              </w:rPr>
              <w:fldChar w:fldCharType="separate"/>
            </w:r>
            <w:r w:rsidR="00160CE8" w:rsidRPr="00160CE8">
              <w:rPr>
                <w:b w:val="0"/>
                <w:webHidden/>
              </w:rPr>
              <w:t>90</w:t>
            </w:r>
            <w:r w:rsidR="00160CE8" w:rsidRPr="00160CE8">
              <w:rPr>
                <w:b w:val="0"/>
                <w:webHidden/>
              </w:rPr>
              <w:fldChar w:fldCharType="end"/>
            </w:r>
          </w:hyperlink>
        </w:p>
        <w:p w14:paraId="757F7E08" w14:textId="77777777" w:rsidR="00160CE8" w:rsidRDefault="00C30814">
          <w:pPr>
            <w:pStyle w:val="14"/>
            <w:rPr>
              <w:rFonts w:asciiTheme="minorHAnsi" w:eastAsiaTheme="minorEastAsia" w:hAnsiTheme="minorHAnsi" w:cstheme="minorBidi"/>
              <w:b w:val="0"/>
              <w:bCs w:val="0"/>
              <w:iCs w:val="0"/>
              <w:smallCaps w:val="0"/>
              <w:spacing w:val="0"/>
              <w:sz w:val="22"/>
              <w:szCs w:val="22"/>
              <w:lang w:val="ru-RU"/>
            </w:rPr>
          </w:pPr>
          <w:hyperlink w:anchor="_Toc56494057" w:history="1">
            <w:r w:rsidR="00160CE8" w:rsidRPr="00825C64">
              <w:rPr>
                <w:rStyle w:val="af1"/>
              </w:rPr>
              <w:t>РОЗДІЛ 7. ОХОПЛЕННЯ  ТЕСТУВАННЯМ НА ВІЛ СЕРЕД ТРАНСҐЕНДЕРНИХ ЛЮДЕЙ</w:t>
            </w:r>
            <w:r w:rsidR="00160CE8">
              <w:rPr>
                <w:webHidden/>
              </w:rPr>
              <w:tab/>
            </w:r>
            <w:r w:rsidR="00160CE8">
              <w:rPr>
                <w:webHidden/>
              </w:rPr>
              <w:fldChar w:fldCharType="begin"/>
            </w:r>
            <w:r w:rsidR="00160CE8">
              <w:rPr>
                <w:webHidden/>
              </w:rPr>
              <w:instrText xml:space="preserve"> PAGEREF _Toc56494057 \h </w:instrText>
            </w:r>
            <w:r w:rsidR="00160CE8">
              <w:rPr>
                <w:webHidden/>
              </w:rPr>
            </w:r>
            <w:r w:rsidR="00160CE8">
              <w:rPr>
                <w:webHidden/>
              </w:rPr>
              <w:fldChar w:fldCharType="separate"/>
            </w:r>
            <w:r w:rsidR="00160CE8">
              <w:rPr>
                <w:webHidden/>
              </w:rPr>
              <w:t>94</w:t>
            </w:r>
            <w:r w:rsidR="00160CE8">
              <w:rPr>
                <w:webHidden/>
              </w:rPr>
              <w:fldChar w:fldCharType="end"/>
            </w:r>
          </w:hyperlink>
        </w:p>
        <w:p w14:paraId="3712F0CB" w14:textId="77777777" w:rsidR="00160CE8" w:rsidRPr="00160CE8" w:rsidRDefault="00C30814">
          <w:pPr>
            <w:pStyle w:val="14"/>
            <w:rPr>
              <w:rFonts w:asciiTheme="minorHAnsi" w:eastAsiaTheme="minorEastAsia" w:hAnsiTheme="minorHAnsi" w:cstheme="minorBidi"/>
              <w:b w:val="0"/>
              <w:bCs w:val="0"/>
              <w:iCs w:val="0"/>
              <w:smallCaps w:val="0"/>
              <w:spacing w:val="0"/>
              <w:sz w:val="22"/>
              <w:szCs w:val="22"/>
              <w:lang w:val="ru-RU"/>
            </w:rPr>
          </w:pPr>
          <w:hyperlink w:anchor="_Toc56494058" w:history="1">
            <w:r w:rsidR="00160CE8" w:rsidRPr="00160CE8">
              <w:rPr>
                <w:rStyle w:val="af1"/>
                <w:b w:val="0"/>
              </w:rPr>
              <w:t>7.1. Охоплення програмами тестування</w:t>
            </w:r>
            <w:r w:rsidR="00160CE8" w:rsidRPr="00160CE8">
              <w:rPr>
                <w:b w:val="0"/>
                <w:webHidden/>
              </w:rPr>
              <w:tab/>
            </w:r>
            <w:r w:rsidR="00160CE8" w:rsidRPr="00160CE8">
              <w:rPr>
                <w:b w:val="0"/>
                <w:webHidden/>
              </w:rPr>
              <w:fldChar w:fldCharType="begin"/>
            </w:r>
            <w:r w:rsidR="00160CE8" w:rsidRPr="00160CE8">
              <w:rPr>
                <w:b w:val="0"/>
                <w:webHidden/>
              </w:rPr>
              <w:instrText xml:space="preserve"> PAGEREF _Toc56494058 \h </w:instrText>
            </w:r>
            <w:r w:rsidR="00160CE8" w:rsidRPr="00160CE8">
              <w:rPr>
                <w:b w:val="0"/>
                <w:webHidden/>
              </w:rPr>
            </w:r>
            <w:r w:rsidR="00160CE8" w:rsidRPr="00160CE8">
              <w:rPr>
                <w:b w:val="0"/>
                <w:webHidden/>
              </w:rPr>
              <w:fldChar w:fldCharType="separate"/>
            </w:r>
            <w:r w:rsidR="00160CE8" w:rsidRPr="00160CE8">
              <w:rPr>
                <w:b w:val="0"/>
                <w:webHidden/>
              </w:rPr>
              <w:t>94</w:t>
            </w:r>
            <w:r w:rsidR="00160CE8" w:rsidRPr="00160CE8">
              <w:rPr>
                <w:b w:val="0"/>
                <w:webHidden/>
              </w:rPr>
              <w:fldChar w:fldCharType="end"/>
            </w:r>
          </w:hyperlink>
        </w:p>
        <w:p w14:paraId="6CAC6732" w14:textId="77777777" w:rsidR="00160CE8" w:rsidRPr="00160CE8" w:rsidRDefault="00C30814">
          <w:pPr>
            <w:pStyle w:val="14"/>
            <w:rPr>
              <w:rFonts w:asciiTheme="minorHAnsi" w:eastAsiaTheme="minorEastAsia" w:hAnsiTheme="minorHAnsi" w:cstheme="minorBidi"/>
              <w:b w:val="0"/>
              <w:bCs w:val="0"/>
              <w:iCs w:val="0"/>
              <w:smallCaps w:val="0"/>
              <w:spacing w:val="0"/>
              <w:sz w:val="22"/>
              <w:szCs w:val="22"/>
              <w:lang w:val="ru-RU"/>
            </w:rPr>
          </w:pPr>
          <w:hyperlink w:anchor="_Toc56494059" w:history="1">
            <w:r w:rsidR="00160CE8" w:rsidRPr="00160CE8">
              <w:rPr>
                <w:rStyle w:val="af1"/>
                <w:b w:val="0"/>
              </w:rPr>
              <w:t>7.2. Тестування в неурядових організаціях</w:t>
            </w:r>
            <w:r w:rsidR="00160CE8" w:rsidRPr="00160CE8">
              <w:rPr>
                <w:b w:val="0"/>
                <w:webHidden/>
              </w:rPr>
              <w:tab/>
            </w:r>
            <w:r w:rsidR="00160CE8" w:rsidRPr="00160CE8">
              <w:rPr>
                <w:b w:val="0"/>
                <w:webHidden/>
              </w:rPr>
              <w:fldChar w:fldCharType="begin"/>
            </w:r>
            <w:r w:rsidR="00160CE8" w:rsidRPr="00160CE8">
              <w:rPr>
                <w:b w:val="0"/>
                <w:webHidden/>
              </w:rPr>
              <w:instrText xml:space="preserve"> PAGEREF _Toc56494059 \h </w:instrText>
            </w:r>
            <w:r w:rsidR="00160CE8" w:rsidRPr="00160CE8">
              <w:rPr>
                <w:b w:val="0"/>
                <w:webHidden/>
              </w:rPr>
            </w:r>
            <w:r w:rsidR="00160CE8" w:rsidRPr="00160CE8">
              <w:rPr>
                <w:b w:val="0"/>
                <w:webHidden/>
              </w:rPr>
              <w:fldChar w:fldCharType="separate"/>
            </w:r>
            <w:r w:rsidR="00160CE8" w:rsidRPr="00160CE8">
              <w:rPr>
                <w:b w:val="0"/>
                <w:webHidden/>
              </w:rPr>
              <w:t>102</w:t>
            </w:r>
            <w:r w:rsidR="00160CE8" w:rsidRPr="00160CE8">
              <w:rPr>
                <w:b w:val="0"/>
                <w:webHidden/>
              </w:rPr>
              <w:fldChar w:fldCharType="end"/>
            </w:r>
          </w:hyperlink>
        </w:p>
        <w:p w14:paraId="2CFFE5FF" w14:textId="77777777" w:rsidR="00160CE8" w:rsidRDefault="00C30814">
          <w:pPr>
            <w:pStyle w:val="14"/>
            <w:rPr>
              <w:rFonts w:asciiTheme="minorHAnsi" w:eastAsiaTheme="minorEastAsia" w:hAnsiTheme="minorHAnsi" w:cstheme="minorBidi"/>
              <w:b w:val="0"/>
              <w:bCs w:val="0"/>
              <w:iCs w:val="0"/>
              <w:smallCaps w:val="0"/>
              <w:spacing w:val="0"/>
              <w:sz w:val="22"/>
              <w:szCs w:val="22"/>
              <w:lang w:val="ru-RU"/>
            </w:rPr>
          </w:pPr>
          <w:hyperlink w:anchor="_Toc56494060" w:history="1">
            <w:r w:rsidR="00160CE8" w:rsidRPr="00825C64">
              <w:rPr>
                <w:rStyle w:val="af1"/>
              </w:rPr>
              <w:t>РОЗДІЛ 8. ПОШИРЕННЯ ІПСШ ТА ГЕПАТИТІВ ЗА САМОДЕКЛАРАЦІЄЮ ТА ЗА РЕЗУЛЬТАТАМИ ТЕСТУВАННЯ</w:t>
            </w:r>
            <w:r w:rsidR="00160CE8">
              <w:rPr>
                <w:webHidden/>
              </w:rPr>
              <w:tab/>
            </w:r>
            <w:r w:rsidR="00160CE8">
              <w:rPr>
                <w:webHidden/>
              </w:rPr>
              <w:fldChar w:fldCharType="begin"/>
            </w:r>
            <w:r w:rsidR="00160CE8">
              <w:rPr>
                <w:webHidden/>
              </w:rPr>
              <w:instrText xml:space="preserve"> PAGEREF _Toc56494060 \h </w:instrText>
            </w:r>
            <w:r w:rsidR="00160CE8">
              <w:rPr>
                <w:webHidden/>
              </w:rPr>
            </w:r>
            <w:r w:rsidR="00160CE8">
              <w:rPr>
                <w:webHidden/>
              </w:rPr>
              <w:fldChar w:fldCharType="separate"/>
            </w:r>
            <w:r w:rsidR="00160CE8">
              <w:rPr>
                <w:webHidden/>
              </w:rPr>
              <w:t>107</w:t>
            </w:r>
            <w:r w:rsidR="00160CE8">
              <w:rPr>
                <w:webHidden/>
              </w:rPr>
              <w:fldChar w:fldCharType="end"/>
            </w:r>
          </w:hyperlink>
        </w:p>
        <w:p w14:paraId="702732CA" w14:textId="77777777" w:rsidR="00160CE8" w:rsidRDefault="00C30814">
          <w:pPr>
            <w:pStyle w:val="14"/>
            <w:rPr>
              <w:rFonts w:asciiTheme="minorHAnsi" w:eastAsiaTheme="minorEastAsia" w:hAnsiTheme="minorHAnsi" w:cstheme="minorBidi"/>
              <w:b w:val="0"/>
              <w:bCs w:val="0"/>
              <w:iCs w:val="0"/>
              <w:smallCaps w:val="0"/>
              <w:spacing w:val="0"/>
              <w:sz w:val="22"/>
              <w:szCs w:val="22"/>
              <w:lang w:val="ru-RU"/>
            </w:rPr>
          </w:pPr>
          <w:hyperlink w:anchor="_Toc56494061" w:history="1">
            <w:r w:rsidR="00160CE8" w:rsidRPr="00825C64">
              <w:rPr>
                <w:rStyle w:val="af1"/>
              </w:rPr>
              <w:t>РОЗДІЛ 9. ПОШИРЕНІСТЬ ВІЛ-ІНФЕКЦІЇ</w:t>
            </w:r>
            <w:r w:rsidR="00160CE8">
              <w:rPr>
                <w:webHidden/>
              </w:rPr>
              <w:tab/>
            </w:r>
            <w:r w:rsidR="00160CE8">
              <w:rPr>
                <w:webHidden/>
              </w:rPr>
              <w:fldChar w:fldCharType="begin"/>
            </w:r>
            <w:r w:rsidR="00160CE8">
              <w:rPr>
                <w:webHidden/>
              </w:rPr>
              <w:instrText xml:space="preserve"> PAGEREF _Toc56494061 \h </w:instrText>
            </w:r>
            <w:r w:rsidR="00160CE8">
              <w:rPr>
                <w:webHidden/>
              </w:rPr>
            </w:r>
            <w:r w:rsidR="00160CE8">
              <w:rPr>
                <w:webHidden/>
              </w:rPr>
              <w:fldChar w:fldCharType="separate"/>
            </w:r>
            <w:r w:rsidR="00160CE8">
              <w:rPr>
                <w:webHidden/>
              </w:rPr>
              <w:t>109</w:t>
            </w:r>
            <w:r w:rsidR="00160CE8">
              <w:rPr>
                <w:webHidden/>
              </w:rPr>
              <w:fldChar w:fldCharType="end"/>
            </w:r>
          </w:hyperlink>
        </w:p>
        <w:p w14:paraId="2AD45057" w14:textId="77777777" w:rsidR="00160CE8" w:rsidRDefault="00C30814">
          <w:pPr>
            <w:pStyle w:val="14"/>
            <w:rPr>
              <w:rFonts w:asciiTheme="minorHAnsi" w:eastAsiaTheme="minorEastAsia" w:hAnsiTheme="minorHAnsi" w:cstheme="minorBidi"/>
              <w:b w:val="0"/>
              <w:bCs w:val="0"/>
              <w:iCs w:val="0"/>
              <w:smallCaps w:val="0"/>
              <w:spacing w:val="0"/>
              <w:sz w:val="22"/>
              <w:szCs w:val="22"/>
              <w:lang w:val="ru-RU"/>
            </w:rPr>
          </w:pPr>
          <w:hyperlink w:anchor="_Toc56494062" w:history="1">
            <w:r w:rsidR="00160CE8" w:rsidRPr="00825C64">
              <w:rPr>
                <w:rStyle w:val="af1"/>
              </w:rPr>
              <w:t>РОЗДІЛ 10. ВИЯВЛЕННЯ РАННЬОГО ІНФІКУВАННЯ</w:t>
            </w:r>
            <w:r w:rsidR="00160CE8">
              <w:rPr>
                <w:webHidden/>
              </w:rPr>
              <w:tab/>
            </w:r>
            <w:r w:rsidR="00160CE8">
              <w:rPr>
                <w:webHidden/>
              </w:rPr>
              <w:fldChar w:fldCharType="begin"/>
            </w:r>
            <w:r w:rsidR="00160CE8">
              <w:rPr>
                <w:webHidden/>
              </w:rPr>
              <w:instrText xml:space="preserve"> PAGEREF _Toc56494062 \h </w:instrText>
            </w:r>
            <w:r w:rsidR="00160CE8">
              <w:rPr>
                <w:webHidden/>
              </w:rPr>
            </w:r>
            <w:r w:rsidR="00160CE8">
              <w:rPr>
                <w:webHidden/>
              </w:rPr>
              <w:fldChar w:fldCharType="separate"/>
            </w:r>
            <w:r w:rsidR="00160CE8">
              <w:rPr>
                <w:webHidden/>
              </w:rPr>
              <w:t>112</w:t>
            </w:r>
            <w:r w:rsidR="00160CE8">
              <w:rPr>
                <w:webHidden/>
              </w:rPr>
              <w:fldChar w:fldCharType="end"/>
            </w:r>
          </w:hyperlink>
        </w:p>
        <w:p w14:paraId="2E1AF53F" w14:textId="77777777" w:rsidR="00160CE8" w:rsidRDefault="00C30814">
          <w:pPr>
            <w:pStyle w:val="14"/>
            <w:rPr>
              <w:rFonts w:asciiTheme="minorHAnsi" w:eastAsiaTheme="minorEastAsia" w:hAnsiTheme="minorHAnsi" w:cstheme="minorBidi"/>
              <w:b w:val="0"/>
              <w:bCs w:val="0"/>
              <w:iCs w:val="0"/>
              <w:smallCaps w:val="0"/>
              <w:spacing w:val="0"/>
              <w:sz w:val="22"/>
              <w:szCs w:val="22"/>
              <w:lang w:val="ru-RU"/>
            </w:rPr>
          </w:pPr>
          <w:hyperlink w:anchor="_Toc56494063" w:history="1">
            <w:r w:rsidR="00160CE8" w:rsidRPr="00825C64">
              <w:rPr>
                <w:rStyle w:val="af1"/>
                <w:u w:color="5B9BD5"/>
              </w:rPr>
              <w:t>ЗАГАЛЬНІ ВИСНОВКИ</w:t>
            </w:r>
            <w:r w:rsidR="00160CE8">
              <w:rPr>
                <w:webHidden/>
              </w:rPr>
              <w:tab/>
            </w:r>
            <w:r w:rsidR="00160CE8">
              <w:rPr>
                <w:webHidden/>
              </w:rPr>
              <w:fldChar w:fldCharType="begin"/>
            </w:r>
            <w:r w:rsidR="00160CE8">
              <w:rPr>
                <w:webHidden/>
              </w:rPr>
              <w:instrText xml:space="preserve"> PAGEREF _Toc56494063 \h </w:instrText>
            </w:r>
            <w:r w:rsidR="00160CE8">
              <w:rPr>
                <w:webHidden/>
              </w:rPr>
            </w:r>
            <w:r w:rsidR="00160CE8">
              <w:rPr>
                <w:webHidden/>
              </w:rPr>
              <w:fldChar w:fldCharType="separate"/>
            </w:r>
            <w:r w:rsidR="00160CE8">
              <w:rPr>
                <w:webHidden/>
              </w:rPr>
              <w:t>113</w:t>
            </w:r>
            <w:r w:rsidR="00160CE8">
              <w:rPr>
                <w:webHidden/>
              </w:rPr>
              <w:fldChar w:fldCharType="end"/>
            </w:r>
          </w:hyperlink>
        </w:p>
        <w:p w14:paraId="5B3F2AFB" w14:textId="77777777" w:rsidR="00160CE8" w:rsidRDefault="00C30814">
          <w:pPr>
            <w:pStyle w:val="14"/>
            <w:rPr>
              <w:rFonts w:asciiTheme="minorHAnsi" w:eastAsiaTheme="minorEastAsia" w:hAnsiTheme="minorHAnsi" w:cstheme="minorBidi"/>
              <w:b w:val="0"/>
              <w:bCs w:val="0"/>
              <w:iCs w:val="0"/>
              <w:smallCaps w:val="0"/>
              <w:spacing w:val="0"/>
              <w:sz w:val="22"/>
              <w:szCs w:val="22"/>
              <w:lang w:val="ru-RU"/>
            </w:rPr>
          </w:pPr>
          <w:hyperlink w:anchor="_Toc56494064" w:history="1">
            <w:r w:rsidR="00160CE8" w:rsidRPr="00825C64">
              <w:rPr>
                <w:rStyle w:val="af1"/>
                <w:u w:color="5B9BD5"/>
              </w:rPr>
              <w:t>ДЕТАЛЬНІ ВИСНОВКИ ЗА РОЗДІЛАМИ</w:t>
            </w:r>
            <w:r w:rsidR="00160CE8">
              <w:rPr>
                <w:webHidden/>
              </w:rPr>
              <w:tab/>
            </w:r>
            <w:r w:rsidR="00160CE8">
              <w:rPr>
                <w:webHidden/>
              </w:rPr>
              <w:fldChar w:fldCharType="begin"/>
            </w:r>
            <w:r w:rsidR="00160CE8">
              <w:rPr>
                <w:webHidden/>
              </w:rPr>
              <w:instrText xml:space="preserve"> PAGEREF _Toc56494064 \h </w:instrText>
            </w:r>
            <w:r w:rsidR="00160CE8">
              <w:rPr>
                <w:webHidden/>
              </w:rPr>
            </w:r>
            <w:r w:rsidR="00160CE8">
              <w:rPr>
                <w:webHidden/>
              </w:rPr>
              <w:fldChar w:fldCharType="separate"/>
            </w:r>
            <w:r w:rsidR="00160CE8">
              <w:rPr>
                <w:webHidden/>
              </w:rPr>
              <w:t>114</w:t>
            </w:r>
            <w:r w:rsidR="00160CE8">
              <w:rPr>
                <w:webHidden/>
              </w:rPr>
              <w:fldChar w:fldCharType="end"/>
            </w:r>
          </w:hyperlink>
        </w:p>
        <w:p w14:paraId="2160C8C2" w14:textId="77777777" w:rsidR="00160CE8" w:rsidRDefault="00C30814">
          <w:pPr>
            <w:pStyle w:val="14"/>
            <w:rPr>
              <w:rFonts w:asciiTheme="minorHAnsi" w:eastAsiaTheme="minorEastAsia" w:hAnsiTheme="minorHAnsi" w:cstheme="minorBidi"/>
              <w:b w:val="0"/>
              <w:bCs w:val="0"/>
              <w:iCs w:val="0"/>
              <w:smallCaps w:val="0"/>
              <w:spacing w:val="0"/>
              <w:sz w:val="22"/>
              <w:szCs w:val="22"/>
              <w:lang w:val="ru-RU"/>
            </w:rPr>
          </w:pPr>
          <w:hyperlink w:anchor="_Toc56494065" w:history="1">
            <w:r w:rsidR="00160CE8" w:rsidRPr="00825C64">
              <w:rPr>
                <w:rStyle w:val="af1"/>
                <w:u w:color="5B9BD5"/>
              </w:rPr>
              <w:t xml:space="preserve">РЕКОМЕНДАЦІЇ </w:t>
            </w:r>
            <w:r w:rsidR="00160CE8">
              <w:rPr>
                <w:webHidden/>
              </w:rPr>
              <w:tab/>
            </w:r>
            <w:r w:rsidR="00160CE8">
              <w:rPr>
                <w:webHidden/>
              </w:rPr>
              <w:fldChar w:fldCharType="begin"/>
            </w:r>
            <w:r w:rsidR="00160CE8">
              <w:rPr>
                <w:webHidden/>
              </w:rPr>
              <w:instrText xml:space="preserve"> PAGEREF _Toc56494065 \h </w:instrText>
            </w:r>
            <w:r w:rsidR="00160CE8">
              <w:rPr>
                <w:webHidden/>
              </w:rPr>
            </w:r>
            <w:r w:rsidR="00160CE8">
              <w:rPr>
                <w:webHidden/>
              </w:rPr>
              <w:fldChar w:fldCharType="separate"/>
            </w:r>
            <w:r w:rsidR="00160CE8">
              <w:rPr>
                <w:webHidden/>
              </w:rPr>
              <w:t>121</w:t>
            </w:r>
            <w:r w:rsidR="00160CE8">
              <w:rPr>
                <w:webHidden/>
              </w:rPr>
              <w:fldChar w:fldCharType="end"/>
            </w:r>
          </w:hyperlink>
        </w:p>
        <w:p w14:paraId="57C1BAE8" w14:textId="6B1E215C" w:rsidR="00D54FAD" w:rsidRPr="00D54FAD" w:rsidRDefault="00D54FAD">
          <w:pPr>
            <w:rPr>
              <w:sz w:val="24"/>
              <w:szCs w:val="24"/>
            </w:rPr>
          </w:pPr>
          <w:r w:rsidRPr="00D54FAD">
            <w:rPr>
              <w:bCs/>
              <w:sz w:val="24"/>
              <w:szCs w:val="24"/>
            </w:rPr>
            <w:fldChar w:fldCharType="end"/>
          </w:r>
        </w:p>
      </w:sdtContent>
    </w:sdt>
    <w:p w14:paraId="7AF16474" w14:textId="4FF1ADA5" w:rsidR="002B557A" w:rsidRPr="00C5454B" w:rsidRDefault="002B557A">
      <w:pPr>
        <w:pBdr>
          <w:top w:val="nil"/>
          <w:left w:val="nil"/>
          <w:bottom w:val="nil"/>
          <w:right w:val="nil"/>
          <w:between w:val="nil"/>
        </w:pBdr>
        <w:tabs>
          <w:tab w:val="right" w:pos="9345"/>
        </w:tabs>
        <w:spacing w:after="100"/>
        <w:jc w:val="both"/>
        <w:rPr>
          <w:rFonts w:ascii="Calibri" w:eastAsia="Calibri" w:hAnsi="Calibri" w:cs="Calibri"/>
          <w:b/>
          <w:smallCaps/>
          <w:color w:val="000000"/>
          <w:sz w:val="24"/>
          <w:szCs w:val="24"/>
        </w:rPr>
      </w:pPr>
    </w:p>
    <w:p w14:paraId="19A7AB08" w14:textId="77777777" w:rsidR="002B557A" w:rsidRPr="00C5454B" w:rsidRDefault="002B557A">
      <w:pPr>
        <w:spacing w:after="160" w:line="259" w:lineRule="auto"/>
        <w:rPr>
          <w:b/>
          <w:smallCaps/>
          <w:color w:val="5B9BD5"/>
        </w:rPr>
      </w:pPr>
    </w:p>
    <w:p w14:paraId="5059132B" w14:textId="77777777" w:rsidR="002B557A" w:rsidRPr="00C5454B" w:rsidRDefault="00B43576">
      <w:pPr>
        <w:spacing w:after="160" w:line="259" w:lineRule="auto"/>
        <w:rPr>
          <w:rFonts w:ascii="Calibri" w:eastAsia="Calibri" w:hAnsi="Calibri" w:cs="Calibri"/>
          <w:b/>
          <w:i/>
          <w:smallCaps/>
          <w:color w:val="5B9BD5"/>
        </w:rPr>
      </w:pPr>
      <w:r w:rsidRPr="00C5454B">
        <w:br w:type="page"/>
      </w:r>
    </w:p>
    <w:p w14:paraId="04413A7B" w14:textId="77777777" w:rsidR="002B557A" w:rsidRPr="00C5454B" w:rsidRDefault="00B43576" w:rsidP="00935AB2">
      <w:pPr>
        <w:pStyle w:val="1"/>
        <w:spacing w:after="120" w:line="240" w:lineRule="auto"/>
        <w:jc w:val="both"/>
        <w:rPr>
          <w:rFonts w:ascii="Arial" w:eastAsia="Arial" w:hAnsi="Arial" w:cs="Arial"/>
          <w:b/>
          <w:color w:val="5B9BD5"/>
          <w:sz w:val="24"/>
          <w:szCs w:val="24"/>
          <w:lang w:val="uk-UA"/>
        </w:rPr>
      </w:pPr>
      <w:bookmarkStart w:id="1" w:name="_Toc45693812"/>
      <w:bookmarkStart w:id="2" w:name="_Toc56494029"/>
      <w:r w:rsidRPr="00C5454B">
        <w:rPr>
          <w:rFonts w:ascii="Arial" w:hAnsi="Arial" w:cs="Arial"/>
          <w:b/>
          <w:color w:val="5B9BD5"/>
          <w:sz w:val="24"/>
          <w:szCs w:val="24"/>
          <w:lang w:val="uk-UA"/>
        </w:rPr>
        <w:lastRenderedPageBreak/>
        <w:t>ПЕРЕЛІК ТЕРМІНІВ І СКОРОЧЕНЬ</w:t>
      </w:r>
      <w:bookmarkEnd w:id="1"/>
      <w:bookmarkEnd w:id="2"/>
    </w:p>
    <w:p w14:paraId="5ABE8BD2" w14:textId="77777777" w:rsidR="002B557A" w:rsidRPr="00C5454B" w:rsidRDefault="00B43576" w:rsidP="00935AB2">
      <w:pPr>
        <w:spacing w:after="120" w:line="240" w:lineRule="auto"/>
        <w:jc w:val="both"/>
        <w:rPr>
          <w:rFonts w:eastAsia="Calibri"/>
          <w:sz w:val="24"/>
          <w:szCs w:val="24"/>
        </w:rPr>
      </w:pPr>
      <w:r w:rsidRPr="00C5454B">
        <w:rPr>
          <w:rFonts w:eastAsia="Calibri"/>
          <w:b/>
          <w:sz w:val="24"/>
          <w:szCs w:val="24"/>
        </w:rPr>
        <w:t>Біологічна стать</w:t>
      </w:r>
      <w:r w:rsidRPr="00C5454B">
        <w:rPr>
          <w:rFonts w:eastAsia="Calibri"/>
          <w:sz w:val="24"/>
          <w:szCs w:val="24"/>
        </w:rPr>
        <w:t xml:space="preserve"> – це комплексний термін, який складається із ряду категорій (таких як гормональна стать, хромосомна стать тощо), які досить часто можуть не співпадати із людською ідентичністю. В даному випадку, точкою відліку «статі» використовується приписана при народженні стать. </w:t>
      </w:r>
    </w:p>
    <w:p w14:paraId="33D5FF84" w14:textId="77777777" w:rsidR="002B557A" w:rsidRPr="00C5454B" w:rsidRDefault="00B43576" w:rsidP="00935AB2">
      <w:pPr>
        <w:spacing w:after="120" w:line="240" w:lineRule="auto"/>
        <w:jc w:val="both"/>
        <w:rPr>
          <w:rFonts w:eastAsia="Calibri"/>
          <w:sz w:val="24"/>
          <w:szCs w:val="24"/>
        </w:rPr>
      </w:pPr>
      <w:r w:rsidRPr="00C5454B">
        <w:rPr>
          <w:rFonts w:eastAsia="Calibri"/>
          <w:b/>
          <w:sz w:val="24"/>
          <w:szCs w:val="24"/>
        </w:rPr>
        <w:t>Біологічний компонент</w:t>
      </w:r>
      <w:r w:rsidRPr="00C5454B">
        <w:rPr>
          <w:rFonts w:eastAsia="Calibri"/>
          <w:sz w:val="24"/>
          <w:szCs w:val="24"/>
        </w:rPr>
        <w:t xml:space="preserve"> – дослідження респондентів на наявність ВІЛ-інфекції, гепатиту С, гепатиту B, сифілісу, забору сухої краплі крові (СКК) та проведення </w:t>
      </w:r>
      <w:proofErr w:type="spellStart"/>
      <w:r w:rsidRPr="00C5454B">
        <w:rPr>
          <w:rFonts w:eastAsia="Calibri"/>
          <w:sz w:val="24"/>
          <w:szCs w:val="24"/>
        </w:rPr>
        <w:t>дотестового</w:t>
      </w:r>
      <w:proofErr w:type="spellEnd"/>
      <w:r w:rsidRPr="00C5454B">
        <w:rPr>
          <w:rFonts w:eastAsia="Calibri"/>
          <w:sz w:val="24"/>
          <w:szCs w:val="24"/>
        </w:rPr>
        <w:t xml:space="preserve"> і </w:t>
      </w:r>
      <w:proofErr w:type="spellStart"/>
      <w:r w:rsidRPr="00C5454B">
        <w:rPr>
          <w:rFonts w:eastAsia="Calibri"/>
          <w:sz w:val="24"/>
          <w:szCs w:val="24"/>
        </w:rPr>
        <w:t>післятестового</w:t>
      </w:r>
      <w:proofErr w:type="spellEnd"/>
      <w:r w:rsidRPr="00C5454B">
        <w:rPr>
          <w:rFonts w:eastAsia="Calibri"/>
          <w:sz w:val="24"/>
          <w:szCs w:val="24"/>
        </w:rPr>
        <w:t xml:space="preserve"> консультування.</w:t>
      </w:r>
    </w:p>
    <w:p w14:paraId="402B264C" w14:textId="77777777" w:rsidR="002B557A" w:rsidRPr="00C5454B" w:rsidRDefault="00B43576" w:rsidP="00935AB2">
      <w:pPr>
        <w:spacing w:after="120" w:line="240" w:lineRule="auto"/>
        <w:jc w:val="both"/>
        <w:rPr>
          <w:rFonts w:eastAsia="Calibri"/>
          <w:sz w:val="24"/>
          <w:szCs w:val="24"/>
        </w:rPr>
      </w:pPr>
      <w:r w:rsidRPr="00C5454B">
        <w:rPr>
          <w:rFonts w:eastAsia="Calibri"/>
          <w:b/>
          <w:sz w:val="24"/>
          <w:szCs w:val="24"/>
        </w:rPr>
        <w:t>Вибіркова сукупність</w:t>
      </w:r>
      <w:r w:rsidRPr="00C5454B">
        <w:rPr>
          <w:rFonts w:eastAsia="Calibri"/>
          <w:sz w:val="24"/>
          <w:szCs w:val="24"/>
        </w:rPr>
        <w:t xml:space="preserve"> – частина генеральної сукупності, об’єкти якої виступають як об’єкти спостереження. Ця частина генеральної сукупності відбирається за спеціальними правилами так, щоб її характеристики відображали властивості всієї генеральної сукупності та надавали можливість отримати повне уявлення про всю сукупність.</w:t>
      </w:r>
    </w:p>
    <w:p w14:paraId="3E5A7F2A" w14:textId="1A78165A" w:rsidR="002B557A" w:rsidRPr="00C5454B" w:rsidRDefault="00B43576" w:rsidP="00935AB2">
      <w:pPr>
        <w:spacing w:after="120" w:line="240" w:lineRule="auto"/>
        <w:jc w:val="both"/>
        <w:rPr>
          <w:rFonts w:eastAsia="Calibri"/>
          <w:sz w:val="24"/>
          <w:szCs w:val="24"/>
        </w:rPr>
      </w:pPr>
      <w:r w:rsidRPr="00C5454B">
        <w:rPr>
          <w:rFonts w:eastAsia="Calibri"/>
          <w:b/>
          <w:sz w:val="24"/>
          <w:szCs w:val="24"/>
        </w:rPr>
        <w:t xml:space="preserve">Вторинні респонденти (у RDS) </w:t>
      </w:r>
      <w:r w:rsidRPr="00C5454B">
        <w:rPr>
          <w:rFonts w:eastAsia="Calibri"/>
          <w:sz w:val="24"/>
          <w:szCs w:val="24"/>
        </w:rPr>
        <w:t>– учасники дослідження, які мають купон-запрошення</w:t>
      </w:r>
      <w:r w:rsidR="00935AB2" w:rsidRPr="00C5454B">
        <w:rPr>
          <w:rFonts w:eastAsia="Calibri"/>
          <w:sz w:val="24"/>
          <w:szCs w:val="24"/>
        </w:rPr>
        <w:t xml:space="preserve"> </w:t>
      </w:r>
      <w:r w:rsidRPr="00C5454B">
        <w:rPr>
          <w:rFonts w:eastAsia="Calibri"/>
          <w:sz w:val="24"/>
          <w:szCs w:val="24"/>
        </w:rPr>
        <w:t>від інших респондентів, що взяли участь у всіх компонентах дослідження.</w:t>
      </w:r>
    </w:p>
    <w:p w14:paraId="4B263D5A" w14:textId="77777777" w:rsidR="002B557A" w:rsidRPr="00C5454B" w:rsidRDefault="00B43576" w:rsidP="00935AB2">
      <w:pPr>
        <w:spacing w:after="120" w:line="240" w:lineRule="auto"/>
        <w:jc w:val="both"/>
        <w:rPr>
          <w:rFonts w:eastAsia="Calibri"/>
          <w:b/>
          <w:sz w:val="24"/>
          <w:szCs w:val="24"/>
        </w:rPr>
      </w:pPr>
      <w:r w:rsidRPr="00C5454B">
        <w:rPr>
          <w:rFonts w:eastAsia="Calibri"/>
          <w:b/>
          <w:sz w:val="24"/>
          <w:szCs w:val="24"/>
        </w:rPr>
        <w:t>Гендерна ідентичність</w:t>
      </w:r>
      <w:r w:rsidRPr="00C5454B">
        <w:rPr>
          <w:rFonts w:eastAsia="Calibri"/>
          <w:sz w:val="24"/>
          <w:szCs w:val="24"/>
        </w:rPr>
        <w:t xml:space="preserve"> – усвідомлення особистістю себе як представника чи представниці статі, </w:t>
      </w:r>
      <w:proofErr w:type="spellStart"/>
      <w:r w:rsidRPr="00C5454B">
        <w:rPr>
          <w:rFonts w:eastAsia="Calibri"/>
          <w:sz w:val="24"/>
          <w:szCs w:val="24"/>
        </w:rPr>
        <w:t>гендеру</w:t>
      </w:r>
      <w:proofErr w:type="spellEnd"/>
      <w:r w:rsidRPr="00C5454B">
        <w:rPr>
          <w:rFonts w:eastAsia="Calibri"/>
          <w:sz w:val="24"/>
          <w:szCs w:val="24"/>
        </w:rPr>
        <w:t xml:space="preserve">, відчуття свого жіночого, чоловічого або </w:t>
      </w:r>
      <w:proofErr w:type="spellStart"/>
      <w:r w:rsidRPr="00C5454B">
        <w:rPr>
          <w:rFonts w:eastAsia="Calibri"/>
          <w:sz w:val="24"/>
          <w:szCs w:val="24"/>
        </w:rPr>
        <w:t>андрогінного</w:t>
      </w:r>
      <w:proofErr w:type="spellEnd"/>
      <w:r w:rsidRPr="00C5454B">
        <w:rPr>
          <w:rFonts w:eastAsia="Calibri"/>
          <w:sz w:val="24"/>
          <w:szCs w:val="24"/>
        </w:rPr>
        <w:t xml:space="preserve"> тіла, усвідомлення своєї приналежності до чоловічої, жіночої або якоїсь іншої статі у соціальному контексті. Гендерна ідентичність не є автоматичною надбудовою над біологічною статтю, вона поетапно формується в особистості у ході виховання та соціалізації.</w:t>
      </w:r>
    </w:p>
    <w:p w14:paraId="1DC182B5" w14:textId="77777777" w:rsidR="002B557A" w:rsidRPr="00C5454B" w:rsidRDefault="00B43576" w:rsidP="00935AB2">
      <w:pPr>
        <w:spacing w:after="120" w:line="240" w:lineRule="auto"/>
        <w:jc w:val="both"/>
        <w:rPr>
          <w:rFonts w:eastAsia="Calibri"/>
          <w:sz w:val="24"/>
          <w:szCs w:val="24"/>
        </w:rPr>
      </w:pPr>
      <w:proofErr w:type="spellStart"/>
      <w:r w:rsidRPr="00C5454B">
        <w:rPr>
          <w:rFonts w:eastAsia="Calibri"/>
          <w:b/>
          <w:sz w:val="24"/>
          <w:szCs w:val="24"/>
        </w:rPr>
        <w:t>Гомофобія</w:t>
      </w:r>
      <w:proofErr w:type="spellEnd"/>
      <w:r w:rsidRPr="00C5454B">
        <w:rPr>
          <w:rFonts w:eastAsia="Calibri"/>
          <w:sz w:val="24"/>
          <w:szCs w:val="24"/>
        </w:rPr>
        <w:t xml:space="preserve"> – збірна характеристика для різних форм негативної реакції на прояви гомосексуальності. </w:t>
      </w:r>
    </w:p>
    <w:p w14:paraId="1D4C19A1" w14:textId="77777777" w:rsidR="002B557A" w:rsidRPr="00C5454B" w:rsidRDefault="00B43576" w:rsidP="00935AB2">
      <w:pPr>
        <w:spacing w:after="120" w:line="240" w:lineRule="auto"/>
        <w:jc w:val="both"/>
        <w:rPr>
          <w:rFonts w:eastAsia="Calibri"/>
          <w:sz w:val="24"/>
          <w:szCs w:val="24"/>
        </w:rPr>
      </w:pPr>
      <w:r w:rsidRPr="00C5454B">
        <w:rPr>
          <w:rFonts w:eastAsia="Calibri"/>
          <w:b/>
          <w:sz w:val="24"/>
          <w:szCs w:val="24"/>
        </w:rPr>
        <w:t xml:space="preserve">Дискримінація </w:t>
      </w:r>
      <w:r w:rsidRPr="00C5454B">
        <w:rPr>
          <w:rFonts w:eastAsia="Calibri"/>
          <w:sz w:val="24"/>
          <w:szCs w:val="24"/>
        </w:rPr>
        <w:t>– розрізнення у ставленні до людей на підставі їхньої дійсної чи уявної належності до певної соціальної групи або притаманних людині певних біологічних, фізичних чи соціальних ознак.</w:t>
      </w:r>
    </w:p>
    <w:p w14:paraId="4732A538" w14:textId="77777777" w:rsidR="002B557A" w:rsidRPr="00C5454B" w:rsidRDefault="00B43576" w:rsidP="00935AB2">
      <w:pPr>
        <w:spacing w:after="120" w:line="240" w:lineRule="auto"/>
        <w:jc w:val="both"/>
        <w:rPr>
          <w:rFonts w:eastAsia="Calibri"/>
          <w:sz w:val="24"/>
          <w:szCs w:val="24"/>
        </w:rPr>
      </w:pPr>
      <w:proofErr w:type="spellStart"/>
      <w:r w:rsidRPr="00C5454B">
        <w:rPr>
          <w:rFonts w:eastAsia="Calibri"/>
          <w:b/>
          <w:sz w:val="24"/>
          <w:szCs w:val="24"/>
        </w:rPr>
        <w:t>Дотестове</w:t>
      </w:r>
      <w:proofErr w:type="spellEnd"/>
      <w:r w:rsidRPr="00C5454B">
        <w:rPr>
          <w:rFonts w:eastAsia="Calibri"/>
          <w:b/>
          <w:sz w:val="24"/>
          <w:szCs w:val="24"/>
        </w:rPr>
        <w:t xml:space="preserve"> інформування</w:t>
      </w:r>
      <w:r w:rsidRPr="00C5454B">
        <w:rPr>
          <w:rFonts w:eastAsia="Calibri"/>
          <w:sz w:val="24"/>
          <w:szCs w:val="24"/>
        </w:rPr>
        <w:t xml:space="preserve"> – діалог і надання точної інформації навченим працівником без спеціальної освіти або медичним працівником перед проведенням тестування на ВІЛ. </w:t>
      </w:r>
    </w:p>
    <w:p w14:paraId="7E015657" w14:textId="77777777" w:rsidR="002B557A" w:rsidRPr="00C5454B" w:rsidRDefault="00B43576" w:rsidP="00935AB2">
      <w:pPr>
        <w:spacing w:after="120" w:line="240" w:lineRule="auto"/>
        <w:jc w:val="both"/>
        <w:rPr>
          <w:rFonts w:eastAsia="Calibri"/>
          <w:sz w:val="24"/>
          <w:szCs w:val="24"/>
        </w:rPr>
      </w:pPr>
      <w:r w:rsidRPr="00C5454B">
        <w:rPr>
          <w:rFonts w:eastAsia="Calibri"/>
          <w:b/>
          <w:sz w:val="24"/>
          <w:szCs w:val="24"/>
        </w:rPr>
        <w:t xml:space="preserve">Зацікавлені сторони </w:t>
      </w:r>
      <w:r w:rsidRPr="00C5454B">
        <w:rPr>
          <w:rFonts w:eastAsia="Calibri"/>
          <w:sz w:val="24"/>
          <w:szCs w:val="24"/>
        </w:rPr>
        <w:t>– фізичні та юридичні особи, які мають легітимний інтерес щодо діяльності організації/проекту, тобто певною мірою залежать від неї або можуть впливати на її діяльність; іноді їх називають групами інтересів або групами впливу.</w:t>
      </w:r>
    </w:p>
    <w:p w14:paraId="6373C51F" w14:textId="77777777" w:rsidR="002B557A" w:rsidRPr="00C5454B" w:rsidRDefault="00B43576" w:rsidP="00935AB2">
      <w:pPr>
        <w:spacing w:after="120" w:line="240" w:lineRule="auto"/>
        <w:jc w:val="both"/>
        <w:rPr>
          <w:rFonts w:eastAsia="Calibri"/>
          <w:sz w:val="24"/>
          <w:szCs w:val="24"/>
        </w:rPr>
      </w:pPr>
      <w:r w:rsidRPr="00C5454B">
        <w:rPr>
          <w:rFonts w:eastAsia="Calibri"/>
          <w:b/>
          <w:sz w:val="24"/>
          <w:szCs w:val="24"/>
        </w:rPr>
        <w:t xml:space="preserve">Зерно/первинний респондент </w:t>
      </w:r>
      <w:r w:rsidRPr="00C5454B">
        <w:rPr>
          <w:rFonts w:eastAsia="Calibri"/>
          <w:sz w:val="24"/>
          <w:szCs w:val="24"/>
        </w:rPr>
        <w:t xml:space="preserve">– учасники, рекрутовані дослідницькими командами для початку </w:t>
      </w:r>
      <w:proofErr w:type="spellStart"/>
      <w:r w:rsidRPr="00C5454B">
        <w:rPr>
          <w:rFonts w:eastAsia="Calibri"/>
          <w:sz w:val="24"/>
          <w:szCs w:val="24"/>
        </w:rPr>
        <w:t>рекрутингових</w:t>
      </w:r>
      <w:proofErr w:type="spellEnd"/>
      <w:r w:rsidRPr="00C5454B">
        <w:rPr>
          <w:rFonts w:eastAsia="Calibri"/>
          <w:sz w:val="24"/>
          <w:szCs w:val="24"/>
        </w:rPr>
        <w:t xml:space="preserve"> мереж.</w:t>
      </w:r>
    </w:p>
    <w:p w14:paraId="14D88D62" w14:textId="77777777" w:rsidR="002B557A" w:rsidRPr="00C5454B" w:rsidRDefault="00B43576" w:rsidP="00935AB2">
      <w:pPr>
        <w:spacing w:after="120" w:line="240" w:lineRule="auto"/>
        <w:jc w:val="both"/>
        <w:rPr>
          <w:rFonts w:eastAsia="Calibri"/>
          <w:sz w:val="24"/>
          <w:szCs w:val="24"/>
        </w:rPr>
      </w:pPr>
      <w:r w:rsidRPr="00C5454B">
        <w:rPr>
          <w:rFonts w:eastAsia="Calibri"/>
          <w:b/>
          <w:sz w:val="24"/>
          <w:szCs w:val="24"/>
        </w:rPr>
        <w:t>Зручна вибірка</w:t>
      </w:r>
      <w:r w:rsidRPr="00C5454B">
        <w:rPr>
          <w:rFonts w:eastAsia="Calibri"/>
          <w:sz w:val="24"/>
          <w:szCs w:val="24"/>
        </w:rPr>
        <w:t xml:space="preserve"> – відбір респондентів у дослідження, яка полягає у встановленні контактів із усіма «зручними» одиницями вибірки, які відповідають критеріям включення у дослідження. Зручну вибірку використовують для пілотного дослідження.</w:t>
      </w:r>
    </w:p>
    <w:p w14:paraId="795B1453" w14:textId="77777777" w:rsidR="002B557A" w:rsidRPr="00C5454B" w:rsidRDefault="00B43576" w:rsidP="00935AB2">
      <w:pPr>
        <w:spacing w:after="120" w:line="240" w:lineRule="auto"/>
        <w:jc w:val="both"/>
        <w:rPr>
          <w:rFonts w:eastAsia="Calibri"/>
          <w:sz w:val="24"/>
          <w:szCs w:val="24"/>
        </w:rPr>
      </w:pPr>
      <w:r w:rsidRPr="00C5454B">
        <w:rPr>
          <w:rFonts w:eastAsia="Calibri"/>
          <w:b/>
          <w:sz w:val="24"/>
          <w:szCs w:val="24"/>
        </w:rPr>
        <w:t>ІБПД (інтегроване біоповедінкове дослідження)</w:t>
      </w:r>
      <w:r w:rsidRPr="00C5454B">
        <w:rPr>
          <w:rFonts w:eastAsia="Calibri"/>
          <w:sz w:val="24"/>
          <w:szCs w:val="24"/>
        </w:rPr>
        <w:t xml:space="preserve"> – соціологічне поведінкове дослідження та біологічне дослідження, пов’язане в місці та часі з одним і тим самим респондентом.</w:t>
      </w:r>
    </w:p>
    <w:p w14:paraId="2DBA47BC" w14:textId="77777777" w:rsidR="002B557A" w:rsidRPr="00C5454B" w:rsidRDefault="002B557A" w:rsidP="00935AB2">
      <w:pPr>
        <w:spacing w:after="120" w:line="240" w:lineRule="auto"/>
        <w:jc w:val="both"/>
        <w:rPr>
          <w:rFonts w:eastAsia="Calibri"/>
          <w:sz w:val="24"/>
          <w:szCs w:val="24"/>
        </w:rPr>
      </w:pPr>
    </w:p>
    <w:p w14:paraId="5E5ED0C2" w14:textId="77777777" w:rsidR="002B557A" w:rsidRPr="00C5454B" w:rsidRDefault="00B43576" w:rsidP="00935AB2">
      <w:pPr>
        <w:spacing w:after="120" w:line="240" w:lineRule="auto"/>
        <w:jc w:val="both"/>
        <w:rPr>
          <w:rFonts w:eastAsia="Calibri"/>
          <w:sz w:val="24"/>
          <w:szCs w:val="24"/>
        </w:rPr>
      </w:pPr>
      <w:r w:rsidRPr="00C5454B">
        <w:rPr>
          <w:rFonts w:eastAsia="Calibri"/>
          <w:b/>
          <w:sz w:val="24"/>
          <w:szCs w:val="24"/>
        </w:rPr>
        <w:lastRenderedPageBreak/>
        <w:t>Консультування</w:t>
      </w:r>
      <w:r w:rsidRPr="00C5454B">
        <w:rPr>
          <w:rFonts w:eastAsia="Calibri"/>
          <w:sz w:val="24"/>
          <w:szCs w:val="24"/>
        </w:rPr>
        <w:t xml:space="preserve"> – двостороннє спілкування, в процесі якого медичний або немедичний працівник закладу охорони здоров’я та іншої організації допомагає особі прийняти інформоване рішення щодо тестування на ВІЛ.</w:t>
      </w:r>
    </w:p>
    <w:p w14:paraId="7F6A86E6" w14:textId="77777777" w:rsidR="002B557A" w:rsidRPr="00C5454B" w:rsidRDefault="00B43576" w:rsidP="00935AB2">
      <w:pPr>
        <w:spacing w:after="120" w:line="240" w:lineRule="auto"/>
        <w:jc w:val="both"/>
        <w:rPr>
          <w:rFonts w:eastAsia="Calibri"/>
          <w:sz w:val="24"/>
          <w:szCs w:val="24"/>
        </w:rPr>
      </w:pPr>
      <w:r w:rsidRPr="00C5454B">
        <w:rPr>
          <w:rFonts w:eastAsia="Calibri"/>
          <w:b/>
          <w:sz w:val="24"/>
          <w:szCs w:val="24"/>
        </w:rPr>
        <w:t>ІПСШ</w:t>
      </w:r>
      <w:r w:rsidRPr="00C5454B">
        <w:rPr>
          <w:rFonts w:eastAsia="Calibri"/>
          <w:sz w:val="24"/>
          <w:szCs w:val="24"/>
        </w:rPr>
        <w:t xml:space="preserve"> – інфекції, що передаються статевим шляхом</w:t>
      </w:r>
    </w:p>
    <w:p w14:paraId="2E9DEC81" w14:textId="77777777" w:rsidR="002B557A" w:rsidRPr="00C5454B" w:rsidRDefault="00B43576" w:rsidP="00935AB2">
      <w:pPr>
        <w:spacing w:after="120" w:line="240" w:lineRule="auto"/>
        <w:jc w:val="both"/>
        <w:rPr>
          <w:rFonts w:eastAsia="Calibri"/>
          <w:sz w:val="24"/>
          <w:szCs w:val="24"/>
        </w:rPr>
      </w:pPr>
      <w:r w:rsidRPr="00C5454B">
        <w:rPr>
          <w:rFonts w:eastAsia="Calibri"/>
          <w:b/>
          <w:sz w:val="24"/>
          <w:szCs w:val="24"/>
        </w:rPr>
        <w:t>ЛВНІ</w:t>
      </w:r>
      <w:r w:rsidRPr="00C5454B">
        <w:rPr>
          <w:rFonts w:eastAsia="Calibri"/>
          <w:sz w:val="24"/>
          <w:szCs w:val="24"/>
        </w:rPr>
        <w:t xml:space="preserve"> – люди, які вживають наркотичні речовини ін’єкційним способом.</w:t>
      </w:r>
    </w:p>
    <w:p w14:paraId="7F0F8DC7" w14:textId="77777777" w:rsidR="002B557A" w:rsidRPr="00C5454B" w:rsidRDefault="00B43576" w:rsidP="00935AB2">
      <w:pPr>
        <w:spacing w:after="120" w:line="240" w:lineRule="auto"/>
        <w:jc w:val="both"/>
        <w:rPr>
          <w:rFonts w:eastAsia="Calibri"/>
          <w:sz w:val="24"/>
          <w:szCs w:val="24"/>
        </w:rPr>
      </w:pPr>
      <w:r w:rsidRPr="00C5454B">
        <w:rPr>
          <w:rFonts w:eastAsia="Calibri"/>
          <w:b/>
          <w:sz w:val="24"/>
          <w:szCs w:val="24"/>
        </w:rPr>
        <w:t>Небінарні люди</w:t>
      </w:r>
      <w:r w:rsidRPr="00C5454B">
        <w:rPr>
          <w:rFonts w:eastAsia="Calibri"/>
          <w:sz w:val="24"/>
          <w:szCs w:val="24"/>
        </w:rPr>
        <w:t xml:space="preserve"> – це люди, гендерна ідентичність/самовідчуття яких не вписується у </w:t>
      </w:r>
      <w:proofErr w:type="spellStart"/>
      <w:r w:rsidRPr="00C5454B">
        <w:rPr>
          <w:rFonts w:eastAsia="Calibri"/>
          <w:sz w:val="24"/>
          <w:szCs w:val="24"/>
        </w:rPr>
        <w:t>бінарно</w:t>
      </w:r>
      <w:proofErr w:type="spellEnd"/>
      <w:r w:rsidRPr="00C5454B">
        <w:rPr>
          <w:rFonts w:eastAsia="Calibri"/>
          <w:sz w:val="24"/>
          <w:szCs w:val="24"/>
        </w:rPr>
        <w:t xml:space="preserve">-опозиційний розподіл на чоловіків та жінок; люди, які не мають гендерної ідентичності/самовідчуття; люди, які не визнають правомірність гендерної системи як такої. </w:t>
      </w:r>
    </w:p>
    <w:p w14:paraId="47200DC3" w14:textId="77777777" w:rsidR="002B557A" w:rsidRPr="00C5454B" w:rsidRDefault="00B43576" w:rsidP="00935AB2">
      <w:pPr>
        <w:spacing w:after="120" w:line="240" w:lineRule="auto"/>
        <w:jc w:val="both"/>
        <w:rPr>
          <w:rFonts w:eastAsia="Calibri"/>
          <w:sz w:val="24"/>
          <w:szCs w:val="24"/>
        </w:rPr>
      </w:pPr>
      <w:r w:rsidRPr="00C5454B">
        <w:rPr>
          <w:rFonts w:eastAsia="Calibri"/>
          <w:b/>
          <w:sz w:val="24"/>
          <w:szCs w:val="24"/>
        </w:rPr>
        <w:t>НУО (неурядова організація)</w:t>
      </w:r>
      <w:r w:rsidRPr="00C5454B">
        <w:rPr>
          <w:rFonts w:eastAsia="Calibri"/>
          <w:sz w:val="24"/>
          <w:szCs w:val="24"/>
        </w:rPr>
        <w:t xml:space="preserve"> – організація, яка надає громадські послуги поза чи поряд з тими, які надає уряд.</w:t>
      </w:r>
    </w:p>
    <w:p w14:paraId="6C7A0868" w14:textId="77777777" w:rsidR="002B557A" w:rsidRPr="00C5454B" w:rsidRDefault="00B43576" w:rsidP="00935AB2">
      <w:pPr>
        <w:spacing w:after="120" w:line="240" w:lineRule="auto"/>
        <w:jc w:val="both"/>
        <w:rPr>
          <w:rFonts w:eastAsia="Calibri"/>
          <w:sz w:val="24"/>
          <w:szCs w:val="24"/>
        </w:rPr>
      </w:pPr>
      <w:r w:rsidRPr="00C5454B">
        <w:rPr>
          <w:rFonts w:eastAsia="Calibri"/>
          <w:b/>
          <w:sz w:val="24"/>
          <w:szCs w:val="24"/>
        </w:rPr>
        <w:t>Поведінковий компонент дослідження</w:t>
      </w:r>
      <w:r w:rsidRPr="00C5454B">
        <w:rPr>
          <w:rFonts w:eastAsia="Calibri"/>
          <w:sz w:val="24"/>
          <w:szCs w:val="24"/>
        </w:rPr>
        <w:t xml:space="preserve"> – дослідження ризикованої поведінки щодо ВІЛ-інфекції, що реалізується методом інтерв’ю «віч-на-віч», тобто шляхом прямого спілкування інтерв’юера з респондентом.</w:t>
      </w:r>
    </w:p>
    <w:p w14:paraId="6CF82F0D" w14:textId="77777777" w:rsidR="002B557A" w:rsidRPr="00C5454B" w:rsidRDefault="00B43576" w:rsidP="00935AB2">
      <w:pPr>
        <w:spacing w:after="120" w:line="240" w:lineRule="auto"/>
        <w:jc w:val="both"/>
        <w:rPr>
          <w:rFonts w:eastAsia="Calibri"/>
          <w:sz w:val="24"/>
          <w:szCs w:val="24"/>
        </w:rPr>
      </w:pPr>
      <w:r w:rsidRPr="00C5454B">
        <w:rPr>
          <w:rFonts w:eastAsia="Calibri"/>
          <w:b/>
          <w:sz w:val="24"/>
          <w:szCs w:val="24"/>
        </w:rPr>
        <w:t>Польові дослідники</w:t>
      </w:r>
      <w:r w:rsidRPr="00C5454B">
        <w:rPr>
          <w:rFonts w:eastAsia="Calibri"/>
          <w:sz w:val="24"/>
          <w:szCs w:val="24"/>
        </w:rPr>
        <w:t xml:space="preserve"> – співробітники, найняті виконавцем для реалізації польового етапу дослідження.</w:t>
      </w:r>
    </w:p>
    <w:p w14:paraId="7D8DFB4B" w14:textId="77777777" w:rsidR="002B557A" w:rsidRPr="00C5454B" w:rsidRDefault="00B43576" w:rsidP="00935AB2">
      <w:pPr>
        <w:spacing w:after="120" w:line="240" w:lineRule="auto"/>
        <w:jc w:val="both"/>
        <w:rPr>
          <w:rFonts w:eastAsia="Calibri"/>
          <w:sz w:val="24"/>
          <w:szCs w:val="24"/>
        </w:rPr>
      </w:pPr>
      <w:r w:rsidRPr="00C5454B">
        <w:rPr>
          <w:rFonts w:eastAsia="Calibri"/>
          <w:b/>
          <w:sz w:val="24"/>
          <w:szCs w:val="24"/>
        </w:rPr>
        <w:t>ПТВ (послуги з тестування на ВІЛ)</w:t>
      </w:r>
      <w:r w:rsidRPr="00C5454B">
        <w:rPr>
          <w:rFonts w:eastAsia="Calibri"/>
          <w:sz w:val="24"/>
          <w:szCs w:val="24"/>
        </w:rPr>
        <w:t xml:space="preserve"> – сукупність послуг, що надаються разом з тестуванням на ВІЛ, таких як консультування (</w:t>
      </w:r>
      <w:proofErr w:type="spellStart"/>
      <w:r w:rsidRPr="00C5454B">
        <w:rPr>
          <w:rFonts w:eastAsia="Calibri"/>
          <w:sz w:val="24"/>
          <w:szCs w:val="24"/>
        </w:rPr>
        <w:t>дотестове</w:t>
      </w:r>
      <w:proofErr w:type="spellEnd"/>
      <w:r w:rsidRPr="00C5454B">
        <w:rPr>
          <w:rFonts w:eastAsia="Calibri"/>
          <w:sz w:val="24"/>
          <w:szCs w:val="24"/>
        </w:rPr>
        <w:t xml:space="preserve"> інформування та </w:t>
      </w:r>
      <w:proofErr w:type="spellStart"/>
      <w:r w:rsidRPr="00C5454B">
        <w:rPr>
          <w:rFonts w:eastAsia="Calibri"/>
          <w:sz w:val="24"/>
          <w:szCs w:val="24"/>
        </w:rPr>
        <w:t>післятестове</w:t>
      </w:r>
      <w:proofErr w:type="spellEnd"/>
      <w:r w:rsidRPr="00C5454B">
        <w:rPr>
          <w:rFonts w:eastAsia="Calibri"/>
          <w:sz w:val="24"/>
          <w:szCs w:val="24"/>
        </w:rPr>
        <w:t xml:space="preserve"> консультування); зв’язок ВІЛ-позитивних людей з необхідними послугами з профілактики, лікування та догляду, координація з лабораторними службами для підтримки забезпечення якості та надання правильних результатів, а також безпеки тестування для обстежуваної особи та персоналу, який його проводить. </w:t>
      </w:r>
    </w:p>
    <w:p w14:paraId="36F1730A" w14:textId="77777777" w:rsidR="002B557A" w:rsidRPr="00C5454B" w:rsidRDefault="00B43576" w:rsidP="00935AB2">
      <w:pPr>
        <w:spacing w:after="120" w:line="240" w:lineRule="auto"/>
        <w:jc w:val="both"/>
        <w:rPr>
          <w:rFonts w:eastAsia="Calibri"/>
          <w:sz w:val="24"/>
          <w:szCs w:val="24"/>
        </w:rPr>
      </w:pPr>
      <w:proofErr w:type="spellStart"/>
      <w:r w:rsidRPr="00C5454B">
        <w:rPr>
          <w:rFonts w:eastAsia="Calibri"/>
          <w:b/>
          <w:sz w:val="24"/>
          <w:szCs w:val="24"/>
        </w:rPr>
        <w:t>Рекрутер</w:t>
      </w:r>
      <w:proofErr w:type="spellEnd"/>
      <w:r w:rsidRPr="00C5454B">
        <w:rPr>
          <w:rFonts w:eastAsia="Calibri"/>
          <w:sz w:val="24"/>
          <w:szCs w:val="24"/>
        </w:rPr>
        <w:t xml:space="preserve"> – людина, яка, пройшовши інтерв‘ю, отримала купони, за допомогою яких можна рекрутувати інших респондентів, що представляють цю цільову групу.</w:t>
      </w:r>
    </w:p>
    <w:p w14:paraId="442226D3" w14:textId="77777777" w:rsidR="002B557A" w:rsidRPr="00C5454B" w:rsidRDefault="00B43576" w:rsidP="00935AB2">
      <w:pPr>
        <w:spacing w:after="120" w:line="240" w:lineRule="auto"/>
        <w:jc w:val="both"/>
        <w:rPr>
          <w:rFonts w:eastAsia="Calibri"/>
          <w:sz w:val="24"/>
          <w:szCs w:val="24"/>
        </w:rPr>
      </w:pPr>
      <w:r w:rsidRPr="00C5454B">
        <w:rPr>
          <w:rFonts w:eastAsia="Calibri"/>
          <w:b/>
          <w:sz w:val="24"/>
          <w:szCs w:val="24"/>
        </w:rPr>
        <w:t>Секс-працівник</w:t>
      </w:r>
      <w:r w:rsidRPr="00C5454B">
        <w:rPr>
          <w:rFonts w:eastAsia="Calibri"/>
          <w:sz w:val="24"/>
          <w:szCs w:val="24"/>
        </w:rPr>
        <w:t xml:space="preserve"> – особа, яка надає сексуальні послуги за винагороду, незважаючи на місце, тобто на вулиці, в барах, удома, в готелі тощо.</w:t>
      </w:r>
    </w:p>
    <w:p w14:paraId="24FD6A0A" w14:textId="77777777" w:rsidR="002B557A" w:rsidRPr="00C5454B" w:rsidRDefault="00B43576" w:rsidP="00935AB2">
      <w:pPr>
        <w:spacing w:after="120" w:line="240" w:lineRule="auto"/>
        <w:jc w:val="both"/>
        <w:rPr>
          <w:rFonts w:eastAsia="Calibri"/>
          <w:b/>
          <w:sz w:val="24"/>
          <w:szCs w:val="24"/>
        </w:rPr>
      </w:pPr>
      <w:r w:rsidRPr="00C5454B">
        <w:rPr>
          <w:rFonts w:eastAsia="Calibri"/>
          <w:b/>
          <w:sz w:val="24"/>
          <w:szCs w:val="24"/>
        </w:rPr>
        <w:t>Сексуальна орієнтація</w:t>
      </w:r>
      <w:r w:rsidRPr="00C5454B">
        <w:rPr>
          <w:rFonts w:eastAsia="Calibri"/>
          <w:sz w:val="24"/>
          <w:szCs w:val="24"/>
        </w:rPr>
        <w:t xml:space="preserve"> – одна із природних якостей людської особистості, яка полягає в спрямованості психоемоційної сфери особи та її сексуальних потреб на представників винятково протилежної (</w:t>
      </w:r>
      <w:proofErr w:type="spellStart"/>
      <w:r w:rsidRPr="00C5454B">
        <w:rPr>
          <w:rFonts w:eastAsia="Calibri"/>
          <w:sz w:val="24"/>
          <w:szCs w:val="24"/>
        </w:rPr>
        <w:t>гетеросексуальність</w:t>
      </w:r>
      <w:proofErr w:type="spellEnd"/>
      <w:r w:rsidRPr="00C5454B">
        <w:rPr>
          <w:rFonts w:eastAsia="Calibri"/>
          <w:sz w:val="24"/>
          <w:szCs w:val="24"/>
        </w:rPr>
        <w:t>), винятково своєї (гомосексуальність) статі чи обох статей (бісексуальність).</w:t>
      </w:r>
    </w:p>
    <w:p w14:paraId="462AA0A2" w14:textId="77777777" w:rsidR="002B557A" w:rsidRPr="00C5454B" w:rsidRDefault="00B43576" w:rsidP="00935AB2">
      <w:pPr>
        <w:spacing w:after="120" w:line="240" w:lineRule="auto"/>
        <w:jc w:val="both"/>
        <w:rPr>
          <w:rFonts w:eastAsia="Calibri"/>
          <w:sz w:val="24"/>
          <w:szCs w:val="24"/>
        </w:rPr>
      </w:pPr>
      <w:r w:rsidRPr="00C5454B">
        <w:rPr>
          <w:rFonts w:eastAsia="Calibri"/>
          <w:b/>
          <w:sz w:val="24"/>
          <w:szCs w:val="24"/>
        </w:rPr>
        <w:t xml:space="preserve">Стигма </w:t>
      </w:r>
      <w:r w:rsidRPr="00C5454B">
        <w:rPr>
          <w:rFonts w:eastAsia="Calibri"/>
          <w:sz w:val="24"/>
          <w:szCs w:val="24"/>
        </w:rPr>
        <w:t>– спрощена, стереотипна думка про ту чи іншу суспільну групу або її представників; сприйняття особи чи соціальної групи крізь призму сконструйованих суспільством упереджених уявлень (стереотипів), які полягають у перенесенні реальних чи уявних якостей такої соціальної групи на кожного її представника; приписування індивіду як реальному чи уявному члену певної групи соціально негативних рис, характеристик, що сприймаються як принизливі.</w:t>
      </w:r>
    </w:p>
    <w:p w14:paraId="69775DEB" w14:textId="77777777" w:rsidR="002B557A" w:rsidRPr="00C5454B" w:rsidRDefault="00B43576" w:rsidP="00935AB2">
      <w:pPr>
        <w:spacing w:after="120" w:line="240" w:lineRule="auto"/>
        <w:jc w:val="both"/>
        <w:rPr>
          <w:rFonts w:eastAsia="Calibri"/>
          <w:sz w:val="24"/>
          <w:szCs w:val="24"/>
        </w:rPr>
      </w:pPr>
      <w:r w:rsidRPr="00C5454B">
        <w:rPr>
          <w:rFonts w:eastAsia="Calibri"/>
          <w:b/>
          <w:sz w:val="24"/>
          <w:szCs w:val="24"/>
        </w:rPr>
        <w:t xml:space="preserve">СКК </w:t>
      </w:r>
      <w:r w:rsidRPr="00C5454B">
        <w:rPr>
          <w:rFonts w:eastAsia="Calibri"/>
          <w:sz w:val="24"/>
          <w:szCs w:val="24"/>
        </w:rPr>
        <w:t xml:space="preserve">– суха крапля крові – висушений на спеціальній картці фільтрувального паперу зразок капілярної крові. </w:t>
      </w:r>
    </w:p>
    <w:p w14:paraId="74CA5DBA" w14:textId="77777777" w:rsidR="002B557A" w:rsidRPr="00C5454B" w:rsidRDefault="00B43576" w:rsidP="00935AB2">
      <w:pPr>
        <w:spacing w:after="120" w:line="240" w:lineRule="auto"/>
        <w:jc w:val="both"/>
        <w:rPr>
          <w:rFonts w:eastAsia="Calibri"/>
          <w:sz w:val="24"/>
          <w:szCs w:val="24"/>
        </w:rPr>
      </w:pPr>
      <w:r w:rsidRPr="00C5454B">
        <w:rPr>
          <w:rFonts w:eastAsia="Calibri"/>
          <w:b/>
          <w:sz w:val="24"/>
          <w:szCs w:val="24"/>
        </w:rPr>
        <w:t>СНЯ (серйозні небажані явища)</w:t>
      </w:r>
      <w:r w:rsidRPr="00C5454B">
        <w:rPr>
          <w:rFonts w:eastAsia="Calibri"/>
          <w:sz w:val="24"/>
          <w:szCs w:val="24"/>
        </w:rPr>
        <w:t xml:space="preserve"> – будь-яка несприятлива ситуація, яка виникає у офісі проведення дослідження та у його робочий час, яка являє загрозу здоров’ю чи життю організаторів чи респондентам дослідження. </w:t>
      </w:r>
    </w:p>
    <w:p w14:paraId="05D4CF40" w14:textId="77777777" w:rsidR="002B557A" w:rsidRPr="00C5454B" w:rsidRDefault="00B43576" w:rsidP="00935AB2">
      <w:pPr>
        <w:spacing w:after="120" w:line="240" w:lineRule="auto"/>
        <w:jc w:val="both"/>
        <w:rPr>
          <w:rFonts w:eastAsia="Calibri"/>
          <w:sz w:val="24"/>
          <w:szCs w:val="24"/>
        </w:rPr>
      </w:pPr>
      <w:r w:rsidRPr="00C5454B">
        <w:rPr>
          <w:rFonts w:eastAsia="Calibri"/>
          <w:b/>
          <w:sz w:val="24"/>
          <w:szCs w:val="24"/>
        </w:rPr>
        <w:t>Тестування на ВІЛ</w:t>
      </w:r>
      <w:r w:rsidRPr="00C5454B">
        <w:rPr>
          <w:rFonts w:eastAsia="Calibri"/>
          <w:sz w:val="24"/>
          <w:szCs w:val="24"/>
        </w:rPr>
        <w:t xml:space="preserve"> – діагностичний захід, що дає можливість визначити ВІЛ-статус. </w:t>
      </w:r>
    </w:p>
    <w:p w14:paraId="501F824C" w14:textId="77777777" w:rsidR="002B557A" w:rsidRPr="00C5454B" w:rsidRDefault="002B557A" w:rsidP="00935AB2">
      <w:pPr>
        <w:spacing w:after="120" w:line="240" w:lineRule="auto"/>
        <w:jc w:val="both"/>
        <w:rPr>
          <w:rFonts w:eastAsia="Calibri"/>
          <w:sz w:val="24"/>
          <w:szCs w:val="24"/>
        </w:rPr>
      </w:pPr>
    </w:p>
    <w:p w14:paraId="63D6725A" w14:textId="3357B2FA" w:rsidR="002B557A" w:rsidRPr="00C5454B" w:rsidRDefault="00B43576" w:rsidP="00935AB2">
      <w:pPr>
        <w:spacing w:after="120" w:line="240" w:lineRule="auto"/>
        <w:jc w:val="both"/>
        <w:rPr>
          <w:rFonts w:eastAsia="Calibri"/>
          <w:sz w:val="24"/>
          <w:szCs w:val="24"/>
        </w:rPr>
      </w:pPr>
      <w:proofErr w:type="spellStart"/>
      <w:r w:rsidRPr="00C5454B">
        <w:rPr>
          <w:rFonts w:eastAsia="Calibri"/>
          <w:b/>
          <w:sz w:val="24"/>
          <w:szCs w:val="24"/>
        </w:rPr>
        <w:lastRenderedPageBreak/>
        <w:t>Транс</w:t>
      </w:r>
      <w:r w:rsidR="00935AB2" w:rsidRPr="00C5454B">
        <w:rPr>
          <w:rFonts w:eastAsia="Calibri"/>
          <w:b/>
          <w:sz w:val="24"/>
          <w:szCs w:val="24"/>
        </w:rPr>
        <w:t>г</w:t>
      </w:r>
      <w:r w:rsidRPr="00C5454B">
        <w:rPr>
          <w:rFonts w:eastAsia="Calibri"/>
          <w:b/>
          <w:sz w:val="24"/>
          <w:szCs w:val="24"/>
        </w:rPr>
        <w:t>ендерна</w:t>
      </w:r>
      <w:proofErr w:type="spellEnd"/>
      <w:r w:rsidRPr="00C5454B">
        <w:rPr>
          <w:rFonts w:eastAsia="Calibri"/>
          <w:b/>
          <w:sz w:val="24"/>
          <w:szCs w:val="24"/>
        </w:rPr>
        <w:t xml:space="preserve"> людина</w:t>
      </w:r>
      <w:r w:rsidRPr="00C5454B">
        <w:rPr>
          <w:rFonts w:eastAsia="Calibri"/>
          <w:sz w:val="24"/>
          <w:szCs w:val="24"/>
        </w:rPr>
        <w:t xml:space="preserve"> – особа, чия гендерна ідентичність відрізняється від тієї, що була зареєстрована при народженні.</w:t>
      </w:r>
    </w:p>
    <w:p w14:paraId="22811C9B" w14:textId="2A164DAF" w:rsidR="002B557A" w:rsidRPr="00C5454B" w:rsidRDefault="00B43576" w:rsidP="00935AB2">
      <w:pPr>
        <w:spacing w:after="120" w:line="240" w:lineRule="auto"/>
        <w:jc w:val="both"/>
        <w:rPr>
          <w:rFonts w:eastAsia="Calibri"/>
          <w:sz w:val="24"/>
          <w:szCs w:val="24"/>
        </w:rPr>
      </w:pPr>
      <w:proofErr w:type="spellStart"/>
      <w:r w:rsidRPr="00C5454B">
        <w:rPr>
          <w:rFonts w:eastAsia="Calibri"/>
          <w:b/>
          <w:sz w:val="24"/>
          <w:szCs w:val="24"/>
        </w:rPr>
        <w:t>Транс</w:t>
      </w:r>
      <w:r w:rsidR="00935AB2" w:rsidRPr="00C5454B">
        <w:rPr>
          <w:rFonts w:eastAsia="Calibri"/>
          <w:b/>
          <w:sz w:val="24"/>
          <w:szCs w:val="24"/>
        </w:rPr>
        <w:t>г</w:t>
      </w:r>
      <w:r w:rsidRPr="00C5454B">
        <w:rPr>
          <w:rFonts w:eastAsia="Calibri"/>
          <w:b/>
          <w:sz w:val="24"/>
          <w:szCs w:val="24"/>
        </w:rPr>
        <w:t>ендерна</w:t>
      </w:r>
      <w:proofErr w:type="spellEnd"/>
      <w:r w:rsidRPr="00C5454B">
        <w:rPr>
          <w:rFonts w:eastAsia="Calibri"/>
          <w:b/>
          <w:sz w:val="24"/>
          <w:szCs w:val="24"/>
        </w:rPr>
        <w:t xml:space="preserve"> жінка</w:t>
      </w:r>
      <w:r w:rsidRPr="00C5454B">
        <w:rPr>
          <w:rFonts w:eastAsia="Calibri"/>
          <w:sz w:val="24"/>
          <w:szCs w:val="24"/>
        </w:rPr>
        <w:t xml:space="preserve"> – особа, стать якої при народженні була визначена як чоловіча, але яка ідентифікує себе як жінку.</w:t>
      </w:r>
    </w:p>
    <w:p w14:paraId="19A1E37F" w14:textId="0BA27653" w:rsidR="002B557A" w:rsidRPr="00C5454B" w:rsidRDefault="00B43576" w:rsidP="00935AB2">
      <w:pPr>
        <w:spacing w:after="120" w:line="240" w:lineRule="auto"/>
        <w:jc w:val="both"/>
        <w:rPr>
          <w:rFonts w:eastAsia="Calibri"/>
          <w:sz w:val="24"/>
          <w:szCs w:val="24"/>
        </w:rPr>
      </w:pPr>
      <w:proofErr w:type="spellStart"/>
      <w:r w:rsidRPr="00C5454B">
        <w:rPr>
          <w:rFonts w:eastAsia="Calibri"/>
          <w:b/>
          <w:sz w:val="24"/>
          <w:szCs w:val="24"/>
        </w:rPr>
        <w:t>Транс</w:t>
      </w:r>
      <w:r w:rsidR="00935AB2" w:rsidRPr="00C5454B">
        <w:rPr>
          <w:rFonts w:eastAsia="Calibri"/>
          <w:b/>
          <w:sz w:val="24"/>
          <w:szCs w:val="24"/>
        </w:rPr>
        <w:t>г</w:t>
      </w:r>
      <w:r w:rsidRPr="00C5454B">
        <w:rPr>
          <w:rFonts w:eastAsia="Calibri"/>
          <w:b/>
          <w:sz w:val="24"/>
          <w:szCs w:val="24"/>
        </w:rPr>
        <w:t>ендерний</w:t>
      </w:r>
      <w:proofErr w:type="spellEnd"/>
      <w:r w:rsidRPr="00C5454B">
        <w:rPr>
          <w:rFonts w:eastAsia="Calibri"/>
          <w:b/>
          <w:sz w:val="24"/>
          <w:szCs w:val="24"/>
        </w:rPr>
        <w:t xml:space="preserve"> чоловік</w:t>
      </w:r>
      <w:r w:rsidRPr="00C5454B">
        <w:rPr>
          <w:rFonts w:eastAsia="Calibri"/>
          <w:sz w:val="24"/>
          <w:szCs w:val="24"/>
        </w:rPr>
        <w:t xml:space="preserve"> – особа, стать якої при народженні була визначена як жіноча, але яка ідентифікує себе як чоловік.</w:t>
      </w:r>
    </w:p>
    <w:p w14:paraId="2E0E17F9" w14:textId="63F83307" w:rsidR="002B557A" w:rsidRDefault="00B43576" w:rsidP="00935AB2">
      <w:pPr>
        <w:spacing w:after="120" w:line="240" w:lineRule="auto"/>
        <w:jc w:val="both"/>
        <w:rPr>
          <w:rFonts w:eastAsia="Calibri"/>
          <w:sz w:val="24"/>
          <w:szCs w:val="24"/>
        </w:rPr>
      </w:pPr>
      <w:r w:rsidRPr="00C5454B">
        <w:rPr>
          <w:rFonts w:eastAsia="Calibri"/>
          <w:b/>
          <w:sz w:val="24"/>
          <w:szCs w:val="24"/>
        </w:rPr>
        <w:t>ЧСЧ (чоловіки, що мають секс із чоловіками)</w:t>
      </w:r>
      <w:r w:rsidRPr="00C5454B">
        <w:rPr>
          <w:rFonts w:eastAsia="Calibri"/>
          <w:sz w:val="24"/>
          <w:szCs w:val="24"/>
        </w:rPr>
        <w:t xml:space="preserve"> – термін, що використовується на позначення чоловіків, які постійно або періодично практикують сексуальні контакти з іншими чоловіками. Застосовується для опису сексуальної поведінки людини незалежно від її сексуальної орієнтації та гендерної ідентичності.</w:t>
      </w:r>
    </w:p>
    <w:p w14:paraId="43CA8582" w14:textId="0AE545DE" w:rsidR="00B201E9" w:rsidRPr="00C5454B" w:rsidRDefault="00B201E9" w:rsidP="00935AB2">
      <w:pPr>
        <w:spacing w:after="120" w:line="240" w:lineRule="auto"/>
        <w:jc w:val="both"/>
        <w:rPr>
          <w:rFonts w:eastAsia="Calibri"/>
          <w:sz w:val="24"/>
          <w:szCs w:val="24"/>
        </w:rPr>
      </w:pPr>
      <w:r w:rsidRPr="00B201E9">
        <w:rPr>
          <w:rFonts w:eastAsia="Calibri"/>
          <w:b/>
          <w:sz w:val="24"/>
          <w:szCs w:val="24"/>
        </w:rPr>
        <w:t>RDS (</w:t>
      </w:r>
      <w:proofErr w:type="spellStart"/>
      <w:r w:rsidRPr="00B201E9">
        <w:rPr>
          <w:rFonts w:eastAsia="Calibri"/>
          <w:b/>
          <w:sz w:val="24"/>
          <w:szCs w:val="24"/>
        </w:rPr>
        <w:t>respondent</w:t>
      </w:r>
      <w:proofErr w:type="spellEnd"/>
      <w:r w:rsidRPr="00B201E9">
        <w:rPr>
          <w:rFonts w:eastAsia="Calibri"/>
          <w:b/>
          <w:sz w:val="24"/>
          <w:szCs w:val="24"/>
        </w:rPr>
        <w:t xml:space="preserve"> </w:t>
      </w:r>
      <w:proofErr w:type="spellStart"/>
      <w:r w:rsidRPr="00B201E9">
        <w:rPr>
          <w:rFonts w:eastAsia="Calibri"/>
          <w:b/>
          <w:sz w:val="24"/>
          <w:szCs w:val="24"/>
        </w:rPr>
        <w:t>driven</w:t>
      </w:r>
      <w:proofErr w:type="spellEnd"/>
      <w:r w:rsidRPr="00B201E9">
        <w:rPr>
          <w:rFonts w:eastAsia="Calibri"/>
          <w:b/>
          <w:sz w:val="24"/>
          <w:szCs w:val="24"/>
        </w:rPr>
        <w:t xml:space="preserve"> </w:t>
      </w:r>
      <w:proofErr w:type="spellStart"/>
      <w:r w:rsidRPr="00B201E9">
        <w:rPr>
          <w:rFonts w:eastAsia="Calibri"/>
          <w:b/>
          <w:sz w:val="24"/>
          <w:szCs w:val="24"/>
        </w:rPr>
        <w:t>sampling</w:t>
      </w:r>
      <w:proofErr w:type="spellEnd"/>
      <w:r w:rsidRPr="00B201E9">
        <w:rPr>
          <w:rFonts w:eastAsia="Calibri"/>
          <w:b/>
          <w:sz w:val="24"/>
          <w:szCs w:val="24"/>
        </w:rPr>
        <w:t>)</w:t>
      </w:r>
      <w:r w:rsidRPr="00B201E9">
        <w:rPr>
          <w:rFonts w:eastAsia="Calibri"/>
          <w:sz w:val="24"/>
          <w:szCs w:val="24"/>
        </w:rPr>
        <w:t xml:space="preserve"> – вибірка, що спрямовується та реалізується респондентами.</w:t>
      </w:r>
    </w:p>
    <w:p w14:paraId="6DBA8824" w14:textId="77777777" w:rsidR="002B557A" w:rsidRPr="00C5454B" w:rsidRDefault="002B557A" w:rsidP="00935AB2">
      <w:pPr>
        <w:spacing w:after="120" w:line="240" w:lineRule="auto"/>
        <w:jc w:val="both"/>
      </w:pPr>
    </w:p>
    <w:p w14:paraId="2805C15E" w14:textId="77777777" w:rsidR="002B557A" w:rsidRPr="00C5454B" w:rsidRDefault="00B43576">
      <w:pPr>
        <w:spacing w:after="160" w:line="259" w:lineRule="auto"/>
      </w:pPr>
      <w:r w:rsidRPr="00C5454B">
        <w:br w:type="page"/>
      </w:r>
    </w:p>
    <w:p w14:paraId="7FD80963" w14:textId="77777777" w:rsidR="002B557A" w:rsidRPr="00C5454B" w:rsidRDefault="00B43576" w:rsidP="00935AB2">
      <w:pPr>
        <w:pStyle w:val="1"/>
        <w:spacing w:after="120"/>
        <w:rPr>
          <w:rFonts w:ascii="Arial" w:eastAsia="Arial" w:hAnsi="Arial" w:cs="Arial"/>
          <w:b/>
          <w:color w:val="5B9BD5"/>
          <w:sz w:val="24"/>
          <w:szCs w:val="24"/>
          <w:lang w:val="uk-UA"/>
        </w:rPr>
      </w:pPr>
      <w:bookmarkStart w:id="3" w:name="_Toc45693813"/>
      <w:bookmarkStart w:id="4" w:name="_Toc56494030"/>
      <w:r w:rsidRPr="00C5454B">
        <w:rPr>
          <w:rFonts w:ascii="Arial" w:hAnsi="Arial" w:cs="Arial"/>
          <w:b/>
          <w:color w:val="5B9BD5"/>
          <w:sz w:val="24"/>
          <w:szCs w:val="24"/>
          <w:lang w:val="uk-UA"/>
        </w:rPr>
        <w:lastRenderedPageBreak/>
        <w:t>ПОДЯКИ</w:t>
      </w:r>
      <w:bookmarkEnd w:id="3"/>
      <w:bookmarkEnd w:id="4"/>
      <w:r w:rsidRPr="00C5454B">
        <w:rPr>
          <w:rFonts w:ascii="Arial" w:hAnsi="Arial" w:cs="Arial"/>
          <w:b/>
          <w:color w:val="5B9BD5"/>
          <w:sz w:val="24"/>
          <w:szCs w:val="24"/>
          <w:lang w:val="uk-UA"/>
        </w:rPr>
        <w:t xml:space="preserve"> </w:t>
      </w:r>
    </w:p>
    <w:p w14:paraId="1DED1DCB" w14:textId="77777777" w:rsidR="002B557A" w:rsidRPr="00C5454B" w:rsidRDefault="002B557A" w:rsidP="00935AB2">
      <w:pPr>
        <w:spacing w:after="120"/>
        <w:rPr>
          <w:rFonts w:eastAsia="Times New Roman"/>
          <w:sz w:val="24"/>
          <w:szCs w:val="24"/>
        </w:rPr>
      </w:pPr>
    </w:p>
    <w:p w14:paraId="2C9CADEB" w14:textId="77777777" w:rsidR="002B557A" w:rsidRPr="00C5454B" w:rsidRDefault="00B43576" w:rsidP="00935AB2">
      <w:pPr>
        <w:spacing w:after="120" w:line="240" w:lineRule="auto"/>
        <w:jc w:val="both"/>
        <w:rPr>
          <w:rFonts w:eastAsia="Calibri"/>
          <w:sz w:val="24"/>
          <w:szCs w:val="24"/>
        </w:rPr>
      </w:pPr>
      <w:r w:rsidRPr="00C5454B">
        <w:rPr>
          <w:rFonts w:eastAsia="Calibri"/>
          <w:sz w:val="24"/>
          <w:szCs w:val="24"/>
        </w:rPr>
        <w:t>Це дослідження стало можливим завдяки спільним зусиллям багатьох людей: експертів, аналітиків, медичних фахівців, технічних партнерів з різних міст і регіонів України.</w:t>
      </w:r>
    </w:p>
    <w:p w14:paraId="11C8DA8E" w14:textId="77777777" w:rsidR="002B557A" w:rsidRPr="00C5454B" w:rsidRDefault="00B43576" w:rsidP="00935AB2">
      <w:pPr>
        <w:spacing w:after="120" w:line="240" w:lineRule="auto"/>
        <w:jc w:val="both"/>
        <w:rPr>
          <w:rFonts w:eastAsia="Calibri"/>
          <w:sz w:val="24"/>
          <w:szCs w:val="24"/>
        </w:rPr>
      </w:pPr>
      <w:r w:rsidRPr="00C5454B">
        <w:rPr>
          <w:rFonts w:eastAsia="Calibri"/>
          <w:sz w:val="24"/>
          <w:szCs w:val="24"/>
        </w:rPr>
        <w:t xml:space="preserve">ДУ «Центр громадського здоров’я» МОЗ України та </w:t>
      </w:r>
      <w:bookmarkStart w:id="5" w:name="_Hlk63414874"/>
      <w:bookmarkStart w:id="6" w:name="_GoBack"/>
      <w:r w:rsidRPr="00C5454B">
        <w:rPr>
          <w:rFonts w:eastAsia="Calibri"/>
          <w:sz w:val="24"/>
          <w:szCs w:val="24"/>
        </w:rPr>
        <w:t>«Центр соціальних експертиз ім. Ю. Саєнка»  Інституту соціології НАН України</w:t>
      </w:r>
      <w:bookmarkEnd w:id="5"/>
      <w:bookmarkEnd w:id="6"/>
      <w:r w:rsidRPr="00C5454B">
        <w:rPr>
          <w:rFonts w:eastAsia="Calibri"/>
          <w:sz w:val="24"/>
          <w:szCs w:val="24"/>
        </w:rPr>
        <w:t xml:space="preserve"> висловлюють подяку:</w:t>
      </w:r>
    </w:p>
    <w:p w14:paraId="61752651" w14:textId="77777777" w:rsidR="002B557A" w:rsidRPr="00C5454B" w:rsidRDefault="00B43576" w:rsidP="00935AB2">
      <w:pPr>
        <w:numPr>
          <w:ilvl w:val="0"/>
          <w:numId w:val="5"/>
        </w:numPr>
        <w:pBdr>
          <w:top w:val="nil"/>
          <w:left w:val="nil"/>
          <w:bottom w:val="nil"/>
          <w:right w:val="nil"/>
          <w:between w:val="nil"/>
        </w:pBdr>
        <w:spacing w:after="120" w:line="240" w:lineRule="auto"/>
        <w:jc w:val="both"/>
        <w:rPr>
          <w:rFonts w:eastAsia="Calibri"/>
          <w:color w:val="000000"/>
          <w:sz w:val="24"/>
          <w:szCs w:val="24"/>
        </w:rPr>
      </w:pPr>
      <w:r w:rsidRPr="00C5454B">
        <w:rPr>
          <w:rFonts w:eastAsia="Calibri"/>
          <w:b/>
          <w:color w:val="000000"/>
          <w:sz w:val="24"/>
          <w:szCs w:val="24"/>
        </w:rPr>
        <w:t>експертам</w:t>
      </w:r>
      <w:r w:rsidRPr="00C5454B">
        <w:rPr>
          <w:rFonts w:eastAsia="Calibri"/>
          <w:color w:val="000000"/>
          <w:sz w:val="24"/>
          <w:szCs w:val="24"/>
        </w:rPr>
        <w:t>, залученим до підготовчого та польового етапів даного дослідження, які сприяли успішній реалізації проекту:</w:t>
      </w:r>
    </w:p>
    <w:p w14:paraId="664BDC1F" w14:textId="77777777" w:rsidR="002B557A" w:rsidRPr="00C5454B" w:rsidRDefault="00B43576" w:rsidP="00935AB2">
      <w:pPr>
        <w:spacing w:after="120" w:line="240" w:lineRule="auto"/>
        <w:jc w:val="both"/>
        <w:rPr>
          <w:rFonts w:eastAsia="Calibri"/>
          <w:sz w:val="24"/>
          <w:szCs w:val="24"/>
        </w:rPr>
      </w:pPr>
      <w:r w:rsidRPr="00C5454B">
        <w:rPr>
          <w:rFonts w:eastAsia="Calibri"/>
          <w:sz w:val="24"/>
          <w:szCs w:val="24"/>
        </w:rPr>
        <w:t xml:space="preserve">М. </w:t>
      </w:r>
      <w:proofErr w:type="spellStart"/>
      <w:r w:rsidRPr="00C5454B">
        <w:rPr>
          <w:rFonts w:eastAsia="Calibri"/>
          <w:sz w:val="24"/>
          <w:szCs w:val="24"/>
        </w:rPr>
        <w:t>Касянчуку</w:t>
      </w:r>
      <w:proofErr w:type="spellEnd"/>
      <w:r w:rsidRPr="00C5454B">
        <w:rPr>
          <w:rFonts w:eastAsia="Calibri"/>
          <w:sz w:val="24"/>
          <w:szCs w:val="24"/>
        </w:rPr>
        <w:t xml:space="preserve"> – Експерту Євразійської коаліції з питань чоловічого здоров’я (ЄКОМ). </w:t>
      </w:r>
    </w:p>
    <w:p w14:paraId="07488448" w14:textId="77777777" w:rsidR="002B557A" w:rsidRPr="00C5454B" w:rsidRDefault="00B43576" w:rsidP="00935AB2">
      <w:pPr>
        <w:spacing w:after="120" w:line="240" w:lineRule="auto"/>
        <w:jc w:val="both"/>
        <w:rPr>
          <w:rFonts w:eastAsia="Calibri"/>
          <w:sz w:val="24"/>
          <w:szCs w:val="24"/>
        </w:rPr>
      </w:pPr>
      <w:r w:rsidRPr="00C5454B">
        <w:rPr>
          <w:rFonts w:eastAsia="Calibri"/>
          <w:sz w:val="24"/>
          <w:szCs w:val="24"/>
        </w:rPr>
        <w:t xml:space="preserve">С. Шеремету – Національному експерту, члену Експертної групи з питань здоров’я й прав </w:t>
      </w:r>
      <w:proofErr w:type="spellStart"/>
      <w:r w:rsidRPr="00C5454B">
        <w:rPr>
          <w:rFonts w:eastAsia="Calibri"/>
          <w:sz w:val="24"/>
          <w:szCs w:val="24"/>
        </w:rPr>
        <w:t>геїв</w:t>
      </w:r>
      <w:proofErr w:type="spellEnd"/>
      <w:r w:rsidRPr="00C5454B">
        <w:rPr>
          <w:rFonts w:eastAsia="Calibri"/>
          <w:sz w:val="24"/>
          <w:szCs w:val="24"/>
        </w:rPr>
        <w:t xml:space="preserve"> та інших ЧСЧ в Україні.</w:t>
      </w:r>
    </w:p>
    <w:p w14:paraId="04076AAB" w14:textId="77777777" w:rsidR="002B557A" w:rsidRPr="00C5454B" w:rsidRDefault="00B43576" w:rsidP="00935AB2">
      <w:pPr>
        <w:spacing w:after="120" w:line="240" w:lineRule="auto"/>
        <w:jc w:val="both"/>
        <w:rPr>
          <w:rFonts w:eastAsia="Calibri"/>
          <w:sz w:val="24"/>
          <w:szCs w:val="24"/>
        </w:rPr>
      </w:pPr>
      <w:r w:rsidRPr="00C5454B">
        <w:rPr>
          <w:rFonts w:eastAsia="Calibri"/>
          <w:sz w:val="24"/>
          <w:szCs w:val="24"/>
        </w:rPr>
        <w:t xml:space="preserve">Я. </w:t>
      </w:r>
      <w:proofErr w:type="spellStart"/>
      <w:r w:rsidRPr="00C5454B">
        <w:rPr>
          <w:rFonts w:eastAsia="Calibri"/>
          <w:sz w:val="24"/>
          <w:szCs w:val="24"/>
        </w:rPr>
        <w:t>Сазоновій</w:t>
      </w:r>
      <w:proofErr w:type="spellEnd"/>
      <w:r w:rsidRPr="00C5454B">
        <w:rPr>
          <w:rFonts w:eastAsia="Calibri"/>
          <w:sz w:val="24"/>
          <w:szCs w:val="24"/>
        </w:rPr>
        <w:t xml:space="preserve"> – Національному експерту з питань організації та проведення </w:t>
      </w:r>
      <w:proofErr w:type="spellStart"/>
      <w:r w:rsidRPr="00C5454B">
        <w:rPr>
          <w:rFonts w:eastAsia="Calibri"/>
          <w:sz w:val="24"/>
          <w:szCs w:val="24"/>
        </w:rPr>
        <w:t>біоповедінкових</w:t>
      </w:r>
      <w:proofErr w:type="spellEnd"/>
      <w:r w:rsidRPr="00C5454B">
        <w:rPr>
          <w:rFonts w:eastAsia="Calibri"/>
          <w:sz w:val="24"/>
          <w:szCs w:val="24"/>
        </w:rPr>
        <w:t xml:space="preserve"> досліджень серед ключових груп в Україні, незалежний дослідник-консультант. </w:t>
      </w:r>
    </w:p>
    <w:p w14:paraId="2B93D18D" w14:textId="77777777" w:rsidR="002B557A" w:rsidRPr="00C5454B" w:rsidRDefault="00B43576" w:rsidP="00935AB2">
      <w:pPr>
        <w:spacing w:after="120" w:line="240" w:lineRule="auto"/>
        <w:jc w:val="both"/>
        <w:rPr>
          <w:rFonts w:eastAsia="Calibri"/>
          <w:sz w:val="24"/>
          <w:szCs w:val="24"/>
        </w:rPr>
      </w:pPr>
      <w:r w:rsidRPr="00C5454B">
        <w:rPr>
          <w:rFonts w:eastAsia="Calibri"/>
          <w:sz w:val="24"/>
          <w:szCs w:val="24"/>
        </w:rPr>
        <w:t xml:space="preserve">О. </w:t>
      </w:r>
      <w:proofErr w:type="spellStart"/>
      <w:r w:rsidRPr="00C5454B">
        <w:rPr>
          <w:rFonts w:eastAsia="Calibri"/>
          <w:sz w:val="24"/>
          <w:szCs w:val="24"/>
        </w:rPr>
        <w:t>Сурчок</w:t>
      </w:r>
      <w:proofErr w:type="spellEnd"/>
      <w:r w:rsidRPr="00C5454B">
        <w:rPr>
          <w:rFonts w:eastAsia="Calibri"/>
          <w:sz w:val="24"/>
          <w:szCs w:val="24"/>
        </w:rPr>
        <w:t xml:space="preserve"> – </w:t>
      </w:r>
      <w:proofErr w:type="spellStart"/>
      <w:r w:rsidRPr="00C5454B">
        <w:rPr>
          <w:rFonts w:eastAsia="Calibri"/>
          <w:sz w:val="24"/>
          <w:szCs w:val="24"/>
        </w:rPr>
        <w:t>Координаторці</w:t>
      </w:r>
      <w:proofErr w:type="spellEnd"/>
      <w:r w:rsidRPr="00C5454B">
        <w:rPr>
          <w:rFonts w:eastAsia="Calibri"/>
          <w:sz w:val="24"/>
          <w:szCs w:val="24"/>
        </w:rPr>
        <w:t xml:space="preserve"> з правових питань Громадської організації «Громадянська Ініціатива «Т-</w:t>
      </w:r>
      <w:proofErr w:type="spellStart"/>
      <w:r w:rsidRPr="00C5454B">
        <w:rPr>
          <w:rFonts w:eastAsia="Calibri"/>
          <w:sz w:val="24"/>
          <w:szCs w:val="24"/>
        </w:rPr>
        <w:t>ема</w:t>
      </w:r>
      <w:proofErr w:type="spellEnd"/>
      <w:r w:rsidRPr="00C5454B">
        <w:rPr>
          <w:rFonts w:eastAsia="Calibri"/>
          <w:sz w:val="24"/>
          <w:szCs w:val="24"/>
        </w:rPr>
        <w:t xml:space="preserve">». </w:t>
      </w:r>
    </w:p>
    <w:p w14:paraId="60DAE73C" w14:textId="77777777" w:rsidR="002B557A" w:rsidRPr="00C5454B" w:rsidRDefault="00B43576" w:rsidP="00935AB2">
      <w:pPr>
        <w:spacing w:after="120" w:line="240" w:lineRule="auto"/>
        <w:jc w:val="both"/>
        <w:rPr>
          <w:rFonts w:eastAsia="Calibri"/>
          <w:sz w:val="24"/>
          <w:szCs w:val="24"/>
        </w:rPr>
      </w:pPr>
      <w:r w:rsidRPr="00C5454B">
        <w:rPr>
          <w:rFonts w:eastAsia="Calibri"/>
          <w:sz w:val="24"/>
          <w:szCs w:val="24"/>
        </w:rPr>
        <w:t xml:space="preserve">І. </w:t>
      </w:r>
      <w:proofErr w:type="spellStart"/>
      <w:r w:rsidRPr="00C5454B">
        <w:rPr>
          <w:rFonts w:eastAsia="Calibri"/>
          <w:sz w:val="24"/>
          <w:szCs w:val="24"/>
        </w:rPr>
        <w:t>Ірискіній</w:t>
      </w:r>
      <w:proofErr w:type="spellEnd"/>
      <w:r w:rsidRPr="00C5454B">
        <w:rPr>
          <w:rFonts w:eastAsia="Calibri"/>
          <w:sz w:val="24"/>
          <w:szCs w:val="24"/>
        </w:rPr>
        <w:t xml:space="preserve"> – </w:t>
      </w:r>
      <w:proofErr w:type="spellStart"/>
      <w:r w:rsidRPr="00C5454B">
        <w:rPr>
          <w:rFonts w:eastAsia="Calibri"/>
          <w:sz w:val="24"/>
          <w:szCs w:val="24"/>
        </w:rPr>
        <w:t>Координаторці</w:t>
      </w:r>
      <w:proofErr w:type="spellEnd"/>
      <w:r w:rsidRPr="00C5454B">
        <w:rPr>
          <w:rFonts w:eastAsia="Calibri"/>
          <w:sz w:val="24"/>
          <w:szCs w:val="24"/>
        </w:rPr>
        <w:t xml:space="preserve"> </w:t>
      </w:r>
      <w:proofErr w:type="spellStart"/>
      <w:r w:rsidRPr="00C5454B">
        <w:rPr>
          <w:rFonts w:eastAsia="Calibri"/>
          <w:sz w:val="24"/>
          <w:szCs w:val="24"/>
        </w:rPr>
        <w:t>трансгендерного</w:t>
      </w:r>
      <w:proofErr w:type="spellEnd"/>
      <w:r w:rsidRPr="00C5454B">
        <w:rPr>
          <w:rFonts w:eastAsia="Calibri"/>
          <w:sz w:val="24"/>
          <w:szCs w:val="24"/>
        </w:rPr>
        <w:t xml:space="preserve"> напряму Громадської  організація «Інсайт».</w:t>
      </w:r>
    </w:p>
    <w:p w14:paraId="48E5E0E8" w14:textId="77777777" w:rsidR="002B557A" w:rsidRPr="00C5454B" w:rsidRDefault="00B43576" w:rsidP="00935AB2">
      <w:pPr>
        <w:spacing w:after="120" w:line="240" w:lineRule="auto"/>
        <w:jc w:val="both"/>
        <w:rPr>
          <w:rFonts w:eastAsia="Calibri"/>
          <w:sz w:val="24"/>
          <w:szCs w:val="24"/>
        </w:rPr>
      </w:pPr>
      <w:r w:rsidRPr="00C5454B">
        <w:rPr>
          <w:rFonts w:eastAsia="Calibri"/>
          <w:sz w:val="24"/>
          <w:szCs w:val="24"/>
        </w:rPr>
        <w:t xml:space="preserve">І. Медвідю – Голові Правління та в. о. Директора громадської організації «Здоров’я і захист лесбійок, </w:t>
      </w:r>
      <w:proofErr w:type="spellStart"/>
      <w:r w:rsidRPr="00C5454B">
        <w:rPr>
          <w:rFonts w:eastAsia="Calibri"/>
          <w:sz w:val="24"/>
          <w:szCs w:val="24"/>
        </w:rPr>
        <w:t>геїв</w:t>
      </w:r>
      <w:proofErr w:type="spellEnd"/>
      <w:r w:rsidRPr="00C5454B">
        <w:rPr>
          <w:rFonts w:eastAsia="Calibri"/>
          <w:sz w:val="24"/>
          <w:szCs w:val="24"/>
        </w:rPr>
        <w:t xml:space="preserve">, бісексуалів та </w:t>
      </w:r>
      <w:proofErr w:type="spellStart"/>
      <w:r w:rsidRPr="00C5454B">
        <w:rPr>
          <w:rFonts w:eastAsia="Calibri"/>
          <w:sz w:val="24"/>
          <w:szCs w:val="24"/>
        </w:rPr>
        <w:t>трансгендерів</w:t>
      </w:r>
      <w:proofErr w:type="spellEnd"/>
      <w:r w:rsidRPr="00C5454B">
        <w:rPr>
          <w:rFonts w:eastAsia="Calibri"/>
          <w:sz w:val="24"/>
          <w:szCs w:val="24"/>
        </w:rPr>
        <w:t>» (HPLGBT).</w:t>
      </w:r>
    </w:p>
    <w:p w14:paraId="35F204A4" w14:textId="77777777" w:rsidR="002B557A" w:rsidRPr="00C5454B" w:rsidRDefault="00B43576" w:rsidP="00935AB2">
      <w:pPr>
        <w:spacing w:after="120" w:line="240" w:lineRule="auto"/>
        <w:jc w:val="both"/>
        <w:rPr>
          <w:rFonts w:eastAsia="Calibri"/>
          <w:sz w:val="24"/>
          <w:szCs w:val="24"/>
        </w:rPr>
      </w:pPr>
      <w:r w:rsidRPr="00C5454B">
        <w:rPr>
          <w:rFonts w:eastAsia="Calibri"/>
          <w:sz w:val="24"/>
          <w:szCs w:val="24"/>
        </w:rPr>
        <w:t xml:space="preserve">А. </w:t>
      </w:r>
      <w:proofErr w:type="spellStart"/>
      <w:r w:rsidRPr="00C5454B">
        <w:rPr>
          <w:rFonts w:eastAsia="Calibri"/>
          <w:sz w:val="24"/>
          <w:szCs w:val="24"/>
        </w:rPr>
        <w:t>Домані</w:t>
      </w:r>
      <w:proofErr w:type="spellEnd"/>
      <w:r w:rsidRPr="00C5454B">
        <w:rPr>
          <w:rFonts w:eastAsia="Calibri"/>
          <w:sz w:val="24"/>
          <w:szCs w:val="24"/>
        </w:rPr>
        <w:t xml:space="preserve"> – </w:t>
      </w:r>
      <w:proofErr w:type="spellStart"/>
      <w:r w:rsidRPr="00C5454B">
        <w:rPr>
          <w:rFonts w:eastAsia="Calibri"/>
          <w:sz w:val="24"/>
          <w:szCs w:val="24"/>
        </w:rPr>
        <w:t>правозахисниці</w:t>
      </w:r>
      <w:proofErr w:type="spellEnd"/>
      <w:r w:rsidRPr="00C5454B">
        <w:rPr>
          <w:rFonts w:eastAsia="Calibri"/>
          <w:sz w:val="24"/>
          <w:szCs w:val="24"/>
        </w:rPr>
        <w:t>, активістці  ГО «</w:t>
      </w:r>
      <w:proofErr w:type="spellStart"/>
      <w:r w:rsidRPr="00C5454B">
        <w:rPr>
          <w:rFonts w:eastAsia="Calibri"/>
          <w:sz w:val="24"/>
          <w:szCs w:val="24"/>
        </w:rPr>
        <w:t>Транскоаліція</w:t>
      </w:r>
      <w:proofErr w:type="spellEnd"/>
      <w:r w:rsidRPr="00C5454B">
        <w:rPr>
          <w:rFonts w:eastAsia="Calibri"/>
          <w:sz w:val="24"/>
          <w:szCs w:val="24"/>
        </w:rPr>
        <w:t xml:space="preserve"> на пострадянському просторі»</w:t>
      </w:r>
      <w:r w:rsidR="003C2983" w:rsidRPr="00C5454B">
        <w:rPr>
          <w:rFonts w:eastAsia="Calibri"/>
          <w:sz w:val="24"/>
          <w:szCs w:val="24"/>
        </w:rPr>
        <w:t>, ГО «Когорта»</w:t>
      </w:r>
      <w:r w:rsidRPr="00C5454B">
        <w:rPr>
          <w:rFonts w:eastAsia="Calibri"/>
          <w:sz w:val="24"/>
          <w:szCs w:val="24"/>
        </w:rPr>
        <w:t>.</w:t>
      </w:r>
    </w:p>
    <w:p w14:paraId="0780F2B5" w14:textId="77777777" w:rsidR="002B557A" w:rsidRPr="00C5454B" w:rsidRDefault="00B43576" w:rsidP="00935AB2">
      <w:pPr>
        <w:numPr>
          <w:ilvl w:val="0"/>
          <w:numId w:val="5"/>
        </w:numPr>
        <w:pBdr>
          <w:top w:val="nil"/>
          <w:left w:val="nil"/>
          <w:bottom w:val="nil"/>
          <w:right w:val="nil"/>
          <w:between w:val="nil"/>
        </w:pBdr>
        <w:spacing w:after="120" w:line="240" w:lineRule="auto"/>
        <w:jc w:val="both"/>
        <w:rPr>
          <w:rFonts w:eastAsia="Calibri"/>
          <w:color w:val="000000"/>
          <w:sz w:val="24"/>
          <w:szCs w:val="24"/>
        </w:rPr>
      </w:pPr>
      <w:r w:rsidRPr="00C5454B">
        <w:rPr>
          <w:rFonts w:eastAsia="Calibri"/>
          <w:b/>
          <w:color w:val="000000"/>
          <w:sz w:val="24"/>
          <w:szCs w:val="24"/>
        </w:rPr>
        <w:t>лабораторним спеціалістам</w:t>
      </w:r>
      <w:r w:rsidR="00B77D23" w:rsidRPr="00C5454B">
        <w:rPr>
          <w:rFonts w:eastAsia="Calibri"/>
          <w:color w:val="000000"/>
          <w:sz w:val="24"/>
          <w:szCs w:val="24"/>
        </w:rPr>
        <w:t xml:space="preserve"> за формування </w:t>
      </w:r>
      <w:r w:rsidRPr="00C5454B">
        <w:rPr>
          <w:rFonts w:eastAsia="Calibri"/>
          <w:color w:val="000000"/>
          <w:sz w:val="24"/>
          <w:szCs w:val="24"/>
        </w:rPr>
        <w:t xml:space="preserve">переліку матеріалів,  необхідних для реалізації біологічного компоненту дослідження, проведення навчання, консультування медичних працівників,  здійснення загального менеджменту та контролю за реалізацією біологічного компоненту: </w:t>
      </w:r>
    </w:p>
    <w:p w14:paraId="78EBABD8" w14:textId="77777777" w:rsidR="002B557A" w:rsidRPr="00C5454B" w:rsidRDefault="00B43576" w:rsidP="00935AB2">
      <w:pPr>
        <w:spacing w:after="120" w:line="240" w:lineRule="auto"/>
        <w:jc w:val="both"/>
        <w:rPr>
          <w:rFonts w:eastAsia="Calibri"/>
          <w:sz w:val="24"/>
          <w:szCs w:val="24"/>
        </w:rPr>
      </w:pPr>
      <w:r w:rsidRPr="00C5454B">
        <w:rPr>
          <w:rFonts w:eastAsia="Calibri"/>
          <w:sz w:val="24"/>
          <w:szCs w:val="24"/>
        </w:rPr>
        <w:t xml:space="preserve">І. Андріановій – Національній </w:t>
      </w:r>
      <w:proofErr w:type="spellStart"/>
      <w:r w:rsidRPr="00C5454B">
        <w:rPr>
          <w:rFonts w:eastAsia="Calibri"/>
          <w:sz w:val="24"/>
          <w:szCs w:val="24"/>
        </w:rPr>
        <w:t>координаторці</w:t>
      </w:r>
      <w:proofErr w:type="spellEnd"/>
      <w:r w:rsidRPr="00C5454B">
        <w:rPr>
          <w:rFonts w:eastAsia="Calibri"/>
          <w:sz w:val="24"/>
          <w:szCs w:val="24"/>
        </w:rPr>
        <w:t xml:space="preserve"> біологічного компонента, завідувачу Референс-лабораторією з діагностики ВІЛ/СНІДу Державної установи «Центр громадського здоров'я» Міністерства охорони здоров'я України.</w:t>
      </w:r>
    </w:p>
    <w:p w14:paraId="042C701D" w14:textId="77777777" w:rsidR="002B557A" w:rsidRPr="00C5454B" w:rsidRDefault="00B43576" w:rsidP="00935AB2">
      <w:pPr>
        <w:spacing w:after="120" w:line="240" w:lineRule="auto"/>
        <w:jc w:val="both"/>
        <w:rPr>
          <w:rFonts w:eastAsia="Calibri"/>
          <w:sz w:val="24"/>
          <w:szCs w:val="24"/>
        </w:rPr>
      </w:pPr>
      <w:r w:rsidRPr="00C5454B">
        <w:rPr>
          <w:rFonts w:eastAsia="Calibri"/>
          <w:sz w:val="24"/>
          <w:szCs w:val="24"/>
        </w:rPr>
        <w:t xml:space="preserve">О. Шейко – Національній </w:t>
      </w:r>
      <w:proofErr w:type="spellStart"/>
      <w:r w:rsidRPr="00C5454B">
        <w:rPr>
          <w:rFonts w:eastAsia="Calibri"/>
          <w:sz w:val="24"/>
          <w:szCs w:val="24"/>
        </w:rPr>
        <w:t>координаторці</w:t>
      </w:r>
      <w:proofErr w:type="spellEnd"/>
      <w:r w:rsidRPr="00C5454B">
        <w:rPr>
          <w:rFonts w:eastAsia="Calibri"/>
          <w:sz w:val="24"/>
          <w:szCs w:val="24"/>
        </w:rPr>
        <w:t xml:space="preserve"> з контролю за збором та лабораторним аналізом СКК, біологу Референс-лабораторії з діагностики ВІЛ/СНІДу Державної установи «Центр громадського здоров'я» Міністерства охорони здоров'я України</w:t>
      </w:r>
    </w:p>
    <w:p w14:paraId="37D5B8B7" w14:textId="77777777" w:rsidR="002B557A" w:rsidRPr="00C5454B" w:rsidRDefault="00B43576" w:rsidP="00935AB2">
      <w:pPr>
        <w:spacing w:after="120" w:line="240" w:lineRule="auto"/>
        <w:jc w:val="both"/>
        <w:rPr>
          <w:rFonts w:eastAsia="Calibri"/>
          <w:sz w:val="24"/>
          <w:szCs w:val="24"/>
        </w:rPr>
      </w:pPr>
      <w:r w:rsidRPr="00C5454B">
        <w:rPr>
          <w:rFonts w:eastAsia="Calibri"/>
          <w:sz w:val="24"/>
          <w:szCs w:val="24"/>
        </w:rPr>
        <w:t xml:space="preserve">С. </w:t>
      </w:r>
      <w:proofErr w:type="spellStart"/>
      <w:r w:rsidRPr="00C5454B">
        <w:rPr>
          <w:rFonts w:eastAsia="Calibri"/>
          <w:sz w:val="24"/>
          <w:szCs w:val="24"/>
        </w:rPr>
        <w:t>Січкар</w:t>
      </w:r>
      <w:proofErr w:type="spellEnd"/>
      <w:r w:rsidRPr="00C5454B">
        <w:rPr>
          <w:rFonts w:eastAsia="Calibri"/>
          <w:sz w:val="24"/>
          <w:szCs w:val="24"/>
        </w:rPr>
        <w:t xml:space="preserve"> – лабораторному асистенту Національного координатора  для контролю за збором та лабораторним аналізом СКК, мікробіологу Референс-лабораторії з діагностики ВІЛ/СНІДу Державної установи «Центр громадського здоров'я» Міністерства охорони здоров'я України. </w:t>
      </w:r>
    </w:p>
    <w:p w14:paraId="59962F0A" w14:textId="77777777" w:rsidR="002B557A" w:rsidRPr="00C5454B" w:rsidRDefault="00B43576" w:rsidP="00935AB2">
      <w:pPr>
        <w:numPr>
          <w:ilvl w:val="0"/>
          <w:numId w:val="5"/>
        </w:numPr>
        <w:pBdr>
          <w:top w:val="nil"/>
          <w:left w:val="nil"/>
          <w:bottom w:val="nil"/>
          <w:right w:val="nil"/>
          <w:between w:val="nil"/>
        </w:pBdr>
        <w:spacing w:after="120" w:line="240" w:lineRule="auto"/>
        <w:jc w:val="both"/>
        <w:rPr>
          <w:rFonts w:eastAsia="Calibri"/>
          <w:color w:val="000000"/>
          <w:sz w:val="24"/>
          <w:szCs w:val="24"/>
        </w:rPr>
      </w:pPr>
      <w:r w:rsidRPr="00C5454B">
        <w:rPr>
          <w:rFonts w:eastAsia="Calibri"/>
          <w:b/>
          <w:color w:val="000000"/>
          <w:sz w:val="24"/>
          <w:szCs w:val="24"/>
        </w:rPr>
        <w:t>представникам ЛГБТ-руху та НУО</w:t>
      </w:r>
      <w:r w:rsidRPr="00C5454B">
        <w:rPr>
          <w:rFonts w:eastAsia="Calibri"/>
          <w:color w:val="000000"/>
          <w:sz w:val="24"/>
          <w:szCs w:val="24"/>
        </w:rPr>
        <w:t xml:space="preserve">, залученим до дослідження, за ті зусилля, яких вони доклали до збору первинної інформації, виконуючи роль </w:t>
      </w:r>
      <w:proofErr w:type="spellStart"/>
      <w:r w:rsidRPr="00C5454B">
        <w:rPr>
          <w:rFonts w:eastAsia="Calibri"/>
          <w:b/>
          <w:color w:val="000000"/>
          <w:sz w:val="24"/>
          <w:szCs w:val="24"/>
        </w:rPr>
        <w:t>супервайзерів</w:t>
      </w:r>
      <w:proofErr w:type="spellEnd"/>
      <w:r w:rsidR="00B77D23" w:rsidRPr="00C5454B">
        <w:rPr>
          <w:rFonts w:eastAsia="Calibri"/>
          <w:b/>
          <w:color w:val="000000"/>
          <w:sz w:val="24"/>
          <w:szCs w:val="24"/>
        </w:rPr>
        <w:t>:</w:t>
      </w:r>
      <w:r w:rsidRPr="00C5454B">
        <w:rPr>
          <w:rFonts w:eastAsia="Calibri"/>
          <w:color w:val="000000"/>
          <w:sz w:val="24"/>
          <w:szCs w:val="24"/>
        </w:rPr>
        <w:t xml:space="preserve"> К. Писареву (м. Дніпро, ГО «Райдужне життя»), Ю. </w:t>
      </w:r>
      <w:proofErr w:type="spellStart"/>
      <w:r w:rsidRPr="00C5454B">
        <w:rPr>
          <w:rFonts w:eastAsia="Calibri"/>
          <w:color w:val="000000"/>
          <w:sz w:val="24"/>
          <w:szCs w:val="24"/>
        </w:rPr>
        <w:t>Царевській</w:t>
      </w:r>
      <w:proofErr w:type="spellEnd"/>
      <w:r w:rsidRPr="00C5454B">
        <w:rPr>
          <w:rFonts w:eastAsia="Calibri"/>
          <w:color w:val="000000"/>
          <w:sz w:val="24"/>
          <w:szCs w:val="24"/>
        </w:rPr>
        <w:t xml:space="preserve"> (м. Київ, ВБО «</w:t>
      </w:r>
      <w:proofErr w:type="spellStart"/>
      <w:r w:rsidRPr="00C5454B">
        <w:rPr>
          <w:rFonts w:eastAsia="Calibri"/>
          <w:color w:val="000000"/>
          <w:sz w:val="24"/>
          <w:szCs w:val="24"/>
        </w:rPr>
        <w:t>Конвіктус</w:t>
      </w:r>
      <w:proofErr w:type="spellEnd"/>
      <w:r w:rsidRPr="00C5454B">
        <w:rPr>
          <w:rFonts w:eastAsia="Calibri"/>
          <w:color w:val="000000"/>
          <w:sz w:val="24"/>
          <w:szCs w:val="24"/>
        </w:rPr>
        <w:t xml:space="preserve"> Україна»), Ф. </w:t>
      </w:r>
      <w:proofErr w:type="spellStart"/>
      <w:r w:rsidRPr="00C5454B">
        <w:rPr>
          <w:rFonts w:eastAsia="Calibri"/>
          <w:color w:val="000000"/>
          <w:sz w:val="24"/>
          <w:szCs w:val="24"/>
        </w:rPr>
        <w:t>Чернишеву</w:t>
      </w:r>
      <w:proofErr w:type="spellEnd"/>
      <w:r w:rsidRPr="00C5454B">
        <w:rPr>
          <w:rFonts w:eastAsia="Calibri"/>
          <w:color w:val="000000"/>
          <w:sz w:val="24"/>
          <w:szCs w:val="24"/>
        </w:rPr>
        <w:t xml:space="preserve"> (м. Київ, ВБО «</w:t>
      </w:r>
      <w:proofErr w:type="spellStart"/>
      <w:r w:rsidRPr="00C5454B">
        <w:rPr>
          <w:rFonts w:eastAsia="Calibri"/>
          <w:color w:val="000000"/>
          <w:sz w:val="24"/>
          <w:szCs w:val="24"/>
        </w:rPr>
        <w:t>Конвіктус</w:t>
      </w:r>
      <w:proofErr w:type="spellEnd"/>
      <w:r w:rsidRPr="00C5454B">
        <w:rPr>
          <w:rFonts w:eastAsia="Calibri"/>
          <w:color w:val="000000"/>
          <w:sz w:val="24"/>
          <w:szCs w:val="24"/>
        </w:rPr>
        <w:t xml:space="preserve"> Україна», ГО «</w:t>
      </w:r>
      <w:proofErr w:type="spellStart"/>
      <w:r w:rsidRPr="00C5454B">
        <w:rPr>
          <w:rFonts w:eastAsia="Calibri"/>
          <w:color w:val="000000"/>
          <w:sz w:val="24"/>
          <w:szCs w:val="24"/>
        </w:rPr>
        <w:t>Trans</w:t>
      </w:r>
      <w:proofErr w:type="spellEnd"/>
      <w:r w:rsidRPr="00C5454B">
        <w:rPr>
          <w:rFonts w:eastAsia="Calibri"/>
          <w:color w:val="000000"/>
          <w:sz w:val="24"/>
          <w:szCs w:val="24"/>
        </w:rPr>
        <w:t>*</w:t>
      </w:r>
      <w:proofErr w:type="spellStart"/>
      <w:r w:rsidRPr="00C5454B">
        <w:rPr>
          <w:rFonts w:eastAsia="Calibri"/>
          <w:color w:val="000000"/>
          <w:sz w:val="24"/>
          <w:szCs w:val="24"/>
        </w:rPr>
        <w:t>Generation</w:t>
      </w:r>
      <w:proofErr w:type="spellEnd"/>
      <w:r w:rsidRPr="00C5454B">
        <w:rPr>
          <w:rFonts w:eastAsia="Calibri"/>
          <w:color w:val="000000"/>
          <w:sz w:val="24"/>
          <w:szCs w:val="24"/>
        </w:rPr>
        <w:t>), О. Романець (м. Львів, БФ «</w:t>
      </w:r>
      <w:proofErr w:type="spellStart"/>
      <w:r w:rsidRPr="00C5454B">
        <w:rPr>
          <w:rFonts w:eastAsia="Calibri"/>
          <w:color w:val="000000"/>
          <w:sz w:val="24"/>
          <w:szCs w:val="24"/>
        </w:rPr>
        <w:t>Аванте</w:t>
      </w:r>
      <w:proofErr w:type="spellEnd"/>
      <w:r w:rsidRPr="00C5454B">
        <w:rPr>
          <w:rFonts w:eastAsia="Calibri"/>
          <w:color w:val="000000"/>
          <w:sz w:val="24"/>
          <w:szCs w:val="24"/>
        </w:rPr>
        <w:t xml:space="preserve">»), В. </w:t>
      </w:r>
      <w:proofErr w:type="spellStart"/>
      <w:r w:rsidRPr="00C5454B">
        <w:rPr>
          <w:rFonts w:eastAsia="Calibri"/>
          <w:color w:val="000000"/>
          <w:sz w:val="24"/>
          <w:szCs w:val="24"/>
        </w:rPr>
        <w:t>Апанасенку</w:t>
      </w:r>
      <w:proofErr w:type="spellEnd"/>
      <w:r w:rsidRPr="00C5454B">
        <w:rPr>
          <w:rFonts w:eastAsia="Calibri"/>
          <w:color w:val="000000"/>
          <w:sz w:val="24"/>
          <w:szCs w:val="24"/>
        </w:rPr>
        <w:t xml:space="preserve"> (м. Одеса, МГР «Партнер»), О. </w:t>
      </w:r>
      <w:proofErr w:type="spellStart"/>
      <w:r w:rsidRPr="00C5454B">
        <w:rPr>
          <w:rFonts w:eastAsia="Calibri"/>
          <w:color w:val="000000"/>
          <w:sz w:val="24"/>
          <w:szCs w:val="24"/>
        </w:rPr>
        <w:t>Сінаюку</w:t>
      </w:r>
      <w:proofErr w:type="spellEnd"/>
      <w:r w:rsidRPr="00C5454B">
        <w:rPr>
          <w:rFonts w:eastAsia="Calibri"/>
          <w:color w:val="000000"/>
          <w:sz w:val="24"/>
          <w:szCs w:val="24"/>
        </w:rPr>
        <w:t xml:space="preserve"> (м. Харків, Соціологічна </w:t>
      </w:r>
      <w:r w:rsidRPr="00C5454B">
        <w:rPr>
          <w:rFonts w:eastAsia="Calibri"/>
          <w:color w:val="000000"/>
          <w:sz w:val="24"/>
          <w:szCs w:val="24"/>
        </w:rPr>
        <w:lastRenderedPageBreak/>
        <w:t xml:space="preserve">компанія «Нью Імідж Маркетинг Груп»), С. </w:t>
      </w:r>
      <w:proofErr w:type="spellStart"/>
      <w:r w:rsidRPr="00C5454B">
        <w:rPr>
          <w:rFonts w:eastAsia="Calibri"/>
          <w:color w:val="000000"/>
          <w:sz w:val="24"/>
          <w:szCs w:val="24"/>
        </w:rPr>
        <w:t>Григорянц</w:t>
      </w:r>
      <w:proofErr w:type="spellEnd"/>
      <w:r w:rsidRPr="00C5454B">
        <w:rPr>
          <w:rFonts w:eastAsia="Calibri"/>
          <w:color w:val="000000"/>
          <w:sz w:val="24"/>
          <w:szCs w:val="24"/>
        </w:rPr>
        <w:t xml:space="preserve"> (м. Херсон, ХОБФ «Мангуст»), Н. </w:t>
      </w:r>
      <w:proofErr w:type="spellStart"/>
      <w:r w:rsidRPr="00C5454B">
        <w:rPr>
          <w:rFonts w:eastAsia="Calibri"/>
          <w:color w:val="000000"/>
          <w:sz w:val="24"/>
          <w:szCs w:val="24"/>
        </w:rPr>
        <w:t>Копельчук</w:t>
      </w:r>
      <w:proofErr w:type="spellEnd"/>
      <w:r w:rsidRPr="00C5454B">
        <w:rPr>
          <w:rFonts w:eastAsia="Calibri"/>
          <w:color w:val="000000"/>
          <w:sz w:val="24"/>
          <w:szCs w:val="24"/>
        </w:rPr>
        <w:t xml:space="preserve"> (м. Чернівці, ГО «Люди Буковини»). </w:t>
      </w:r>
    </w:p>
    <w:p w14:paraId="5AB2FDE9" w14:textId="77777777" w:rsidR="002B557A" w:rsidRPr="00C5454B" w:rsidRDefault="00B43576" w:rsidP="00935AB2">
      <w:pPr>
        <w:numPr>
          <w:ilvl w:val="0"/>
          <w:numId w:val="5"/>
        </w:numPr>
        <w:pBdr>
          <w:top w:val="nil"/>
          <w:left w:val="nil"/>
          <w:bottom w:val="nil"/>
          <w:right w:val="nil"/>
          <w:between w:val="nil"/>
        </w:pBdr>
        <w:spacing w:after="120" w:line="240" w:lineRule="auto"/>
        <w:jc w:val="both"/>
        <w:rPr>
          <w:rFonts w:eastAsia="Calibri"/>
          <w:color w:val="000000"/>
          <w:sz w:val="24"/>
          <w:szCs w:val="24"/>
        </w:rPr>
      </w:pPr>
      <w:r w:rsidRPr="00C5454B">
        <w:rPr>
          <w:rFonts w:eastAsia="Calibri"/>
          <w:b/>
          <w:color w:val="000000"/>
          <w:sz w:val="24"/>
          <w:szCs w:val="24"/>
        </w:rPr>
        <w:t>консультантам з моніторингу якості даних</w:t>
      </w:r>
      <w:r w:rsidRPr="00C5454B">
        <w:rPr>
          <w:rFonts w:eastAsia="Calibri"/>
          <w:color w:val="000000"/>
          <w:sz w:val="24"/>
          <w:szCs w:val="24"/>
        </w:rPr>
        <w:t xml:space="preserve">, які відвідували дослідницькі сайти та перевіряли відповідність процесу дослідження розробленому протоколу, стандартним операційним процедурам та дотримання дослідницькою командою етичних принципів дослідження: </w:t>
      </w:r>
      <w:proofErr w:type="spellStart"/>
      <w:r w:rsidRPr="00C5454B">
        <w:rPr>
          <w:rFonts w:eastAsia="Calibri"/>
          <w:color w:val="000000"/>
          <w:sz w:val="24"/>
          <w:szCs w:val="24"/>
        </w:rPr>
        <w:t>Жаржайлу</w:t>
      </w:r>
      <w:proofErr w:type="spellEnd"/>
      <w:r w:rsidRPr="00C5454B">
        <w:rPr>
          <w:rFonts w:eastAsia="Calibri"/>
          <w:color w:val="000000"/>
          <w:sz w:val="24"/>
          <w:szCs w:val="24"/>
        </w:rPr>
        <w:t xml:space="preserve"> М., </w:t>
      </w:r>
      <w:proofErr w:type="spellStart"/>
      <w:r w:rsidRPr="00C5454B">
        <w:rPr>
          <w:rFonts w:eastAsia="Calibri"/>
          <w:color w:val="000000"/>
          <w:sz w:val="24"/>
          <w:szCs w:val="24"/>
        </w:rPr>
        <w:t>Главіцькій</w:t>
      </w:r>
      <w:proofErr w:type="spellEnd"/>
      <w:r w:rsidRPr="00C5454B">
        <w:rPr>
          <w:rFonts w:eastAsia="Calibri"/>
          <w:color w:val="000000"/>
          <w:sz w:val="24"/>
          <w:szCs w:val="24"/>
        </w:rPr>
        <w:t xml:space="preserve"> А., </w:t>
      </w:r>
      <w:proofErr w:type="spellStart"/>
      <w:r w:rsidRPr="00C5454B">
        <w:rPr>
          <w:rFonts w:eastAsia="Calibri"/>
          <w:color w:val="000000"/>
          <w:sz w:val="24"/>
          <w:szCs w:val="24"/>
        </w:rPr>
        <w:t>Маркелюк</w:t>
      </w:r>
      <w:proofErr w:type="spellEnd"/>
      <w:r w:rsidRPr="00C5454B">
        <w:rPr>
          <w:rFonts w:eastAsia="Calibri"/>
          <w:color w:val="000000"/>
          <w:sz w:val="24"/>
          <w:szCs w:val="24"/>
        </w:rPr>
        <w:t xml:space="preserve"> А., </w:t>
      </w:r>
      <w:proofErr w:type="spellStart"/>
      <w:r w:rsidRPr="00C5454B">
        <w:rPr>
          <w:rFonts w:eastAsia="Calibri"/>
          <w:color w:val="000000"/>
          <w:sz w:val="24"/>
          <w:szCs w:val="24"/>
        </w:rPr>
        <w:t>Ричковій</w:t>
      </w:r>
      <w:proofErr w:type="spellEnd"/>
      <w:r w:rsidRPr="00C5454B">
        <w:rPr>
          <w:rFonts w:eastAsia="Calibri"/>
          <w:color w:val="000000"/>
          <w:sz w:val="24"/>
          <w:szCs w:val="24"/>
        </w:rPr>
        <w:t xml:space="preserve"> Ю. </w:t>
      </w:r>
    </w:p>
    <w:p w14:paraId="3275AD9D" w14:textId="77777777" w:rsidR="002B557A" w:rsidRPr="00C5454B" w:rsidRDefault="00B43576" w:rsidP="00935AB2">
      <w:pPr>
        <w:spacing w:after="120" w:line="240" w:lineRule="auto"/>
        <w:jc w:val="both"/>
        <w:rPr>
          <w:rFonts w:eastAsia="Calibri"/>
          <w:sz w:val="24"/>
          <w:szCs w:val="24"/>
        </w:rPr>
      </w:pPr>
      <w:r w:rsidRPr="00C5454B">
        <w:rPr>
          <w:rFonts w:eastAsia="Calibri"/>
          <w:sz w:val="24"/>
          <w:szCs w:val="24"/>
        </w:rPr>
        <w:t xml:space="preserve">Від Центру громадського здоров’я до успішної організації  проекту зусиль доклали </w:t>
      </w:r>
      <w:r w:rsidRPr="00C5454B">
        <w:rPr>
          <w:rFonts w:eastAsia="Calibri"/>
          <w:b/>
          <w:sz w:val="24"/>
          <w:szCs w:val="24"/>
        </w:rPr>
        <w:t>фахівці відділу координації наукових досліджень</w:t>
      </w:r>
      <w:r w:rsidRPr="00C5454B">
        <w:rPr>
          <w:rFonts w:eastAsia="Calibri"/>
          <w:sz w:val="24"/>
          <w:szCs w:val="24"/>
        </w:rPr>
        <w:t xml:space="preserve">: О. Коротич; А. Петрик; І. </w:t>
      </w:r>
      <w:proofErr w:type="spellStart"/>
      <w:r w:rsidRPr="00C5454B">
        <w:rPr>
          <w:rFonts w:eastAsia="Calibri"/>
          <w:sz w:val="24"/>
          <w:szCs w:val="24"/>
        </w:rPr>
        <w:t>Імшенецька</w:t>
      </w:r>
      <w:proofErr w:type="spellEnd"/>
      <w:r w:rsidRPr="00C5454B">
        <w:rPr>
          <w:rFonts w:eastAsia="Calibri"/>
          <w:sz w:val="24"/>
          <w:szCs w:val="24"/>
        </w:rPr>
        <w:t xml:space="preserve">; О. Ковтун; С. </w:t>
      </w:r>
      <w:proofErr w:type="spellStart"/>
      <w:r w:rsidRPr="00C5454B">
        <w:rPr>
          <w:rFonts w:eastAsia="Calibri"/>
          <w:sz w:val="24"/>
          <w:szCs w:val="24"/>
        </w:rPr>
        <w:t>Сальніков</w:t>
      </w:r>
      <w:proofErr w:type="spellEnd"/>
      <w:r w:rsidRPr="00C5454B">
        <w:rPr>
          <w:rFonts w:eastAsia="Calibri"/>
          <w:sz w:val="24"/>
          <w:szCs w:val="24"/>
        </w:rPr>
        <w:t xml:space="preserve">; І. </w:t>
      </w:r>
      <w:proofErr w:type="spellStart"/>
      <w:r w:rsidRPr="00C5454B">
        <w:rPr>
          <w:rFonts w:eastAsia="Calibri"/>
          <w:sz w:val="24"/>
          <w:szCs w:val="24"/>
        </w:rPr>
        <w:t>Тітар</w:t>
      </w:r>
      <w:proofErr w:type="spellEnd"/>
      <w:r w:rsidRPr="00C5454B">
        <w:rPr>
          <w:rFonts w:eastAsia="Calibri"/>
          <w:sz w:val="24"/>
          <w:szCs w:val="24"/>
        </w:rPr>
        <w:t xml:space="preserve">.  </w:t>
      </w:r>
    </w:p>
    <w:p w14:paraId="6F785B68" w14:textId="77777777" w:rsidR="002B557A" w:rsidRPr="00C5454B" w:rsidRDefault="00B43576" w:rsidP="00935AB2">
      <w:pPr>
        <w:spacing w:after="120" w:line="240" w:lineRule="auto"/>
        <w:jc w:val="both"/>
        <w:rPr>
          <w:rFonts w:eastAsia="Calibri"/>
          <w:sz w:val="24"/>
          <w:szCs w:val="24"/>
        </w:rPr>
      </w:pPr>
      <w:r w:rsidRPr="00C5454B">
        <w:rPr>
          <w:rFonts w:eastAsia="Calibri"/>
          <w:sz w:val="24"/>
          <w:szCs w:val="24"/>
        </w:rPr>
        <w:t xml:space="preserve">Від </w:t>
      </w:r>
      <w:r w:rsidRPr="00C5454B">
        <w:rPr>
          <w:rFonts w:eastAsia="Calibri"/>
          <w:b/>
          <w:sz w:val="24"/>
          <w:szCs w:val="24"/>
        </w:rPr>
        <w:t>Центру соціальних експертиз ім. Ю. Саєнка</w:t>
      </w:r>
      <w:r w:rsidRPr="00C5454B">
        <w:rPr>
          <w:rFonts w:eastAsia="Calibri"/>
          <w:sz w:val="24"/>
          <w:szCs w:val="24"/>
        </w:rPr>
        <w:t xml:space="preserve"> до успішної реалізації проекту зусиль доклали: Ю. </w:t>
      </w:r>
      <w:proofErr w:type="spellStart"/>
      <w:r w:rsidRPr="00C5454B">
        <w:rPr>
          <w:rFonts w:eastAsia="Calibri"/>
          <w:sz w:val="24"/>
          <w:szCs w:val="24"/>
        </w:rPr>
        <w:t>Привалов</w:t>
      </w:r>
      <w:proofErr w:type="spellEnd"/>
      <w:r w:rsidRPr="00C5454B">
        <w:rPr>
          <w:rFonts w:eastAsia="Calibri"/>
          <w:sz w:val="24"/>
          <w:szCs w:val="24"/>
        </w:rPr>
        <w:t xml:space="preserve"> (директор Центру), О. Трофименко (Національний координатор, експерт-соціолог Центру), О. </w:t>
      </w:r>
      <w:proofErr w:type="spellStart"/>
      <w:r w:rsidRPr="00C5454B">
        <w:rPr>
          <w:rFonts w:eastAsia="Calibri"/>
          <w:sz w:val="24"/>
          <w:szCs w:val="24"/>
        </w:rPr>
        <w:t>Рокицька</w:t>
      </w:r>
      <w:proofErr w:type="spellEnd"/>
      <w:r w:rsidRPr="00C5454B">
        <w:rPr>
          <w:rFonts w:eastAsia="Calibri"/>
          <w:sz w:val="24"/>
          <w:szCs w:val="24"/>
        </w:rPr>
        <w:t xml:space="preserve"> (координатор польового етапу), Л. </w:t>
      </w:r>
      <w:proofErr w:type="spellStart"/>
      <w:r w:rsidRPr="00C5454B">
        <w:rPr>
          <w:rFonts w:eastAsia="Calibri"/>
          <w:sz w:val="24"/>
          <w:szCs w:val="24"/>
        </w:rPr>
        <w:t>Амджадін</w:t>
      </w:r>
      <w:proofErr w:type="spellEnd"/>
      <w:r w:rsidRPr="00C5454B">
        <w:rPr>
          <w:rFonts w:eastAsia="Calibri"/>
          <w:sz w:val="24"/>
          <w:szCs w:val="24"/>
        </w:rPr>
        <w:t xml:space="preserve"> (координатор моніторингових візитів).</w:t>
      </w:r>
      <w:r w:rsidRPr="00C5454B">
        <w:rPr>
          <w:rFonts w:eastAsia="Calibri"/>
          <w:sz w:val="24"/>
          <w:szCs w:val="24"/>
        </w:rPr>
        <w:tab/>
      </w:r>
    </w:p>
    <w:p w14:paraId="77579C97" w14:textId="77777777" w:rsidR="002B557A" w:rsidRPr="00C5454B" w:rsidRDefault="002B557A" w:rsidP="00935AB2">
      <w:pPr>
        <w:spacing w:after="120" w:line="240" w:lineRule="auto"/>
        <w:jc w:val="both"/>
        <w:rPr>
          <w:rFonts w:eastAsia="Calibri"/>
          <w:sz w:val="24"/>
          <w:szCs w:val="24"/>
        </w:rPr>
      </w:pPr>
    </w:p>
    <w:p w14:paraId="771F37C6" w14:textId="77777777" w:rsidR="002B557A" w:rsidRPr="00C5454B" w:rsidRDefault="002B557A" w:rsidP="00935AB2">
      <w:pPr>
        <w:spacing w:after="120"/>
      </w:pPr>
    </w:p>
    <w:p w14:paraId="03ABAEEE" w14:textId="77777777" w:rsidR="002B557A" w:rsidRPr="00C5454B" w:rsidRDefault="00B43576">
      <w:pPr>
        <w:spacing w:after="160" w:line="259" w:lineRule="auto"/>
        <w:rPr>
          <w:b/>
        </w:rPr>
      </w:pPr>
      <w:r w:rsidRPr="00C5454B">
        <w:br w:type="page"/>
      </w:r>
    </w:p>
    <w:bookmarkStart w:id="7" w:name="_Toc45693814"/>
    <w:bookmarkStart w:id="8" w:name="_Toc56494031"/>
    <w:p w14:paraId="6C6287A5" w14:textId="77777777" w:rsidR="002B557A" w:rsidRPr="00C5454B" w:rsidRDefault="00C30814">
      <w:pPr>
        <w:pStyle w:val="1"/>
        <w:rPr>
          <w:rFonts w:ascii="Arial" w:hAnsi="Arial" w:cs="Arial"/>
          <w:b/>
          <w:color w:val="5B9BD5"/>
          <w:sz w:val="24"/>
          <w:szCs w:val="24"/>
          <w:lang w:val="uk-UA"/>
        </w:rPr>
      </w:pPr>
      <w:sdt>
        <w:sdtPr>
          <w:rPr>
            <w:rFonts w:ascii="Arial" w:hAnsi="Arial" w:cs="Arial"/>
            <w:sz w:val="24"/>
            <w:szCs w:val="24"/>
            <w:lang w:val="uk-UA"/>
          </w:rPr>
          <w:tag w:val="goog_rdk_0"/>
          <w:id w:val="-1606261358"/>
        </w:sdtPr>
        <w:sdtEndPr/>
        <w:sdtContent/>
      </w:sdt>
      <w:sdt>
        <w:sdtPr>
          <w:rPr>
            <w:rFonts w:ascii="Arial" w:hAnsi="Arial" w:cs="Arial"/>
            <w:sz w:val="24"/>
            <w:szCs w:val="24"/>
            <w:lang w:val="uk-UA"/>
          </w:rPr>
          <w:tag w:val="goog_rdk_1"/>
          <w:id w:val="-111521972"/>
        </w:sdtPr>
        <w:sdtEndPr/>
        <w:sdtContent/>
      </w:sdt>
      <w:r w:rsidR="00B43576" w:rsidRPr="00C5454B">
        <w:rPr>
          <w:rFonts w:ascii="Arial" w:hAnsi="Arial" w:cs="Arial"/>
          <w:b/>
          <w:color w:val="5B9BD5"/>
          <w:sz w:val="24"/>
          <w:szCs w:val="24"/>
          <w:lang w:val="uk-UA"/>
        </w:rPr>
        <w:t>ВСТУП</w:t>
      </w:r>
      <w:bookmarkEnd w:id="7"/>
      <w:bookmarkEnd w:id="8"/>
    </w:p>
    <w:p w14:paraId="2AD5B430" w14:textId="77777777" w:rsidR="000E644C" w:rsidRDefault="000E644C" w:rsidP="000E644C">
      <w:pPr>
        <w:spacing w:line="240" w:lineRule="auto"/>
        <w:rPr>
          <w:sz w:val="24"/>
          <w:szCs w:val="24"/>
        </w:rPr>
      </w:pPr>
      <w:bookmarkStart w:id="9" w:name="_gjdgxs" w:colFirst="0" w:colLast="0"/>
      <w:bookmarkEnd w:id="9"/>
    </w:p>
    <w:p w14:paraId="636E4E28" w14:textId="77777777" w:rsidR="000E644C" w:rsidRPr="0025426D" w:rsidRDefault="000E644C" w:rsidP="000E644C">
      <w:pPr>
        <w:pBdr>
          <w:top w:val="nil"/>
          <w:left w:val="nil"/>
          <w:bottom w:val="nil"/>
          <w:right w:val="nil"/>
          <w:between w:val="nil"/>
        </w:pBdr>
        <w:spacing w:after="120" w:line="240" w:lineRule="auto"/>
        <w:jc w:val="both"/>
        <w:rPr>
          <w:color w:val="000000"/>
          <w:sz w:val="24"/>
          <w:szCs w:val="24"/>
        </w:rPr>
      </w:pPr>
      <w:r w:rsidRPr="0025426D">
        <w:rPr>
          <w:color w:val="000000"/>
          <w:sz w:val="24"/>
          <w:szCs w:val="24"/>
        </w:rPr>
        <w:t>Дане дослідження фокусує свою увагу на спільноті людей, які попадають у невидимий кут наукових та професійних досліджень,  інформаційного висвітлення та розуміння феномену їх ідентичності.</w:t>
      </w:r>
    </w:p>
    <w:p w14:paraId="19B941A1" w14:textId="77777777" w:rsidR="000E644C" w:rsidRPr="0025426D" w:rsidRDefault="000E644C" w:rsidP="000E644C">
      <w:pPr>
        <w:pBdr>
          <w:top w:val="nil"/>
          <w:left w:val="nil"/>
          <w:bottom w:val="nil"/>
          <w:right w:val="nil"/>
          <w:between w:val="nil"/>
        </w:pBdr>
        <w:spacing w:after="120" w:line="240" w:lineRule="auto"/>
        <w:jc w:val="both"/>
        <w:rPr>
          <w:color w:val="000000"/>
          <w:sz w:val="24"/>
          <w:szCs w:val="24"/>
        </w:rPr>
      </w:pPr>
      <w:proofErr w:type="spellStart"/>
      <w:r w:rsidRPr="0025426D">
        <w:rPr>
          <w:color w:val="000000"/>
          <w:sz w:val="24"/>
          <w:szCs w:val="24"/>
        </w:rPr>
        <w:t>Трансгендерні</w:t>
      </w:r>
      <w:proofErr w:type="spellEnd"/>
      <w:r w:rsidRPr="0025426D">
        <w:rPr>
          <w:color w:val="000000"/>
          <w:sz w:val="24"/>
          <w:szCs w:val="24"/>
        </w:rPr>
        <w:t xml:space="preserve"> люди – особи, які ідентифікують себе інакше за приписану  акушерську стать. </w:t>
      </w:r>
      <w:proofErr w:type="spellStart"/>
      <w:r w:rsidRPr="0025426D">
        <w:rPr>
          <w:color w:val="000000"/>
          <w:sz w:val="24"/>
          <w:szCs w:val="24"/>
        </w:rPr>
        <w:t>Трансгендерні</w:t>
      </w:r>
      <w:proofErr w:type="spellEnd"/>
      <w:r w:rsidRPr="0025426D">
        <w:rPr>
          <w:color w:val="000000"/>
          <w:sz w:val="24"/>
          <w:szCs w:val="24"/>
        </w:rPr>
        <w:t xml:space="preserve"> люди – це соціальна група, яка на міжнародному рівні включена до переліку ключових груп населення, які більше всього схильні до ризику інфікування ВІЛ за даними UNAIDS та Глобального фонду</w:t>
      </w:r>
      <w:r w:rsidRPr="0025426D">
        <w:rPr>
          <w:color w:val="000000"/>
          <w:sz w:val="24"/>
          <w:szCs w:val="24"/>
          <w:vertAlign w:val="superscript"/>
        </w:rPr>
        <w:footnoteReference w:id="1"/>
      </w:r>
      <w:r w:rsidRPr="0025426D">
        <w:rPr>
          <w:color w:val="000000"/>
          <w:sz w:val="24"/>
          <w:szCs w:val="24"/>
        </w:rPr>
        <w:t xml:space="preserve">. </w:t>
      </w:r>
    </w:p>
    <w:p w14:paraId="731782F2" w14:textId="77777777" w:rsidR="000E644C" w:rsidRPr="0025426D" w:rsidRDefault="000E644C" w:rsidP="000E644C">
      <w:pPr>
        <w:pBdr>
          <w:top w:val="nil"/>
          <w:left w:val="nil"/>
          <w:bottom w:val="nil"/>
          <w:right w:val="nil"/>
          <w:between w:val="nil"/>
        </w:pBdr>
        <w:spacing w:after="120" w:line="240" w:lineRule="auto"/>
        <w:jc w:val="both"/>
        <w:rPr>
          <w:sz w:val="24"/>
          <w:szCs w:val="24"/>
        </w:rPr>
      </w:pPr>
      <w:r w:rsidRPr="0025426D">
        <w:rPr>
          <w:color w:val="000000"/>
          <w:sz w:val="24"/>
          <w:szCs w:val="24"/>
        </w:rPr>
        <w:t xml:space="preserve">На жаль, в Україні, </w:t>
      </w:r>
      <w:proofErr w:type="spellStart"/>
      <w:r w:rsidRPr="0025426D">
        <w:rPr>
          <w:color w:val="000000"/>
          <w:sz w:val="24"/>
          <w:szCs w:val="24"/>
        </w:rPr>
        <w:t>трансгендерні</w:t>
      </w:r>
      <w:proofErr w:type="spellEnd"/>
      <w:r w:rsidRPr="0025426D">
        <w:rPr>
          <w:color w:val="000000"/>
          <w:sz w:val="24"/>
          <w:szCs w:val="24"/>
        </w:rPr>
        <w:t xml:space="preserve"> люди досі не фігурують як окрема група підвищеного ризику щодо інфікування ВІЛ, згідно з Наказом МОЗ №204 від 8.02.2013</w:t>
      </w:r>
      <w:r w:rsidRPr="0025426D">
        <w:rPr>
          <w:sz w:val="24"/>
          <w:szCs w:val="24"/>
        </w:rPr>
        <w:t xml:space="preserve"> </w:t>
      </w:r>
      <w:r w:rsidRPr="0025426D">
        <w:rPr>
          <w:color w:val="000000"/>
          <w:sz w:val="24"/>
          <w:szCs w:val="24"/>
        </w:rPr>
        <w:t>”Про затвердження Переліку та Критеріїв визначення груп підвищеного ризику щодо інфікування ВІЛ”.</w:t>
      </w:r>
    </w:p>
    <w:p w14:paraId="6807665D" w14:textId="77777777" w:rsidR="000E644C" w:rsidRPr="0025426D" w:rsidRDefault="000E644C" w:rsidP="000E644C">
      <w:pPr>
        <w:pBdr>
          <w:top w:val="nil"/>
          <w:left w:val="nil"/>
          <w:bottom w:val="nil"/>
          <w:right w:val="nil"/>
          <w:between w:val="nil"/>
        </w:pBdr>
        <w:spacing w:after="120" w:line="240" w:lineRule="auto"/>
        <w:jc w:val="both"/>
        <w:rPr>
          <w:sz w:val="24"/>
          <w:szCs w:val="24"/>
        </w:rPr>
      </w:pPr>
      <w:r w:rsidRPr="0025426D">
        <w:rPr>
          <w:sz w:val="24"/>
          <w:szCs w:val="24"/>
        </w:rPr>
        <w:t xml:space="preserve">Для досліджуваної групи характерний прямий зв’язок між </w:t>
      </w:r>
      <w:proofErr w:type="spellStart"/>
      <w:r w:rsidRPr="0025426D">
        <w:rPr>
          <w:sz w:val="24"/>
          <w:szCs w:val="24"/>
        </w:rPr>
        <w:t>стигматизуючими</w:t>
      </w:r>
      <w:proofErr w:type="spellEnd"/>
      <w:r w:rsidRPr="0025426D">
        <w:rPr>
          <w:sz w:val="24"/>
          <w:szCs w:val="24"/>
        </w:rPr>
        <w:t xml:space="preserve"> факторами та ризикованою поведінкою щодо передачі та інфікування ВІЛ, гепатитів, сифілісу і </w:t>
      </w:r>
      <w:proofErr w:type="spellStart"/>
      <w:r w:rsidRPr="0025426D">
        <w:rPr>
          <w:sz w:val="24"/>
          <w:szCs w:val="24"/>
        </w:rPr>
        <w:t>т.і</w:t>
      </w:r>
      <w:proofErr w:type="spellEnd"/>
      <w:r w:rsidRPr="0025426D">
        <w:rPr>
          <w:sz w:val="24"/>
          <w:szCs w:val="24"/>
        </w:rPr>
        <w:t>.  Ці процеси як на міжнародному рівні, так і на  рівні української спільноти, пов’язані зі способом життя, соціальними, правовими бар’єрами, та занедбаністю групи в контексті соціальних та клінічних досліджень.</w:t>
      </w:r>
    </w:p>
    <w:p w14:paraId="7EEEDFB7" w14:textId="77777777" w:rsidR="000E644C" w:rsidRPr="0025426D" w:rsidRDefault="000E644C" w:rsidP="000E644C">
      <w:pPr>
        <w:spacing w:after="120" w:line="240" w:lineRule="auto"/>
        <w:jc w:val="both"/>
        <w:rPr>
          <w:sz w:val="24"/>
          <w:szCs w:val="24"/>
          <w:lang w:val="ru-RU"/>
        </w:rPr>
      </w:pPr>
      <w:r w:rsidRPr="0025426D">
        <w:rPr>
          <w:sz w:val="24"/>
          <w:szCs w:val="24"/>
        </w:rPr>
        <w:t xml:space="preserve">Поглиблений пошук колегіально рецензованих статей на </w:t>
      </w:r>
      <w:proofErr w:type="spellStart"/>
      <w:r w:rsidRPr="0025426D">
        <w:rPr>
          <w:sz w:val="24"/>
          <w:szCs w:val="24"/>
        </w:rPr>
        <w:t>PubMed</w:t>
      </w:r>
      <w:proofErr w:type="spellEnd"/>
      <w:r w:rsidRPr="0025426D">
        <w:rPr>
          <w:sz w:val="24"/>
          <w:szCs w:val="24"/>
        </w:rPr>
        <w:t xml:space="preserve"> показав, що на пострадянському просторі немає жодної інформації про </w:t>
      </w:r>
      <w:proofErr w:type="spellStart"/>
      <w:r w:rsidRPr="0025426D">
        <w:rPr>
          <w:sz w:val="24"/>
          <w:szCs w:val="24"/>
        </w:rPr>
        <w:t>трансгендерних</w:t>
      </w:r>
      <w:proofErr w:type="spellEnd"/>
      <w:r w:rsidRPr="0025426D">
        <w:rPr>
          <w:sz w:val="24"/>
          <w:szCs w:val="24"/>
        </w:rPr>
        <w:t xml:space="preserve"> людей та ВІЛ-інфекцію</w:t>
      </w:r>
      <w:r w:rsidRPr="0025426D">
        <w:rPr>
          <w:sz w:val="24"/>
          <w:szCs w:val="24"/>
          <w:lang w:val="ru-RU"/>
        </w:rPr>
        <w:t xml:space="preserve">. </w:t>
      </w:r>
    </w:p>
    <w:p w14:paraId="2D0958D5" w14:textId="77777777" w:rsidR="000E644C" w:rsidRPr="0025426D" w:rsidRDefault="000E644C" w:rsidP="000E644C">
      <w:pPr>
        <w:pBdr>
          <w:top w:val="nil"/>
          <w:left w:val="nil"/>
          <w:bottom w:val="nil"/>
          <w:right w:val="nil"/>
          <w:between w:val="nil"/>
        </w:pBdr>
        <w:spacing w:after="120" w:line="240" w:lineRule="auto"/>
        <w:jc w:val="both"/>
        <w:rPr>
          <w:sz w:val="24"/>
          <w:szCs w:val="24"/>
        </w:rPr>
      </w:pPr>
      <w:r w:rsidRPr="0025426D">
        <w:rPr>
          <w:sz w:val="24"/>
          <w:szCs w:val="24"/>
        </w:rPr>
        <w:t xml:space="preserve">Відсутність доступу та розуміння особливостей поведінки, потреб, життєвих обставин </w:t>
      </w:r>
      <w:proofErr w:type="spellStart"/>
      <w:r w:rsidRPr="0025426D">
        <w:rPr>
          <w:sz w:val="24"/>
          <w:szCs w:val="24"/>
        </w:rPr>
        <w:t>трансгендерної</w:t>
      </w:r>
      <w:proofErr w:type="spellEnd"/>
      <w:r w:rsidRPr="0025426D">
        <w:rPr>
          <w:sz w:val="24"/>
          <w:szCs w:val="24"/>
        </w:rPr>
        <w:t xml:space="preserve"> спільноти не дає можливості попередити та </w:t>
      </w:r>
      <w:proofErr w:type="spellStart"/>
      <w:r w:rsidRPr="0025426D">
        <w:rPr>
          <w:sz w:val="24"/>
          <w:szCs w:val="24"/>
        </w:rPr>
        <w:t>профілактувати</w:t>
      </w:r>
      <w:proofErr w:type="spellEnd"/>
      <w:r w:rsidRPr="0025426D">
        <w:rPr>
          <w:sz w:val="24"/>
          <w:szCs w:val="24"/>
        </w:rPr>
        <w:t xml:space="preserve">  ризики інфікування і поширення таких захворювань, як Гепатит (В,С), Сифіліс, ВІЛ і </w:t>
      </w:r>
      <w:proofErr w:type="spellStart"/>
      <w:r w:rsidRPr="0025426D">
        <w:rPr>
          <w:sz w:val="24"/>
          <w:szCs w:val="24"/>
        </w:rPr>
        <w:t>т.і</w:t>
      </w:r>
      <w:proofErr w:type="spellEnd"/>
      <w:r w:rsidRPr="0025426D">
        <w:rPr>
          <w:sz w:val="24"/>
          <w:szCs w:val="24"/>
        </w:rPr>
        <w:t xml:space="preserve">. в самій групі,  та за її межами.   Медицина всіх рівнів  відмічає взаємозв’язок між поширеністю певних інфекційних захворювань з соціальними факторами та умовами життя певних груп. Саме ці фактори дуже впливають на </w:t>
      </w:r>
      <w:proofErr w:type="spellStart"/>
      <w:r w:rsidRPr="0025426D">
        <w:rPr>
          <w:sz w:val="24"/>
          <w:szCs w:val="24"/>
        </w:rPr>
        <w:t>трансгендерну</w:t>
      </w:r>
      <w:proofErr w:type="spellEnd"/>
      <w:r w:rsidRPr="0025426D">
        <w:rPr>
          <w:sz w:val="24"/>
          <w:szCs w:val="24"/>
        </w:rPr>
        <w:t xml:space="preserve"> спільноту, що робить </w:t>
      </w:r>
      <w:proofErr w:type="spellStart"/>
      <w:r w:rsidRPr="0025426D">
        <w:rPr>
          <w:sz w:val="24"/>
          <w:szCs w:val="24"/>
        </w:rPr>
        <w:t>ії</w:t>
      </w:r>
      <w:proofErr w:type="spellEnd"/>
      <w:r w:rsidRPr="0025426D">
        <w:rPr>
          <w:sz w:val="24"/>
          <w:szCs w:val="24"/>
        </w:rPr>
        <w:t xml:space="preserve"> невидимим айсбергом поширеності певних інфекційних захворювань.</w:t>
      </w:r>
    </w:p>
    <w:p w14:paraId="5AA1A5D7" w14:textId="77777777" w:rsidR="000E644C" w:rsidRPr="0025426D" w:rsidRDefault="000E644C" w:rsidP="000E644C">
      <w:pPr>
        <w:pBdr>
          <w:top w:val="nil"/>
          <w:left w:val="nil"/>
          <w:bottom w:val="nil"/>
          <w:right w:val="nil"/>
          <w:between w:val="nil"/>
        </w:pBdr>
        <w:spacing w:after="120" w:line="240" w:lineRule="auto"/>
        <w:jc w:val="both"/>
        <w:rPr>
          <w:color w:val="000000"/>
          <w:sz w:val="24"/>
          <w:szCs w:val="24"/>
        </w:rPr>
      </w:pPr>
      <w:proofErr w:type="spellStart"/>
      <w:r w:rsidRPr="0025426D">
        <w:rPr>
          <w:color w:val="000000"/>
          <w:sz w:val="24"/>
          <w:szCs w:val="24"/>
        </w:rPr>
        <w:t>Трансгендерні</w:t>
      </w:r>
      <w:proofErr w:type="spellEnd"/>
      <w:r w:rsidRPr="0025426D">
        <w:rPr>
          <w:color w:val="000000"/>
          <w:sz w:val="24"/>
          <w:szCs w:val="24"/>
        </w:rPr>
        <w:t xml:space="preserve"> люди в Україні стикаються із соціальною та економічною  незахищеністю, неможливістю забезпечити базові потреби, які зумовлені втратою в процесі </w:t>
      </w:r>
      <w:proofErr w:type="spellStart"/>
      <w:r w:rsidRPr="0025426D">
        <w:rPr>
          <w:color w:val="000000"/>
          <w:sz w:val="24"/>
          <w:szCs w:val="24"/>
        </w:rPr>
        <w:t>трансгендерного</w:t>
      </w:r>
      <w:proofErr w:type="spellEnd"/>
      <w:r w:rsidRPr="0025426D">
        <w:rPr>
          <w:color w:val="000000"/>
          <w:sz w:val="24"/>
          <w:szCs w:val="24"/>
        </w:rPr>
        <w:t xml:space="preserve"> переходу місця проживання, а також через неприйняття та  відсутність підтримки близьких родичів, невідповідність зовнішнього вигляду та гендерного маркеру в паспорті, через обмеження в доступі до медичних послуг, що зумовлені рядом факторів, такими як: необхідність змінювати місце проживання під час переходу  для  конфіденційності та нерозголошення свого статусу,  бар’єрами в доступі до вищої освіти, працевлаштування, отримання компетентної медичної допомоги, необхідністю накопичувати кошти на гормональну терапію, при необхідності – на хірургічне втручання і </w:t>
      </w:r>
      <w:proofErr w:type="spellStart"/>
      <w:r w:rsidRPr="0025426D">
        <w:rPr>
          <w:color w:val="000000"/>
          <w:sz w:val="24"/>
          <w:szCs w:val="24"/>
        </w:rPr>
        <w:t>т.і</w:t>
      </w:r>
      <w:proofErr w:type="spellEnd"/>
      <w:r w:rsidRPr="0025426D">
        <w:rPr>
          <w:color w:val="000000"/>
          <w:sz w:val="24"/>
          <w:szCs w:val="24"/>
        </w:rPr>
        <w:t>. Все це</w:t>
      </w:r>
      <w:r w:rsidRPr="0025426D">
        <w:rPr>
          <w:sz w:val="24"/>
          <w:szCs w:val="24"/>
        </w:rPr>
        <w:t xml:space="preserve"> робить групу вкрай вразливою до інфекційних захворювань. </w:t>
      </w:r>
    </w:p>
    <w:p w14:paraId="0664075E" w14:textId="77777777" w:rsidR="000E644C" w:rsidRPr="0025426D" w:rsidRDefault="000E644C" w:rsidP="000E644C">
      <w:pPr>
        <w:pBdr>
          <w:top w:val="nil"/>
          <w:left w:val="nil"/>
          <w:bottom w:val="nil"/>
          <w:right w:val="nil"/>
          <w:between w:val="nil"/>
        </w:pBdr>
        <w:spacing w:after="120" w:line="240" w:lineRule="auto"/>
        <w:jc w:val="both"/>
        <w:rPr>
          <w:color w:val="000000"/>
          <w:sz w:val="24"/>
          <w:szCs w:val="24"/>
        </w:rPr>
      </w:pPr>
      <w:r w:rsidRPr="0025426D">
        <w:rPr>
          <w:color w:val="000000"/>
          <w:sz w:val="24"/>
          <w:szCs w:val="24"/>
        </w:rPr>
        <w:t xml:space="preserve">Однією з найвпливовіших  соціальних стигм щодо  </w:t>
      </w:r>
      <w:proofErr w:type="spellStart"/>
      <w:r w:rsidRPr="0025426D">
        <w:rPr>
          <w:color w:val="000000"/>
          <w:sz w:val="24"/>
          <w:szCs w:val="24"/>
        </w:rPr>
        <w:t>трансгендерної</w:t>
      </w:r>
      <w:proofErr w:type="spellEnd"/>
      <w:r w:rsidRPr="0025426D">
        <w:rPr>
          <w:color w:val="000000"/>
          <w:sz w:val="24"/>
          <w:szCs w:val="24"/>
        </w:rPr>
        <w:t xml:space="preserve"> спільноти є  медична </w:t>
      </w:r>
      <w:proofErr w:type="spellStart"/>
      <w:r w:rsidRPr="0025426D">
        <w:rPr>
          <w:color w:val="000000"/>
          <w:sz w:val="24"/>
          <w:szCs w:val="24"/>
        </w:rPr>
        <w:t>психопатологізація</w:t>
      </w:r>
      <w:proofErr w:type="spellEnd"/>
      <w:r w:rsidRPr="0025426D">
        <w:rPr>
          <w:color w:val="000000"/>
          <w:sz w:val="24"/>
          <w:szCs w:val="24"/>
        </w:rPr>
        <w:t xml:space="preserve"> </w:t>
      </w:r>
      <w:proofErr w:type="spellStart"/>
      <w:r w:rsidRPr="0025426D">
        <w:rPr>
          <w:color w:val="000000"/>
          <w:sz w:val="24"/>
          <w:szCs w:val="24"/>
        </w:rPr>
        <w:t>трансгендерності</w:t>
      </w:r>
      <w:proofErr w:type="spellEnd"/>
      <w:r w:rsidRPr="0025426D">
        <w:rPr>
          <w:color w:val="000000"/>
          <w:sz w:val="24"/>
          <w:szCs w:val="24"/>
        </w:rPr>
        <w:t xml:space="preserve">, яка формувала сприйняття соціуму щодо </w:t>
      </w:r>
      <w:proofErr w:type="spellStart"/>
      <w:r w:rsidRPr="0025426D">
        <w:rPr>
          <w:color w:val="000000"/>
          <w:sz w:val="24"/>
          <w:szCs w:val="24"/>
        </w:rPr>
        <w:t>трансгендерних</w:t>
      </w:r>
      <w:proofErr w:type="spellEnd"/>
      <w:r w:rsidRPr="0025426D">
        <w:rPr>
          <w:color w:val="000000"/>
          <w:sz w:val="24"/>
          <w:szCs w:val="24"/>
        </w:rPr>
        <w:t xml:space="preserve"> людей та феномену гендерної ідентичності через оптику психіатричного діагнозу відповідно до Міжнародної класифікації </w:t>
      </w:r>
      <w:proofErr w:type="spellStart"/>
      <w:r w:rsidRPr="0025426D">
        <w:rPr>
          <w:color w:val="000000"/>
          <w:sz w:val="24"/>
          <w:szCs w:val="24"/>
        </w:rPr>
        <w:t>хвороб</w:t>
      </w:r>
      <w:proofErr w:type="spellEnd"/>
      <w:r w:rsidRPr="0025426D">
        <w:rPr>
          <w:color w:val="000000"/>
          <w:sz w:val="24"/>
          <w:szCs w:val="24"/>
        </w:rPr>
        <w:t xml:space="preserve"> 10-го перегляду. </w:t>
      </w:r>
      <w:proofErr w:type="spellStart"/>
      <w:r w:rsidRPr="0025426D">
        <w:rPr>
          <w:color w:val="000000"/>
          <w:sz w:val="24"/>
          <w:szCs w:val="24"/>
        </w:rPr>
        <w:t>Психопатологізація</w:t>
      </w:r>
      <w:proofErr w:type="spellEnd"/>
      <w:r w:rsidRPr="0025426D">
        <w:rPr>
          <w:color w:val="000000"/>
          <w:sz w:val="24"/>
          <w:szCs w:val="24"/>
        </w:rPr>
        <w:t xml:space="preserve"> формує стійк</w:t>
      </w:r>
      <w:r w:rsidRPr="0025426D">
        <w:rPr>
          <w:sz w:val="24"/>
          <w:szCs w:val="24"/>
        </w:rPr>
        <w:t xml:space="preserve">у соціальну маргіналізацію </w:t>
      </w:r>
      <w:proofErr w:type="spellStart"/>
      <w:r w:rsidRPr="0025426D">
        <w:rPr>
          <w:sz w:val="24"/>
          <w:szCs w:val="24"/>
        </w:rPr>
        <w:t>трансгендерних</w:t>
      </w:r>
      <w:proofErr w:type="spellEnd"/>
      <w:r w:rsidRPr="0025426D">
        <w:rPr>
          <w:sz w:val="24"/>
          <w:szCs w:val="24"/>
        </w:rPr>
        <w:t xml:space="preserve"> осіб, що впливає на ступінь внутрішньої </w:t>
      </w:r>
      <w:proofErr w:type="spellStart"/>
      <w:r w:rsidRPr="0025426D">
        <w:rPr>
          <w:sz w:val="24"/>
          <w:szCs w:val="24"/>
        </w:rPr>
        <w:t>трансфобії</w:t>
      </w:r>
      <w:proofErr w:type="spellEnd"/>
      <w:r w:rsidRPr="0025426D">
        <w:rPr>
          <w:sz w:val="24"/>
          <w:szCs w:val="24"/>
        </w:rPr>
        <w:t xml:space="preserve">, яка в свою </w:t>
      </w:r>
      <w:r w:rsidRPr="0025426D">
        <w:rPr>
          <w:sz w:val="24"/>
          <w:szCs w:val="24"/>
        </w:rPr>
        <w:lastRenderedPageBreak/>
        <w:t xml:space="preserve">чергу є фактором ризикової поведінки в контексті поширення інфекційних захворювань. В тому числі через цей фактор, </w:t>
      </w:r>
      <w:r w:rsidRPr="0025426D">
        <w:rPr>
          <w:color w:val="000000"/>
          <w:sz w:val="24"/>
          <w:szCs w:val="24"/>
        </w:rPr>
        <w:t xml:space="preserve">18.06.2018 року ВОЗ офіційно висловила позицію щодо необхідності зміни Розділу для “Гендерної </w:t>
      </w:r>
      <w:proofErr w:type="spellStart"/>
      <w:r w:rsidRPr="0025426D">
        <w:rPr>
          <w:color w:val="000000"/>
          <w:sz w:val="24"/>
          <w:szCs w:val="24"/>
        </w:rPr>
        <w:t>неконгруентності</w:t>
      </w:r>
      <w:proofErr w:type="spellEnd"/>
      <w:r w:rsidRPr="0025426D">
        <w:rPr>
          <w:color w:val="000000"/>
          <w:sz w:val="24"/>
          <w:szCs w:val="24"/>
        </w:rPr>
        <w:t>”</w:t>
      </w:r>
      <w:r w:rsidRPr="0025426D">
        <w:rPr>
          <w:color w:val="000000"/>
          <w:sz w:val="24"/>
          <w:szCs w:val="24"/>
          <w:vertAlign w:val="superscript"/>
        </w:rPr>
        <w:footnoteReference w:id="2"/>
      </w:r>
      <w:r w:rsidRPr="0025426D">
        <w:rPr>
          <w:color w:val="000000"/>
          <w:sz w:val="24"/>
          <w:szCs w:val="24"/>
        </w:rPr>
        <w:t xml:space="preserve"> в новій класифікації. Відповідно до МКБ-11, всі категорії, які відносились до </w:t>
      </w:r>
      <w:proofErr w:type="spellStart"/>
      <w:r w:rsidRPr="0025426D">
        <w:rPr>
          <w:color w:val="000000"/>
          <w:sz w:val="24"/>
          <w:szCs w:val="24"/>
        </w:rPr>
        <w:t>трансгендерності</w:t>
      </w:r>
      <w:proofErr w:type="spellEnd"/>
      <w:r w:rsidRPr="0025426D">
        <w:rPr>
          <w:color w:val="000000"/>
          <w:sz w:val="24"/>
          <w:szCs w:val="24"/>
        </w:rPr>
        <w:t xml:space="preserve">, були виключені із розділу “Психічні розлади” та переміщені у розділ “Стани, які відносяться до сексуального здоров’я”, у Блок: “Гендерна </w:t>
      </w:r>
      <w:proofErr w:type="spellStart"/>
      <w:r w:rsidRPr="0025426D">
        <w:rPr>
          <w:color w:val="000000"/>
          <w:sz w:val="24"/>
          <w:szCs w:val="24"/>
        </w:rPr>
        <w:t>неконгруентність</w:t>
      </w:r>
      <w:proofErr w:type="spellEnd"/>
      <w:r w:rsidRPr="0025426D">
        <w:rPr>
          <w:color w:val="000000"/>
          <w:sz w:val="24"/>
          <w:szCs w:val="24"/>
        </w:rPr>
        <w:t>”</w:t>
      </w:r>
      <w:r w:rsidRPr="0025426D">
        <w:rPr>
          <w:color w:val="000000"/>
          <w:sz w:val="24"/>
          <w:szCs w:val="24"/>
          <w:vertAlign w:val="superscript"/>
        </w:rPr>
        <w:footnoteReference w:id="3"/>
      </w:r>
      <w:r w:rsidRPr="0025426D">
        <w:rPr>
          <w:color w:val="000000"/>
          <w:sz w:val="24"/>
          <w:szCs w:val="24"/>
        </w:rPr>
        <w:t xml:space="preserve"> Це перший крок до зменшення соціального тиску, стигми, дискримінації та своєчасного доступу до медичної допомоги, в тому числі до послуг профілактики ВІЛ.</w:t>
      </w:r>
    </w:p>
    <w:p w14:paraId="467B67F5" w14:textId="77777777" w:rsidR="000E644C" w:rsidRPr="0025426D" w:rsidRDefault="000E644C" w:rsidP="000E644C">
      <w:pPr>
        <w:pBdr>
          <w:top w:val="nil"/>
          <w:left w:val="nil"/>
          <w:bottom w:val="nil"/>
          <w:right w:val="nil"/>
          <w:between w:val="nil"/>
        </w:pBdr>
        <w:spacing w:after="120" w:line="240" w:lineRule="auto"/>
        <w:jc w:val="both"/>
        <w:rPr>
          <w:color w:val="000000"/>
          <w:sz w:val="24"/>
          <w:szCs w:val="24"/>
        </w:rPr>
      </w:pPr>
      <w:r w:rsidRPr="0025426D">
        <w:rPr>
          <w:color w:val="000000"/>
          <w:sz w:val="24"/>
          <w:szCs w:val="24"/>
        </w:rPr>
        <w:t xml:space="preserve">В Україні МКБ-11 ще не прийнята (вступить в силу 1 </w:t>
      </w:r>
      <w:r w:rsidRPr="0025426D">
        <w:rPr>
          <w:color w:val="000000"/>
          <w:sz w:val="24"/>
          <w:szCs w:val="24"/>
          <w:lang w:val="ru-RU"/>
        </w:rPr>
        <w:t>с</w:t>
      </w:r>
      <w:proofErr w:type="spellStart"/>
      <w:r w:rsidRPr="0025426D">
        <w:rPr>
          <w:color w:val="000000"/>
          <w:sz w:val="24"/>
          <w:szCs w:val="24"/>
        </w:rPr>
        <w:t>ічня</w:t>
      </w:r>
      <w:proofErr w:type="spellEnd"/>
      <w:r w:rsidRPr="0025426D">
        <w:rPr>
          <w:color w:val="000000"/>
          <w:sz w:val="24"/>
          <w:szCs w:val="24"/>
        </w:rPr>
        <w:t xml:space="preserve"> 2022 року у всіх країнах-членах ВОЗ). </w:t>
      </w:r>
      <w:r w:rsidRPr="0025426D">
        <w:rPr>
          <w:sz w:val="24"/>
          <w:szCs w:val="24"/>
        </w:rPr>
        <w:t xml:space="preserve">На сьогодні, для </w:t>
      </w:r>
      <w:r w:rsidRPr="0025426D">
        <w:rPr>
          <w:color w:val="000000"/>
          <w:sz w:val="24"/>
          <w:szCs w:val="24"/>
        </w:rPr>
        <w:t xml:space="preserve">доступу до зміни документів або інших етапів переходу, </w:t>
      </w:r>
      <w:proofErr w:type="spellStart"/>
      <w:r w:rsidRPr="0025426D">
        <w:rPr>
          <w:color w:val="000000"/>
          <w:sz w:val="24"/>
          <w:szCs w:val="24"/>
        </w:rPr>
        <w:t>трансгендерні</w:t>
      </w:r>
      <w:proofErr w:type="spellEnd"/>
      <w:r w:rsidRPr="0025426D">
        <w:rPr>
          <w:color w:val="000000"/>
          <w:sz w:val="24"/>
          <w:szCs w:val="24"/>
        </w:rPr>
        <w:t xml:space="preserve"> люди мають отримати психіатричний діагноз відповідно МКБ-10, що продовжує навішування ярликів “людей з психіатричною патологією”</w:t>
      </w:r>
      <w:r w:rsidRPr="0025426D">
        <w:rPr>
          <w:sz w:val="24"/>
          <w:szCs w:val="24"/>
        </w:rPr>
        <w:t xml:space="preserve">, </w:t>
      </w:r>
      <w:r w:rsidRPr="0025426D">
        <w:rPr>
          <w:color w:val="000000"/>
          <w:sz w:val="24"/>
          <w:szCs w:val="24"/>
        </w:rPr>
        <w:t>маргіналізує спільноту</w:t>
      </w:r>
      <w:r w:rsidRPr="0025426D">
        <w:rPr>
          <w:sz w:val="24"/>
          <w:szCs w:val="24"/>
        </w:rPr>
        <w:t xml:space="preserve"> та стає фактором ризику поширення ВІЛ, гепатитів, сифілісу і </w:t>
      </w:r>
      <w:proofErr w:type="spellStart"/>
      <w:r w:rsidRPr="0025426D">
        <w:rPr>
          <w:sz w:val="24"/>
          <w:szCs w:val="24"/>
        </w:rPr>
        <w:t>т.і</w:t>
      </w:r>
      <w:proofErr w:type="spellEnd"/>
      <w:r w:rsidRPr="0025426D">
        <w:rPr>
          <w:sz w:val="24"/>
          <w:szCs w:val="24"/>
        </w:rPr>
        <w:t>.</w:t>
      </w:r>
    </w:p>
    <w:p w14:paraId="074FEE6F" w14:textId="77777777" w:rsidR="000E644C" w:rsidRPr="0025426D" w:rsidRDefault="000E644C" w:rsidP="000E644C">
      <w:pPr>
        <w:pBdr>
          <w:top w:val="nil"/>
          <w:left w:val="nil"/>
          <w:bottom w:val="nil"/>
          <w:right w:val="nil"/>
          <w:between w:val="nil"/>
        </w:pBdr>
        <w:spacing w:after="120" w:line="240" w:lineRule="auto"/>
        <w:jc w:val="both"/>
        <w:rPr>
          <w:color w:val="000000"/>
          <w:sz w:val="24"/>
          <w:szCs w:val="24"/>
        </w:rPr>
      </w:pPr>
      <w:r w:rsidRPr="0025426D">
        <w:rPr>
          <w:color w:val="000000"/>
          <w:sz w:val="24"/>
          <w:szCs w:val="24"/>
        </w:rPr>
        <w:t>У травні 2010 р WPATH</w:t>
      </w:r>
      <w:r w:rsidRPr="0025426D">
        <w:rPr>
          <w:color w:val="000000"/>
          <w:sz w:val="24"/>
          <w:szCs w:val="24"/>
          <w:vertAlign w:val="superscript"/>
        </w:rPr>
        <w:footnoteReference w:id="4"/>
      </w:r>
      <w:r w:rsidRPr="0025426D">
        <w:rPr>
          <w:color w:val="000000"/>
          <w:sz w:val="24"/>
          <w:szCs w:val="24"/>
        </w:rPr>
        <w:t xml:space="preserve"> опублікували звернення, яке закликає в усіх країнах світу перестати розглядати гендерну </w:t>
      </w:r>
      <w:proofErr w:type="spellStart"/>
      <w:r w:rsidRPr="0025426D">
        <w:rPr>
          <w:color w:val="000000"/>
          <w:sz w:val="24"/>
          <w:szCs w:val="24"/>
        </w:rPr>
        <w:t>неконформність</w:t>
      </w:r>
      <w:proofErr w:type="spellEnd"/>
      <w:r w:rsidRPr="0025426D">
        <w:rPr>
          <w:color w:val="000000"/>
          <w:sz w:val="24"/>
          <w:szCs w:val="24"/>
        </w:rPr>
        <w:t xml:space="preserve"> як психопатологію [Рада директорів, WPATH 2010]. У цьому зверненні наголошувалося, що «прояв характеристик статі, включаючи ідентичності, які в силу стереотипів не асоціюються з встановленим при народженні  гендерним маркером, є загальним і різноманітним у різних культурах людським феноменом, (який) не слід розглядати як патологічний або негативний</w:t>
      </w:r>
      <w:r w:rsidRPr="0025426D">
        <w:rPr>
          <w:color w:val="000000"/>
          <w:sz w:val="24"/>
          <w:szCs w:val="24"/>
          <w:vertAlign w:val="superscript"/>
        </w:rPr>
        <w:footnoteReference w:id="5"/>
      </w:r>
      <w:r w:rsidRPr="0025426D">
        <w:rPr>
          <w:color w:val="000000"/>
          <w:sz w:val="24"/>
          <w:szCs w:val="24"/>
        </w:rPr>
        <w:t>».</w:t>
      </w:r>
    </w:p>
    <w:p w14:paraId="207AD64B" w14:textId="77777777" w:rsidR="000E644C" w:rsidRPr="0025426D" w:rsidRDefault="000E644C" w:rsidP="000E644C">
      <w:pPr>
        <w:pBdr>
          <w:top w:val="nil"/>
          <w:left w:val="nil"/>
          <w:bottom w:val="nil"/>
          <w:right w:val="nil"/>
          <w:between w:val="nil"/>
        </w:pBdr>
        <w:spacing w:after="120" w:line="240" w:lineRule="auto"/>
        <w:jc w:val="both"/>
        <w:rPr>
          <w:color w:val="000000"/>
          <w:sz w:val="24"/>
          <w:szCs w:val="24"/>
        </w:rPr>
      </w:pPr>
      <w:r w:rsidRPr="0025426D">
        <w:rPr>
          <w:sz w:val="24"/>
          <w:szCs w:val="24"/>
        </w:rPr>
        <w:t xml:space="preserve">Фізична агресія, насильницькі дії щодо </w:t>
      </w:r>
      <w:proofErr w:type="spellStart"/>
      <w:r w:rsidRPr="0025426D">
        <w:rPr>
          <w:sz w:val="24"/>
          <w:szCs w:val="24"/>
        </w:rPr>
        <w:t>трансгендерної</w:t>
      </w:r>
      <w:proofErr w:type="spellEnd"/>
      <w:r w:rsidRPr="0025426D">
        <w:rPr>
          <w:sz w:val="24"/>
          <w:szCs w:val="24"/>
        </w:rPr>
        <w:t xml:space="preserve"> спільноти, також стає на ваги протидії профілактики ВІЛ. Відповідно</w:t>
      </w:r>
      <w:r w:rsidRPr="0025426D">
        <w:rPr>
          <w:color w:val="000000"/>
          <w:sz w:val="24"/>
          <w:szCs w:val="24"/>
        </w:rPr>
        <w:t xml:space="preserve"> до звіту “Злочини на </w:t>
      </w:r>
      <w:proofErr w:type="spellStart"/>
      <w:r w:rsidRPr="0025426D">
        <w:rPr>
          <w:color w:val="000000"/>
          <w:sz w:val="24"/>
          <w:szCs w:val="24"/>
        </w:rPr>
        <w:t>грунті</w:t>
      </w:r>
      <w:proofErr w:type="spellEnd"/>
      <w:r w:rsidRPr="0025426D">
        <w:rPr>
          <w:color w:val="000000"/>
          <w:sz w:val="24"/>
          <w:szCs w:val="24"/>
        </w:rPr>
        <w:t xml:space="preserve"> ненависті за ознаками СОГІ”</w:t>
      </w:r>
      <w:r w:rsidRPr="0025426D">
        <w:rPr>
          <w:color w:val="000000"/>
          <w:sz w:val="24"/>
          <w:szCs w:val="24"/>
          <w:vertAlign w:val="superscript"/>
        </w:rPr>
        <w:footnoteReference w:id="6"/>
      </w:r>
      <w:r w:rsidRPr="0025426D">
        <w:rPr>
          <w:color w:val="000000"/>
          <w:sz w:val="24"/>
          <w:szCs w:val="24"/>
        </w:rPr>
        <w:t xml:space="preserve">  2019р., Правозахисного ЛГБТ-центру “Наш світ” ,  можна прослідкувати тенденцію до упередженого ставлення, прояву агресії до  </w:t>
      </w:r>
      <w:proofErr w:type="spellStart"/>
      <w:r w:rsidRPr="0025426D">
        <w:rPr>
          <w:color w:val="000000"/>
          <w:sz w:val="24"/>
          <w:szCs w:val="24"/>
        </w:rPr>
        <w:t>трансгендерних</w:t>
      </w:r>
      <w:proofErr w:type="spellEnd"/>
      <w:r w:rsidRPr="0025426D">
        <w:rPr>
          <w:color w:val="000000"/>
          <w:sz w:val="24"/>
          <w:szCs w:val="24"/>
        </w:rPr>
        <w:t xml:space="preserve">  людей, як </w:t>
      </w:r>
      <w:proofErr w:type="spellStart"/>
      <w:r w:rsidRPr="0025426D">
        <w:rPr>
          <w:color w:val="000000"/>
          <w:sz w:val="24"/>
          <w:szCs w:val="24"/>
        </w:rPr>
        <w:t>фемінного</w:t>
      </w:r>
      <w:proofErr w:type="spellEnd"/>
      <w:r w:rsidRPr="0025426D">
        <w:rPr>
          <w:color w:val="000000"/>
          <w:sz w:val="24"/>
          <w:szCs w:val="24"/>
        </w:rPr>
        <w:t xml:space="preserve">, </w:t>
      </w:r>
      <w:proofErr w:type="spellStart"/>
      <w:r w:rsidRPr="0025426D">
        <w:rPr>
          <w:color w:val="000000"/>
          <w:sz w:val="24"/>
          <w:szCs w:val="24"/>
        </w:rPr>
        <w:t>маскулінного</w:t>
      </w:r>
      <w:proofErr w:type="spellEnd"/>
      <w:r w:rsidRPr="0025426D">
        <w:rPr>
          <w:color w:val="000000"/>
          <w:sz w:val="24"/>
          <w:szCs w:val="24"/>
        </w:rPr>
        <w:t>, так і нейтрального гендерного спектру, що провокує фізичне насилля, напади, побиття, використання сльозогінних балонів, лайливих та принизливих висловлювань.</w:t>
      </w:r>
    </w:p>
    <w:p w14:paraId="237BB70A" w14:textId="77777777" w:rsidR="000E644C" w:rsidRPr="0025426D" w:rsidRDefault="000E644C" w:rsidP="000E644C">
      <w:pPr>
        <w:pBdr>
          <w:top w:val="nil"/>
          <w:left w:val="nil"/>
          <w:bottom w:val="nil"/>
          <w:right w:val="nil"/>
          <w:between w:val="nil"/>
        </w:pBdr>
        <w:spacing w:after="120" w:line="240" w:lineRule="auto"/>
        <w:jc w:val="both"/>
        <w:rPr>
          <w:sz w:val="24"/>
          <w:szCs w:val="24"/>
        </w:rPr>
      </w:pPr>
      <w:r w:rsidRPr="0025426D">
        <w:rPr>
          <w:color w:val="000000"/>
          <w:sz w:val="24"/>
          <w:szCs w:val="24"/>
        </w:rPr>
        <w:t>Соціально-економічна незахищеність, ф</w:t>
      </w:r>
      <w:r w:rsidRPr="0025426D">
        <w:rPr>
          <w:sz w:val="24"/>
          <w:szCs w:val="24"/>
        </w:rPr>
        <w:t xml:space="preserve">ізична агресія є факторами закритості та важкодоступності групи, в тому числі для профілактичних програм. Острах розкриття </w:t>
      </w:r>
      <w:proofErr w:type="spellStart"/>
      <w:r w:rsidRPr="0025426D">
        <w:rPr>
          <w:sz w:val="24"/>
          <w:szCs w:val="24"/>
        </w:rPr>
        <w:t>трансгендерної</w:t>
      </w:r>
      <w:proofErr w:type="spellEnd"/>
      <w:r w:rsidRPr="0025426D">
        <w:rPr>
          <w:sz w:val="24"/>
          <w:szCs w:val="24"/>
        </w:rPr>
        <w:t xml:space="preserve"> ідентичності, через ризик соціального тиску та небезпеки для близького оточення </w:t>
      </w:r>
      <w:proofErr w:type="spellStart"/>
      <w:r w:rsidRPr="0025426D">
        <w:rPr>
          <w:sz w:val="24"/>
          <w:szCs w:val="24"/>
        </w:rPr>
        <w:t>трансгендерної</w:t>
      </w:r>
      <w:proofErr w:type="spellEnd"/>
      <w:r w:rsidRPr="0025426D">
        <w:rPr>
          <w:sz w:val="24"/>
          <w:szCs w:val="24"/>
        </w:rPr>
        <w:t xml:space="preserve"> людини,  для багатьох опитаних є бар’єром доступу до тестування та інформованості про свій ВІЛ статус. </w:t>
      </w:r>
    </w:p>
    <w:p w14:paraId="5C29D286" w14:textId="77777777" w:rsidR="000E644C" w:rsidRPr="0025426D" w:rsidRDefault="000E644C" w:rsidP="000E644C">
      <w:pPr>
        <w:pBdr>
          <w:top w:val="nil"/>
          <w:left w:val="nil"/>
          <w:bottom w:val="nil"/>
          <w:right w:val="nil"/>
          <w:between w:val="nil"/>
        </w:pBdr>
        <w:spacing w:after="120" w:line="240" w:lineRule="auto"/>
        <w:jc w:val="both"/>
        <w:rPr>
          <w:sz w:val="24"/>
          <w:szCs w:val="24"/>
        </w:rPr>
      </w:pPr>
      <w:r w:rsidRPr="0025426D">
        <w:rPr>
          <w:sz w:val="24"/>
          <w:szCs w:val="24"/>
        </w:rPr>
        <w:t xml:space="preserve">Крім вищезазначеного, сама </w:t>
      </w:r>
      <w:proofErr w:type="spellStart"/>
      <w:r w:rsidRPr="0025426D">
        <w:rPr>
          <w:sz w:val="24"/>
          <w:szCs w:val="24"/>
        </w:rPr>
        <w:t>трансгендерна</w:t>
      </w:r>
      <w:proofErr w:type="spellEnd"/>
      <w:r w:rsidRPr="0025426D">
        <w:rPr>
          <w:sz w:val="24"/>
          <w:szCs w:val="24"/>
        </w:rPr>
        <w:t xml:space="preserve"> спільнота відмічає отримання гормональної терапії як більш пріоритетну ціль, ніж профілактика та лікування ВІЛ-інфекції</w:t>
      </w:r>
      <w:r w:rsidRPr="0025426D">
        <w:rPr>
          <w:rStyle w:val="af0"/>
          <w:sz w:val="24"/>
          <w:szCs w:val="24"/>
        </w:rPr>
        <w:footnoteReference w:id="7"/>
      </w:r>
      <w:r w:rsidRPr="0025426D">
        <w:rPr>
          <w:sz w:val="24"/>
          <w:szCs w:val="24"/>
        </w:rPr>
        <w:t xml:space="preserve">. Недостатність інформації щодо можливості впливу АРВ терапії на результати </w:t>
      </w:r>
      <w:proofErr w:type="spellStart"/>
      <w:r w:rsidRPr="0025426D">
        <w:rPr>
          <w:sz w:val="24"/>
          <w:szCs w:val="24"/>
        </w:rPr>
        <w:t>фемінізуючої</w:t>
      </w:r>
      <w:proofErr w:type="spellEnd"/>
      <w:r w:rsidRPr="0025426D">
        <w:rPr>
          <w:sz w:val="24"/>
          <w:szCs w:val="24"/>
        </w:rPr>
        <w:t>/</w:t>
      </w:r>
      <w:proofErr w:type="spellStart"/>
      <w:r w:rsidRPr="0025426D">
        <w:rPr>
          <w:sz w:val="24"/>
          <w:szCs w:val="24"/>
        </w:rPr>
        <w:t>маскулінізуючої</w:t>
      </w:r>
      <w:proofErr w:type="spellEnd"/>
      <w:r w:rsidRPr="0025426D">
        <w:rPr>
          <w:sz w:val="24"/>
          <w:szCs w:val="24"/>
        </w:rPr>
        <w:t xml:space="preserve"> гормональної терапії також негативно впливають на ступінь прихильності та своєчасного вживання АРВ препаратів у </w:t>
      </w:r>
      <w:proofErr w:type="spellStart"/>
      <w:r w:rsidRPr="0025426D">
        <w:rPr>
          <w:sz w:val="24"/>
          <w:szCs w:val="24"/>
        </w:rPr>
        <w:t>трансгендерних</w:t>
      </w:r>
      <w:proofErr w:type="spellEnd"/>
      <w:r w:rsidRPr="0025426D">
        <w:rPr>
          <w:sz w:val="24"/>
          <w:szCs w:val="24"/>
        </w:rPr>
        <w:t xml:space="preserve"> осіб з ВІЛ+ статусом. </w:t>
      </w:r>
    </w:p>
    <w:p w14:paraId="4B7E3AFE" w14:textId="77777777" w:rsidR="000E644C" w:rsidRPr="0025426D" w:rsidRDefault="000E644C" w:rsidP="000E644C">
      <w:pPr>
        <w:pBdr>
          <w:top w:val="nil"/>
          <w:left w:val="nil"/>
          <w:bottom w:val="nil"/>
          <w:right w:val="nil"/>
          <w:between w:val="nil"/>
        </w:pBdr>
        <w:spacing w:after="120" w:line="240" w:lineRule="auto"/>
        <w:jc w:val="both"/>
        <w:rPr>
          <w:sz w:val="24"/>
          <w:szCs w:val="24"/>
        </w:rPr>
      </w:pPr>
    </w:p>
    <w:p w14:paraId="44A9F3B8" w14:textId="77777777" w:rsidR="000E644C" w:rsidRPr="0025426D" w:rsidRDefault="000E644C" w:rsidP="000E644C">
      <w:pPr>
        <w:pBdr>
          <w:top w:val="nil"/>
          <w:left w:val="nil"/>
          <w:bottom w:val="nil"/>
          <w:right w:val="nil"/>
          <w:between w:val="nil"/>
        </w:pBdr>
        <w:spacing w:after="120" w:line="240" w:lineRule="auto"/>
        <w:jc w:val="both"/>
        <w:rPr>
          <w:sz w:val="24"/>
          <w:szCs w:val="24"/>
        </w:rPr>
      </w:pPr>
      <w:r w:rsidRPr="0025426D">
        <w:rPr>
          <w:sz w:val="24"/>
          <w:szCs w:val="24"/>
        </w:rPr>
        <w:t xml:space="preserve">Отже, забезпечення доступу </w:t>
      </w:r>
      <w:proofErr w:type="spellStart"/>
      <w:r w:rsidRPr="0025426D">
        <w:rPr>
          <w:sz w:val="24"/>
          <w:szCs w:val="24"/>
        </w:rPr>
        <w:t>трансгендерних</w:t>
      </w:r>
      <w:proofErr w:type="spellEnd"/>
      <w:r w:rsidRPr="0025426D">
        <w:rPr>
          <w:sz w:val="24"/>
          <w:szCs w:val="24"/>
        </w:rPr>
        <w:t xml:space="preserve"> людей до гормональної терапії та ендокринологічної підтримки,  формування специфічного пакету профілактичних послуг для </w:t>
      </w:r>
      <w:proofErr w:type="spellStart"/>
      <w:r w:rsidRPr="0025426D">
        <w:rPr>
          <w:sz w:val="24"/>
          <w:szCs w:val="24"/>
        </w:rPr>
        <w:t>трансгендернх</w:t>
      </w:r>
      <w:proofErr w:type="spellEnd"/>
      <w:r w:rsidRPr="0025426D">
        <w:rPr>
          <w:sz w:val="24"/>
          <w:szCs w:val="24"/>
        </w:rPr>
        <w:t xml:space="preserve"> людей є необхідним кроком для попередження поширення ВІЛ та інших інфекційних </w:t>
      </w:r>
      <w:proofErr w:type="spellStart"/>
      <w:r w:rsidRPr="0025426D">
        <w:rPr>
          <w:sz w:val="24"/>
          <w:szCs w:val="24"/>
        </w:rPr>
        <w:t>хвороб</w:t>
      </w:r>
      <w:proofErr w:type="spellEnd"/>
      <w:r w:rsidRPr="0025426D">
        <w:rPr>
          <w:sz w:val="24"/>
          <w:szCs w:val="24"/>
        </w:rPr>
        <w:t xml:space="preserve"> в групі </w:t>
      </w:r>
      <w:proofErr w:type="spellStart"/>
      <w:r w:rsidRPr="0025426D">
        <w:rPr>
          <w:sz w:val="24"/>
          <w:szCs w:val="24"/>
        </w:rPr>
        <w:t>трансгендерних</w:t>
      </w:r>
      <w:proofErr w:type="spellEnd"/>
      <w:r w:rsidRPr="0025426D">
        <w:rPr>
          <w:sz w:val="24"/>
          <w:szCs w:val="24"/>
        </w:rPr>
        <w:t xml:space="preserve"> осіб. </w:t>
      </w:r>
    </w:p>
    <w:p w14:paraId="46F7C4B1" w14:textId="77777777" w:rsidR="000E644C" w:rsidRPr="0025426D" w:rsidRDefault="000E644C" w:rsidP="000E644C">
      <w:pPr>
        <w:pBdr>
          <w:top w:val="nil"/>
          <w:left w:val="nil"/>
          <w:bottom w:val="nil"/>
          <w:right w:val="nil"/>
          <w:between w:val="nil"/>
        </w:pBdr>
        <w:spacing w:after="120" w:line="240" w:lineRule="auto"/>
        <w:jc w:val="both"/>
        <w:rPr>
          <w:color w:val="000000"/>
          <w:sz w:val="24"/>
          <w:szCs w:val="24"/>
        </w:rPr>
      </w:pPr>
      <w:r w:rsidRPr="0025426D">
        <w:rPr>
          <w:color w:val="000000"/>
          <w:sz w:val="24"/>
          <w:szCs w:val="24"/>
        </w:rPr>
        <w:t xml:space="preserve">Програма розвитку ООН у 2016 році підтримала публікацію практичного керівництва по реалізації програми з ВІЛ та ІПСШ серед </w:t>
      </w:r>
      <w:proofErr w:type="spellStart"/>
      <w:r w:rsidRPr="0025426D">
        <w:rPr>
          <w:color w:val="000000"/>
          <w:sz w:val="24"/>
          <w:szCs w:val="24"/>
        </w:rPr>
        <w:t>трансгендерних</w:t>
      </w:r>
      <w:proofErr w:type="spellEnd"/>
      <w:r w:rsidRPr="0025426D">
        <w:rPr>
          <w:color w:val="000000"/>
          <w:sz w:val="24"/>
          <w:szCs w:val="24"/>
        </w:rPr>
        <w:t xml:space="preserve"> осіб – “TRANSIT”</w:t>
      </w:r>
      <w:r w:rsidRPr="0025426D">
        <w:rPr>
          <w:sz w:val="24"/>
          <w:szCs w:val="24"/>
        </w:rPr>
        <w:t xml:space="preserve"> д</w:t>
      </w:r>
      <w:r w:rsidRPr="0025426D">
        <w:rPr>
          <w:color w:val="000000"/>
          <w:sz w:val="24"/>
          <w:szCs w:val="24"/>
        </w:rPr>
        <w:t xml:space="preserve">е відмічається, що після проведеного у 2013 році дослідження, виконаного в 15 країнах, було встановлено, що ймовірність інфікування ВІЛ у </w:t>
      </w:r>
      <w:proofErr w:type="spellStart"/>
      <w:r w:rsidRPr="0025426D">
        <w:rPr>
          <w:color w:val="000000"/>
          <w:sz w:val="24"/>
          <w:szCs w:val="24"/>
        </w:rPr>
        <w:t>трансгендерних</w:t>
      </w:r>
      <w:proofErr w:type="spellEnd"/>
      <w:r w:rsidRPr="0025426D">
        <w:rPr>
          <w:color w:val="000000"/>
          <w:sz w:val="24"/>
          <w:szCs w:val="24"/>
        </w:rPr>
        <w:t xml:space="preserve"> жінок, в 49 разів вище, ніж серед </w:t>
      </w:r>
      <w:proofErr w:type="spellStart"/>
      <w:r w:rsidRPr="0025426D">
        <w:rPr>
          <w:color w:val="000000"/>
          <w:sz w:val="24"/>
          <w:szCs w:val="24"/>
        </w:rPr>
        <w:t>цисгендерних</w:t>
      </w:r>
      <w:proofErr w:type="spellEnd"/>
      <w:r w:rsidRPr="0025426D">
        <w:rPr>
          <w:color w:val="000000"/>
          <w:sz w:val="24"/>
          <w:szCs w:val="24"/>
        </w:rPr>
        <w:t xml:space="preserve"> осіб, за даними мета-аналізу</w:t>
      </w:r>
      <w:r w:rsidRPr="0025426D">
        <w:rPr>
          <w:color w:val="000000"/>
          <w:sz w:val="24"/>
          <w:szCs w:val="24"/>
          <w:vertAlign w:val="superscript"/>
        </w:rPr>
        <w:footnoteReference w:id="8"/>
      </w:r>
      <w:r w:rsidRPr="0025426D">
        <w:rPr>
          <w:color w:val="000000"/>
          <w:sz w:val="24"/>
          <w:szCs w:val="24"/>
        </w:rPr>
        <w:t xml:space="preserve">.  </w:t>
      </w:r>
    </w:p>
    <w:p w14:paraId="2A4194E4" w14:textId="77777777" w:rsidR="000E644C" w:rsidRPr="0025426D" w:rsidRDefault="000E644C" w:rsidP="000E644C">
      <w:pPr>
        <w:pBdr>
          <w:top w:val="nil"/>
          <w:left w:val="nil"/>
          <w:bottom w:val="nil"/>
          <w:right w:val="nil"/>
          <w:between w:val="nil"/>
        </w:pBdr>
        <w:spacing w:after="120" w:line="240" w:lineRule="auto"/>
        <w:jc w:val="both"/>
        <w:rPr>
          <w:color w:val="000000"/>
          <w:sz w:val="24"/>
          <w:szCs w:val="24"/>
        </w:rPr>
      </w:pPr>
      <w:r w:rsidRPr="0025426D">
        <w:rPr>
          <w:color w:val="000000"/>
          <w:sz w:val="24"/>
          <w:szCs w:val="24"/>
        </w:rPr>
        <w:t xml:space="preserve">Незважаючи на те, що </w:t>
      </w:r>
      <w:proofErr w:type="spellStart"/>
      <w:r w:rsidRPr="0025426D">
        <w:rPr>
          <w:color w:val="000000"/>
          <w:sz w:val="24"/>
          <w:szCs w:val="24"/>
        </w:rPr>
        <w:t>трансгендерна</w:t>
      </w:r>
      <w:proofErr w:type="spellEnd"/>
      <w:r w:rsidRPr="0025426D">
        <w:rPr>
          <w:color w:val="000000"/>
          <w:sz w:val="24"/>
          <w:szCs w:val="24"/>
        </w:rPr>
        <w:t xml:space="preserve"> спільнота не включена до окремої групи  підвищеного ризику щодо інфікування ВІЛ в Україні, з 2017 року </w:t>
      </w:r>
      <w:proofErr w:type="spellStart"/>
      <w:r w:rsidRPr="0025426D">
        <w:rPr>
          <w:color w:val="000000"/>
          <w:sz w:val="24"/>
          <w:szCs w:val="24"/>
        </w:rPr>
        <w:t>трансгендерні</w:t>
      </w:r>
      <w:proofErr w:type="spellEnd"/>
      <w:r w:rsidRPr="0025426D">
        <w:rPr>
          <w:color w:val="000000"/>
          <w:sz w:val="24"/>
          <w:szCs w:val="24"/>
        </w:rPr>
        <w:t xml:space="preserve"> люди є цільовою групою для проектів Глобального фонду. Особливо важливим аспектом є те, що нарешті, </w:t>
      </w:r>
      <w:proofErr w:type="spellStart"/>
      <w:r w:rsidRPr="0025426D">
        <w:rPr>
          <w:color w:val="000000"/>
          <w:sz w:val="24"/>
          <w:szCs w:val="24"/>
        </w:rPr>
        <w:t>трансгендерна</w:t>
      </w:r>
      <w:proofErr w:type="spellEnd"/>
      <w:r w:rsidRPr="0025426D">
        <w:rPr>
          <w:color w:val="000000"/>
          <w:sz w:val="24"/>
          <w:szCs w:val="24"/>
        </w:rPr>
        <w:t xml:space="preserve"> спільнота, розглядається окремо, без</w:t>
      </w:r>
      <w:r w:rsidRPr="0025426D">
        <w:rPr>
          <w:sz w:val="24"/>
          <w:szCs w:val="24"/>
        </w:rPr>
        <w:t xml:space="preserve"> помилкового зв’язку з групами  </w:t>
      </w:r>
      <w:r w:rsidRPr="0025426D">
        <w:rPr>
          <w:color w:val="000000"/>
          <w:sz w:val="24"/>
          <w:szCs w:val="24"/>
        </w:rPr>
        <w:t>ЧСЧ або секс-працівниць. Завдяки цьому дослідженню, стає доступна перша інформація</w:t>
      </w:r>
      <w:r w:rsidRPr="0025426D">
        <w:rPr>
          <w:sz w:val="24"/>
          <w:szCs w:val="24"/>
        </w:rPr>
        <w:t xml:space="preserve"> про специфіку поведінки </w:t>
      </w:r>
      <w:proofErr w:type="spellStart"/>
      <w:r w:rsidRPr="0025426D">
        <w:rPr>
          <w:sz w:val="24"/>
          <w:szCs w:val="24"/>
        </w:rPr>
        <w:t>трансгендерних</w:t>
      </w:r>
      <w:proofErr w:type="spellEnd"/>
      <w:r w:rsidRPr="0025426D">
        <w:rPr>
          <w:sz w:val="24"/>
          <w:szCs w:val="24"/>
        </w:rPr>
        <w:t xml:space="preserve"> людей в контексті ВІЛ</w:t>
      </w:r>
      <w:r w:rsidRPr="0025426D">
        <w:rPr>
          <w:color w:val="000000"/>
          <w:sz w:val="24"/>
          <w:szCs w:val="24"/>
        </w:rPr>
        <w:t xml:space="preserve">. Ці дані, допоможуть сформувати </w:t>
      </w:r>
      <w:proofErr w:type="spellStart"/>
      <w:r w:rsidRPr="0025426D">
        <w:rPr>
          <w:color w:val="000000"/>
          <w:sz w:val="24"/>
          <w:szCs w:val="24"/>
        </w:rPr>
        <w:t>трансінклюзивний</w:t>
      </w:r>
      <w:proofErr w:type="spellEnd"/>
      <w:r w:rsidRPr="0025426D">
        <w:rPr>
          <w:color w:val="000000"/>
          <w:sz w:val="24"/>
          <w:szCs w:val="24"/>
        </w:rPr>
        <w:t>, адаптований пакет послуг, та  профілактичну відповідь на епідемію ВІЛ.</w:t>
      </w:r>
    </w:p>
    <w:p w14:paraId="30F9B975" w14:textId="77777777" w:rsidR="000E644C" w:rsidRDefault="000E644C" w:rsidP="000E644C">
      <w:pPr>
        <w:pBdr>
          <w:top w:val="nil"/>
          <w:left w:val="nil"/>
          <w:bottom w:val="nil"/>
          <w:right w:val="nil"/>
          <w:between w:val="nil"/>
        </w:pBdr>
        <w:spacing w:after="120" w:line="240" w:lineRule="auto"/>
        <w:jc w:val="both"/>
        <w:rPr>
          <w:color w:val="000000"/>
          <w:sz w:val="24"/>
          <w:szCs w:val="24"/>
        </w:rPr>
      </w:pPr>
      <w:bookmarkStart w:id="10" w:name="_30j0zll" w:colFirst="0" w:colLast="0"/>
      <w:bookmarkEnd w:id="10"/>
      <w:r w:rsidRPr="0025426D">
        <w:rPr>
          <w:color w:val="000000"/>
          <w:sz w:val="24"/>
          <w:szCs w:val="24"/>
        </w:rPr>
        <w:t>Отже, відповідно до зібраних  даних, у наступних розділах ви знайдете структуровану інформацію</w:t>
      </w:r>
      <w:r w:rsidRPr="0025426D">
        <w:rPr>
          <w:sz w:val="24"/>
          <w:szCs w:val="24"/>
        </w:rPr>
        <w:t xml:space="preserve"> </w:t>
      </w:r>
      <w:r w:rsidRPr="0025426D">
        <w:rPr>
          <w:color w:val="000000"/>
          <w:sz w:val="24"/>
          <w:szCs w:val="24"/>
        </w:rPr>
        <w:t xml:space="preserve">щодо специфіки ідентичності, оцінки поширення ризикованої поведінки, впливу факторів стигми та дискримінації на ризиковану поведінку у спільноті </w:t>
      </w:r>
      <w:proofErr w:type="spellStart"/>
      <w:r w:rsidRPr="0025426D">
        <w:rPr>
          <w:color w:val="000000"/>
          <w:sz w:val="24"/>
          <w:szCs w:val="24"/>
        </w:rPr>
        <w:t>трансгендерних</w:t>
      </w:r>
      <w:proofErr w:type="spellEnd"/>
      <w:r w:rsidRPr="0025426D">
        <w:rPr>
          <w:color w:val="000000"/>
          <w:sz w:val="24"/>
          <w:szCs w:val="24"/>
        </w:rPr>
        <w:t xml:space="preserve"> людей. Звіт стане підґрунтям для більш глибокого розуміння однієї з найменш досліджених ключових груп – </w:t>
      </w:r>
      <w:proofErr w:type="spellStart"/>
      <w:r w:rsidRPr="0025426D">
        <w:rPr>
          <w:color w:val="000000"/>
          <w:sz w:val="24"/>
          <w:szCs w:val="24"/>
        </w:rPr>
        <w:t>трансгендерних</w:t>
      </w:r>
      <w:proofErr w:type="spellEnd"/>
      <w:r w:rsidRPr="0025426D">
        <w:rPr>
          <w:color w:val="000000"/>
          <w:sz w:val="24"/>
          <w:szCs w:val="24"/>
        </w:rPr>
        <w:t xml:space="preserve"> людей, та  підґрунтям для розробки ефективного пакету послуг профілактики ВІЛ серед  цієї групи.</w:t>
      </w:r>
      <w:r>
        <w:rPr>
          <w:color w:val="000000"/>
          <w:sz w:val="24"/>
          <w:szCs w:val="24"/>
        </w:rPr>
        <w:t xml:space="preserve"> </w:t>
      </w:r>
    </w:p>
    <w:p w14:paraId="774C940B" w14:textId="77777777" w:rsidR="000E644C" w:rsidRDefault="000E644C" w:rsidP="000E644C">
      <w:pPr>
        <w:rPr>
          <w:b/>
        </w:rPr>
      </w:pPr>
    </w:p>
    <w:p w14:paraId="5DF32C53" w14:textId="77777777" w:rsidR="002B557A" w:rsidRPr="00C5454B" w:rsidRDefault="002B557A">
      <w:pPr>
        <w:rPr>
          <w:b/>
        </w:rPr>
      </w:pPr>
    </w:p>
    <w:p w14:paraId="56C6CEBC" w14:textId="30FBF916" w:rsidR="002B557A" w:rsidRPr="00C5454B" w:rsidRDefault="00B43576" w:rsidP="006526E9">
      <w:pPr>
        <w:spacing w:after="160" w:line="259" w:lineRule="auto"/>
        <w:jc w:val="both"/>
        <w:rPr>
          <w:b/>
          <w:color w:val="5B9BD5"/>
          <w:sz w:val="24"/>
          <w:szCs w:val="24"/>
        </w:rPr>
      </w:pPr>
      <w:r w:rsidRPr="00C5454B">
        <w:br w:type="page"/>
      </w:r>
      <w:r w:rsidRPr="00C5454B">
        <w:rPr>
          <w:b/>
          <w:color w:val="5B9BD5"/>
          <w:sz w:val="24"/>
          <w:szCs w:val="24"/>
        </w:rPr>
        <w:lastRenderedPageBreak/>
        <w:t>МЕТОДОЛОГІЯ ДОСЛІДЖЕННЯ</w:t>
      </w:r>
    </w:p>
    <w:p w14:paraId="23F5D8B1" w14:textId="77777777" w:rsidR="002B557A" w:rsidRPr="00C5454B" w:rsidRDefault="002B557A" w:rsidP="006526E9">
      <w:pPr>
        <w:spacing w:line="240" w:lineRule="auto"/>
        <w:jc w:val="both"/>
        <w:rPr>
          <w:rFonts w:eastAsia="Calibri"/>
          <w:color w:val="AF1E73"/>
        </w:rPr>
      </w:pPr>
    </w:p>
    <w:p w14:paraId="2986C256" w14:textId="470ABFB8" w:rsidR="002B557A" w:rsidRPr="00C5454B" w:rsidRDefault="00B43576" w:rsidP="006526E9">
      <w:pPr>
        <w:keepNext/>
        <w:keepLines/>
        <w:spacing w:before="40" w:after="120" w:line="240" w:lineRule="auto"/>
        <w:jc w:val="both"/>
        <w:rPr>
          <w:rFonts w:eastAsia="Calibri"/>
          <w:sz w:val="24"/>
          <w:szCs w:val="24"/>
        </w:rPr>
      </w:pPr>
      <w:bookmarkStart w:id="11" w:name="_heading=h.tyjcwt" w:colFirst="0" w:colLast="0"/>
      <w:bookmarkEnd w:id="11"/>
      <w:r w:rsidRPr="00C5454B">
        <w:rPr>
          <w:rFonts w:eastAsia="Calibri"/>
          <w:b/>
          <w:color w:val="006776"/>
          <w:sz w:val="24"/>
          <w:szCs w:val="24"/>
        </w:rPr>
        <w:t>Мета дослідження</w:t>
      </w:r>
      <w:r w:rsidRPr="00C5454B">
        <w:rPr>
          <w:rFonts w:eastAsia="Calibri"/>
          <w:i/>
          <w:color w:val="243F60"/>
          <w:sz w:val="24"/>
          <w:szCs w:val="24"/>
        </w:rPr>
        <w:t xml:space="preserve"> </w:t>
      </w:r>
      <w:r w:rsidRPr="00C5454B">
        <w:rPr>
          <w:rFonts w:eastAsia="Calibri"/>
          <w:sz w:val="24"/>
          <w:szCs w:val="24"/>
        </w:rPr>
        <w:t>–</w:t>
      </w:r>
      <w:r w:rsidRPr="00C5454B">
        <w:rPr>
          <w:rFonts w:eastAsia="Calibri"/>
          <w:i/>
          <w:color w:val="243F60"/>
          <w:sz w:val="24"/>
          <w:szCs w:val="24"/>
        </w:rPr>
        <w:t xml:space="preserve"> </w:t>
      </w:r>
      <w:r w:rsidRPr="00C5454B">
        <w:rPr>
          <w:rFonts w:eastAsia="Calibri"/>
          <w:sz w:val="24"/>
          <w:szCs w:val="24"/>
        </w:rPr>
        <w:t xml:space="preserve">визначити поширеність поведінкових та епідеміологічних показників ризику інфікування та передачі ВІЛ-інфекції в Україні серед </w:t>
      </w:r>
      <w:proofErr w:type="spellStart"/>
      <w:r w:rsidRPr="00C5454B">
        <w:rPr>
          <w:rFonts w:eastAsia="Calibri"/>
          <w:sz w:val="24"/>
          <w:szCs w:val="24"/>
        </w:rPr>
        <w:t>транс</w:t>
      </w:r>
      <w:r w:rsidR="00C3043D" w:rsidRPr="00C5454B">
        <w:rPr>
          <w:rFonts w:eastAsia="Calibri"/>
          <w:sz w:val="24"/>
          <w:szCs w:val="24"/>
        </w:rPr>
        <w:t>г</w:t>
      </w:r>
      <w:r w:rsidRPr="00C5454B">
        <w:rPr>
          <w:rFonts w:eastAsia="Calibri"/>
          <w:sz w:val="24"/>
          <w:szCs w:val="24"/>
        </w:rPr>
        <w:t>ендерних</w:t>
      </w:r>
      <w:proofErr w:type="spellEnd"/>
      <w:r w:rsidRPr="00C5454B">
        <w:rPr>
          <w:rFonts w:eastAsia="Calibri"/>
          <w:sz w:val="24"/>
          <w:szCs w:val="24"/>
        </w:rPr>
        <w:t xml:space="preserve"> жінок та чоловіків.</w:t>
      </w:r>
    </w:p>
    <w:p w14:paraId="31DA3463" w14:textId="77777777" w:rsidR="002B557A" w:rsidRPr="00C5454B" w:rsidRDefault="00B43576" w:rsidP="006526E9">
      <w:pPr>
        <w:keepNext/>
        <w:keepLines/>
        <w:spacing w:before="40" w:after="120" w:line="240" w:lineRule="auto"/>
        <w:jc w:val="both"/>
        <w:rPr>
          <w:rFonts w:eastAsia="Calibri"/>
          <w:b/>
          <w:color w:val="006776"/>
          <w:sz w:val="24"/>
          <w:szCs w:val="24"/>
        </w:rPr>
      </w:pPr>
      <w:r w:rsidRPr="00C5454B">
        <w:rPr>
          <w:rFonts w:eastAsia="Calibri"/>
          <w:b/>
          <w:color w:val="006776"/>
          <w:sz w:val="24"/>
          <w:szCs w:val="24"/>
        </w:rPr>
        <w:t>Завдання дослідження</w:t>
      </w:r>
    </w:p>
    <w:p w14:paraId="1B1876F6" w14:textId="77777777" w:rsidR="002B557A" w:rsidRPr="00C5454B" w:rsidRDefault="00B43576" w:rsidP="006526E9">
      <w:pPr>
        <w:numPr>
          <w:ilvl w:val="0"/>
          <w:numId w:val="7"/>
        </w:numPr>
        <w:spacing w:line="240" w:lineRule="auto"/>
        <w:jc w:val="both"/>
        <w:rPr>
          <w:rFonts w:eastAsia="Calibri"/>
          <w:sz w:val="24"/>
          <w:szCs w:val="24"/>
        </w:rPr>
      </w:pPr>
      <w:r w:rsidRPr="00C5454B">
        <w:rPr>
          <w:rFonts w:eastAsia="Calibri"/>
          <w:sz w:val="24"/>
          <w:szCs w:val="24"/>
        </w:rPr>
        <w:t>Оцінити поширеність та захворюваність на ВІЛ;</w:t>
      </w:r>
    </w:p>
    <w:p w14:paraId="1498694D" w14:textId="77777777" w:rsidR="002B557A" w:rsidRPr="00C5454B" w:rsidRDefault="00B43576" w:rsidP="006526E9">
      <w:pPr>
        <w:numPr>
          <w:ilvl w:val="0"/>
          <w:numId w:val="7"/>
        </w:numPr>
        <w:spacing w:line="240" w:lineRule="auto"/>
        <w:jc w:val="both"/>
        <w:rPr>
          <w:rFonts w:eastAsia="Calibri"/>
          <w:sz w:val="24"/>
          <w:szCs w:val="24"/>
        </w:rPr>
      </w:pPr>
      <w:r w:rsidRPr="00C5454B">
        <w:rPr>
          <w:rFonts w:eastAsia="Calibri"/>
          <w:sz w:val="24"/>
          <w:szCs w:val="24"/>
        </w:rPr>
        <w:t>Оцінити поширеність гепатиту В, гепатиту С та сифілісу;</w:t>
      </w:r>
    </w:p>
    <w:p w14:paraId="360C6FB6" w14:textId="77777777" w:rsidR="002B557A" w:rsidRPr="00C5454B" w:rsidRDefault="00B43576" w:rsidP="006526E9">
      <w:pPr>
        <w:numPr>
          <w:ilvl w:val="0"/>
          <w:numId w:val="7"/>
        </w:numPr>
        <w:spacing w:line="240" w:lineRule="auto"/>
        <w:jc w:val="both"/>
        <w:rPr>
          <w:rFonts w:eastAsia="Calibri"/>
          <w:sz w:val="24"/>
          <w:szCs w:val="24"/>
        </w:rPr>
      </w:pPr>
      <w:r w:rsidRPr="00C5454B">
        <w:rPr>
          <w:rFonts w:eastAsia="Calibri"/>
          <w:sz w:val="24"/>
          <w:szCs w:val="24"/>
        </w:rPr>
        <w:t>Оцінити поширеність поведінкових практик;</w:t>
      </w:r>
    </w:p>
    <w:p w14:paraId="16267090" w14:textId="77777777" w:rsidR="002B557A" w:rsidRPr="00C5454B" w:rsidRDefault="00B43576" w:rsidP="006526E9">
      <w:pPr>
        <w:numPr>
          <w:ilvl w:val="0"/>
          <w:numId w:val="7"/>
        </w:numPr>
        <w:spacing w:line="240" w:lineRule="auto"/>
        <w:jc w:val="both"/>
        <w:rPr>
          <w:rFonts w:eastAsia="Calibri"/>
          <w:sz w:val="24"/>
          <w:szCs w:val="24"/>
        </w:rPr>
      </w:pPr>
      <w:r w:rsidRPr="00C5454B">
        <w:rPr>
          <w:rFonts w:eastAsia="Calibri"/>
          <w:sz w:val="24"/>
          <w:szCs w:val="24"/>
        </w:rPr>
        <w:t>Оцінити використання профілактичних та лікувальних послуг у цих групах населення;</w:t>
      </w:r>
    </w:p>
    <w:p w14:paraId="5BB8F6D0" w14:textId="549E2D9D" w:rsidR="002B557A" w:rsidRPr="00C5454B" w:rsidRDefault="00B43576" w:rsidP="006526E9">
      <w:pPr>
        <w:numPr>
          <w:ilvl w:val="0"/>
          <w:numId w:val="7"/>
        </w:numPr>
        <w:spacing w:line="240" w:lineRule="auto"/>
        <w:jc w:val="both"/>
        <w:rPr>
          <w:rFonts w:eastAsia="Calibri"/>
          <w:sz w:val="24"/>
          <w:szCs w:val="24"/>
        </w:rPr>
      </w:pPr>
      <w:r w:rsidRPr="00C5454B">
        <w:rPr>
          <w:rFonts w:eastAsia="Calibri"/>
          <w:sz w:val="24"/>
          <w:szCs w:val="24"/>
        </w:rPr>
        <w:t xml:space="preserve">Оцінити чисельність </w:t>
      </w:r>
      <w:proofErr w:type="spellStart"/>
      <w:r w:rsidRPr="00C5454B">
        <w:rPr>
          <w:rFonts w:eastAsia="Calibri"/>
          <w:sz w:val="24"/>
          <w:szCs w:val="24"/>
        </w:rPr>
        <w:t>транс</w:t>
      </w:r>
      <w:r w:rsidR="00C3043D" w:rsidRPr="00C5454B">
        <w:rPr>
          <w:rFonts w:eastAsia="Calibri"/>
          <w:sz w:val="24"/>
          <w:szCs w:val="24"/>
        </w:rPr>
        <w:t>г</w:t>
      </w:r>
      <w:r w:rsidRPr="00C5454B">
        <w:rPr>
          <w:rFonts w:eastAsia="Calibri"/>
          <w:sz w:val="24"/>
          <w:szCs w:val="24"/>
        </w:rPr>
        <w:t>ендерних</w:t>
      </w:r>
      <w:proofErr w:type="spellEnd"/>
      <w:r w:rsidRPr="00C5454B">
        <w:rPr>
          <w:rFonts w:eastAsia="Calibri"/>
          <w:sz w:val="24"/>
          <w:szCs w:val="24"/>
        </w:rPr>
        <w:t xml:space="preserve"> жінок</w:t>
      </w:r>
      <w:r w:rsidR="00B77D23" w:rsidRPr="00C5454B">
        <w:rPr>
          <w:rStyle w:val="af0"/>
          <w:rFonts w:eastAsia="Calibri"/>
          <w:sz w:val="24"/>
          <w:szCs w:val="24"/>
        </w:rPr>
        <w:footnoteReference w:id="9"/>
      </w:r>
      <w:r w:rsidRPr="00C5454B">
        <w:rPr>
          <w:rFonts w:eastAsia="Calibri"/>
          <w:sz w:val="24"/>
          <w:szCs w:val="24"/>
        </w:rPr>
        <w:t>;</w:t>
      </w:r>
    </w:p>
    <w:p w14:paraId="61E173BC" w14:textId="6D63E999" w:rsidR="002B557A" w:rsidRPr="00C5454B" w:rsidRDefault="00B43576" w:rsidP="006526E9">
      <w:pPr>
        <w:numPr>
          <w:ilvl w:val="0"/>
          <w:numId w:val="7"/>
        </w:numPr>
        <w:spacing w:line="240" w:lineRule="auto"/>
        <w:jc w:val="both"/>
        <w:rPr>
          <w:rFonts w:eastAsia="Calibri"/>
          <w:sz w:val="24"/>
          <w:szCs w:val="24"/>
        </w:rPr>
      </w:pPr>
      <w:r w:rsidRPr="00C5454B">
        <w:rPr>
          <w:rFonts w:eastAsia="Calibri"/>
          <w:sz w:val="24"/>
          <w:szCs w:val="24"/>
        </w:rPr>
        <w:t>Визначити дані для побудови каскадів лікування ЮНЕЙДС</w:t>
      </w:r>
      <w:r w:rsidR="00F93288">
        <w:rPr>
          <w:rStyle w:val="af0"/>
          <w:rFonts w:eastAsia="Calibri"/>
          <w:sz w:val="24"/>
          <w:szCs w:val="24"/>
        </w:rPr>
        <w:footnoteReference w:id="10"/>
      </w:r>
      <w:r w:rsidRPr="00C5454B">
        <w:rPr>
          <w:rFonts w:eastAsia="Calibri"/>
          <w:sz w:val="24"/>
          <w:szCs w:val="24"/>
        </w:rPr>
        <w:t>.</w:t>
      </w:r>
      <w:r w:rsidRPr="00C5454B">
        <w:rPr>
          <w:rFonts w:eastAsia="Calibri"/>
          <w:sz w:val="24"/>
          <w:szCs w:val="24"/>
        </w:rPr>
        <w:tab/>
      </w:r>
    </w:p>
    <w:p w14:paraId="2121DBE6" w14:textId="77777777" w:rsidR="002B557A" w:rsidRPr="00C5454B" w:rsidRDefault="00B43576" w:rsidP="006526E9">
      <w:pPr>
        <w:spacing w:after="120" w:line="240" w:lineRule="auto"/>
        <w:ind w:left="720"/>
        <w:jc w:val="both"/>
        <w:rPr>
          <w:rFonts w:eastAsia="Calibri"/>
          <w:color w:val="AF1E73"/>
          <w:sz w:val="24"/>
          <w:szCs w:val="24"/>
        </w:rPr>
      </w:pPr>
      <w:r w:rsidRPr="00C5454B">
        <w:rPr>
          <w:rFonts w:eastAsia="Calibri"/>
          <w:sz w:val="24"/>
          <w:szCs w:val="24"/>
        </w:rPr>
        <w:tab/>
      </w:r>
    </w:p>
    <w:p w14:paraId="2AFDCFE9" w14:textId="1A86869E" w:rsidR="002B557A" w:rsidRPr="00C5454B" w:rsidRDefault="00B43576" w:rsidP="00870AA5">
      <w:pPr>
        <w:spacing w:after="120" w:line="240" w:lineRule="auto"/>
        <w:jc w:val="both"/>
        <w:rPr>
          <w:rFonts w:eastAsia="Calibri"/>
          <w:color w:val="000000"/>
          <w:sz w:val="24"/>
          <w:szCs w:val="24"/>
        </w:rPr>
      </w:pPr>
      <w:r w:rsidRPr="00C5454B">
        <w:rPr>
          <w:rFonts w:eastAsia="Calibri"/>
          <w:b/>
          <w:color w:val="006776"/>
          <w:sz w:val="24"/>
          <w:szCs w:val="24"/>
        </w:rPr>
        <w:t xml:space="preserve">Дизайн дослідження. </w:t>
      </w:r>
      <w:r w:rsidRPr="00C5454B">
        <w:rPr>
          <w:rFonts w:eastAsia="Calibri"/>
          <w:color w:val="000000"/>
          <w:sz w:val="24"/>
          <w:szCs w:val="24"/>
        </w:rPr>
        <w:t xml:space="preserve">Для дослідження обрано крос-секційний дизайн, який дозволяє отримати дані з поширеності інфекцій та поведінкових практик в конкретний період часу. Щоб отримати репрезентативні дані щодо «прихованої» групи населення, а саме </w:t>
      </w:r>
      <w:proofErr w:type="spellStart"/>
      <w:r w:rsidR="00C3043D" w:rsidRPr="00C5454B">
        <w:rPr>
          <w:rFonts w:eastAsia="Calibri"/>
          <w:color w:val="000000"/>
          <w:sz w:val="24"/>
          <w:szCs w:val="24"/>
        </w:rPr>
        <w:t>трансг</w:t>
      </w:r>
      <w:r w:rsidRPr="00C5454B">
        <w:rPr>
          <w:rFonts w:eastAsia="Calibri"/>
          <w:color w:val="000000"/>
          <w:sz w:val="24"/>
          <w:szCs w:val="24"/>
        </w:rPr>
        <w:t>ендерних</w:t>
      </w:r>
      <w:proofErr w:type="spellEnd"/>
      <w:r w:rsidRPr="00C5454B">
        <w:rPr>
          <w:rFonts w:eastAsia="Calibri"/>
          <w:color w:val="000000"/>
          <w:sz w:val="24"/>
          <w:szCs w:val="24"/>
        </w:rPr>
        <w:t xml:space="preserve"> жінок, було обрано методику </w:t>
      </w:r>
      <w:r w:rsidR="00B201E9" w:rsidRPr="00B201E9">
        <w:rPr>
          <w:rFonts w:eastAsia="Calibri"/>
          <w:color w:val="000000"/>
          <w:sz w:val="24"/>
          <w:szCs w:val="24"/>
          <w:lang w:val="ru-RU"/>
        </w:rPr>
        <w:t>RDS</w:t>
      </w:r>
      <w:r w:rsidR="00B201E9" w:rsidRPr="00B201E9">
        <w:rPr>
          <w:rFonts w:eastAsia="Calibri"/>
          <w:color w:val="000000"/>
          <w:sz w:val="24"/>
          <w:szCs w:val="24"/>
        </w:rPr>
        <w:t xml:space="preserve"> (</w:t>
      </w:r>
      <w:proofErr w:type="spellStart"/>
      <w:r w:rsidR="00B201E9" w:rsidRPr="00B201E9">
        <w:rPr>
          <w:rFonts w:eastAsia="Calibri"/>
          <w:color w:val="000000"/>
          <w:sz w:val="24"/>
          <w:szCs w:val="24"/>
          <w:lang w:val="ru-RU"/>
        </w:rPr>
        <w:t>respondent</w:t>
      </w:r>
      <w:proofErr w:type="spellEnd"/>
      <w:r w:rsidR="00B201E9" w:rsidRPr="00B201E9">
        <w:rPr>
          <w:rFonts w:eastAsia="Calibri"/>
          <w:color w:val="000000"/>
          <w:sz w:val="24"/>
          <w:szCs w:val="24"/>
        </w:rPr>
        <w:t xml:space="preserve"> </w:t>
      </w:r>
      <w:proofErr w:type="spellStart"/>
      <w:r w:rsidR="00B201E9" w:rsidRPr="00B201E9">
        <w:rPr>
          <w:rFonts w:eastAsia="Calibri"/>
          <w:color w:val="000000"/>
          <w:sz w:val="24"/>
          <w:szCs w:val="24"/>
          <w:lang w:val="ru-RU"/>
        </w:rPr>
        <w:t>driven</w:t>
      </w:r>
      <w:proofErr w:type="spellEnd"/>
      <w:r w:rsidR="00B201E9" w:rsidRPr="00B201E9">
        <w:rPr>
          <w:rFonts w:eastAsia="Calibri"/>
          <w:color w:val="000000"/>
          <w:sz w:val="24"/>
          <w:szCs w:val="24"/>
        </w:rPr>
        <w:t xml:space="preserve"> </w:t>
      </w:r>
      <w:proofErr w:type="spellStart"/>
      <w:r w:rsidR="00B201E9" w:rsidRPr="00B201E9">
        <w:rPr>
          <w:rFonts w:eastAsia="Calibri"/>
          <w:color w:val="000000"/>
          <w:sz w:val="24"/>
          <w:szCs w:val="24"/>
          <w:lang w:val="ru-RU"/>
        </w:rPr>
        <w:t>sampling</w:t>
      </w:r>
      <w:proofErr w:type="spellEnd"/>
      <w:r w:rsidR="00B201E9" w:rsidRPr="00B201E9">
        <w:rPr>
          <w:rFonts w:eastAsia="Calibri"/>
          <w:color w:val="000000"/>
          <w:sz w:val="24"/>
          <w:szCs w:val="24"/>
        </w:rPr>
        <w:t>)</w:t>
      </w:r>
      <w:r w:rsidRPr="00C5454B">
        <w:rPr>
          <w:rFonts w:eastAsia="Calibri"/>
          <w:color w:val="000000"/>
          <w:sz w:val="24"/>
          <w:szCs w:val="24"/>
        </w:rPr>
        <w:t xml:space="preserve"> – вибірку, що направляється та реалізується самими респондентами</w:t>
      </w:r>
      <w:r w:rsidR="009F685C">
        <w:rPr>
          <w:rFonts w:eastAsia="Calibri"/>
          <w:color w:val="000000"/>
          <w:sz w:val="24"/>
          <w:szCs w:val="24"/>
        </w:rPr>
        <w:t xml:space="preserve">, </w:t>
      </w:r>
      <w:r w:rsidR="009F685C" w:rsidRPr="009F685C">
        <w:rPr>
          <w:rFonts w:eastAsia="Calibri"/>
          <w:color w:val="000000"/>
          <w:sz w:val="24"/>
          <w:szCs w:val="24"/>
        </w:rPr>
        <w:t xml:space="preserve">оскільки відомо про неурядові організації, які надають послуги </w:t>
      </w:r>
      <w:proofErr w:type="spellStart"/>
      <w:r w:rsidR="009F685C" w:rsidRPr="009F685C">
        <w:rPr>
          <w:rFonts w:eastAsia="Calibri"/>
          <w:color w:val="000000"/>
          <w:sz w:val="24"/>
          <w:szCs w:val="24"/>
        </w:rPr>
        <w:t>трансгендерним</w:t>
      </w:r>
      <w:proofErr w:type="spellEnd"/>
      <w:r w:rsidR="009F685C" w:rsidRPr="009F685C">
        <w:rPr>
          <w:rFonts w:eastAsia="Calibri"/>
          <w:color w:val="000000"/>
          <w:sz w:val="24"/>
          <w:szCs w:val="24"/>
        </w:rPr>
        <w:t xml:space="preserve"> жінкам та наявність між ними соціальних </w:t>
      </w:r>
      <w:proofErr w:type="spellStart"/>
      <w:r w:rsidR="009F685C" w:rsidRPr="009F685C">
        <w:rPr>
          <w:rFonts w:eastAsia="Calibri"/>
          <w:color w:val="000000"/>
          <w:sz w:val="24"/>
          <w:szCs w:val="24"/>
        </w:rPr>
        <w:t>зв’язків</w:t>
      </w:r>
      <w:proofErr w:type="spellEnd"/>
      <w:r w:rsidRPr="00C5454B">
        <w:rPr>
          <w:rFonts w:eastAsia="Calibri"/>
          <w:color w:val="000000"/>
          <w:sz w:val="24"/>
          <w:szCs w:val="24"/>
        </w:rPr>
        <w:t xml:space="preserve">. Для </w:t>
      </w:r>
      <w:proofErr w:type="spellStart"/>
      <w:r w:rsidR="00C3043D" w:rsidRPr="00C5454B">
        <w:rPr>
          <w:rFonts w:eastAsia="Calibri"/>
          <w:color w:val="000000"/>
          <w:sz w:val="24"/>
          <w:szCs w:val="24"/>
        </w:rPr>
        <w:t>трансг</w:t>
      </w:r>
      <w:r w:rsidRPr="00C5454B">
        <w:rPr>
          <w:rFonts w:eastAsia="Calibri"/>
          <w:color w:val="000000"/>
          <w:sz w:val="24"/>
          <w:szCs w:val="24"/>
        </w:rPr>
        <w:t>ендерних</w:t>
      </w:r>
      <w:proofErr w:type="spellEnd"/>
      <w:r w:rsidRPr="00C5454B">
        <w:rPr>
          <w:rFonts w:eastAsia="Calibri"/>
          <w:color w:val="000000"/>
          <w:sz w:val="24"/>
          <w:szCs w:val="24"/>
        </w:rPr>
        <w:t xml:space="preserve"> чоловіків було використано метод зручної вибірки</w:t>
      </w:r>
      <w:r w:rsidR="009F685C">
        <w:rPr>
          <w:rFonts w:eastAsia="Calibri"/>
          <w:color w:val="000000"/>
          <w:sz w:val="24"/>
          <w:szCs w:val="24"/>
        </w:rPr>
        <w:t xml:space="preserve">, </w:t>
      </w:r>
      <w:r w:rsidR="009F685C" w:rsidRPr="009F685C">
        <w:rPr>
          <w:rFonts w:eastAsia="Calibri"/>
          <w:color w:val="000000"/>
          <w:sz w:val="24"/>
          <w:szCs w:val="24"/>
        </w:rPr>
        <w:t xml:space="preserve">оскільки в Україні відсутні дані щодо чисельності </w:t>
      </w:r>
      <w:proofErr w:type="spellStart"/>
      <w:r w:rsidR="009F685C" w:rsidRPr="009F685C">
        <w:rPr>
          <w:rFonts w:eastAsia="Calibri"/>
          <w:color w:val="000000"/>
          <w:sz w:val="24"/>
          <w:szCs w:val="24"/>
        </w:rPr>
        <w:t>трансгендерних</w:t>
      </w:r>
      <w:proofErr w:type="spellEnd"/>
      <w:r w:rsidR="009F685C" w:rsidRPr="009F685C">
        <w:rPr>
          <w:rFonts w:eastAsia="Calibri"/>
          <w:color w:val="000000"/>
          <w:sz w:val="24"/>
          <w:szCs w:val="24"/>
        </w:rPr>
        <w:t xml:space="preserve"> чоловіків та можливості виходу на представників цільової групи</w:t>
      </w:r>
      <w:r w:rsidRPr="00C5454B">
        <w:rPr>
          <w:rFonts w:eastAsia="Calibri"/>
          <w:color w:val="000000"/>
          <w:sz w:val="24"/>
          <w:szCs w:val="24"/>
        </w:rPr>
        <w:t xml:space="preserve">. </w:t>
      </w:r>
    </w:p>
    <w:p w14:paraId="661DF0D0" w14:textId="0269CFB0" w:rsidR="002B557A" w:rsidRPr="00C5454B" w:rsidRDefault="00B43576" w:rsidP="00B1066E">
      <w:pPr>
        <w:spacing w:after="120" w:line="240" w:lineRule="auto"/>
        <w:jc w:val="both"/>
        <w:rPr>
          <w:rFonts w:eastAsia="Calibri"/>
          <w:color w:val="000000"/>
          <w:sz w:val="24"/>
          <w:szCs w:val="24"/>
        </w:rPr>
      </w:pPr>
      <w:r w:rsidRPr="00C5454B">
        <w:rPr>
          <w:rFonts w:eastAsia="Calibri"/>
          <w:color w:val="000000"/>
          <w:sz w:val="24"/>
          <w:szCs w:val="24"/>
        </w:rPr>
        <w:t>Поведінкові дані збиралися за допомогою індивідуальних структурованих інтерв’ю «віч-на-віч». Біологічні дані були зібрані за допомогою швидких тестів на ВІЛ, гепатит В, гепатит С та сифіліс. Для тих, у кого було отримано перший позитивний результат на ВІЛ, були проведені другі підтверджувальні тести із застосуванням тест-системи іншого виробника.</w:t>
      </w:r>
    </w:p>
    <w:p w14:paraId="5E1B98F6" w14:textId="5B9CCE04" w:rsidR="002B557A" w:rsidRPr="00C5454B" w:rsidRDefault="00B43576" w:rsidP="00870AA5">
      <w:pPr>
        <w:spacing w:after="120" w:line="240" w:lineRule="auto"/>
        <w:jc w:val="both"/>
        <w:rPr>
          <w:rFonts w:eastAsia="Calibri"/>
          <w:color w:val="000000"/>
          <w:sz w:val="24"/>
          <w:szCs w:val="24"/>
        </w:rPr>
      </w:pPr>
      <w:r w:rsidRPr="00C5454B">
        <w:rPr>
          <w:rFonts w:eastAsia="Calibri"/>
          <w:b/>
          <w:color w:val="006776"/>
          <w:sz w:val="24"/>
          <w:szCs w:val="24"/>
        </w:rPr>
        <w:t xml:space="preserve">Респондентами </w:t>
      </w:r>
      <w:r w:rsidRPr="00C5454B">
        <w:rPr>
          <w:rFonts w:eastAsia="Calibri"/>
          <w:color w:val="000000"/>
          <w:sz w:val="24"/>
          <w:szCs w:val="24"/>
        </w:rPr>
        <w:t xml:space="preserve">були </w:t>
      </w:r>
      <w:proofErr w:type="spellStart"/>
      <w:r w:rsidR="00C3043D" w:rsidRPr="00C5454B">
        <w:rPr>
          <w:rFonts w:eastAsia="Calibri"/>
          <w:color w:val="000000"/>
          <w:sz w:val="24"/>
          <w:szCs w:val="24"/>
        </w:rPr>
        <w:t>трансг</w:t>
      </w:r>
      <w:r w:rsidRPr="00C5454B">
        <w:rPr>
          <w:rFonts w:eastAsia="Calibri"/>
          <w:color w:val="000000"/>
          <w:sz w:val="24"/>
          <w:szCs w:val="24"/>
        </w:rPr>
        <w:t>ендерні</w:t>
      </w:r>
      <w:proofErr w:type="spellEnd"/>
      <w:r w:rsidRPr="00C5454B">
        <w:rPr>
          <w:rFonts w:eastAsia="Calibri"/>
          <w:color w:val="000000"/>
          <w:sz w:val="24"/>
          <w:szCs w:val="24"/>
        </w:rPr>
        <w:t xml:space="preserve"> жінки та </w:t>
      </w:r>
      <w:proofErr w:type="spellStart"/>
      <w:r w:rsidR="00C3043D" w:rsidRPr="00C5454B">
        <w:rPr>
          <w:rFonts w:eastAsia="Calibri"/>
          <w:color w:val="000000"/>
          <w:sz w:val="24"/>
          <w:szCs w:val="24"/>
        </w:rPr>
        <w:t>трансг</w:t>
      </w:r>
      <w:r w:rsidRPr="00C5454B">
        <w:rPr>
          <w:rFonts w:eastAsia="Calibri"/>
          <w:color w:val="000000"/>
          <w:sz w:val="24"/>
          <w:szCs w:val="24"/>
        </w:rPr>
        <w:t>ендерні</w:t>
      </w:r>
      <w:proofErr w:type="spellEnd"/>
      <w:r w:rsidRPr="00C5454B">
        <w:rPr>
          <w:rFonts w:eastAsia="Calibri"/>
          <w:color w:val="000000"/>
          <w:sz w:val="24"/>
          <w:szCs w:val="24"/>
        </w:rPr>
        <w:t xml:space="preserve"> чоловіки, які відповідали таким критеріям:</w:t>
      </w:r>
    </w:p>
    <w:p w14:paraId="63C80EF9" w14:textId="77777777" w:rsidR="002B557A" w:rsidRPr="00C5454B" w:rsidRDefault="00B43576" w:rsidP="00B1066E">
      <w:pPr>
        <w:numPr>
          <w:ilvl w:val="0"/>
          <w:numId w:val="1"/>
        </w:numPr>
        <w:spacing w:line="240" w:lineRule="auto"/>
        <w:jc w:val="both"/>
        <w:rPr>
          <w:rFonts w:eastAsia="Calibri"/>
          <w:color w:val="000000"/>
          <w:sz w:val="24"/>
          <w:szCs w:val="24"/>
        </w:rPr>
      </w:pPr>
      <w:r w:rsidRPr="00C5454B">
        <w:rPr>
          <w:rFonts w:eastAsia="Calibri"/>
          <w:color w:val="000000"/>
          <w:sz w:val="24"/>
          <w:szCs w:val="24"/>
        </w:rPr>
        <w:t>14 років або старші на момент дослідження (</w:t>
      </w:r>
      <w:proofErr w:type="spellStart"/>
      <w:r w:rsidRPr="00C5454B">
        <w:rPr>
          <w:rFonts w:eastAsia="Calibri"/>
          <w:color w:val="000000"/>
          <w:sz w:val="24"/>
          <w:szCs w:val="24"/>
        </w:rPr>
        <w:t>самодекларація</w:t>
      </w:r>
      <w:proofErr w:type="spellEnd"/>
      <w:r w:rsidRPr="00C5454B">
        <w:rPr>
          <w:rFonts w:eastAsia="Calibri"/>
          <w:color w:val="000000"/>
          <w:sz w:val="24"/>
          <w:szCs w:val="24"/>
        </w:rPr>
        <w:t xml:space="preserve">); </w:t>
      </w:r>
    </w:p>
    <w:p w14:paraId="0CF35F18" w14:textId="77777777" w:rsidR="002B557A" w:rsidRPr="00C5454B" w:rsidRDefault="00B43576" w:rsidP="00284B8F">
      <w:pPr>
        <w:numPr>
          <w:ilvl w:val="0"/>
          <w:numId w:val="1"/>
        </w:numPr>
        <w:spacing w:line="240" w:lineRule="auto"/>
        <w:jc w:val="both"/>
        <w:rPr>
          <w:rFonts w:eastAsia="Calibri"/>
          <w:color w:val="000000"/>
          <w:sz w:val="24"/>
          <w:szCs w:val="24"/>
        </w:rPr>
      </w:pPr>
      <w:r w:rsidRPr="00C5454B">
        <w:rPr>
          <w:rFonts w:eastAsia="Calibri"/>
          <w:color w:val="000000"/>
          <w:sz w:val="24"/>
          <w:szCs w:val="24"/>
        </w:rPr>
        <w:t>проживають / працюють / навчаються в місті дослідження (</w:t>
      </w:r>
      <w:proofErr w:type="spellStart"/>
      <w:r w:rsidRPr="00C5454B">
        <w:rPr>
          <w:rFonts w:eastAsia="Calibri"/>
          <w:color w:val="000000"/>
          <w:sz w:val="24"/>
          <w:szCs w:val="24"/>
        </w:rPr>
        <w:t>самодекларація</w:t>
      </w:r>
      <w:proofErr w:type="spellEnd"/>
      <w:r w:rsidRPr="00C5454B">
        <w:rPr>
          <w:rFonts w:eastAsia="Calibri"/>
          <w:color w:val="000000"/>
          <w:sz w:val="24"/>
          <w:szCs w:val="24"/>
        </w:rPr>
        <w:t>);</w:t>
      </w:r>
    </w:p>
    <w:p w14:paraId="6F93E020" w14:textId="77777777" w:rsidR="002B557A" w:rsidRPr="00C5454B" w:rsidRDefault="00B43576" w:rsidP="00C707B2">
      <w:pPr>
        <w:numPr>
          <w:ilvl w:val="0"/>
          <w:numId w:val="1"/>
        </w:numPr>
        <w:spacing w:line="240" w:lineRule="auto"/>
        <w:jc w:val="both"/>
        <w:rPr>
          <w:rFonts w:eastAsia="Calibri"/>
          <w:color w:val="000000"/>
          <w:sz w:val="24"/>
          <w:szCs w:val="24"/>
        </w:rPr>
      </w:pPr>
      <w:r w:rsidRPr="00C5454B">
        <w:rPr>
          <w:rFonts w:eastAsia="Calibri"/>
          <w:color w:val="000000"/>
          <w:sz w:val="24"/>
          <w:szCs w:val="24"/>
        </w:rPr>
        <w:t xml:space="preserve">погодилися взяти участь у всіх компонентах дослідження; </w:t>
      </w:r>
    </w:p>
    <w:p w14:paraId="170A259C" w14:textId="77777777" w:rsidR="002B557A" w:rsidRPr="00C5454B" w:rsidRDefault="00B43576" w:rsidP="00F45DDB">
      <w:pPr>
        <w:numPr>
          <w:ilvl w:val="0"/>
          <w:numId w:val="1"/>
        </w:numPr>
        <w:spacing w:line="240" w:lineRule="auto"/>
        <w:jc w:val="both"/>
        <w:rPr>
          <w:rFonts w:eastAsia="Calibri"/>
          <w:color w:val="000000"/>
          <w:sz w:val="24"/>
          <w:szCs w:val="24"/>
        </w:rPr>
      </w:pPr>
      <w:r w:rsidRPr="00C5454B">
        <w:rPr>
          <w:rFonts w:eastAsia="Calibri"/>
          <w:color w:val="000000"/>
          <w:sz w:val="24"/>
          <w:szCs w:val="24"/>
        </w:rPr>
        <w:t xml:space="preserve">гендерна ідентичність, що не відповідає зареєстрованій при народженні статі: </w:t>
      </w:r>
    </w:p>
    <w:p w14:paraId="7B51A06B" w14:textId="12C427B1" w:rsidR="002B557A" w:rsidRPr="00C5454B" w:rsidRDefault="00B43576" w:rsidP="00B201E9">
      <w:pPr>
        <w:numPr>
          <w:ilvl w:val="1"/>
          <w:numId w:val="12"/>
        </w:numPr>
        <w:spacing w:line="240" w:lineRule="auto"/>
        <w:jc w:val="both"/>
        <w:rPr>
          <w:rFonts w:eastAsia="Calibri"/>
          <w:color w:val="000000"/>
          <w:sz w:val="24"/>
          <w:szCs w:val="24"/>
        </w:rPr>
      </w:pPr>
      <w:r w:rsidRPr="00C5454B">
        <w:rPr>
          <w:rFonts w:eastAsia="Calibri"/>
          <w:color w:val="000000"/>
          <w:sz w:val="24"/>
          <w:szCs w:val="24"/>
        </w:rPr>
        <w:t xml:space="preserve">для </w:t>
      </w:r>
      <w:proofErr w:type="spellStart"/>
      <w:r w:rsidR="00C3043D" w:rsidRPr="00C5454B">
        <w:rPr>
          <w:rFonts w:eastAsia="Calibri"/>
          <w:color w:val="000000"/>
          <w:sz w:val="24"/>
          <w:szCs w:val="24"/>
        </w:rPr>
        <w:t>трансг</w:t>
      </w:r>
      <w:r w:rsidRPr="00C5454B">
        <w:rPr>
          <w:rFonts w:eastAsia="Calibri"/>
          <w:color w:val="000000"/>
          <w:sz w:val="24"/>
          <w:szCs w:val="24"/>
        </w:rPr>
        <w:t>ендерних</w:t>
      </w:r>
      <w:proofErr w:type="spellEnd"/>
      <w:r w:rsidRPr="00C5454B">
        <w:rPr>
          <w:rFonts w:eastAsia="Calibri"/>
          <w:color w:val="000000"/>
          <w:sz w:val="24"/>
          <w:szCs w:val="24"/>
        </w:rPr>
        <w:t xml:space="preserve"> жінок </w:t>
      </w:r>
      <w:r w:rsidRPr="00C5454B">
        <w:rPr>
          <w:rFonts w:eastAsia="Calibri"/>
          <w:sz w:val="24"/>
          <w:szCs w:val="24"/>
        </w:rPr>
        <w:t>–</w:t>
      </w:r>
      <w:r w:rsidRPr="00C5454B">
        <w:rPr>
          <w:rFonts w:eastAsia="Calibri"/>
          <w:color w:val="000000"/>
          <w:sz w:val="24"/>
          <w:szCs w:val="24"/>
        </w:rPr>
        <w:t xml:space="preserve"> чоловіча стать при народженні та </w:t>
      </w:r>
      <w:proofErr w:type="spellStart"/>
      <w:r w:rsidRPr="00C5454B">
        <w:rPr>
          <w:rFonts w:eastAsia="Calibri"/>
          <w:color w:val="000000"/>
          <w:sz w:val="24"/>
          <w:szCs w:val="24"/>
        </w:rPr>
        <w:t>ідентифікування</w:t>
      </w:r>
      <w:proofErr w:type="spellEnd"/>
      <w:r w:rsidRPr="00C5454B">
        <w:rPr>
          <w:rFonts w:eastAsia="Calibri"/>
          <w:color w:val="000000"/>
          <w:sz w:val="24"/>
          <w:szCs w:val="24"/>
        </w:rPr>
        <w:t xml:space="preserve"> себе жінкою під час дослідження</w:t>
      </w:r>
      <w:r w:rsidR="00F13227">
        <w:rPr>
          <w:rFonts w:eastAsia="Calibri"/>
          <w:color w:val="000000"/>
          <w:sz w:val="24"/>
          <w:szCs w:val="24"/>
        </w:rPr>
        <w:t>, або небінарною людиною</w:t>
      </w:r>
      <w:r w:rsidR="00B0193E">
        <w:rPr>
          <w:rStyle w:val="af0"/>
          <w:rFonts w:eastAsia="Calibri"/>
          <w:color w:val="000000"/>
          <w:sz w:val="24"/>
          <w:szCs w:val="24"/>
        </w:rPr>
        <w:footnoteReference w:id="11"/>
      </w:r>
      <w:r w:rsidR="00F13227">
        <w:rPr>
          <w:rFonts w:eastAsia="Calibri"/>
          <w:color w:val="000000"/>
          <w:sz w:val="24"/>
          <w:szCs w:val="24"/>
        </w:rPr>
        <w:t xml:space="preserve"> (ні чоловіком, ні жінкою)</w:t>
      </w:r>
      <w:r w:rsidRPr="00C5454B">
        <w:rPr>
          <w:rFonts w:eastAsia="Calibri"/>
          <w:color w:val="000000"/>
          <w:sz w:val="24"/>
          <w:szCs w:val="24"/>
        </w:rPr>
        <w:t xml:space="preserve">; </w:t>
      </w:r>
    </w:p>
    <w:p w14:paraId="05842568" w14:textId="6AC4AB37" w:rsidR="002B557A" w:rsidRDefault="00B43576" w:rsidP="00F13227">
      <w:pPr>
        <w:numPr>
          <w:ilvl w:val="1"/>
          <w:numId w:val="12"/>
        </w:numPr>
        <w:spacing w:after="120" w:line="240" w:lineRule="auto"/>
        <w:jc w:val="both"/>
        <w:rPr>
          <w:rFonts w:eastAsia="Calibri"/>
          <w:color w:val="000000"/>
          <w:sz w:val="24"/>
          <w:szCs w:val="24"/>
        </w:rPr>
      </w:pPr>
      <w:r w:rsidRPr="00C5454B">
        <w:rPr>
          <w:rFonts w:eastAsia="Calibri"/>
          <w:color w:val="000000"/>
          <w:sz w:val="24"/>
          <w:szCs w:val="24"/>
        </w:rPr>
        <w:lastRenderedPageBreak/>
        <w:t xml:space="preserve">для </w:t>
      </w:r>
      <w:proofErr w:type="spellStart"/>
      <w:r w:rsidR="00C3043D" w:rsidRPr="00C5454B">
        <w:rPr>
          <w:rFonts w:eastAsia="Calibri"/>
          <w:color w:val="000000"/>
          <w:sz w:val="24"/>
          <w:szCs w:val="24"/>
        </w:rPr>
        <w:t>трансг</w:t>
      </w:r>
      <w:r w:rsidRPr="00C5454B">
        <w:rPr>
          <w:rFonts w:eastAsia="Calibri"/>
          <w:color w:val="000000"/>
          <w:sz w:val="24"/>
          <w:szCs w:val="24"/>
        </w:rPr>
        <w:t>ендерних</w:t>
      </w:r>
      <w:proofErr w:type="spellEnd"/>
      <w:r w:rsidRPr="00C5454B">
        <w:rPr>
          <w:rFonts w:eastAsia="Calibri"/>
          <w:color w:val="000000"/>
          <w:sz w:val="24"/>
          <w:szCs w:val="24"/>
        </w:rPr>
        <w:t xml:space="preserve"> чоловіків </w:t>
      </w:r>
      <w:r w:rsidRPr="00C5454B">
        <w:rPr>
          <w:rFonts w:eastAsia="Calibri"/>
          <w:sz w:val="24"/>
          <w:szCs w:val="24"/>
        </w:rPr>
        <w:t>–</w:t>
      </w:r>
      <w:r w:rsidRPr="00C5454B">
        <w:rPr>
          <w:rFonts w:eastAsia="Calibri"/>
          <w:color w:val="000000"/>
          <w:sz w:val="24"/>
          <w:szCs w:val="24"/>
        </w:rPr>
        <w:t xml:space="preserve"> жіноча стать при народженні та </w:t>
      </w:r>
      <w:proofErr w:type="spellStart"/>
      <w:r w:rsidRPr="00C5454B">
        <w:rPr>
          <w:rFonts w:eastAsia="Calibri"/>
          <w:color w:val="000000"/>
          <w:sz w:val="24"/>
          <w:szCs w:val="24"/>
        </w:rPr>
        <w:t>ідентифікування</w:t>
      </w:r>
      <w:proofErr w:type="spellEnd"/>
      <w:r w:rsidRPr="00C5454B">
        <w:rPr>
          <w:rFonts w:eastAsia="Calibri"/>
          <w:color w:val="000000"/>
          <w:sz w:val="24"/>
          <w:szCs w:val="24"/>
        </w:rPr>
        <w:t xml:space="preserve"> себе чоловіком під час дослідження</w:t>
      </w:r>
      <w:r w:rsidR="00F13227">
        <w:rPr>
          <w:rFonts w:eastAsia="Calibri"/>
          <w:color w:val="000000"/>
          <w:sz w:val="24"/>
          <w:szCs w:val="24"/>
        </w:rPr>
        <w:t xml:space="preserve">, </w:t>
      </w:r>
      <w:r w:rsidR="00F13227" w:rsidRPr="00F13227">
        <w:rPr>
          <w:rFonts w:eastAsia="Calibri"/>
          <w:color w:val="000000"/>
          <w:sz w:val="24"/>
          <w:szCs w:val="24"/>
        </w:rPr>
        <w:t>або небінарною людиною (ні чоловіком, ні жінкою)</w:t>
      </w:r>
      <w:r w:rsidRPr="00C5454B">
        <w:rPr>
          <w:rFonts w:eastAsia="Calibri"/>
          <w:color w:val="000000"/>
          <w:sz w:val="24"/>
          <w:szCs w:val="24"/>
        </w:rPr>
        <w:t xml:space="preserve">. </w:t>
      </w:r>
    </w:p>
    <w:p w14:paraId="57202EAA" w14:textId="524A5381" w:rsidR="009F685C" w:rsidRPr="00C5454B" w:rsidRDefault="009F685C" w:rsidP="009F685C">
      <w:pPr>
        <w:numPr>
          <w:ilvl w:val="1"/>
          <w:numId w:val="12"/>
        </w:numPr>
        <w:spacing w:after="120" w:line="240" w:lineRule="auto"/>
        <w:jc w:val="both"/>
        <w:rPr>
          <w:rFonts w:eastAsia="Calibri"/>
          <w:color w:val="000000"/>
          <w:sz w:val="24"/>
          <w:szCs w:val="24"/>
        </w:rPr>
      </w:pPr>
      <w:r w:rsidRPr="009F685C">
        <w:rPr>
          <w:rFonts w:eastAsia="Calibri"/>
          <w:color w:val="000000"/>
          <w:sz w:val="24"/>
          <w:szCs w:val="24"/>
        </w:rPr>
        <w:t xml:space="preserve">Також у дослідження були включені небінарні люди, які потрапляли до вибірки як </w:t>
      </w:r>
      <w:proofErr w:type="spellStart"/>
      <w:r w:rsidRPr="009F685C">
        <w:rPr>
          <w:rFonts w:eastAsia="Calibri"/>
          <w:color w:val="000000"/>
          <w:sz w:val="24"/>
          <w:szCs w:val="24"/>
        </w:rPr>
        <w:t>трансгендерних</w:t>
      </w:r>
      <w:proofErr w:type="spellEnd"/>
      <w:r w:rsidRPr="009F685C">
        <w:rPr>
          <w:rFonts w:eastAsia="Calibri"/>
          <w:color w:val="000000"/>
          <w:sz w:val="24"/>
          <w:szCs w:val="24"/>
        </w:rPr>
        <w:t xml:space="preserve"> жінок, так і </w:t>
      </w:r>
      <w:proofErr w:type="spellStart"/>
      <w:r w:rsidRPr="009F685C">
        <w:rPr>
          <w:rFonts w:eastAsia="Calibri"/>
          <w:color w:val="000000"/>
          <w:sz w:val="24"/>
          <w:szCs w:val="24"/>
        </w:rPr>
        <w:t>трансгендерних</w:t>
      </w:r>
      <w:proofErr w:type="spellEnd"/>
      <w:r w:rsidRPr="009F685C">
        <w:rPr>
          <w:rFonts w:eastAsia="Calibri"/>
          <w:color w:val="000000"/>
          <w:sz w:val="24"/>
          <w:szCs w:val="24"/>
        </w:rPr>
        <w:t xml:space="preserve"> чоловіків, не ідентифікуючи себе ні з чоловіком, ні з жінкою.</w:t>
      </w:r>
    </w:p>
    <w:p w14:paraId="25A44EE5" w14:textId="77777777" w:rsidR="002B557A" w:rsidRPr="00C5454B" w:rsidRDefault="00B43576" w:rsidP="00935AB2">
      <w:pPr>
        <w:spacing w:line="240" w:lineRule="auto"/>
        <w:jc w:val="both"/>
        <w:rPr>
          <w:rFonts w:eastAsia="Calibri"/>
          <w:color w:val="000000"/>
          <w:sz w:val="24"/>
          <w:szCs w:val="24"/>
        </w:rPr>
      </w:pPr>
      <w:r w:rsidRPr="00C5454B">
        <w:rPr>
          <w:rFonts w:eastAsia="Calibri"/>
          <w:color w:val="000000"/>
          <w:sz w:val="24"/>
          <w:szCs w:val="24"/>
        </w:rPr>
        <w:t>Потенційні респонденти виключалися з дослідження, якщо:</w:t>
      </w:r>
    </w:p>
    <w:p w14:paraId="2B735AD2" w14:textId="77777777" w:rsidR="002B557A" w:rsidRPr="00C5454B" w:rsidRDefault="00B43576" w:rsidP="00935AB2">
      <w:pPr>
        <w:numPr>
          <w:ilvl w:val="0"/>
          <w:numId w:val="2"/>
        </w:numPr>
        <w:spacing w:line="240" w:lineRule="auto"/>
        <w:jc w:val="both"/>
        <w:rPr>
          <w:rFonts w:eastAsia="Calibri"/>
          <w:color w:val="000000"/>
          <w:sz w:val="24"/>
          <w:szCs w:val="24"/>
        </w:rPr>
      </w:pPr>
      <w:r w:rsidRPr="00C5454B">
        <w:rPr>
          <w:rFonts w:eastAsia="Calibri"/>
          <w:color w:val="000000"/>
          <w:sz w:val="24"/>
          <w:szCs w:val="24"/>
        </w:rPr>
        <w:t>вже взяли участь у дослідженні (не допускалася повторна участь);</w:t>
      </w:r>
    </w:p>
    <w:p w14:paraId="036FE38A" w14:textId="77777777" w:rsidR="002B557A" w:rsidRPr="00C5454B" w:rsidRDefault="00B43576" w:rsidP="00935AB2">
      <w:pPr>
        <w:numPr>
          <w:ilvl w:val="0"/>
          <w:numId w:val="2"/>
        </w:numPr>
        <w:spacing w:line="240" w:lineRule="auto"/>
        <w:jc w:val="both"/>
        <w:rPr>
          <w:rFonts w:eastAsia="Calibri"/>
          <w:color w:val="000000"/>
          <w:sz w:val="24"/>
          <w:szCs w:val="24"/>
        </w:rPr>
      </w:pPr>
      <w:r w:rsidRPr="00C5454B">
        <w:rPr>
          <w:rFonts w:eastAsia="Calibri"/>
          <w:color w:val="000000"/>
          <w:sz w:val="24"/>
          <w:szCs w:val="24"/>
        </w:rPr>
        <w:t>відмовилися брати участь в одному або декількох компонентах дослідження;</w:t>
      </w:r>
    </w:p>
    <w:p w14:paraId="7678CFEA" w14:textId="77777777" w:rsidR="002B557A" w:rsidRPr="00C5454B" w:rsidRDefault="00B43576" w:rsidP="00935AB2">
      <w:pPr>
        <w:numPr>
          <w:ilvl w:val="0"/>
          <w:numId w:val="2"/>
        </w:numPr>
        <w:spacing w:line="240" w:lineRule="auto"/>
        <w:jc w:val="both"/>
        <w:rPr>
          <w:rFonts w:eastAsia="Calibri"/>
          <w:color w:val="000000"/>
          <w:sz w:val="24"/>
          <w:szCs w:val="24"/>
        </w:rPr>
      </w:pPr>
      <w:r w:rsidRPr="00C5454B">
        <w:rPr>
          <w:rFonts w:eastAsia="Calibri"/>
          <w:color w:val="000000"/>
          <w:sz w:val="24"/>
          <w:szCs w:val="24"/>
        </w:rPr>
        <w:t>прийшли на точку дослідження в стані алкогольного чи наркотичного сп’яніння.</w:t>
      </w:r>
    </w:p>
    <w:p w14:paraId="4B143B72" w14:textId="77777777" w:rsidR="00935AB2" w:rsidRPr="00C5454B" w:rsidRDefault="00935AB2" w:rsidP="00870AA5">
      <w:pPr>
        <w:spacing w:after="120" w:line="240" w:lineRule="auto"/>
        <w:jc w:val="both"/>
        <w:rPr>
          <w:rFonts w:eastAsia="Calibri"/>
          <w:b/>
          <w:color w:val="006776"/>
          <w:sz w:val="24"/>
          <w:szCs w:val="24"/>
        </w:rPr>
      </w:pPr>
    </w:p>
    <w:p w14:paraId="431DD031" w14:textId="770AC067" w:rsidR="002B557A" w:rsidRPr="00C5454B" w:rsidRDefault="00B43576" w:rsidP="00870AA5">
      <w:pPr>
        <w:spacing w:after="120" w:line="240" w:lineRule="auto"/>
        <w:jc w:val="both"/>
        <w:rPr>
          <w:rFonts w:eastAsia="Calibri"/>
          <w:color w:val="000000"/>
          <w:sz w:val="24"/>
          <w:szCs w:val="24"/>
        </w:rPr>
      </w:pPr>
      <w:r w:rsidRPr="00C5454B">
        <w:rPr>
          <w:rFonts w:eastAsia="Calibri"/>
          <w:b/>
          <w:color w:val="006776"/>
          <w:sz w:val="24"/>
          <w:szCs w:val="24"/>
        </w:rPr>
        <w:t xml:space="preserve">Географія дослідження. </w:t>
      </w:r>
      <w:proofErr w:type="spellStart"/>
      <w:r w:rsidRPr="00C5454B">
        <w:rPr>
          <w:rFonts w:eastAsia="Calibri"/>
          <w:color w:val="000000"/>
          <w:sz w:val="24"/>
          <w:szCs w:val="24"/>
        </w:rPr>
        <w:t>Транс</w:t>
      </w:r>
      <w:r w:rsidR="00C3043D" w:rsidRPr="00C5454B">
        <w:rPr>
          <w:rFonts w:eastAsia="Calibri"/>
          <w:color w:val="000000"/>
          <w:sz w:val="24"/>
          <w:szCs w:val="24"/>
        </w:rPr>
        <w:t>г</w:t>
      </w:r>
      <w:r w:rsidRPr="00C5454B">
        <w:rPr>
          <w:rFonts w:eastAsia="Calibri"/>
          <w:color w:val="000000"/>
          <w:sz w:val="24"/>
          <w:szCs w:val="24"/>
        </w:rPr>
        <w:t>ендерні</w:t>
      </w:r>
      <w:proofErr w:type="spellEnd"/>
      <w:r w:rsidRPr="00C5454B">
        <w:rPr>
          <w:rFonts w:eastAsia="Calibri"/>
          <w:color w:val="000000"/>
          <w:sz w:val="24"/>
          <w:szCs w:val="24"/>
        </w:rPr>
        <w:t xml:space="preserve"> жінки </w:t>
      </w:r>
      <w:proofErr w:type="spellStart"/>
      <w:r w:rsidRPr="00C5454B">
        <w:rPr>
          <w:rFonts w:eastAsia="Calibri"/>
          <w:color w:val="000000"/>
          <w:sz w:val="24"/>
          <w:szCs w:val="24"/>
        </w:rPr>
        <w:t>опитувались</w:t>
      </w:r>
      <w:proofErr w:type="spellEnd"/>
      <w:r w:rsidRPr="00C5454B">
        <w:rPr>
          <w:rFonts w:eastAsia="Calibri"/>
          <w:color w:val="000000"/>
          <w:sz w:val="24"/>
          <w:szCs w:val="24"/>
        </w:rPr>
        <w:t xml:space="preserve"> у семи містах України, а </w:t>
      </w:r>
      <w:proofErr w:type="spellStart"/>
      <w:r w:rsidRPr="00C5454B">
        <w:rPr>
          <w:rFonts w:eastAsia="Calibri"/>
          <w:color w:val="000000"/>
          <w:sz w:val="24"/>
          <w:szCs w:val="24"/>
        </w:rPr>
        <w:t>трансгендерні</w:t>
      </w:r>
      <w:proofErr w:type="spellEnd"/>
      <w:r w:rsidRPr="00C5454B">
        <w:rPr>
          <w:rFonts w:eastAsia="Calibri"/>
          <w:color w:val="000000"/>
          <w:sz w:val="24"/>
          <w:szCs w:val="24"/>
        </w:rPr>
        <w:t xml:space="preserve"> чоловіки – тільки в м. Києві (</w:t>
      </w:r>
      <w:r w:rsidRPr="00C5454B">
        <w:rPr>
          <w:rFonts w:eastAsia="Calibri"/>
          <w:sz w:val="24"/>
          <w:szCs w:val="24"/>
        </w:rPr>
        <w:t>Табл. 1</w:t>
      </w:r>
      <w:r w:rsidRPr="00C5454B">
        <w:rPr>
          <w:rFonts w:eastAsia="Calibri"/>
          <w:color w:val="000000"/>
          <w:sz w:val="24"/>
          <w:szCs w:val="24"/>
        </w:rPr>
        <w:t xml:space="preserve">). </w:t>
      </w:r>
    </w:p>
    <w:p w14:paraId="554F2709" w14:textId="7B71B41B" w:rsidR="002B557A" w:rsidRPr="00C5454B" w:rsidRDefault="00B43576" w:rsidP="00870AA5">
      <w:pPr>
        <w:spacing w:after="120" w:line="240" w:lineRule="auto"/>
        <w:jc w:val="both"/>
        <w:rPr>
          <w:rFonts w:eastAsia="Calibri"/>
          <w:color w:val="000000"/>
          <w:sz w:val="24"/>
          <w:szCs w:val="24"/>
        </w:rPr>
      </w:pPr>
      <w:r w:rsidRPr="00C5454B">
        <w:rPr>
          <w:rFonts w:eastAsia="Calibri"/>
          <w:b/>
          <w:color w:val="006776"/>
          <w:sz w:val="24"/>
          <w:szCs w:val="24"/>
        </w:rPr>
        <w:t xml:space="preserve">Відбір первинних респондентів </w:t>
      </w:r>
      <w:r w:rsidRPr="00C5454B">
        <w:rPr>
          <w:rFonts w:eastAsia="Calibri"/>
          <w:i/>
          <w:color w:val="006776"/>
          <w:sz w:val="24"/>
          <w:szCs w:val="24"/>
        </w:rPr>
        <w:t>(</w:t>
      </w:r>
      <w:proofErr w:type="spellStart"/>
      <w:r w:rsidRPr="00C5454B">
        <w:rPr>
          <w:rFonts w:eastAsia="Calibri"/>
          <w:i/>
          <w:color w:val="006776"/>
          <w:sz w:val="24"/>
          <w:szCs w:val="24"/>
        </w:rPr>
        <w:t>зерен</w:t>
      </w:r>
      <w:proofErr w:type="spellEnd"/>
      <w:r w:rsidRPr="00C5454B">
        <w:rPr>
          <w:rFonts w:eastAsia="Calibri"/>
          <w:i/>
          <w:color w:val="006776"/>
          <w:sz w:val="24"/>
          <w:szCs w:val="24"/>
        </w:rPr>
        <w:t xml:space="preserve">) </w:t>
      </w:r>
      <w:r w:rsidRPr="00C5454B">
        <w:rPr>
          <w:rFonts w:eastAsia="Calibri"/>
          <w:sz w:val="24"/>
          <w:szCs w:val="24"/>
        </w:rPr>
        <w:t xml:space="preserve">у дослідженні серед </w:t>
      </w:r>
      <w:proofErr w:type="spellStart"/>
      <w:r w:rsidR="00C3043D" w:rsidRPr="00C5454B">
        <w:rPr>
          <w:rFonts w:eastAsia="Calibri"/>
          <w:sz w:val="24"/>
          <w:szCs w:val="24"/>
        </w:rPr>
        <w:t>трансг</w:t>
      </w:r>
      <w:r w:rsidRPr="00C5454B">
        <w:rPr>
          <w:rFonts w:eastAsia="Calibri"/>
          <w:sz w:val="24"/>
          <w:szCs w:val="24"/>
        </w:rPr>
        <w:t>ендерних</w:t>
      </w:r>
      <w:proofErr w:type="spellEnd"/>
      <w:r w:rsidRPr="00C5454B">
        <w:rPr>
          <w:rFonts w:eastAsia="Calibri"/>
          <w:sz w:val="24"/>
          <w:szCs w:val="24"/>
        </w:rPr>
        <w:t xml:space="preserve"> жінок </w:t>
      </w:r>
      <w:r w:rsidRPr="00C5454B">
        <w:rPr>
          <w:rFonts w:eastAsia="Calibri"/>
          <w:color w:val="000000"/>
          <w:sz w:val="24"/>
          <w:szCs w:val="24"/>
        </w:rPr>
        <w:t xml:space="preserve">відбувався у кожному місті дослідження. </w:t>
      </w:r>
    </w:p>
    <w:p w14:paraId="58995CAF" w14:textId="77777777" w:rsidR="002B557A" w:rsidRPr="00C5454B" w:rsidRDefault="00B43576" w:rsidP="00B1066E">
      <w:pPr>
        <w:spacing w:after="120" w:line="240" w:lineRule="auto"/>
        <w:jc w:val="both"/>
        <w:rPr>
          <w:rFonts w:eastAsia="Calibri"/>
          <w:b/>
          <w:color w:val="006776"/>
          <w:sz w:val="24"/>
          <w:szCs w:val="24"/>
        </w:rPr>
      </w:pPr>
      <w:r w:rsidRPr="00C5454B">
        <w:rPr>
          <w:rFonts w:eastAsia="Calibri"/>
          <w:b/>
          <w:color w:val="006776"/>
          <w:sz w:val="24"/>
          <w:szCs w:val="24"/>
        </w:rPr>
        <w:t xml:space="preserve">Критерії відбору </w:t>
      </w:r>
      <w:proofErr w:type="spellStart"/>
      <w:r w:rsidRPr="00C5454B">
        <w:rPr>
          <w:rFonts w:eastAsia="Calibri"/>
          <w:b/>
          <w:color w:val="006776"/>
          <w:sz w:val="24"/>
          <w:szCs w:val="24"/>
        </w:rPr>
        <w:t>зерен</w:t>
      </w:r>
      <w:proofErr w:type="spellEnd"/>
      <w:r w:rsidRPr="00C5454B">
        <w:rPr>
          <w:rFonts w:eastAsia="Calibri"/>
          <w:b/>
          <w:color w:val="006776"/>
          <w:sz w:val="24"/>
          <w:szCs w:val="24"/>
        </w:rPr>
        <w:t>:</w:t>
      </w:r>
    </w:p>
    <w:p w14:paraId="0E858C4E" w14:textId="77777777" w:rsidR="002B557A" w:rsidRPr="00C5454B" w:rsidRDefault="00B43576" w:rsidP="00284B8F">
      <w:pPr>
        <w:numPr>
          <w:ilvl w:val="0"/>
          <w:numId w:val="3"/>
        </w:numPr>
        <w:spacing w:line="240" w:lineRule="auto"/>
        <w:jc w:val="both"/>
        <w:rPr>
          <w:rFonts w:eastAsia="Calibri"/>
          <w:color w:val="000000"/>
          <w:sz w:val="24"/>
          <w:szCs w:val="24"/>
        </w:rPr>
      </w:pPr>
      <w:r w:rsidRPr="00C5454B">
        <w:rPr>
          <w:rFonts w:eastAsia="Calibri"/>
          <w:color w:val="000000"/>
          <w:sz w:val="24"/>
          <w:szCs w:val="24"/>
        </w:rPr>
        <w:t>мотивація до участі в дослідженні та поширенні інформації серед членів своєї персональної мережі;</w:t>
      </w:r>
    </w:p>
    <w:p w14:paraId="346440F0" w14:textId="77777777" w:rsidR="002B557A" w:rsidRPr="00C5454B" w:rsidRDefault="00B43576" w:rsidP="00C707B2">
      <w:pPr>
        <w:numPr>
          <w:ilvl w:val="0"/>
          <w:numId w:val="3"/>
        </w:numPr>
        <w:spacing w:line="240" w:lineRule="auto"/>
        <w:jc w:val="both"/>
        <w:rPr>
          <w:rFonts w:eastAsia="Calibri"/>
          <w:color w:val="000000"/>
          <w:sz w:val="24"/>
          <w:szCs w:val="24"/>
        </w:rPr>
      </w:pPr>
      <w:r w:rsidRPr="00C5454B">
        <w:rPr>
          <w:rFonts w:eastAsia="Calibri"/>
          <w:color w:val="000000"/>
          <w:sz w:val="24"/>
          <w:szCs w:val="24"/>
        </w:rPr>
        <w:t>всі зерна з різних районів міста;</w:t>
      </w:r>
    </w:p>
    <w:p w14:paraId="051BFE4C" w14:textId="77777777" w:rsidR="002B557A" w:rsidRPr="00C5454B" w:rsidRDefault="00B43576" w:rsidP="00F45DDB">
      <w:pPr>
        <w:numPr>
          <w:ilvl w:val="0"/>
          <w:numId w:val="3"/>
        </w:numPr>
        <w:spacing w:line="240" w:lineRule="auto"/>
        <w:jc w:val="both"/>
        <w:rPr>
          <w:rFonts w:eastAsia="Calibri"/>
          <w:color w:val="000000"/>
          <w:sz w:val="24"/>
          <w:szCs w:val="24"/>
        </w:rPr>
      </w:pPr>
      <w:r w:rsidRPr="00C5454B">
        <w:rPr>
          <w:rFonts w:eastAsia="Calibri"/>
          <w:color w:val="000000"/>
          <w:sz w:val="24"/>
          <w:szCs w:val="24"/>
        </w:rPr>
        <w:t>ВІЛ-негативний або невідомий статус (</w:t>
      </w:r>
      <w:proofErr w:type="spellStart"/>
      <w:r w:rsidRPr="00C5454B">
        <w:rPr>
          <w:rFonts w:eastAsia="Calibri"/>
          <w:color w:val="000000"/>
          <w:sz w:val="24"/>
          <w:szCs w:val="24"/>
        </w:rPr>
        <w:t>самодекларація</w:t>
      </w:r>
      <w:proofErr w:type="spellEnd"/>
      <w:r w:rsidRPr="00C5454B">
        <w:rPr>
          <w:rFonts w:eastAsia="Calibri"/>
          <w:color w:val="000000"/>
          <w:sz w:val="24"/>
          <w:szCs w:val="24"/>
        </w:rPr>
        <w:t>);</w:t>
      </w:r>
    </w:p>
    <w:p w14:paraId="1DF76B8C" w14:textId="234208A1" w:rsidR="002B557A" w:rsidRPr="00C5454B" w:rsidRDefault="00B43576" w:rsidP="006526E9">
      <w:pPr>
        <w:numPr>
          <w:ilvl w:val="0"/>
          <w:numId w:val="3"/>
        </w:numPr>
        <w:spacing w:line="240" w:lineRule="auto"/>
        <w:rPr>
          <w:rFonts w:eastAsia="Calibri"/>
          <w:color w:val="000000"/>
          <w:sz w:val="24"/>
          <w:szCs w:val="24"/>
        </w:rPr>
      </w:pPr>
      <w:r w:rsidRPr="00C5454B">
        <w:rPr>
          <w:rFonts w:eastAsia="Calibri"/>
          <w:color w:val="000000"/>
          <w:sz w:val="24"/>
          <w:szCs w:val="24"/>
        </w:rPr>
        <w:t xml:space="preserve">розмір власної мережі знайомих </w:t>
      </w:r>
      <w:proofErr w:type="spellStart"/>
      <w:r w:rsidR="00C3043D" w:rsidRPr="00C5454B">
        <w:rPr>
          <w:rFonts w:eastAsia="Calibri"/>
          <w:color w:val="000000"/>
          <w:sz w:val="24"/>
          <w:szCs w:val="24"/>
        </w:rPr>
        <w:t>трансг</w:t>
      </w:r>
      <w:r w:rsidRPr="00C5454B">
        <w:rPr>
          <w:rFonts w:eastAsia="Calibri"/>
          <w:color w:val="000000"/>
          <w:sz w:val="24"/>
          <w:szCs w:val="24"/>
        </w:rPr>
        <w:t>ендерних</w:t>
      </w:r>
      <w:proofErr w:type="spellEnd"/>
      <w:r w:rsidRPr="00C5454B">
        <w:rPr>
          <w:rFonts w:eastAsia="Calibri"/>
          <w:color w:val="000000"/>
          <w:sz w:val="24"/>
          <w:szCs w:val="24"/>
        </w:rPr>
        <w:t xml:space="preserve"> жінок не менше семи осіб.</w:t>
      </w:r>
    </w:p>
    <w:p w14:paraId="37E5ADB4" w14:textId="77777777" w:rsidR="002B557A" w:rsidRPr="00C5454B" w:rsidRDefault="002B557A" w:rsidP="00F82F4D">
      <w:pPr>
        <w:spacing w:after="120" w:line="240" w:lineRule="auto"/>
        <w:rPr>
          <w:rFonts w:eastAsia="Calibri"/>
          <w:b/>
          <w:color w:val="006776"/>
          <w:sz w:val="24"/>
          <w:szCs w:val="24"/>
        </w:rPr>
      </w:pPr>
    </w:p>
    <w:p w14:paraId="0145B60D" w14:textId="3D8F5EA2" w:rsidR="002B557A" w:rsidRPr="00C5454B" w:rsidRDefault="00B43576" w:rsidP="00F82F4D">
      <w:pPr>
        <w:spacing w:after="120" w:line="240" w:lineRule="auto"/>
        <w:jc w:val="both"/>
        <w:rPr>
          <w:rFonts w:eastAsia="Calibri"/>
          <w:color w:val="4D636D"/>
          <w:sz w:val="24"/>
          <w:szCs w:val="24"/>
        </w:rPr>
      </w:pPr>
      <w:r w:rsidRPr="00C5454B">
        <w:rPr>
          <w:rFonts w:eastAsia="Calibri"/>
          <w:b/>
          <w:color w:val="006776"/>
          <w:sz w:val="24"/>
          <w:szCs w:val="24"/>
        </w:rPr>
        <w:t xml:space="preserve">Розмір вибірки </w:t>
      </w:r>
      <w:r w:rsidRPr="00C5454B">
        <w:rPr>
          <w:rFonts w:eastAsia="Calibri"/>
          <w:color w:val="000000"/>
          <w:sz w:val="24"/>
          <w:szCs w:val="24"/>
        </w:rPr>
        <w:t xml:space="preserve">визначався експертами для кожного міста окремо на основі відомостей про доступну популяцію та принаймні однієї неурядової організації із цільовими програмами та послугами, спрямованими безпосередньо на </w:t>
      </w:r>
      <w:proofErr w:type="spellStart"/>
      <w:r w:rsidR="00C3043D" w:rsidRPr="00C5454B">
        <w:rPr>
          <w:rFonts w:eastAsia="Calibri"/>
          <w:color w:val="000000"/>
          <w:sz w:val="24"/>
          <w:szCs w:val="24"/>
        </w:rPr>
        <w:t>трансг</w:t>
      </w:r>
      <w:r w:rsidRPr="00C5454B">
        <w:rPr>
          <w:rFonts w:eastAsia="Calibri"/>
          <w:color w:val="000000"/>
          <w:sz w:val="24"/>
          <w:szCs w:val="24"/>
        </w:rPr>
        <w:t>ендерних</w:t>
      </w:r>
      <w:proofErr w:type="spellEnd"/>
      <w:r w:rsidRPr="00C5454B">
        <w:rPr>
          <w:rFonts w:eastAsia="Calibri"/>
          <w:color w:val="000000"/>
          <w:sz w:val="24"/>
          <w:szCs w:val="24"/>
        </w:rPr>
        <w:t xml:space="preserve"> людей. Для відбору вказаних міст дослідження враховано результати біоповедінкового дослідження серед ЧСЧ за 2017 р.</w:t>
      </w:r>
      <w:r w:rsidRPr="00C5454B">
        <w:rPr>
          <w:rFonts w:eastAsia="Calibri"/>
          <w:color w:val="000000"/>
          <w:sz w:val="24"/>
          <w:szCs w:val="24"/>
          <w:vertAlign w:val="superscript"/>
        </w:rPr>
        <w:footnoteReference w:id="12"/>
      </w:r>
      <w:r w:rsidRPr="00C5454B">
        <w:rPr>
          <w:rFonts w:eastAsia="Calibri"/>
          <w:color w:val="000000"/>
          <w:sz w:val="24"/>
          <w:szCs w:val="24"/>
        </w:rPr>
        <w:t xml:space="preserve"> та програмні дані МБФ «Альянс громадського здоров’я» з охоплення послугами </w:t>
      </w:r>
      <w:proofErr w:type="spellStart"/>
      <w:r w:rsidR="00C3043D" w:rsidRPr="00C5454B">
        <w:rPr>
          <w:rFonts w:eastAsia="Calibri"/>
          <w:color w:val="000000"/>
          <w:sz w:val="24"/>
          <w:szCs w:val="24"/>
        </w:rPr>
        <w:t>трансг</w:t>
      </w:r>
      <w:r w:rsidRPr="00C5454B">
        <w:rPr>
          <w:rFonts w:eastAsia="Calibri"/>
          <w:color w:val="000000"/>
          <w:sz w:val="24"/>
          <w:szCs w:val="24"/>
        </w:rPr>
        <w:t>ендерних</w:t>
      </w:r>
      <w:proofErr w:type="spellEnd"/>
      <w:r w:rsidRPr="00C5454B">
        <w:rPr>
          <w:rFonts w:eastAsia="Calibri"/>
          <w:color w:val="000000"/>
          <w:sz w:val="24"/>
          <w:szCs w:val="24"/>
        </w:rPr>
        <w:t xml:space="preserve"> людей за 2018 рік. </w:t>
      </w:r>
    </w:p>
    <w:p w14:paraId="6A65B429" w14:textId="77777777" w:rsidR="002B557A" w:rsidRPr="00C5454B" w:rsidRDefault="002B557A">
      <w:pPr>
        <w:jc w:val="center"/>
        <w:rPr>
          <w:rFonts w:eastAsia="Calibri"/>
          <w:b/>
          <w:sz w:val="24"/>
          <w:szCs w:val="24"/>
        </w:rPr>
      </w:pPr>
    </w:p>
    <w:p w14:paraId="5ABD85E0" w14:textId="1E3E0FAE" w:rsidR="002B557A" w:rsidRPr="00C5454B" w:rsidRDefault="00B43576">
      <w:pPr>
        <w:keepNext/>
        <w:pBdr>
          <w:top w:val="nil"/>
          <w:left w:val="nil"/>
          <w:bottom w:val="nil"/>
          <w:right w:val="nil"/>
          <w:between w:val="nil"/>
        </w:pBdr>
        <w:spacing w:after="200" w:line="240" w:lineRule="auto"/>
        <w:rPr>
          <w:rFonts w:eastAsia="Calibri"/>
          <w:i/>
          <w:color w:val="44546A"/>
          <w:sz w:val="24"/>
          <w:szCs w:val="24"/>
        </w:rPr>
      </w:pPr>
      <w:bookmarkStart w:id="12" w:name="_heading=h.3dy6vkm" w:colFirst="0" w:colLast="0"/>
      <w:bookmarkEnd w:id="12"/>
      <w:r w:rsidRPr="00C5454B">
        <w:rPr>
          <w:rFonts w:eastAsia="Calibri"/>
          <w:i/>
          <w:color w:val="44546A"/>
          <w:sz w:val="24"/>
          <w:szCs w:val="24"/>
        </w:rPr>
        <w:t>Табл. 1</w:t>
      </w:r>
      <w:r w:rsidR="00242F31">
        <w:rPr>
          <w:rFonts w:eastAsia="Calibri"/>
          <w:i/>
          <w:color w:val="44546A"/>
          <w:sz w:val="24"/>
          <w:szCs w:val="24"/>
        </w:rPr>
        <w:t>.</w:t>
      </w:r>
      <w:r w:rsidRPr="00C5454B">
        <w:rPr>
          <w:rFonts w:eastAsia="Calibri"/>
          <w:i/>
          <w:color w:val="44546A"/>
          <w:sz w:val="24"/>
          <w:szCs w:val="24"/>
        </w:rPr>
        <w:t xml:space="preserve"> Розрахункова та реалізована вибіркова сукупність, осіб</w:t>
      </w:r>
    </w:p>
    <w:tbl>
      <w:tblPr>
        <w:tblStyle w:val="8"/>
        <w:tblW w:w="9355" w:type="dxa"/>
        <w:tblLayout w:type="fixed"/>
        <w:tblLook w:val="04A0" w:firstRow="1" w:lastRow="0" w:firstColumn="1" w:lastColumn="0" w:noHBand="0" w:noVBand="1"/>
      </w:tblPr>
      <w:tblGrid>
        <w:gridCol w:w="2406"/>
        <w:gridCol w:w="3791"/>
        <w:gridCol w:w="3158"/>
      </w:tblGrid>
      <w:tr w:rsidR="002B557A" w:rsidRPr="00C5454B" w14:paraId="5A720D43" w14:textId="77777777" w:rsidTr="007D49B4">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406" w:type="dxa"/>
          </w:tcPr>
          <w:p w14:paraId="33C5C6C8" w14:textId="77777777" w:rsidR="002B557A" w:rsidRPr="00C5454B" w:rsidRDefault="00B43576">
            <w:pPr>
              <w:jc w:val="center"/>
              <w:rPr>
                <w:rFonts w:eastAsia="Calibri"/>
                <w:color w:val="000000"/>
                <w:sz w:val="24"/>
                <w:szCs w:val="24"/>
              </w:rPr>
            </w:pPr>
            <w:r w:rsidRPr="00C5454B">
              <w:rPr>
                <w:rFonts w:eastAsia="Calibri"/>
                <w:color w:val="000000"/>
                <w:sz w:val="24"/>
                <w:szCs w:val="24"/>
              </w:rPr>
              <w:t>Місто</w:t>
            </w:r>
          </w:p>
        </w:tc>
        <w:tc>
          <w:tcPr>
            <w:tcW w:w="3791" w:type="dxa"/>
          </w:tcPr>
          <w:p w14:paraId="4567A96B" w14:textId="77777777" w:rsidR="002B557A" w:rsidRPr="00C5454B" w:rsidRDefault="00B43576">
            <w:pPr>
              <w:jc w:val="center"/>
              <w:cnfStyle w:val="100000000000" w:firstRow="1" w:lastRow="0" w:firstColumn="0" w:lastColumn="0" w:oddVBand="0" w:evenVBand="0" w:oddHBand="0" w:evenHBand="0" w:firstRowFirstColumn="0" w:firstRowLastColumn="0" w:lastRowFirstColumn="0" w:lastRowLastColumn="0"/>
              <w:rPr>
                <w:rFonts w:eastAsia="Calibri"/>
                <w:color w:val="000000"/>
                <w:sz w:val="24"/>
                <w:szCs w:val="24"/>
              </w:rPr>
            </w:pPr>
            <w:r w:rsidRPr="00C5454B">
              <w:rPr>
                <w:rFonts w:eastAsia="Calibri"/>
                <w:color w:val="000000"/>
                <w:sz w:val="24"/>
                <w:szCs w:val="24"/>
              </w:rPr>
              <w:t>Запланована вибірка</w:t>
            </w:r>
          </w:p>
        </w:tc>
        <w:tc>
          <w:tcPr>
            <w:tcW w:w="3158" w:type="dxa"/>
          </w:tcPr>
          <w:p w14:paraId="34DB41A4" w14:textId="77777777" w:rsidR="002B557A" w:rsidRPr="00C5454B" w:rsidRDefault="00B43576">
            <w:pPr>
              <w:jc w:val="center"/>
              <w:cnfStyle w:val="100000000000" w:firstRow="1" w:lastRow="0" w:firstColumn="0" w:lastColumn="0" w:oddVBand="0" w:evenVBand="0" w:oddHBand="0" w:evenHBand="0" w:firstRowFirstColumn="0" w:firstRowLastColumn="0" w:lastRowFirstColumn="0" w:lastRowLastColumn="0"/>
              <w:rPr>
                <w:rFonts w:eastAsia="Calibri"/>
                <w:color w:val="000000"/>
                <w:sz w:val="24"/>
                <w:szCs w:val="24"/>
              </w:rPr>
            </w:pPr>
            <w:r w:rsidRPr="00C5454B">
              <w:rPr>
                <w:rFonts w:eastAsia="Calibri"/>
                <w:color w:val="000000"/>
                <w:sz w:val="24"/>
                <w:szCs w:val="24"/>
              </w:rPr>
              <w:t>Реалізована вибірка всього</w:t>
            </w:r>
          </w:p>
        </w:tc>
      </w:tr>
      <w:tr w:rsidR="002B557A" w:rsidRPr="00C5454B" w14:paraId="605FD513" w14:textId="77777777" w:rsidTr="007D49B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06" w:type="dxa"/>
          </w:tcPr>
          <w:p w14:paraId="6473B7A0" w14:textId="77777777" w:rsidR="002B557A" w:rsidRPr="0047703B" w:rsidRDefault="00B43576">
            <w:pPr>
              <w:jc w:val="center"/>
              <w:rPr>
                <w:rFonts w:eastAsia="Calibri"/>
                <w:b w:val="0"/>
                <w:color w:val="000000"/>
                <w:sz w:val="24"/>
                <w:szCs w:val="24"/>
              </w:rPr>
            </w:pPr>
            <w:r w:rsidRPr="0047703B">
              <w:rPr>
                <w:rFonts w:eastAsia="Calibri"/>
                <w:b w:val="0"/>
                <w:color w:val="000000"/>
                <w:sz w:val="24"/>
                <w:szCs w:val="24"/>
              </w:rPr>
              <w:t>Дніпро</w:t>
            </w:r>
          </w:p>
        </w:tc>
        <w:tc>
          <w:tcPr>
            <w:tcW w:w="3791" w:type="dxa"/>
          </w:tcPr>
          <w:p w14:paraId="465871BB" w14:textId="77777777" w:rsidR="002B557A" w:rsidRPr="00C5454B" w:rsidRDefault="00B43576">
            <w:pPr>
              <w:jc w:val="center"/>
              <w:cnfStyle w:val="000000100000" w:firstRow="0" w:lastRow="0" w:firstColumn="0" w:lastColumn="0" w:oddVBand="0" w:evenVBand="0" w:oddHBand="1" w:evenHBand="0" w:firstRowFirstColumn="0" w:firstRowLastColumn="0" w:lastRowFirstColumn="0" w:lastRowLastColumn="0"/>
              <w:rPr>
                <w:rFonts w:eastAsia="Calibri"/>
                <w:color w:val="000000"/>
                <w:sz w:val="24"/>
                <w:szCs w:val="24"/>
              </w:rPr>
            </w:pPr>
            <w:r w:rsidRPr="00C5454B">
              <w:rPr>
                <w:rFonts w:eastAsia="Calibri"/>
                <w:color w:val="000000"/>
                <w:sz w:val="24"/>
                <w:szCs w:val="24"/>
              </w:rPr>
              <w:t>100</w:t>
            </w:r>
          </w:p>
        </w:tc>
        <w:tc>
          <w:tcPr>
            <w:tcW w:w="3158" w:type="dxa"/>
          </w:tcPr>
          <w:p w14:paraId="4A0FEF65" w14:textId="77777777" w:rsidR="002B557A" w:rsidRPr="00C5454B" w:rsidRDefault="00B43576">
            <w:pPr>
              <w:jc w:val="center"/>
              <w:cnfStyle w:val="000000100000" w:firstRow="0" w:lastRow="0" w:firstColumn="0" w:lastColumn="0" w:oddVBand="0" w:evenVBand="0" w:oddHBand="1" w:evenHBand="0" w:firstRowFirstColumn="0" w:firstRowLastColumn="0" w:lastRowFirstColumn="0" w:lastRowLastColumn="0"/>
              <w:rPr>
                <w:rFonts w:eastAsia="Calibri"/>
                <w:color w:val="000000"/>
                <w:sz w:val="24"/>
                <w:szCs w:val="24"/>
              </w:rPr>
            </w:pPr>
            <w:r w:rsidRPr="00C5454B">
              <w:rPr>
                <w:rFonts w:eastAsia="Calibri"/>
                <w:color w:val="000000"/>
                <w:sz w:val="24"/>
                <w:szCs w:val="24"/>
              </w:rPr>
              <w:t>129</w:t>
            </w:r>
          </w:p>
        </w:tc>
      </w:tr>
      <w:tr w:rsidR="002B557A" w:rsidRPr="00C5454B" w14:paraId="3A8AB609" w14:textId="77777777" w:rsidTr="007D49B4">
        <w:trPr>
          <w:trHeight w:val="315"/>
        </w:trPr>
        <w:tc>
          <w:tcPr>
            <w:cnfStyle w:val="001000000000" w:firstRow="0" w:lastRow="0" w:firstColumn="1" w:lastColumn="0" w:oddVBand="0" w:evenVBand="0" w:oddHBand="0" w:evenHBand="0" w:firstRowFirstColumn="0" w:firstRowLastColumn="0" w:lastRowFirstColumn="0" w:lastRowLastColumn="0"/>
            <w:tcW w:w="2406" w:type="dxa"/>
          </w:tcPr>
          <w:p w14:paraId="577E1C82" w14:textId="77777777" w:rsidR="002B557A" w:rsidRPr="0047703B" w:rsidRDefault="00B43576">
            <w:pPr>
              <w:jc w:val="center"/>
              <w:rPr>
                <w:rFonts w:eastAsia="Calibri"/>
                <w:b w:val="0"/>
                <w:color w:val="000000"/>
                <w:sz w:val="24"/>
                <w:szCs w:val="24"/>
              </w:rPr>
            </w:pPr>
            <w:r w:rsidRPr="0047703B">
              <w:rPr>
                <w:rFonts w:eastAsia="Calibri"/>
                <w:b w:val="0"/>
                <w:color w:val="000000"/>
                <w:sz w:val="24"/>
                <w:szCs w:val="24"/>
              </w:rPr>
              <w:t>Київ (жінки)</w:t>
            </w:r>
          </w:p>
        </w:tc>
        <w:tc>
          <w:tcPr>
            <w:tcW w:w="3791" w:type="dxa"/>
          </w:tcPr>
          <w:p w14:paraId="1C188291" w14:textId="77777777" w:rsidR="002B557A" w:rsidRPr="00C5454B" w:rsidRDefault="00B43576">
            <w:pPr>
              <w:jc w:val="center"/>
              <w:cnfStyle w:val="000000000000" w:firstRow="0" w:lastRow="0" w:firstColumn="0" w:lastColumn="0" w:oddVBand="0" w:evenVBand="0" w:oddHBand="0" w:evenHBand="0" w:firstRowFirstColumn="0" w:firstRowLastColumn="0" w:lastRowFirstColumn="0" w:lastRowLastColumn="0"/>
              <w:rPr>
                <w:rFonts w:eastAsia="Calibri"/>
                <w:color w:val="000000"/>
                <w:sz w:val="24"/>
                <w:szCs w:val="24"/>
              </w:rPr>
            </w:pPr>
            <w:r w:rsidRPr="00C5454B">
              <w:rPr>
                <w:rFonts w:eastAsia="Calibri"/>
                <w:color w:val="000000"/>
                <w:sz w:val="24"/>
                <w:szCs w:val="24"/>
              </w:rPr>
              <w:t>200</w:t>
            </w:r>
          </w:p>
        </w:tc>
        <w:tc>
          <w:tcPr>
            <w:tcW w:w="3158" w:type="dxa"/>
          </w:tcPr>
          <w:p w14:paraId="7355B842" w14:textId="77777777" w:rsidR="002B557A" w:rsidRPr="00C5454B" w:rsidRDefault="00B43576">
            <w:pPr>
              <w:jc w:val="center"/>
              <w:cnfStyle w:val="000000000000" w:firstRow="0" w:lastRow="0" w:firstColumn="0" w:lastColumn="0" w:oddVBand="0" w:evenVBand="0" w:oddHBand="0" w:evenHBand="0" w:firstRowFirstColumn="0" w:firstRowLastColumn="0" w:lastRowFirstColumn="0" w:lastRowLastColumn="0"/>
              <w:rPr>
                <w:rFonts w:eastAsia="Calibri"/>
                <w:color w:val="000000"/>
                <w:sz w:val="24"/>
                <w:szCs w:val="24"/>
              </w:rPr>
            </w:pPr>
            <w:r w:rsidRPr="00C5454B">
              <w:rPr>
                <w:rFonts w:eastAsia="Calibri"/>
                <w:color w:val="000000"/>
                <w:sz w:val="24"/>
                <w:szCs w:val="24"/>
              </w:rPr>
              <w:t>120*</w:t>
            </w:r>
          </w:p>
        </w:tc>
      </w:tr>
      <w:tr w:rsidR="002B557A" w:rsidRPr="00C5454B" w14:paraId="0DD5C633" w14:textId="77777777" w:rsidTr="007D49B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06" w:type="dxa"/>
          </w:tcPr>
          <w:p w14:paraId="76764D0F" w14:textId="77777777" w:rsidR="002B557A" w:rsidRPr="0047703B" w:rsidRDefault="00B43576">
            <w:pPr>
              <w:jc w:val="center"/>
              <w:rPr>
                <w:rFonts w:eastAsia="Calibri"/>
                <w:b w:val="0"/>
                <w:color w:val="000000"/>
                <w:sz w:val="24"/>
                <w:szCs w:val="24"/>
              </w:rPr>
            </w:pPr>
            <w:r w:rsidRPr="0047703B">
              <w:rPr>
                <w:rFonts w:eastAsia="Calibri"/>
                <w:b w:val="0"/>
                <w:color w:val="000000"/>
                <w:sz w:val="24"/>
                <w:szCs w:val="24"/>
              </w:rPr>
              <w:t>Львів</w:t>
            </w:r>
          </w:p>
        </w:tc>
        <w:tc>
          <w:tcPr>
            <w:tcW w:w="3791" w:type="dxa"/>
          </w:tcPr>
          <w:p w14:paraId="337737D4" w14:textId="77777777" w:rsidR="002B557A" w:rsidRPr="00C5454B" w:rsidRDefault="00B43576">
            <w:pPr>
              <w:jc w:val="center"/>
              <w:cnfStyle w:val="000000100000" w:firstRow="0" w:lastRow="0" w:firstColumn="0" w:lastColumn="0" w:oddVBand="0" w:evenVBand="0" w:oddHBand="1" w:evenHBand="0" w:firstRowFirstColumn="0" w:firstRowLastColumn="0" w:lastRowFirstColumn="0" w:lastRowLastColumn="0"/>
              <w:rPr>
                <w:rFonts w:eastAsia="Calibri"/>
                <w:color w:val="000000"/>
                <w:sz w:val="24"/>
                <w:szCs w:val="24"/>
              </w:rPr>
            </w:pPr>
            <w:r w:rsidRPr="00C5454B">
              <w:rPr>
                <w:rFonts w:eastAsia="Calibri"/>
                <w:color w:val="000000"/>
                <w:sz w:val="24"/>
                <w:szCs w:val="24"/>
              </w:rPr>
              <w:t>100</w:t>
            </w:r>
          </w:p>
        </w:tc>
        <w:tc>
          <w:tcPr>
            <w:tcW w:w="3158" w:type="dxa"/>
          </w:tcPr>
          <w:p w14:paraId="7FA591C2" w14:textId="77777777" w:rsidR="002B557A" w:rsidRPr="00C5454B" w:rsidRDefault="00B43576">
            <w:pPr>
              <w:jc w:val="center"/>
              <w:cnfStyle w:val="000000100000" w:firstRow="0" w:lastRow="0" w:firstColumn="0" w:lastColumn="0" w:oddVBand="0" w:evenVBand="0" w:oddHBand="1" w:evenHBand="0" w:firstRowFirstColumn="0" w:firstRowLastColumn="0" w:lastRowFirstColumn="0" w:lastRowLastColumn="0"/>
              <w:rPr>
                <w:rFonts w:eastAsia="Calibri"/>
                <w:color w:val="000000"/>
                <w:sz w:val="24"/>
                <w:szCs w:val="24"/>
              </w:rPr>
            </w:pPr>
            <w:r w:rsidRPr="00C5454B">
              <w:rPr>
                <w:rFonts w:eastAsia="Calibri"/>
                <w:color w:val="000000"/>
                <w:sz w:val="24"/>
                <w:szCs w:val="24"/>
              </w:rPr>
              <w:t>127</w:t>
            </w:r>
          </w:p>
        </w:tc>
      </w:tr>
      <w:tr w:rsidR="002B557A" w:rsidRPr="00C5454B" w14:paraId="4FF69F43" w14:textId="77777777" w:rsidTr="007D49B4">
        <w:trPr>
          <w:trHeight w:val="315"/>
        </w:trPr>
        <w:tc>
          <w:tcPr>
            <w:cnfStyle w:val="001000000000" w:firstRow="0" w:lastRow="0" w:firstColumn="1" w:lastColumn="0" w:oddVBand="0" w:evenVBand="0" w:oddHBand="0" w:evenHBand="0" w:firstRowFirstColumn="0" w:firstRowLastColumn="0" w:lastRowFirstColumn="0" w:lastRowLastColumn="0"/>
            <w:tcW w:w="2406" w:type="dxa"/>
          </w:tcPr>
          <w:p w14:paraId="5D215CC8" w14:textId="77777777" w:rsidR="002B557A" w:rsidRPr="0047703B" w:rsidRDefault="00B43576">
            <w:pPr>
              <w:jc w:val="center"/>
              <w:rPr>
                <w:rFonts w:eastAsia="Calibri"/>
                <w:b w:val="0"/>
                <w:color w:val="000000"/>
                <w:sz w:val="24"/>
                <w:szCs w:val="24"/>
              </w:rPr>
            </w:pPr>
            <w:r w:rsidRPr="0047703B">
              <w:rPr>
                <w:rFonts w:eastAsia="Calibri"/>
                <w:b w:val="0"/>
                <w:color w:val="000000"/>
                <w:sz w:val="24"/>
                <w:szCs w:val="24"/>
              </w:rPr>
              <w:t>Одеса</w:t>
            </w:r>
          </w:p>
        </w:tc>
        <w:tc>
          <w:tcPr>
            <w:tcW w:w="3791" w:type="dxa"/>
          </w:tcPr>
          <w:p w14:paraId="63F13EB8" w14:textId="77777777" w:rsidR="002B557A" w:rsidRPr="00C5454B" w:rsidRDefault="00B43576">
            <w:pPr>
              <w:jc w:val="center"/>
              <w:cnfStyle w:val="000000000000" w:firstRow="0" w:lastRow="0" w:firstColumn="0" w:lastColumn="0" w:oddVBand="0" w:evenVBand="0" w:oddHBand="0" w:evenHBand="0" w:firstRowFirstColumn="0" w:firstRowLastColumn="0" w:lastRowFirstColumn="0" w:lastRowLastColumn="0"/>
              <w:rPr>
                <w:rFonts w:eastAsia="Calibri"/>
                <w:color w:val="000000"/>
                <w:sz w:val="24"/>
                <w:szCs w:val="24"/>
              </w:rPr>
            </w:pPr>
            <w:r w:rsidRPr="00C5454B">
              <w:rPr>
                <w:rFonts w:eastAsia="Calibri"/>
                <w:color w:val="000000"/>
                <w:sz w:val="24"/>
                <w:szCs w:val="24"/>
              </w:rPr>
              <w:t>200</w:t>
            </w:r>
          </w:p>
        </w:tc>
        <w:tc>
          <w:tcPr>
            <w:tcW w:w="3158" w:type="dxa"/>
          </w:tcPr>
          <w:p w14:paraId="38FFFF6C" w14:textId="77777777" w:rsidR="002B557A" w:rsidRPr="00C5454B" w:rsidRDefault="00B43576">
            <w:pPr>
              <w:jc w:val="center"/>
              <w:cnfStyle w:val="000000000000" w:firstRow="0" w:lastRow="0" w:firstColumn="0" w:lastColumn="0" w:oddVBand="0" w:evenVBand="0" w:oddHBand="0" w:evenHBand="0" w:firstRowFirstColumn="0" w:firstRowLastColumn="0" w:lastRowFirstColumn="0" w:lastRowLastColumn="0"/>
              <w:rPr>
                <w:rFonts w:eastAsia="Calibri"/>
                <w:color w:val="000000"/>
                <w:sz w:val="24"/>
                <w:szCs w:val="24"/>
              </w:rPr>
            </w:pPr>
            <w:r w:rsidRPr="00C5454B">
              <w:rPr>
                <w:rFonts w:eastAsia="Calibri"/>
                <w:color w:val="000000"/>
                <w:sz w:val="24"/>
                <w:szCs w:val="24"/>
              </w:rPr>
              <w:t>200</w:t>
            </w:r>
          </w:p>
        </w:tc>
      </w:tr>
      <w:tr w:rsidR="002B557A" w:rsidRPr="00C5454B" w14:paraId="0E62931D" w14:textId="77777777" w:rsidTr="007D49B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06" w:type="dxa"/>
          </w:tcPr>
          <w:p w14:paraId="43489CB0" w14:textId="77777777" w:rsidR="002B557A" w:rsidRPr="0047703B" w:rsidRDefault="00B43576">
            <w:pPr>
              <w:jc w:val="center"/>
              <w:rPr>
                <w:rFonts w:eastAsia="Calibri"/>
                <w:b w:val="0"/>
                <w:color w:val="000000"/>
                <w:sz w:val="24"/>
                <w:szCs w:val="24"/>
              </w:rPr>
            </w:pPr>
            <w:r w:rsidRPr="0047703B">
              <w:rPr>
                <w:rFonts w:eastAsia="Calibri"/>
                <w:b w:val="0"/>
                <w:color w:val="000000"/>
                <w:sz w:val="24"/>
                <w:szCs w:val="24"/>
              </w:rPr>
              <w:t>Харків</w:t>
            </w:r>
          </w:p>
        </w:tc>
        <w:tc>
          <w:tcPr>
            <w:tcW w:w="3791" w:type="dxa"/>
          </w:tcPr>
          <w:p w14:paraId="53AFF37D" w14:textId="77777777" w:rsidR="002B557A" w:rsidRPr="00C5454B" w:rsidRDefault="00B43576">
            <w:pPr>
              <w:jc w:val="center"/>
              <w:cnfStyle w:val="000000100000" w:firstRow="0" w:lastRow="0" w:firstColumn="0" w:lastColumn="0" w:oddVBand="0" w:evenVBand="0" w:oddHBand="1" w:evenHBand="0" w:firstRowFirstColumn="0" w:firstRowLastColumn="0" w:lastRowFirstColumn="0" w:lastRowLastColumn="0"/>
              <w:rPr>
                <w:rFonts w:eastAsia="Calibri"/>
                <w:color w:val="000000"/>
                <w:sz w:val="24"/>
                <w:szCs w:val="24"/>
              </w:rPr>
            </w:pPr>
            <w:r w:rsidRPr="00C5454B">
              <w:rPr>
                <w:rFonts w:eastAsia="Calibri"/>
                <w:color w:val="000000"/>
                <w:sz w:val="24"/>
                <w:szCs w:val="24"/>
              </w:rPr>
              <w:t>100</w:t>
            </w:r>
          </w:p>
        </w:tc>
        <w:tc>
          <w:tcPr>
            <w:tcW w:w="3158" w:type="dxa"/>
          </w:tcPr>
          <w:p w14:paraId="201CDD4D" w14:textId="77777777" w:rsidR="002B557A" w:rsidRPr="00C5454B" w:rsidRDefault="00B43576">
            <w:pPr>
              <w:jc w:val="center"/>
              <w:cnfStyle w:val="000000100000" w:firstRow="0" w:lastRow="0" w:firstColumn="0" w:lastColumn="0" w:oddVBand="0" w:evenVBand="0" w:oddHBand="1" w:evenHBand="0" w:firstRowFirstColumn="0" w:firstRowLastColumn="0" w:lastRowFirstColumn="0" w:lastRowLastColumn="0"/>
              <w:rPr>
                <w:rFonts w:eastAsia="Calibri"/>
                <w:color w:val="000000"/>
                <w:sz w:val="24"/>
                <w:szCs w:val="24"/>
              </w:rPr>
            </w:pPr>
            <w:r w:rsidRPr="00C5454B">
              <w:rPr>
                <w:rFonts w:eastAsia="Calibri"/>
                <w:color w:val="000000"/>
                <w:sz w:val="24"/>
                <w:szCs w:val="24"/>
              </w:rPr>
              <w:t>119</w:t>
            </w:r>
          </w:p>
        </w:tc>
      </w:tr>
      <w:tr w:rsidR="002B557A" w:rsidRPr="00C5454B" w14:paraId="32F044B0" w14:textId="77777777" w:rsidTr="007D49B4">
        <w:trPr>
          <w:trHeight w:val="315"/>
        </w:trPr>
        <w:tc>
          <w:tcPr>
            <w:cnfStyle w:val="001000000000" w:firstRow="0" w:lastRow="0" w:firstColumn="1" w:lastColumn="0" w:oddVBand="0" w:evenVBand="0" w:oddHBand="0" w:evenHBand="0" w:firstRowFirstColumn="0" w:firstRowLastColumn="0" w:lastRowFirstColumn="0" w:lastRowLastColumn="0"/>
            <w:tcW w:w="2406" w:type="dxa"/>
          </w:tcPr>
          <w:p w14:paraId="76B28597" w14:textId="77777777" w:rsidR="002B557A" w:rsidRPr="0047703B" w:rsidRDefault="00B43576">
            <w:pPr>
              <w:jc w:val="center"/>
              <w:rPr>
                <w:rFonts w:eastAsia="Calibri"/>
                <w:b w:val="0"/>
                <w:color w:val="000000"/>
                <w:sz w:val="24"/>
                <w:szCs w:val="24"/>
              </w:rPr>
            </w:pPr>
            <w:r w:rsidRPr="0047703B">
              <w:rPr>
                <w:rFonts w:eastAsia="Calibri"/>
                <w:b w:val="0"/>
                <w:color w:val="000000"/>
                <w:sz w:val="24"/>
                <w:szCs w:val="24"/>
              </w:rPr>
              <w:t>Херсон</w:t>
            </w:r>
          </w:p>
        </w:tc>
        <w:tc>
          <w:tcPr>
            <w:tcW w:w="3791" w:type="dxa"/>
          </w:tcPr>
          <w:p w14:paraId="39BBEBB1" w14:textId="77777777" w:rsidR="002B557A" w:rsidRPr="00C5454B" w:rsidRDefault="00B43576">
            <w:pPr>
              <w:jc w:val="center"/>
              <w:cnfStyle w:val="000000000000" w:firstRow="0" w:lastRow="0" w:firstColumn="0" w:lastColumn="0" w:oddVBand="0" w:evenVBand="0" w:oddHBand="0" w:evenHBand="0" w:firstRowFirstColumn="0" w:firstRowLastColumn="0" w:lastRowFirstColumn="0" w:lastRowLastColumn="0"/>
              <w:rPr>
                <w:rFonts w:eastAsia="Calibri"/>
                <w:color w:val="000000"/>
                <w:sz w:val="24"/>
                <w:szCs w:val="24"/>
              </w:rPr>
            </w:pPr>
            <w:r w:rsidRPr="00C5454B">
              <w:rPr>
                <w:rFonts w:eastAsia="Calibri"/>
                <w:color w:val="000000"/>
                <w:sz w:val="24"/>
                <w:szCs w:val="24"/>
              </w:rPr>
              <w:t>100</w:t>
            </w:r>
          </w:p>
        </w:tc>
        <w:tc>
          <w:tcPr>
            <w:tcW w:w="3158" w:type="dxa"/>
          </w:tcPr>
          <w:p w14:paraId="794DA643" w14:textId="77777777" w:rsidR="002B557A" w:rsidRPr="00C5454B" w:rsidRDefault="00B43576">
            <w:pPr>
              <w:jc w:val="center"/>
              <w:cnfStyle w:val="000000000000" w:firstRow="0" w:lastRow="0" w:firstColumn="0" w:lastColumn="0" w:oddVBand="0" w:evenVBand="0" w:oddHBand="0" w:evenHBand="0" w:firstRowFirstColumn="0" w:firstRowLastColumn="0" w:lastRowFirstColumn="0" w:lastRowLastColumn="0"/>
              <w:rPr>
                <w:rFonts w:eastAsia="Calibri"/>
                <w:color w:val="000000"/>
                <w:sz w:val="24"/>
                <w:szCs w:val="24"/>
              </w:rPr>
            </w:pPr>
            <w:r w:rsidRPr="00C5454B">
              <w:rPr>
                <w:rFonts w:eastAsia="Calibri"/>
                <w:color w:val="000000"/>
                <w:sz w:val="24"/>
                <w:szCs w:val="24"/>
              </w:rPr>
              <w:t>114</w:t>
            </w:r>
          </w:p>
        </w:tc>
      </w:tr>
      <w:tr w:rsidR="002B557A" w:rsidRPr="00C5454B" w14:paraId="732634CC" w14:textId="77777777" w:rsidTr="007D49B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06" w:type="dxa"/>
          </w:tcPr>
          <w:p w14:paraId="4687E097" w14:textId="77777777" w:rsidR="002B557A" w:rsidRPr="0047703B" w:rsidRDefault="00B43576">
            <w:pPr>
              <w:jc w:val="center"/>
              <w:rPr>
                <w:rFonts w:eastAsia="Calibri"/>
                <w:b w:val="0"/>
                <w:color w:val="000000"/>
                <w:sz w:val="24"/>
                <w:szCs w:val="24"/>
              </w:rPr>
            </w:pPr>
            <w:r w:rsidRPr="0047703B">
              <w:rPr>
                <w:rFonts w:eastAsia="Calibri"/>
                <w:b w:val="0"/>
                <w:color w:val="000000"/>
                <w:sz w:val="24"/>
                <w:szCs w:val="24"/>
              </w:rPr>
              <w:t>Чернівці</w:t>
            </w:r>
          </w:p>
        </w:tc>
        <w:tc>
          <w:tcPr>
            <w:tcW w:w="3791" w:type="dxa"/>
          </w:tcPr>
          <w:p w14:paraId="65BFD3B9" w14:textId="77777777" w:rsidR="002B557A" w:rsidRPr="00C5454B" w:rsidRDefault="00B43576">
            <w:pPr>
              <w:jc w:val="center"/>
              <w:cnfStyle w:val="000000100000" w:firstRow="0" w:lastRow="0" w:firstColumn="0" w:lastColumn="0" w:oddVBand="0" w:evenVBand="0" w:oddHBand="1" w:evenHBand="0" w:firstRowFirstColumn="0" w:firstRowLastColumn="0" w:lastRowFirstColumn="0" w:lastRowLastColumn="0"/>
              <w:rPr>
                <w:rFonts w:eastAsia="Calibri"/>
                <w:color w:val="000000"/>
                <w:sz w:val="24"/>
                <w:szCs w:val="24"/>
              </w:rPr>
            </w:pPr>
            <w:r w:rsidRPr="00C5454B">
              <w:rPr>
                <w:rFonts w:eastAsia="Calibri"/>
                <w:color w:val="000000"/>
                <w:sz w:val="24"/>
                <w:szCs w:val="24"/>
              </w:rPr>
              <w:t>100</w:t>
            </w:r>
          </w:p>
        </w:tc>
        <w:tc>
          <w:tcPr>
            <w:tcW w:w="3158" w:type="dxa"/>
          </w:tcPr>
          <w:p w14:paraId="0B2A5C5E" w14:textId="77777777" w:rsidR="002B557A" w:rsidRPr="00C5454B" w:rsidRDefault="00B43576">
            <w:pPr>
              <w:jc w:val="center"/>
              <w:cnfStyle w:val="000000100000" w:firstRow="0" w:lastRow="0" w:firstColumn="0" w:lastColumn="0" w:oddVBand="0" w:evenVBand="0" w:oddHBand="1" w:evenHBand="0" w:firstRowFirstColumn="0" w:firstRowLastColumn="0" w:lastRowFirstColumn="0" w:lastRowLastColumn="0"/>
              <w:rPr>
                <w:rFonts w:eastAsia="Calibri"/>
                <w:color w:val="000000"/>
                <w:sz w:val="24"/>
                <w:szCs w:val="24"/>
              </w:rPr>
            </w:pPr>
            <w:r w:rsidRPr="00C5454B">
              <w:rPr>
                <w:rFonts w:eastAsia="Calibri"/>
                <w:color w:val="000000"/>
                <w:sz w:val="24"/>
                <w:szCs w:val="24"/>
              </w:rPr>
              <w:t>64*</w:t>
            </w:r>
          </w:p>
        </w:tc>
      </w:tr>
      <w:tr w:rsidR="002B557A" w:rsidRPr="00C5454B" w14:paraId="2B769F28" w14:textId="77777777" w:rsidTr="007D49B4">
        <w:trPr>
          <w:trHeight w:val="315"/>
        </w:trPr>
        <w:tc>
          <w:tcPr>
            <w:cnfStyle w:val="001000000000" w:firstRow="0" w:lastRow="0" w:firstColumn="1" w:lastColumn="0" w:oddVBand="0" w:evenVBand="0" w:oddHBand="0" w:evenHBand="0" w:firstRowFirstColumn="0" w:firstRowLastColumn="0" w:lastRowFirstColumn="0" w:lastRowLastColumn="0"/>
            <w:tcW w:w="2406" w:type="dxa"/>
          </w:tcPr>
          <w:p w14:paraId="1BC46E39" w14:textId="77777777" w:rsidR="002B557A" w:rsidRPr="0047703B" w:rsidRDefault="00B43576">
            <w:pPr>
              <w:jc w:val="center"/>
              <w:rPr>
                <w:rFonts w:eastAsia="Calibri"/>
                <w:b w:val="0"/>
                <w:color w:val="000000"/>
                <w:sz w:val="24"/>
                <w:szCs w:val="24"/>
              </w:rPr>
            </w:pPr>
            <w:r w:rsidRPr="0047703B">
              <w:rPr>
                <w:rFonts w:eastAsia="Calibri"/>
                <w:b w:val="0"/>
                <w:color w:val="000000"/>
                <w:sz w:val="24"/>
                <w:szCs w:val="24"/>
              </w:rPr>
              <w:t>Київ (чоловіки)</w:t>
            </w:r>
          </w:p>
        </w:tc>
        <w:tc>
          <w:tcPr>
            <w:tcW w:w="3791" w:type="dxa"/>
          </w:tcPr>
          <w:p w14:paraId="59C53AC6" w14:textId="77777777" w:rsidR="002B557A" w:rsidRPr="00C5454B" w:rsidRDefault="00B43576">
            <w:pPr>
              <w:jc w:val="center"/>
              <w:cnfStyle w:val="000000000000" w:firstRow="0" w:lastRow="0" w:firstColumn="0" w:lastColumn="0" w:oddVBand="0" w:evenVBand="0" w:oddHBand="0" w:evenHBand="0" w:firstRowFirstColumn="0" w:firstRowLastColumn="0" w:lastRowFirstColumn="0" w:lastRowLastColumn="0"/>
              <w:rPr>
                <w:rFonts w:eastAsia="Calibri"/>
                <w:color w:val="000000"/>
                <w:sz w:val="24"/>
                <w:szCs w:val="24"/>
              </w:rPr>
            </w:pPr>
            <w:r w:rsidRPr="00C5454B">
              <w:rPr>
                <w:rFonts w:eastAsia="Calibri"/>
                <w:color w:val="000000"/>
                <w:sz w:val="24"/>
                <w:szCs w:val="24"/>
              </w:rPr>
              <w:t>100</w:t>
            </w:r>
          </w:p>
        </w:tc>
        <w:tc>
          <w:tcPr>
            <w:tcW w:w="3158" w:type="dxa"/>
          </w:tcPr>
          <w:p w14:paraId="7E6CB55D" w14:textId="77777777" w:rsidR="002B557A" w:rsidRPr="00C5454B" w:rsidRDefault="00B43576">
            <w:pPr>
              <w:jc w:val="center"/>
              <w:cnfStyle w:val="000000000000" w:firstRow="0" w:lastRow="0" w:firstColumn="0" w:lastColumn="0" w:oddVBand="0" w:evenVBand="0" w:oddHBand="0" w:evenHBand="0" w:firstRowFirstColumn="0" w:firstRowLastColumn="0" w:lastRowFirstColumn="0" w:lastRowLastColumn="0"/>
              <w:rPr>
                <w:rFonts w:eastAsia="Calibri"/>
                <w:color w:val="000000"/>
                <w:sz w:val="24"/>
                <w:szCs w:val="24"/>
              </w:rPr>
            </w:pPr>
            <w:r w:rsidRPr="00C5454B">
              <w:rPr>
                <w:rFonts w:eastAsia="Calibri"/>
                <w:color w:val="000000"/>
                <w:sz w:val="24"/>
                <w:szCs w:val="24"/>
              </w:rPr>
              <w:t>100</w:t>
            </w:r>
          </w:p>
        </w:tc>
      </w:tr>
      <w:tr w:rsidR="002B557A" w:rsidRPr="00C5454B" w14:paraId="0D54BA23" w14:textId="77777777" w:rsidTr="007D49B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06" w:type="dxa"/>
          </w:tcPr>
          <w:p w14:paraId="00C48A71" w14:textId="77777777" w:rsidR="002B557A" w:rsidRPr="00C5454B" w:rsidRDefault="00B43576">
            <w:pPr>
              <w:rPr>
                <w:rFonts w:eastAsia="Calibri"/>
                <w:color w:val="000000"/>
                <w:sz w:val="24"/>
                <w:szCs w:val="24"/>
              </w:rPr>
            </w:pPr>
            <w:r w:rsidRPr="00C5454B">
              <w:rPr>
                <w:rFonts w:eastAsia="Calibri"/>
                <w:color w:val="000000"/>
                <w:sz w:val="24"/>
                <w:szCs w:val="24"/>
              </w:rPr>
              <w:t>ВСЬОГО</w:t>
            </w:r>
          </w:p>
        </w:tc>
        <w:tc>
          <w:tcPr>
            <w:tcW w:w="3791" w:type="dxa"/>
          </w:tcPr>
          <w:p w14:paraId="0EFFBA6A" w14:textId="77777777" w:rsidR="002B557A" w:rsidRPr="00C5454B" w:rsidRDefault="00B43576">
            <w:pPr>
              <w:jc w:val="center"/>
              <w:cnfStyle w:val="000000100000" w:firstRow="0" w:lastRow="0" w:firstColumn="0" w:lastColumn="0" w:oddVBand="0" w:evenVBand="0" w:oddHBand="1" w:evenHBand="0" w:firstRowFirstColumn="0" w:firstRowLastColumn="0" w:lastRowFirstColumn="0" w:lastRowLastColumn="0"/>
              <w:rPr>
                <w:rFonts w:eastAsia="Calibri"/>
                <w:b/>
                <w:color w:val="000000"/>
                <w:sz w:val="24"/>
                <w:szCs w:val="24"/>
              </w:rPr>
            </w:pPr>
            <w:r w:rsidRPr="00C5454B">
              <w:rPr>
                <w:rFonts w:eastAsia="Calibri"/>
                <w:b/>
                <w:color w:val="000000"/>
                <w:sz w:val="24"/>
                <w:szCs w:val="24"/>
              </w:rPr>
              <w:t>1000</w:t>
            </w:r>
          </w:p>
        </w:tc>
        <w:tc>
          <w:tcPr>
            <w:tcW w:w="3158" w:type="dxa"/>
          </w:tcPr>
          <w:p w14:paraId="039F322E" w14:textId="77777777" w:rsidR="002B557A" w:rsidRPr="00C5454B" w:rsidRDefault="00B43576">
            <w:pPr>
              <w:jc w:val="center"/>
              <w:cnfStyle w:val="000000100000" w:firstRow="0" w:lastRow="0" w:firstColumn="0" w:lastColumn="0" w:oddVBand="0" w:evenVBand="0" w:oddHBand="1" w:evenHBand="0" w:firstRowFirstColumn="0" w:firstRowLastColumn="0" w:lastRowFirstColumn="0" w:lastRowLastColumn="0"/>
              <w:rPr>
                <w:rFonts w:eastAsia="Calibri"/>
                <w:b/>
                <w:color w:val="000000"/>
                <w:sz w:val="24"/>
                <w:szCs w:val="24"/>
              </w:rPr>
            </w:pPr>
            <w:r w:rsidRPr="00C5454B">
              <w:rPr>
                <w:rFonts w:eastAsia="Calibri"/>
                <w:b/>
                <w:color w:val="000000"/>
                <w:sz w:val="24"/>
                <w:szCs w:val="24"/>
              </w:rPr>
              <w:t>973</w:t>
            </w:r>
          </w:p>
        </w:tc>
      </w:tr>
    </w:tbl>
    <w:p w14:paraId="06757B04" w14:textId="77777777" w:rsidR="002B557A" w:rsidRPr="00C5454B" w:rsidRDefault="00B43576">
      <w:pPr>
        <w:spacing w:line="240" w:lineRule="auto"/>
        <w:jc w:val="both"/>
        <w:rPr>
          <w:rFonts w:eastAsia="Calibri"/>
          <w:i/>
        </w:rPr>
      </w:pPr>
      <w:r w:rsidRPr="00C5454B">
        <w:rPr>
          <w:rFonts w:eastAsia="Calibri"/>
          <w:i/>
        </w:rPr>
        <w:lastRenderedPageBreak/>
        <w:t xml:space="preserve">*Оскільки у Києві та Чернівцях запланована вибірка не була реалізована повною мірою, був проведений перерозподіл на інші міста. </w:t>
      </w:r>
    </w:p>
    <w:p w14:paraId="63FCFD50" w14:textId="77777777" w:rsidR="002B557A" w:rsidRPr="00C5454B" w:rsidRDefault="002B557A">
      <w:pPr>
        <w:spacing w:line="240" w:lineRule="auto"/>
        <w:rPr>
          <w:rFonts w:ascii="Calibri" w:eastAsia="Calibri" w:hAnsi="Calibri" w:cs="Calibri"/>
          <w:b/>
          <w:color w:val="006776"/>
          <w:sz w:val="24"/>
          <w:szCs w:val="24"/>
        </w:rPr>
      </w:pPr>
    </w:p>
    <w:p w14:paraId="7B8ED8BD" w14:textId="77777777" w:rsidR="002B557A" w:rsidRPr="00C5454B" w:rsidRDefault="00B43576" w:rsidP="006526E9">
      <w:pPr>
        <w:spacing w:after="120" w:line="240" w:lineRule="auto"/>
        <w:jc w:val="both"/>
        <w:rPr>
          <w:rFonts w:eastAsia="Calibri"/>
          <w:color w:val="000000"/>
          <w:sz w:val="24"/>
          <w:szCs w:val="24"/>
        </w:rPr>
      </w:pPr>
      <w:r w:rsidRPr="00C5454B">
        <w:rPr>
          <w:rFonts w:eastAsia="Calibri"/>
          <w:b/>
          <w:color w:val="006776"/>
          <w:sz w:val="24"/>
          <w:szCs w:val="24"/>
        </w:rPr>
        <w:t xml:space="preserve">Пілотування інструментарію. </w:t>
      </w:r>
      <w:r w:rsidRPr="00C5454B">
        <w:rPr>
          <w:rFonts w:eastAsia="Calibri"/>
          <w:sz w:val="24"/>
          <w:szCs w:val="24"/>
        </w:rPr>
        <w:t>На початку проекту, ДУ «Центр громадського здоров’я МОЗ України» надав для роботи Протокол біоповедінкового дослідження та інструментарій англійською мовою. Перед адаптацією здійснено переклад українською.</w:t>
      </w:r>
      <w:r w:rsidRPr="00C5454B">
        <w:rPr>
          <w:rFonts w:eastAsia="Calibri"/>
          <w:b/>
          <w:sz w:val="24"/>
          <w:szCs w:val="24"/>
        </w:rPr>
        <w:t xml:space="preserve"> </w:t>
      </w:r>
      <w:proofErr w:type="spellStart"/>
      <w:r w:rsidRPr="00C5454B">
        <w:rPr>
          <w:rFonts w:eastAsia="Calibri"/>
          <w:sz w:val="24"/>
          <w:szCs w:val="24"/>
        </w:rPr>
        <w:t>Претест</w:t>
      </w:r>
      <w:proofErr w:type="spellEnd"/>
      <w:r w:rsidRPr="00C5454B">
        <w:rPr>
          <w:rFonts w:eastAsia="Calibri"/>
          <w:sz w:val="24"/>
          <w:szCs w:val="24"/>
        </w:rPr>
        <w:t xml:space="preserve"> інструментарію було проведено національними координаторами дослідження, а також регіональними координаторами до моменту старту польового етапу дослідження. Всього було </w:t>
      </w:r>
      <w:proofErr w:type="spellStart"/>
      <w:r w:rsidRPr="00C5454B">
        <w:rPr>
          <w:rFonts w:eastAsia="Calibri"/>
          <w:sz w:val="24"/>
          <w:szCs w:val="24"/>
        </w:rPr>
        <w:t>протестовано</w:t>
      </w:r>
      <w:proofErr w:type="spellEnd"/>
      <w:r w:rsidRPr="00C5454B">
        <w:rPr>
          <w:rFonts w:eastAsia="Calibri"/>
          <w:sz w:val="24"/>
          <w:szCs w:val="24"/>
        </w:rPr>
        <w:t xml:space="preserve"> 13 анкет (як українською, так і російською мовою). За результатами </w:t>
      </w:r>
      <w:proofErr w:type="spellStart"/>
      <w:r w:rsidRPr="00C5454B">
        <w:rPr>
          <w:rFonts w:eastAsia="Calibri"/>
          <w:sz w:val="24"/>
          <w:szCs w:val="24"/>
        </w:rPr>
        <w:t>претесту</w:t>
      </w:r>
      <w:proofErr w:type="spellEnd"/>
      <w:r w:rsidRPr="00C5454B">
        <w:rPr>
          <w:rFonts w:eastAsia="Calibri"/>
          <w:sz w:val="24"/>
          <w:szCs w:val="24"/>
        </w:rPr>
        <w:t xml:space="preserve"> в інструментарій </w:t>
      </w:r>
      <w:proofErr w:type="spellStart"/>
      <w:r w:rsidRPr="00C5454B">
        <w:rPr>
          <w:rFonts w:eastAsia="Calibri"/>
          <w:sz w:val="24"/>
          <w:szCs w:val="24"/>
        </w:rPr>
        <w:t>внесено</w:t>
      </w:r>
      <w:proofErr w:type="spellEnd"/>
      <w:r w:rsidRPr="00C5454B">
        <w:rPr>
          <w:rFonts w:eastAsia="Calibri"/>
          <w:sz w:val="24"/>
          <w:szCs w:val="24"/>
        </w:rPr>
        <w:t xml:space="preserve"> необхідні зміни.</w:t>
      </w:r>
    </w:p>
    <w:p w14:paraId="391F52F0" w14:textId="77777777" w:rsidR="002B557A" w:rsidRPr="00C5454B" w:rsidRDefault="00B43576" w:rsidP="006526E9">
      <w:pPr>
        <w:spacing w:after="120" w:line="240" w:lineRule="auto"/>
        <w:jc w:val="both"/>
        <w:rPr>
          <w:rFonts w:eastAsia="Calibri"/>
          <w:color w:val="000000"/>
          <w:sz w:val="24"/>
          <w:szCs w:val="24"/>
        </w:rPr>
      </w:pPr>
      <w:r w:rsidRPr="00C5454B">
        <w:rPr>
          <w:rFonts w:eastAsia="Calibri"/>
          <w:b/>
          <w:color w:val="006776"/>
          <w:sz w:val="24"/>
          <w:szCs w:val="24"/>
        </w:rPr>
        <w:t xml:space="preserve">Збір даних </w:t>
      </w:r>
      <w:r w:rsidRPr="00C5454B">
        <w:rPr>
          <w:rFonts w:eastAsia="Calibri"/>
          <w:color w:val="000000"/>
          <w:sz w:val="24"/>
          <w:szCs w:val="24"/>
        </w:rPr>
        <w:t>відбувався з використанням стандартизованого опитувальника. Запитання сформульовано таким чином, щоб зібрати інформацію для аналізу показників відповіді країни на епідемію ВІЛ-інфекції, звітування на національному та міжнародному рівнях (</w:t>
      </w:r>
      <w:proofErr w:type="spellStart"/>
      <w:r w:rsidRPr="00C5454B">
        <w:rPr>
          <w:rFonts w:eastAsia="Calibri"/>
          <w:color w:val="000000"/>
          <w:sz w:val="24"/>
          <w:szCs w:val="24"/>
        </w:rPr>
        <w:t>Global</w:t>
      </w:r>
      <w:proofErr w:type="spellEnd"/>
      <w:r w:rsidRPr="00C5454B">
        <w:rPr>
          <w:rFonts w:eastAsia="Calibri"/>
          <w:color w:val="000000"/>
          <w:sz w:val="24"/>
          <w:szCs w:val="24"/>
        </w:rPr>
        <w:t xml:space="preserve"> AIDS Monitoring</w:t>
      </w:r>
      <w:r w:rsidRPr="00C5454B">
        <w:rPr>
          <w:rFonts w:eastAsia="Calibri"/>
          <w:color w:val="000000"/>
          <w:sz w:val="24"/>
          <w:szCs w:val="24"/>
          <w:vertAlign w:val="superscript"/>
        </w:rPr>
        <w:t>7</w:t>
      </w:r>
      <w:r w:rsidRPr="00C5454B">
        <w:rPr>
          <w:rFonts w:eastAsia="Calibri"/>
          <w:color w:val="000000"/>
          <w:sz w:val="24"/>
          <w:szCs w:val="24"/>
        </w:rPr>
        <w:t>, національного плану моніторингу та оцінки), розрахунку оцінки чисельності популяції. Опитувальник опрацьований Національною робочою групою, програмними спеціалістами та лідерами ЛГБТ-спільноти. Інструмент збирав дані про соціально-демографічні характеристики, ризиковану та захисну щодо ВІЛ поведінку, знання про ВІЛ, попередній досвід тестування на ВІЛ, користування профілактичними та медичними послугами тощо. Опитувальники та інші інструменти створені українською та російською мовами.</w:t>
      </w:r>
    </w:p>
    <w:p w14:paraId="5E61F636" w14:textId="0E49EED9" w:rsidR="002B557A" w:rsidRPr="00C5454B" w:rsidRDefault="00B43576" w:rsidP="006526E9">
      <w:pPr>
        <w:spacing w:after="120" w:line="240" w:lineRule="auto"/>
        <w:jc w:val="both"/>
        <w:rPr>
          <w:rFonts w:eastAsia="Calibri"/>
          <w:color w:val="000000"/>
          <w:sz w:val="24"/>
          <w:szCs w:val="24"/>
        </w:rPr>
      </w:pPr>
      <w:r w:rsidRPr="00C5454B">
        <w:rPr>
          <w:rFonts w:eastAsia="Calibri"/>
          <w:color w:val="000000"/>
          <w:sz w:val="24"/>
          <w:szCs w:val="24"/>
        </w:rPr>
        <w:t xml:space="preserve">Збір даних тривав з 4 січня 2020 року по 20 квітня 2020 року. Збір інформації на місцях здійснювався координаторами, які мають досвід керування етапом збору даних і роботи з ЛГБТ та ознайомлені з методологією RDS. Збір біологічної інформації проводили також медичні представники, які мають сертифікати успішного навчання процедурам тестування, викладеним у «Порядку добровільного консультування і тестування на ВІЛ-інфекцію (протокол)» (далі – протокол ДКТ) та попередньо брали участь у тренінгах для медичних працівників з методики забору сухої краплі крові. Оскільки у дослідженні серед </w:t>
      </w:r>
      <w:proofErr w:type="spellStart"/>
      <w:r w:rsidR="00C3043D" w:rsidRPr="00C5454B">
        <w:rPr>
          <w:rFonts w:eastAsia="Calibri"/>
          <w:color w:val="000000"/>
          <w:sz w:val="24"/>
          <w:szCs w:val="24"/>
        </w:rPr>
        <w:t>трансг</w:t>
      </w:r>
      <w:r w:rsidRPr="00C5454B">
        <w:rPr>
          <w:rFonts w:eastAsia="Calibri"/>
          <w:color w:val="000000"/>
          <w:sz w:val="24"/>
          <w:szCs w:val="24"/>
        </w:rPr>
        <w:t>ендерних</w:t>
      </w:r>
      <w:proofErr w:type="spellEnd"/>
      <w:r w:rsidRPr="00C5454B">
        <w:rPr>
          <w:rFonts w:eastAsia="Calibri"/>
          <w:color w:val="000000"/>
          <w:sz w:val="24"/>
          <w:szCs w:val="24"/>
        </w:rPr>
        <w:t xml:space="preserve"> жінок використовувався метод RDS, то </w:t>
      </w:r>
      <w:proofErr w:type="spellStart"/>
      <w:r w:rsidRPr="00C5454B">
        <w:rPr>
          <w:rFonts w:eastAsia="Calibri"/>
          <w:color w:val="000000"/>
          <w:sz w:val="24"/>
          <w:szCs w:val="24"/>
        </w:rPr>
        <w:t>рекрутинг</w:t>
      </w:r>
      <w:proofErr w:type="spellEnd"/>
      <w:r w:rsidRPr="00C5454B">
        <w:rPr>
          <w:rFonts w:eastAsia="Calibri"/>
          <w:color w:val="000000"/>
          <w:sz w:val="24"/>
          <w:szCs w:val="24"/>
        </w:rPr>
        <w:t xml:space="preserve"> респондентів здійснювався самими представниками цільової групи. Тільки первинних респондентів (зерна) обирали дослідницькі команди.  Для </w:t>
      </w:r>
      <w:proofErr w:type="spellStart"/>
      <w:r w:rsidR="00C3043D" w:rsidRPr="00C5454B">
        <w:rPr>
          <w:rFonts w:eastAsia="Calibri"/>
          <w:color w:val="000000"/>
          <w:sz w:val="24"/>
          <w:szCs w:val="24"/>
        </w:rPr>
        <w:t>трансг</w:t>
      </w:r>
      <w:r w:rsidRPr="00C5454B">
        <w:rPr>
          <w:rFonts w:eastAsia="Calibri"/>
          <w:color w:val="000000"/>
          <w:sz w:val="24"/>
          <w:szCs w:val="24"/>
        </w:rPr>
        <w:t>ендерних</w:t>
      </w:r>
      <w:proofErr w:type="spellEnd"/>
      <w:r w:rsidRPr="00C5454B">
        <w:rPr>
          <w:rFonts w:eastAsia="Calibri"/>
          <w:color w:val="000000"/>
          <w:sz w:val="24"/>
          <w:szCs w:val="24"/>
        </w:rPr>
        <w:t xml:space="preserve"> чоловіків було використано метод зручної вибірки. До відбору респондентів у дослідження були залучені регіональні неурядові організації, які мають доступ до представників цільової групи, які відповідають критеріям включення у дослідження. Цю методологію було обрано тому, бо припускалося, що здійснити </w:t>
      </w:r>
      <w:proofErr w:type="spellStart"/>
      <w:r w:rsidRPr="00C5454B">
        <w:rPr>
          <w:rFonts w:eastAsia="Calibri"/>
          <w:color w:val="000000"/>
          <w:sz w:val="24"/>
          <w:szCs w:val="24"/>
        </w:rPr>
        <w:t>рекрутинг</w:t>
      </w:r>
      <w:proofErr w:type="spellEnd"/>
      <w:r w:rsidRPr="00C5454B">
        <w:rPr>
          <w:rFonts w:eastAsia="Calibri"/>
          <w:color w:val="000000"/>
          <w:sz w:val="24"/>
          <w:szCs w:val="24"/>
        </w:rPr>
        <w:t xml:space="preserve"> репрезентативної вибірки популяції </w:t>
      </w:r>
      <w:proofErr w:type="spellStart"/>
      <w:r w:rsidR="00C3043D" w:rsidRPr="00C5454B">
        <w:rPr>
          <w:rFonts w:eastAsia="Calibri"/>
          <w:color w:val="000000"/>
          <w:sz w:val="24"/>
          <w:szCs w:val="24"/>
        </w:rPr>
        <w:t>трансг</w:t>
      </w:r>
      <w:r w:rsidRPr="00C5454B">
        <w:rPr>
          <w:rFonts w:eastAsia="Calibri"/>
          <w:color w:val="000000"/>
          <w:sz w:val="24"/>
          <w:szCs w:val="24"/>
        </w:rPr>
        <w:t>ендерних</w:t>
      </w:r>
      <w:proofErr w:type="spellEnd"/>
      <w:r w:rsidRPr="00C5454B">
        <w:rPr>
          <w:rFonts w:eastAsia="Calibri"/>
          <w:color w:val="000000"/>
          <w:sz w:val="24"/>
          <w:szCs w:val="24"/>
        </w:rPr>
        <w:t xml:space="preserve"> чоловіків в Україні неможливо. </w:t>
      </w:r>
    </w:p>
    <w:p w14:paraId="05448178" w14:textId="0F3622C5" w:rsidR="002B557A" w:rsidRPr="00C5454B" w:rsidRDefault="00B43576" w:rsidP="006526E9">
      <w:pPr>
        <w:spacing w:after="120" w:line="240" w:lineRule="auto"/>
        <w:jc w:val="both"/>
        <w:rPr>
          <w:rFonts w:eastAsia="Calibri"/>
          <w:color w:val="000000"/>
          <w:sz w:val="24"/>
          <w:szCs w:val="24"/>
        </w:rPr>
      </w:pPr>
      <w:r w:rsidRPr="00C5454B">
        <w:rPr>
          <w:rFonts w:eastAsia="Calibri"/>
          <w:b/>
          <w:color w:val="006776"/>
          <w:sz w:val="24"/>
          <w:szCs w:val="24"/>
        </w:rPr>
        <w:t xml:space="preserve">Біологічний компонент. </w:t>
      </w:r>
      <w:r w:rsidRPr="00C5454B">
        <w:rPr>
          <w:rFonts w:eastAsia="Calibri"/>
          <w:color w:val="000000"/>
          <w:sz w:val="24"/>
          <w:szCs w:val="24"/>
        </w:rPr>
        <w:t>Стратегія тестування на ВІЛ у рамках протоколу була розроблена на основі стратегій тестування на ВІЛ, викладених у Консолідованій інструкції ВООЗ щодо послуг з тестування на ВІЛ від 2015 року</w:t>
      </w:r>
      <w:r w:rsidRPr="00C5454B">
        <w:rPr>
          <w:rFonts w:eastAsia="Calibri"/>
          <w:color w:val="000000"/>
          <w:sz w:val="24"/>
          <w:szCs w:val="24"/>
          <w:vertAlign w:val="superscript"/>
        </w:rPr>
        <w:footnoteReference w:id="13"/>
      </w:r>
      <w:r w:rsidRPr="00C5454B">
        <w:rPr>
          <w:rFonts w:eastAsia="Calibri"/>
          <w:color w:val="000000"/>
          <w:sz w:val="24"/>
          <w:szCs w:val="24"/>
        </w:rPr>
        <w:t xml:space="preserve">. Враховуючи, що поширеність ВІЛ серед ключових груп за ІБПД 2015 (ЧСЧ) перевищувала 5%, в рамках цього дослідження було використано два послідовні швидкі тести на ВІЛ: перший тест – Швидкий тест для діагностики </w:t>
      </w:r>
      <w:proofErr w:type="spellStart"/>
      <w:r w:rsidRPr="00C5454B">
        <w:rPr>
          <w:rFonts w:eastAsia="Calibri"/>
          <w:color w:val="000000"/>
          <w:sz w:val="24"/>
          <w:szCs w:val="24"/>
        </w:rPr>
        <w:t>мульти</w:t>
      </w:r>
      <w:proofErr w:type="spellEnd"/>
      <w:r w:rsidRPr="00C5454B">
        <w:rPr>
          <w:rFonts w:eastAsia="Calibri"/>
          <w:color w:val="000000"/>
          <w:sz w:val="24"/>
          <w:szCs w:val="24"/>
        </w:rPr>
        <w:t xml:space="preserve">-інфекції (ВІЛ, гепатит В </w:t>
      </w:r>
      <w:proofErr w:type="spellStart"/>
      <w:r w:rsidRPr="00C5454B">
        <w:rPr>
          <w:rFonts w:eastAsia="Calibri"/>
          <w:color w:val="000000"/>
          <w:sz w:val="24"/>
          <w:szCs w:val="24"/>
        </w:rPr>
        <w:t>HBsAg</w:t>
      </w:r>
      <w:proofErr w:type="spellEnd"/>
      <w:r w:rsidRPr="00C5454B">
        <w:rPr>
          <w:rFonts w:eastAsia="Calibri"/>
          <w:color w:val="000000"/>
          <w:sz w:val="24"/>
          <w:szCs w:val="24"/>
        </w:rPr>
        <w:t xml:space="preserve">, гепатит С, сифіліс) (NEW VISION DIAGNOSTICS ПРОФІТЕСТ), другий тест – </w:t>
      </w:r>
      <w:proofErr w:type="spellStart"/>
      <w:r w:rsidRPr="00C5454B">
        <w:rPr>
          <w:rFonts w:eastAsia="Calibri"/>
          <w:color w:val="000000"/>
          <w:sz w:val="24"/>
          <w:szCs w:val="24"/>
        </w:rPr>
        <w:t>First</w:t>
      </w:r>
      <w:proofErr w:type="spellEnd"/>
      <w:r w:rsidRPr="00C5454B">
        <w:rPr>
          <w:rFonts w:eastAsia="Calibri"/>
          <w:color w:val="000000"/>
          <w:sz w:val="24"/>
          <w:szCs w:val="24"/>
        </w:rPr>
        <w:t xml:space="preserve"> </w:t>
      </w:r>
      <w:proofErr w:type="spellStart"/>
      <w:r w:rsidRPr="00C5454B">
        <w:rPr>
          <w:rFonts w:eastAsia="Calibri"/>
          <w:color w:val="000000"/>
          <w:sz w:val="24"/>
          <w:szCs w:val="24"/>
        </w:rPr>
        <w:t>Response</w:t>
      </w:r>
      <w:proofErr w:type="spellEnd"/>
      <w:r w:rsidRPr="00C5454B">
        <w:rPr>
          <w:rFonts w:eastAsia="Calibri"/>
          <w:color w:val="000000"/>
          <w:sz w:val="24"/>
          <w:szCs w:val="24"/>
        </w:rPr>
        <w:t xml:space="preserve"> HIV 1-2.0 </w:t>
      </w:r>
      <w:proofErr w:type="spellStart"/>
      <w:r w:rsidRPr="00C5454B">
        <w:rPr>
          <w:rFonts w:eastAsia="Calibri"/>
          <w:color w:val="000000"/>
          <w:sz w:val="24"/>
          <w:szCs w:val="24"/>
        </w:rPr>
        <w:t>Card</w:t>
      </w:r>
      <w:proofErr w:type="spellEnd"/>
      <w:r w:rsidRPr="00C5454B">
        <w:rPr>
          <w:rFonts w:eastAsia="Calibri"/>
          <w:color w:val="000000"/>
          <w:sz w:val="24"/>
          <w:szCs w:val="24"/>
        </w:rPr>
        <w:t xml:space="preserve"> </w:t>
      </w:r>
      <w:proofErr w:type="spellStart"/>
      <w:r w:rsidRPr="00C5454B">
        <w:rPr>
          <w:rFonts w:eastAsia="Calibri"/>
          <w:color w:val="000000"/>
          <w:sz w:val="24"/>
          <w:szCs w:val="24"/>
        </w:rPr>
        <w:t>Test</w:t>
      </w:r>
      <w:proofErr w:type="spellEnd"/>
      <w:r w:rsidRPr="00C5454B">
        <w:rPr>
          <w:rFonts w:eastAsia="Calibri"/>
          <w:color w:val="000000"/>
          <w:sz w:val="24"/>
          <w:szCs w:val="24"/>
        </w:rPr>
        <w:t xml:space="preserve">. Такий підхід відповідає чинному Порядку </w:t>
      </w:r>
      <w:r w:rsidRPr="00C5454B">
        <w:rPr>
          <w:rFonts w:eastAsia="Calibri"/>
          <w:color w:val="000000"/>
          <w:sz w:val="24"/>
          <w:szCs w:val="24"/>
        </w:rPr>
        <w:lastRenderedPageBreak/>
        <w:t>проведення тестування на ВІЛ-інфекцію (Наказ МОЗ України</w:t>
      </w:r>
      <w:r w:rsidRPr="00C5454B">
        <w:rPr>
          <w:rFonts w:ascii="Calibri" w:eastAsia="Calibri" w:hAnsi="Calibri" w:cs="Calibri"/>
          <w:color w:val="000000"/>
          <w:sz w:val="24"/>
          <w:szCs w:val="24"/>
        </w:rPr>
        <w:t xml:space="preserve"> </w:t>
      </w:r>
      <w:r w:rsidRPr="00C5454B">
        <w:rPr>
          <w:rFonts w:eastAsia="Calibri"/>
          <w:color w:val="000000"/>
          <w:sz w:val="24"/>
          <w:szCs w:val="24"/>
        </w:rPr>
        <w:t xml:space="preserve">№ 1141 від 2010 року). У всіх ВІЛ-позитивних учасників дослідження були зібрані зразки сухої краплі крові (СКК) та відправлені до </w:t>
      </w:r>
      <w:proofErr w:type="spellStart"/>
      <w:r w:rsidRPr="00C5454B">
        <w:rPr>
          <w:rFonts w:eastAsia="Calibri"/>
          <w:color w:val="000000"/>
          <w:sz w:val="24"/>
          <w:szCs w:val="24"/>
        </w:rPr>
        <w:t>Рефенс</w:t>
      </w:r>
      <w:proofErr w:type="spellEnd"/>
      <w:r w:rsidRPr="00C5454B">
        <w:rPr>
          <w:rFonts w:eastAsia="Calibri"/>
          <w:color w:val="000000"/>
          <w:sz w:val="24"/>
          <w:szCs w:val="24"/>
        </w:rPr>
        <w:t xml:space="preserve">-лабораторії для подальшого тестування на визначення рівня вірусного навантаження. Дане тестування слугувало двом цілям. По-перше, воно проводилося з метою верифікації результату недавнього інфікування, по-друге, визначало частку ВІЛ-позитивних </w:t>
      </w:r>
      <w:proofErr w:type="spellStart"/>
      <w:r w:rsidR="00C3043D" w:rsidRPr="00C5454B">
        <w:rPr>
          <w:rFonts w:eastAsia="Calibri"/>
          <w:color w:val="000000"/>
          <w:sz w:val="24"/>
          <w:szCs w:val="24"/>
        </w:rPr>
        <w:t>трансг</w:t>
      </w:r>
      <w:r w:rsidRPr="00C5454B">
        <w:rPr>
          <w:rFonts w:eastAsia="Calibri"/>
          <w:color w:val="000000"/>
          <w:sz w:val="24"/>
          <w:szCs w:val="24"/>
        </w:rPr>
        <w:t>ендерних</w:t>
      </w:r>
      <w:proofErr w:type="spellEnd"/>
      <w:r w:rsidRPr="00C5454B">
        <w:rPr>
          <w:rFonts w:eastAsia="Calibri"/>
          <w:color w:val="000000"/>
          <w:sz w:val="24"/>
          <w:szCs w:val="24"/>
        </w:rPr>
        <w:t xml:space="preserve"> людей, що мають невизначуваний рівень вірусного навантаження (ВН &lt; 1000 копій/мл).</w:t>
      </w:r>
    </w:p>
    <w:p w14:paraId="75558151" w14:textId="77777777" w:rsidR="002B557A" w:rsidRPr="00C5454B" w:rsidRDefault="00B43576" w:rsidP="00870AA5">
      <w:pPr>
        <w:spacing w:before="120" w:after="120" w:line="240" w:lineRule="auto"/>
        <w:jc w:val="both"/>
        <w:rPr>
          <w:rFonts w:eastAsia="Calibri"/>
          <w:sz w:val="24"/>
          <w:szCs w:val="24"/>
        </w:rPr>
      </w:pPr>
      <w:r w:rsidRPr="00C5454B">
        <w:rPr>
          <w:rFonts w:eastAsia="Calibri"/>
          <w:sz w:val="24"/>
          <w:szCs w:val="24"/>
        </w:rPr>
        <w:t xml:space="preserve">У рамках дослідження всім </w:t>
      </w:r>
      <w:proofErr w:type="spellStart"/>
      <w:r w:rsidRPr="00C5454B">
        <w:rPr>
          <w:rFonts w:eastAsia="Calibri"/>
          <w:sz w:val="24"/>
          <w:szCs w:val="24"/>
        </w:rPr>
        <w:t>трансгендерним</w:t>
      </w:r>
      <w:proofErr w:type="spellEnd"/>
      <w:r w:rsidRPr="00C5454B">
        <w:rPr>
          <w:rFonts w:eastAsia="Calibri"/>
          <w:sz w:val="24"/>
          <w:szCs w:val="24"/>
        </w:rPr>
        <w:t xml:space="preserve"> людям, які отримали ВІЛ-позитивний результат тестування із застосуванням швидких тестів (далі – ШТ), також запропонували пройти тест на визначення недавнього інфікування ВІЛ. Для цього з венозної крові ВІЛ-позитивних респондентів готували зразки сухої краплини крові та направляли до Референс-лабораторії з діагностики ВІЛ/СНІДу ДУ «Центр громадського здоров’я МОЗ України» (далі – РЛВІЛ) на дослідження з виявлення недавнього інфікування із застосуванням методу </w:t>
      </w:r>
      <w:proofErr w:type="spellStart"/>
      <w:r w:rsidRPr="00C5454B">
        <w:rPr>
          <w:rFonts w:eastAsia="Calibri"/>
          <w:sz w:val="24"/>
          <w:szCs w:val="24"/>
        </w:rPr>
        <w:t>імуноферентного</w:t>
      </w:r>
      <w:proofErr w:type="spellEnd"/>
      <w:r w:rsidRPr="00C5454B">
        <w:rPr>
          <w:rFonts w:eastAsia="Calibri"/>
          <w:sz w:val="24"/>
          <w:szCs w:val="24"/>
        </w:rPr>
        <w:t xml:space="preserve"> аналізу на тест-системах </w:t>
      </w:r>
      <w:proofErr w:type="spellStart"/>
      <w:r w:rsidRPr="00C5454B">
        <w:rPr>
          <w:rFonts w:eastAsia="Calibri"/>
          <w:sz w:val="24"/>
          <w:szCs w:val="24"/>
        </w:rPr>
        <w:t>Maxim</w:t>
      </w:r>
      <w:proofErr w:type="spellEnd"/>
      <w:r w:rsidRPr="00C5454B">
        <w:rPr>
          <w:rFonts w:eastAsia="Calibri"/>
          <w:sz w:val="24"/>
          <w:szCs w:val="24"/>
        </w:rPr>
        <w:t xml:space="preserve"> HIV-1 </w:t>
      </w:r>
      <w:proofErr w:type="spellStart"/>
      <w:r w:rsidRPr="00C5454B">
        <w:rPr>
          <w:rFonts w:eastAsia="Calibri"/>
          <w:sz w:val="24"/>
          <w:szCs w:val="24"/>
        </w:rPr>
        <w:t>Limiting</w:t>
      </w:r>
      <w:proofErr w:type="spellEnd"/>
      <w:r w:rsidRPr="00C5454B">
        <w:rPr>
          <w:rFonts w:eastAsia="Calibri"/>
          <w:sz w:val="24"/>
          <w:szCs w:val="24"/>
        </w:rPr>
        <w:t xml:space="preserve"> </w:t>
      </w:r>
      <w:proofErr w:type="spellStart"/>
      <w:r w:rsidRPr="00C5454B">
        <w:rPr>
          <w:rFonts w:eastAsia="Calibri"/>
          <w:sz w:val="24"/>
          <w:szCs w:val="24"/>
        </w:rPr>
        <w:t>Antigen</w:t>
      </w:r>
      <w:proofErr w:type="spellEnd"/>
      <w:r w:rsidRPr="00C5454B">
        <w:rPr>
          <w:rFonts w:eastAsia="Calibri"/>
          <w:sz w:val="24"/>
          <w:szCs w:val="24"/>
        </w:rPr>
        <w:t xml:space="preserve"> </w:t>
      </w:r>
      <w:proofErr w:type="spellStart"/>
      <w:r w:rsidRPr="00C5454B">
        <w:rPr>
          <w:rFonts w:eastAsia="Calibri"/>
          <w:sz w:val="24"/>
          <w:szCs w:val="24"/>
        </w:rPr>
        <w:t>Avidity</w:t>
      </w:r>
      <w:proofErr w:type="spellEnd"/>
      <w:r w:rsidRPr="00C5454B">
        <w:rPr>
          <w:rFonts w:eastAsia="Calibri"/>
          <w:sz w:val="24"/>
          <w:szCs w:val="24"/>
        </w:rPr>
        <w:t xml:space="preserve"> (</w:t>
      </w:r>
      <w:proofErr w:type="spellStart"/>
      <w:r w:rsidRPr="00C5454B">
        <w:rPr>
          <w:rFonts w:eastAsia="Calibri"/>
          <w:sz w:val="24"/>
          <w:szCs w:val="24"/>
        </w:rPr>
        <w:t>Lag-Avidity</w:t>
      </w:r>
      <w:proofErr w:type="spellEnd"/>
      <w:r w:rsidRPr="00C5454B">
        <w:rPr>
          <w:rFonts w:eastAsia="Calibri"/>
          <w:sz w:val="24"/>
          <w:szCs w:val="24"/>
        </w:rPr>
        <w:t xml:space="preserve">) EIA </w:t>
      </w:r>
      <w:proofErr w:type="spellStart"/>
      <w:r w:rsidRPr="00C5454B">
        <w:rPr>
          <w:rFonts w:eastAsia="Calibri"/>
          <w:sz w:val="24"/>
          <w:szCs w:val="24"/>
        </w:rPr>
        <w:t>Kit</w:t>
      </w:r>
      <w:proofErr w:type="spellEnd"/>
      <w:r w:rsidRPr="00C5454B">
        <w:rPr>
          <w:rFonts w:eastAsia="Calibri"/>
          <w:sz w:val="24"/>
          <w:szCs w:val="24"/>
        </w:rPr>
        <w:t xml:space="preserve"> (</w:t>
      </w:r>
      <w:proofErr w:type="spellStart"/>
      <w:r w:rsidRPr="00C5454B">
        <w:rPr>
          <w:rFonts w:eastAsia="Calibri"/>
          <w:sz w:val="24"/>
          <w:szCs w:val="24"/>
        </w:rPr>
        <w:t>Serum</w:t>
      </w:r>
      <w:proofErr w:type="spellEnd"/>
      <w:r w:rsidRPr="00C5454B">
        <w:rPr>
          <w:rFonts w:eastAsia="Calibri"/>
          <w:sz w:val="24"/>
          <w:szCs w:val="24"/>
        </w:rPr>
        <w:t>/</w:t>
      </w:r>
      <w:proofErr w:type="spellStart"/>
      <w:r w:rsidRPr="00C5454B">
        <w:rPr>
          <w:rFonts w:eastAsia="Calibri"/>
          <w:sz w:val="24"/>
          <w:szCs w:val="24"/>
        </w:rPr>
        <w:t>Plasma</w:t>
      </w:r>
      <w:proofErr w:type="spellEnd"/>
      <w:r w:rsidRPr="00C5454B">
        <w:rPr>
          <w:rFonts w:eastAsia="Calibri"/>
          <w:sz w:val="24"/>
          <w:szCs w:val="24"/>
        </w:rPr>
        <w:t xml:space="preserve"> DBS </w:t>
      </w:r>
      <w:proofErr w:type="spellStart"/>
      <w:r w:rsidRPr="00C5454B">
        <w:rPr>
          <w:rFonts w:eastAsia="Calibri"/>
          <w:sz w:val="24"/>
          <w:szCs w:val="24"/>
        </w:rPr>
        <w:t>format</w:t>
      </w:r>
      <w:proofErr w:type="spellEnd"/>
      <w:r w:rsidRPr="00C5454B">
        <w:rPr>
          <w:rFonts w:eastAsia="Calibri"/>
          <w:sz w:val="24"/>
          <w:szCs w:val="24"/>
        </w:rPr>
        <w:t xml:space="preserve">) та з визначення рівня вірусного навантаження із використанням реагентів, сумісних з обладнанням виробництва ABBOTT. Оцінка результатів здійснювалася із застосуванням електронного інструменту </w:t>
      </w:r>
      <w:proofErr w:type="spellStart"/>
      <w:r w:rsidRPr="00C5454B">
        <w:rPr>
          <w:rFonts w:eastAsia="Calibri"/>
          <w:sz w:val="24"/>
          <w:szCs w:val="24"/>
        </w:rPr>
        <w:t>Lag</w:t>
      </w:r>
      <w:proofErr w:type="spellEnd"/>
      <w:r w:rsidRPr="00C5454B">
        <w:rPr>
          <w:rFonts w:eastAsia="Calibri"/>
          <w:sz w:val="24"/>
          <w:szCs w:val="24"/>
        </w:rPr>
        <w:t xml:space="preserve"> </w:t>
      </w:r>
      <w:proofErr w:type="spellStart"/>
      <w:r w:rsidRPr="00C5454B">
        <w:rPr>
          <w:rFonts w:eastAsia="Calibri"/>
          <w:sz w:val="24"/>
          <w:szCs w:val="24"/>
        </w:rPr>
        <w:t>Data</w:t>
      </w:r>
      <w:proofErr w:type="spellEnd"/>
      <w:r w:rsidRPr="00C5454B">
        <w:rPr>
          <w:rFonts w:eastAsia="Calibri"/>
          <w:sz w:val="24"/>
          <w:szCs w:val="24"/>
        </w:rPr>
        <w:t xml:space="preserve"> </w:t>
      </w:r>
      <w:proofErr w:type="spellStart"/>
      <w:r w:rsidRPr="00C5454B">
        <w:rPr>
          <w:rFonts w:eastAsia="Calibri"/>
          <w:sz w:val="24"/>
          <w:szCs w:val="24"/>
        </w:rPr>
        <w:t>Management</w:t>
      </w:r>
      <w:proofErr w:type="spellEnd"/>
      <w:r w:rsidRPr="00C5454B">
        <w:rPr>
          <w:rFonts w:eastAsia="Calibri"/>
          <w:sz w:val="24"/>
          <w:szCs w:val="24"/>
        </w:rPr>
        <w:t xml:space="preserve"> </w:t>
      </w:r>
      <w:proofErr w:type="spellStart"/>
      <w:r w:rsidRPr="00C5454B">
        <w:rPr>
          <w:rFonts w:eastAsia="Calibri"/>
          <w:sz w:val="24"/>
          <w:szCs w:val="24"/>
        </w:rPr>
        <w:t>File</w:t>
      </w:r>
      <w:proofErr w:type="spellEnd"/>
      <w:r w:rsidRPr="00C5454B">
        <w:rPr>
          <w:rFonts w:eastAsia="Calibri"/>
          <w:sz w:val="24"/>
          <w:szCs w:val="24"/>
        </w:rPr>
        <w:t xml:space="preserve"> v.4.01.9.19 MAX (</w:t>
      </w:r>
      <w:proofErr w:type="spellStart"/>
      <w:r w:rsidRPr="00C5454B">
        <w:rPr>
          <w:rFonts w:eastAsia="Calibri"/>
          <w:sz w:val="24"/>
          <w:szCs w:val="24"/>
        </w:rPr>
        <w:t>Cat</w:t>
      </w:r>
      <w:proofErr w:type="spellEnd"/>
      <w:r w:rsidRPr="00C5454B">
        <w:rPr>
          <w:rFonts w:eastAsia="Calibri"/>
          <w:sz w:val="24"/>
          <w:szCs w:val="24"/>
        </w:rPr>
        <w:t>. 92003)</w:t>
      </w:r>
      <w:r w:rsidRPr="00C5454B">
        <w:rPr>
          <w:rFonts w:eastAsia="Calibri"/>
          <w:sz w:val="24"/>
          <w:szCs w:val="24"/>
          <w:vertAlign w:val="superscript"/>
        </w:rPr>
        <w:footnoteReference w:id="14"/>
      </w:r>
      <w:r w:rsidRPr="00C5454B">
        <w:rPr>
          <w:rFonts w:eastAsia="Calibri"/>
          <w:sz w:val="24"/>
          <w:szCs w:val="24"/>
        </w:rPr>
        <w:t xml:space="preserve">, що дозволяє отримати докази недавнього інфікування ВІЛ, а саме: недавнім вважається інфікування за умови виявлення низької </w:t>
      </w:r>
      <w:proofErr w:type="spellStart"/>
      <w:r w:rsidRPr="00C5454B">
        <w:rPr>
          <w:rFonts w:eastAsia="Calibri"/>
          <w:sz w:val="24"/>
          <w:szCs w:val="24"/>
        </w:rPr>
        <w:t>авідності</w:t>
      </w:r>
      <w:proofErr w:type="spellEnd"/>
      <w:r w:rsidRPr="00C5454B">
        <w:rPr>
          <w:rFonts w:eastAsia="Calibri"/>
          <w:sz w:val="24"/>
          <w:szCs w:val="24"/>
        </w:rPr>
        <w:t xml:space="preserve"> антитіл до ВІЛ та рівня вірусного навантаження ВІЛ не менше 1000 копій/мл плазми.</w:t>
      </w:r>
    </w:p>
    <w:p w14:paraId="2AE6D41F" w14:textId="77777777" w:rsidR="002B557A" w:rsidRPr="00C5454B" w:rsidRDefault="00B43576" w:rsidP="006526E9">
      <w:pPr>
        <w:spacing w:after="120" w:line="240" w:lineRule="auto"/>
        <w:jc w:val="both"/>
        <w:rPr>
          <w:rFonts w:eastAsia="Calibri"/>
          <w:color w:val="000000"/>
          <w:sz w:val="24"/>
          <w:szCs w:val="24"/>
        </w:rPr>
      </w:pPr>
      <w:r w:rsidRPr="00C5454B">
        <w:rPr>
          <w:rFonts w:eastAsia="Calibri"/>
          <w:b/>
          <w:color w:val="006776"/>
          <w:sz w:val="24"/>
          <w:szCs w:val="24"/>
        </w:rPr>
        <w:t xml:space="preserve">Етичні питання. </w:t>
      </w:r>
      <w:r w:rsidRPr="00C5454B">
        <w:rPr>
          <w:rFonts w:eastAsia="Calibri"/>
          <w:color w:val="000000"/>
          <w:sz w:val="24"/>
          <w:szCs w:val="24"/>
        </w:rPr>
        <w:t xml:space="preserve">Дослідження проведено з дотриманням таких етичних норм. Усі ключові дослідники мали сертифікат проходження тренінгу з дотримання етичних принципів. Протокол та інструментарій дослідження пройшли експертизу з питань дотримання прав людини Комісії з професійної етики ДУ «Центр громадського здоров’я»  МОЗ України. </w:t>
      </w:r>
    </w:p>
    <w:p w14:paraId="4B183B61" w14:textId="77777777" w:rsidR="002B557A" w:rsidRPr="00C5454B" w:rsidRDefault="00B43576" w:rsidP="006526E9">
      <w:pPr>
        <w:spacing w:after="120" w:line="240" w:lineRule="auto"/>
        <w:jc w:val="both"/>
        <w:rPr>
          <w:rFonts w:eastAsia="Calibri"/>
          <w:color w:val="000000"/>
          <w:sz w:val="24"/>
          <w:szCs w:val="24"/>
        </w:rPr>
      </w:pPr>
      <w:r w:rsidRPr="00C5454B">
        <w:rPr>
          <w:rFonts w:eastAsia="Calibri"/>
          <w:color w:val="000000"/>
          <w:sz w:val="24"/>
          <w:szCs w:val="24"/>
        </w:rPr>
        <w:t xml:space="preserve">Всі учасники дослідження підписували інформовану згоду: член команди проекту вголос зачитував її кожному респонденту, який відповідав критеріям дослідження. Було надано відповіді та роз’яснення з усіх можливих питань. Потенційні учасники </w:t>
      </w:r>
      <w:r w:rsidR="006A40C5" w:rsidRPr="00C5454B">
        <w:rPr>
          <w:rFonts w:eastAsia="Calibri"/>
          <w:color w:val="000000"/>
          <w:sz w:val="24"/>
          <w:szCs w:val="24"/>
        </w:rPr>
        <w:t xml:space="preserve">були </w:t>
      </w:r>
      <w:r w:rsidRPr="00C5454B">
        <w:rPr>
          <w:rFonts w:eastAsia="Calibri"/>
          <w:color w:val="000000"/>
          <w:sz w:val="24"/>
          <w:szCs w:val="24"/>
        </w:rPr>
        <w:t xml:space="preserve">поінформовані про те, що участь у дослідженні є цілком добровільною, тобто вони могли відмовитися від участі у ньому в будь-який час. Відмова на будь-якому етапі жодним чином не впливала на доступ до профілактичних послуг чи лікування поза дослідженням. Було роз’яснено також, що будь-яка інформація, надана під час дослідження, є конфіденційною. Якщо учасники погоджувалися на участь у дослідженні, то документували це, підписавши форму інформованої згоди. Під час її підписання їм пояснювали, що вони не зобов’язані називати своє ім’я чи надавати іншу ідентифікуючу інформацію. </w:t>
      </w:r>
    </w:p>
    <w:p w14:paraId="66A87423" w14:textId="77777777" w:rsidR="002B557A" w:rsidRPr="00C5454B" w:rsidRDefault="00B43576" w:rsidP="006526E9">
      <w:pPr>
        <w:spacing w:after="120" w:line="240" w:lineRule="auto"/>
        <w:jc w:val="both"/>
        <w:rPr>
          <w:rFonts w:eastAsia="Calibri"/>
          <w:color w:val="000000"/>
          <w:sz w:val="24"/>
          <w:szCs w:val="24"/>
        </w:rPr>
      </w:pPr>
      <w:r w:rsidRPr="00C5454B">
        <w:rPr>
          <w:rFonts w:eastAsia="Calibri"/>
          <w:color w:val="000000"/>
          <w:sz w:val="24"/>
          <w:szCs w:val="24"/>
        </w:rPr>
        <w:t xml:space="preserve">Учасники дослідження отримували матеріальну компенсацію у розмірі 200 грн за участь у дослідженні (після завершення інтерв’ю, проходження експрес-тестування та в разі необхідності забору СКК) та 100 грн за рекрутування інших учасників. </w:t>
      </w:r>
    </w:p>
    <w:p w14:paraId="2892B290" w14:textId="77777777" w:rsidR="002B557A" w:rsidRPr="00C5454B" w:rsidRDefault="00B43576" w:rsidP="006526E9">
      <w:pPr>
        <w:spacing w:after="120" w:line="240" w:lineRule="auto"/>
        <w:jc w:val="both"/>
        <w:rPr>
          <w:rFonts w:eastAsia="Calibri"/>
          <w:color w:val="000000"/>
          <w:sz w:val="24"/>
          <w:szCs w:val="24"/>
        </w:rPr>
      </w:pPr>
      <w:r w:rsidRPr="00C5454B">
        <w:rPr>
          <w:rFonts w:eastAsia="Calibri"/>
          <w:b/>
          <w:color w:val="006776"/>
          <w:sz w:val="24"/>
          <w:szCs w:val="24"/>
        </w:rPr>
        <w:t xml:space="preserve">Процес забезпечення якості даних. </w:t>
      </w:r>
      <w:r w:rsidRPr="00C5454B">
        <w:rPr>
          <w:rFonts w:eastAsia="Calibri"/>
          <w:color w:val="000000"/>
          <w:sz w:val="24"/>
          <w:szCs w:val="24"/>
        </w:rPr>
        <w:t>Для гарантування високої якості отриманих даних в рамках дослідження було запроваджено декілька процедур.</w:t>
      </w:r>
    </w:p>
    <w:p w14:paraId="08CE29DD" w14:textId="77777777" w:rsidR="002B557A" w:rsidRPr="00C5454B" w:rsidRDefault="00B43576" w:rsidP="006526E9">
      <w:pPr>
        <w:spacing w:after="120" w:line="240" w:lineRule="auto"/>
        <w:jc w:val="both"/>
        <w:rPr>
          <w:rFonts w:eastAsia="Calibri"/>
          <w:color w:val="000000"/>
          <w:sz w:val="24"/>
          <w:szCs w:val="24"/>
        </w:rPr>
      </w:pPr>
      <w:r w:rsidRPr="00C5454B">
        <w:rPr>
          <w:rFonts w:eastAsia="Calibri"/>
          <w:b/>
          <w:i/>
          <w:color w:val="006776"/>
          <w:sz w:val="24"/>
          <w:szCs w:val="24"/>
        </w:rPr>
        <w:t>По-перше</w:t>
      </w:r>
      <w:r w:rsidRPr="00C5454B">
        <w:rPr>
          <w:rFonts w:eastAsia="Calibri"/>
          <w:color w:val="000000"/>
          <w:sz w:val="24"/>
          <w:szCs w:val="24"/>
        </w:rPr>
        <w:t xml:space="preserve">, методологія дослідження враховувала попередній досвід проведення </w:t>
      </w:r>
      <w:proofErr w:type="spellStart"/>
      <w:r w:rsidRPr="00C5454B">
        <w:rPr>
          <w:rFonts w:eastAsia="Calibri"/>
          <w:color w:val="000000"/>
          <w:sz w:val="24"/>
          <w:szCs w:val="24"/>
        </w:rPr>
        <w:t>біоповедінкових</w:t>
      </w:r>
      <w:proofErr w:type="spellEnd"/>
      <w:r w:rsidRPr="00C5454B">
        <w:rPr>
          <w:rFonts w:eastAsia="Calibri"/>
          <w:color w:val="000000"/>
          <w:sz w:val="24"/>
          <w:szCs w:val="24"/>
        </w:rPr>
        <w:t xml:space="preserve"> досліджень та погоджувалася з експертами, дослідниками та ключовими групами із числа спільнот на національному та регіональному рівнях. На національному та регіональному рівнях були запроваджені робочі групи з </w:t>
      </w:r>
      <w:r w:rsidRPr="00C5454B">
        <w:rPr>
          <w:rFonts w:eastAsia="Calibri"/>
          <w:color w:val="000000"/>
          <w:sz w:val="24"/>
          <w:szCs w:val="24"/>
        </w:rPr>
        <w:lastRenderedPageBreak/>
        <w:t>моніторингу реалізації дослідження. Дослідники погоджували методологію дослідження з робочими групами та доповідали про хід його реалізації. У разі необхідності, представники робочих груп могли здійснювати моніторингові візити на сайти дослідження для підтвердження відповідності методології описаним процедурам у протоколі.</w:t>
      </w:r>
    </w:p>
    <w:p w14:paraId="7AF2BFC9" w14:textId="77777777" w:rsidR="002B557A" w:rsidRPr="00C5454B" w:rsidRDefault="00B43576" w:rsidP="006526E9">
      <w:pPr>
        <w:spacing w:after="120" w:line="240" w:lineRule="auto"/>
        <w:jc w:val="both"/>
        <w:rPr>
          <w:rFonts w:eastAsia="Calibri"/>
          <w:color w:val="000000"/>
          <w:sz w:val="24"/>
          <w:szCs w:val="24"/>
        </w:rPr>
      </w:pPr>
      <w:r w:rsidRPr="00C5454B">
        <w:rPr>
          <w:rFonts w:eastAsia="Calibri"/>
          <w:b/>
          <w:i/>
          <w:color w:val="006776"/>
          <w:sz w:val="24"/>
          <w:szCs w:val="24"/>
        </w:rPr>
        <w:t>По-друге</w:t>
      </w:r>
      <w:r w:rsidRPr="00C5454B">
        <w:rPr>
          <w:rFonts w:eastAsia="Calibri"/>
          <w:color w:val="000000"/>
          <w:sz w:val="24"/>
          <w:szCs w:val="24"/>
        </w:rPr>
        <w:t xml:space="preserve">, було відібрано низку зовнішніх консультантів з моніторингу збору даних. У рамках цієї активності залучені та навчені спеціалісти здійснили щонайменше три моніторингових візити на кожен сайт дослідження впродовж реалізації польового етапу. Моніторингові візити на сайти дослідження також здійснювалися представниками національної команди зі збору даних, які підтвердили, що збір даних відбувається згідно етичних та інших встановлених методологічних процедур. </w:t>
      </w:r>
    </w:p>
    <w:p w14:paraId="22D1C0FD" w14:textId="4BDB6E6F" w:rsidR="002B557A" w:rsidRPr="00C5454B" w:rsidRDefault="00B43576" w:rsidP="006526E9">
      <w:pPr>
        <w:spacing w:after="120" w:line="240" w:lineRule="auto"/>
        <w:jc w:val="both"/>
        <w:rPr>
          <w:rFonts w:eastAsia="Calibri"/>
          <w:sz w:val="24"/>
          <w:szCs w:val="24"/>
        </w:rPr>
      </w:pPr>
      <w:r w:rsidRPr="00C5454B">
        <w:rPr>
          <w:rFonts w:eastAsia="Calibri"/>
          <w:b/>
          <w:color w:val="006776"/>
          <w:sz w:val="24"/>
          <w:szCs w:val="24"/>
        </w:rPr>
        <w:t xml:space="preserve">Аналіз даних. </w:t>
      </w:r>
      <w:r w:rsidRPr="00C5454B">
        <w:rPr>
          <w:rFonts w:eastAsia="Calibri"/>
          <w:sz w:val="24"/>
          <w:szCs w:val="24"/>
        </w:rPr>
        <w:t>Для представлення результатів дослідження викори</w:t>
      </w:r>
      <w:r w:rsidR="006A40C5" w:rsidRPr="00C5454B">
        <w:rPr>
          <w:rFonts w:eastAsia="Calibri"/>
          <w:sz w:val="24"/>
          <w:szCs w:val="24"/>
        </w:rPr>
        <w:t>с</w:t>
      </w:r>
      <w:r w:rsidRPr="00C5454B">
        <w:rPr>
          <w:rFonts w:eastAsia="Calibri"/>
          <w:sz w:val="24"/>
          <w:szCs w:val="24"/>
        </w:rPr>
        <w:t xml:space="preserve">тані методи описової статистики та двомірного аналізу даних. Соціально-демографічні, поведінкові та інші </w:t>
      </w:r>
      <w:proofErr w:type="spellStart"/>
      <w:r w:rsidRPr="00C5454B">
        <w:rPr>
          <w:rFonts w:eastAsia="Calibri"/>
          <w:sz w:val="24"/>
          <w:szCs w:val="24"/>
        </w:rPr>
        <w:t>харктеристики</w:t>
      </w:r>
      <w:proofErr w:type="spellEnd"/>
      <w:r w:rsidRPr="00C5454B">
        <w:rPr>
          <w:rFonts w:eastAsia="Calibri"/>
          <w:sz w:val="24"/>
          <w:szCs w:val="24"/>
        </w:rPr>
        <w:t xml:space="preserve"> учасн</w:t>
      </w:r>
      <w:r w:rsidR="006A40C5" w:rsidRPr="00C5454B">
        <w:rPr>
          <w:rFonts w:eastAsia="Calibri"/>
          <w:sz w:val="24"/>
          <w:szCs w:val="24"/>
        </w:rPr>
        <w:t>и</w:t>
      </w:r>
      <w:r w:rsidRPr="00C5454B">
        <w:rPr>
          <w:rFonts w:eastAsia="Calibri"/>
          <w:sz w:val="24"/>
          <w:szCs w:val="24"/>
        </w:rPr>
        <w:t xml:space="preserve">ків дослідження представлено, як правило, у відсотковому вигляді. Середні або медіанні значення наводяться для характеристик у формі неперервних змінних. Всі результати у звіті подано для групи </w:t>
      </w:r>
      <w:proofErr w:type="spellStart"/>
      <w:r w:rsidRPr="00C5454B">
        <w:rPr>
          <w:rFonts w:eastAsia="Calibri"/>
          <w:sz w:val="24"/>
          <w:szCs w:val="24"/>
        </w:rPr>
        <w:t>трансгендерних</w:t>
      </w:r>
      <w:proofErr w:type="spellEnd"/>
      <w:r w:rsidRPr="00C5454B">
        <w:rPr>
          <w:rFonts w:eastAsia="Calibri"/>
          <w:sz w:val="24"/>
          <w:szCs w:val="24"/>
        </w:rPr>
        <w:t xml:space="preserve"> людей в цілому, а також окремо для </w:t>
      </w:r>
      <w:proofErr w:type="spellStart"/>
      <w:r w:rsidRPr="00C5454B">
        <w:rPr>
          <w:rFonts w:eastAsia="Calibri"/>
          <w:sz w:val="24"/>
          <w:szCs w:val="24"/>
        </w:rPr>
        <w:t>трансгендерних</w:t>
      </w:r>
      <w:proofErr w:type="spellEnd"/>
      <w:r w:rsidRPr="00C5454B">
        <w:rPr>
          <w:rFonts w:eastAsia="Calibri"/>
          <w:sz w:val="24"/>
          <w:szCs w:val="24"/>
        </w:rPr>
        <w:t xml:space="preserve"> жінок та </w:t>
      </w:r>
      <w:proofErr w:type="spellStart"/>
      <w:r w:rsidRPr="00C5454B">
        <w:rPr>
          <w:rFonts w:eastAsia="Calibri"/>
          <w:sz w:val="24"/>
          <w:szCs w:val="24"/>
        </w:rPr>
        <w:t>трансгендерних</w:t>
      </w:r>
      <w:proofErr w:type="spellEnd"/>
      <w:r w:rsidRPr="00C5454B">
        <w:rPr>
          <w:rFonts w:eastAsia="Calibri"/>
          <w:sz w:val="24"/>
          <w:szCs w:val="24"/>
        </w:rPr>
        <w:t xml:space="preserve"> чоловіків.  </w:t>
      </w:r>
    </w:p>
    <w:p w14:paraId="732DBA43" w14:textId="623965BF" w:rsidR="002B557A" w:rsidRPr="00C5454B" w:rsidRDefault="00B43576" w:rsidP="006526E9">
      <w:pPr>
        <w:spacing w:after="120" w:line="240" w:lineRule="auto"/>
        <w:jc w:val="both"/>
        <w:rPr>
          <w:rFonts w:eastAsia="Calibri"/>
          <w:sz w:val="24"/>
          <w:szCs w:val="24"/>
        </w:rPr>
      </w:pPr>
      <w:r w:rsidRPr="00C5454B">
        <w:rPr>
          <w:rFonts w:eastAsia="Calibri"/>
          <w:sz w:val="24"/>
          <w:szCs w:val="24"/>
        </w:rPr>
        <w:t xml:space="preserve"> Значимість відмінностей у двовимірних розподілах для категоріальних змінних перевірялася за допомогою статистичних тестів хі-квадрат або точних тестів Фішера. </w:t>
      </w:r>
    </w:p>
    <w:p w14:paraId="51C899C3" w14:textId="77777777" w:rsidR="002B557A" w:rsidRPr="00C5454B" w:rsidRDefault="00B43576" w:rsidP="006526E9">
      <w:pPr>
        <w:spacing w:after="120" w:line="240" w:lineRule="auto"/>
        <w:jc w:val="both"/>
        <w:rPr>
          <w:rFonts w:eastAsia="Calibri"/>
          <w:color w:val="000000"/>
          <w:sz w:val="24"/>
          <w:szCs w:val="24"/>
        </w:rPr>
      </w:pPr>
      <w:r w:rsidRPr="00C5454B">
        <w:rPr>
          <w:rFonts w:eastAsia="Calibri"/>
          <w:color w:val="000000"/>
          <w:sz w:val="24"/>
          <w:szCs w:val="24"/>
        </w:rPr>
        <w:t xml:space="preserve">Аналіз основних показників залежно від віку проводився за двома групами: до 25 років (у нашому випадку – 14-24 роки) та 25 років і старше. Така </w:t>
      </w:r>
      <w:proofErr w:type="spellStart"/>
      <w:r w:rsidRPr="00C5454B">
        <w:rPr>
          <w:rFonts w:eastAsia="Calibri"/>
          <w:color w:val="000000"/>
          <w:sz w:val="24"/>
          <w:szCs w:val="24"/>
        </w:rPr>
        <w:t>дезагрегація</w:t>
      </w:r>
      <w:proofErr w:type="spellEnd"/>
      <w:r w:rsidRPr="00C5454B">
        <w:rPr>
          <w:rFonts w:eastAsia="Calibri"/>
          <w:color w:val="000000"/>
          <w:sz w:val="24"/>
          <w:szCs w:val="24"/>
        </w:rPr>
        <w:t xml:space="preserve"> за віковими групами є рекомендованою Глобальним керівництвом з моніторингу СНІД 2018 року для звітності країн щодо досягнутого прогресу з подолання епідемії ВІЛ/СНІД до ЮНЕЙДС</w:t>
      </w:r>
      <w:r w:rsidRPr="00C5454B">
        <w:rPr>
          <w:rFonts w:eastAsia="Calibri"/>
          <w:color w:val="000000"/>
          <w:sz w:val="24"/>
          <w:szCs w:val="24"/>
          <w:vertAlign w:val="superscript"/>
        </w:rPr>
        <w:t>12</w:t>
      </w:r>
      <w:r w:rsidRPr="00C5454B">
        <w:rPr>
          <w:rFonts w:eastAsia="Calibri"/>
          <w:color w:val="000000"/>
          <w:sz w:val="24"/>
          <w:szCs w:val="24"/>
        </w:rPr>
        <w:t xml:space="preserve">, а також для можливого порівняння з результатами </w:t>
      </w:r>
      <w:proofErr w:type="spellStart"/>
      <w:r w:rsidRPr="00C5454B">
        <w:rPr>
          <w:rFonts w:eastAsia="Calibri"/>
          <w:color w:val="000000"/>
          <w:sz w:val="24"/>
          <w:szCs w:val="24"/>
        </w:rPr>
        <w:t>біоповедінкових</w:t>
      </w:r>
      <w:proofErr w:type="spellEnd"/>
      <w:r w:rsidRPr="00C5454B">
        <w:rPr>
          <w:rFonts w:eastAsia="Calibri"/>
          <w:color w:val="000000"/>
          <w:sz w:val="24"/>
          <w:szCs w:val="24"/>
        </w:rPr>
        <w:t xml:space="preserve"> досліджень серед інших ключових груп в Україні. </w:t>
      </w:r>
    </w:p>
    <w:p w14:paraId="2F3A2841" w14:textId="77777777" w:rsidR="002B557A" w:rsidRPr="00C5454B" w:rsidRDefault="00B43576" w:rsidP="006526E9">
      <w:pPr>
        <w:spacing w:after="120" w:line="240" w:lineRule="auto"/>
        <w:jc w:val="both"/>
        <w:rPr>
          <w:rFonts w:eastAsia="Calibri"/>
          <w:color w:val="000000"/>
          <w:sz w:val="24"/>
          <w:szCs w:val="24"/>
        </w:rPr>
      </w:pPr>
      <w:r w:rsidRPr="00C5454B">
        <w:rPr>
          <w:rFonts w:eastAsia="Calibri"/>
          <w:color w:val="000000"/>
          <w:sz w:val="24"/>
          <w:szCs w:val="24"/>
        </w:rPr>
        <w:t xml:space="preserve">Розподіл показників залежно від сімейного стану здійснювався на основі змінної щодо офіційного та фактичного сімейного стану, тобто на основі запитання, з ким саме респондент проживає разом та веде спільне домогосподарство. Наступною змінною для </w:t>
      </w:r>
      <w:proofErr w:type="spellStart"/>
      <w:r w:rsidRPr="00C5454B">
        <w:rPr>
          <w:rFonts w:eastAsia="Calibri"/>
          <w:color w:val="000000"/>
          <w:sz w:val="24"/>
          <w:szCs w:val="24"/>
        </w:rPr>
        <w:t>дезагрегації</w:t>
      </w:r>
      <w:proofErr w:type="spellEnd"/>
      <w:r w:rsidRPr="00C5454B">
        <w:rPr>
          <w:rFonts w:eastAsia="Calibri"/>
          <w:color w:val="000000"/>
          <w:sz w:val="24"/>
          <w:szCs w:val="24"/>
        </w:rPr>
        <w:t xml:space="preserve"> є сексуальна орієнтація </w:t>
      </w:r>
      <w:proofErr w:type="spellStart"/>
      <w:r w:rsidRPr="00C5454B">
        <w:rPr>
          <w:rFonts w:eastAsia="Calibri"/>
          <w:color w:val="000000"/>
          <w:sz w:val="24"/>
          <w:szCs w:val="24"/>
        </w:rPr>
        <w:t>трансгендерних</w:t>
      </w:r>
      <w:proofErr w:type="spellEnd"/>
      <w:r w:rsidRPr="00C5454B">
        <w:rPr>
          <w:rFonts w:eastAsia="Calibri"/>
          <w:color w:val="000000"/>
          <w:sz w:val="24"/>
          <w:szCs w:val="24"/>
        </w:rPr>
        <w:t xml:space="preserve"> людей.</w:t>
      </w:r>
    </w:p>
    <w:p w14:paraId="26EBEDF7" w14:textId="0824B441" w:rsidR="002B557A" w:rsidRPr="00C5454B" w:rsidRDefault="00B43576" w:rsidP="006526E9">
      <w:pPr>
        <w:spacing w:after="120" w:line="240" w:lineRule="auto"/>
        <w:jc w:val="both"/>
        <w:rPr>
          <w:rFonts w:eastAsia="Calibri"/>
          <w:color w:val="000000"/>
          <w:sz w:val="24"/>
          <w:szCs w:val="24"/>
        </w:rPr>
      </w:pPr>
      <w:r w:rsidRPr="00C5454B">
        <w:rPr>
          <w:rFonts w:eastAsia="Calibri"/>
          <w:color w:val="000000"/>
          <w:sz w:val="24"/>
          <w:szCs w:val="24"/>
        </w:rPr>
        <w:t xml:space="preserve">Розмір особистого доходу за останні 30 днів був використаний як ще одна змінна для </w:t>
      </w:r>
      <w:proofErr w:type="spellStart"/>
      <w:r w:rsidRPr="00C5454B">
        <w:rPr>
          <w:rFonts w:eastAsia="Calibri"/>
          <w:color w:val="000000"/>
          <w:sz w:val="24"/>
          <w:szCs w:val="24"/>
        </w:rPr>
        <w:t>дезагрегації</w:t>
      </w:r>
      <w:proofErr w:type="spellEnd"/>
      <w:r w:rsidRPr="00C5454B">
        <w:rPr>
          <w:rFonts w:eastAsia="Calibri"/>
          <w:color w:val="000000"/>
          <w:sz w:val="24"/>
          <w:szCs w:val="24"/>
        </w:rPr>
        <w:t xml:space="preserve"> основних показників. Ця змінна закодована на три категорії: (</w:t>
      </w:r>
      <w:r w:rsidRPr="00C5454B">
        <w:rPr>
          <w:rFonts w:eastAsia="Calibri"/>
          <w:sz w:val="24"/>
          <w:szCs w:val="24"/>
        </w:rPr>
        <w:t>1)</w:t>
      </w:r>
      <w:r w:rsidRPr="00C5454B">
        <w:rPr>
          <w:rFonts w:eastAsia="Calibri"/>
          <w:b/>
          <w:sz w:val="24"/>
          <w:szCs w:val="24"/>
        </w:rPr>
        <w:t xml:space="preserve"> </w:t>
      </w:r>
      <w:r w:rsidRPr="00C5454B">
        <w:rPr>
          <w:rFonts w:eastAsia="Calibri"/>
          <w:color w:val="000000"/>
          <w:sz w:val="24"/>
          <w:szCs w:val="24"/>
        </w:rPr>
        <w:t>сума доходу до 2270 грн представляє групу, яка на момент проведення дослідження отримувала дохід менше прожиткового мінімуму; (</w:t>
      </w:r>
      <w:r w:rsidRPr="00C5454B">
        <w:rPr>
          <w:rFonts w:eastAsia="Calibri"/>
          <w:sz w:val="24"/>
          <w:szCs w:val="24"/>
        </w:rPr>
        <w:t>2)</w:t>
      </w:r>
      <w:r w:rsidRPr="00C5454B">
        <w:rPr>
          <w:rFonts w:eastAsia="Calibri"/>
          <w:b/>
          <w:sz w:val="24"/>
          <w:szCs w:val="24"/>
        </w:rPr>
        <w:t xml:space="preserve"> </w:t>
      </w:r>
      <w:r w:rsidRPr="00C5454B">
        <w:rPr>
          <w:rFonts w:eastAsia="Calibri"/>
          <w:color w:val="000000"/>
          <w:sz w:val="24"/>
          <w:szCs w:val="24"/>
        </w:rPr>
        <w:t xml:space="preserve">Сума доходу від 2270 до 11500 грн представляє дохід, який дорівнює або є більшим за прожитковий місячний мінімум, але не перевищує показника середньої заробітної плати; (3) </w:t>
      </w:r>
      <w:r w:rsidRPr="00C5454B">
        <w:rPr>
          <w:rFonts w:eastAsia="Calibri"/>
          <w:b/>
          <w:color w:val="AF1E73"/>
          <w:sz w:val="24"/>
          <w:szCs w:val="24"/>
        </w:rPr>
        <w:t xml:space="preserve"> </w:t>
      </w:r>
      <w:r w:rsidRPr="00C5454B">
        <w:rPr>
          <w:rFonts w:eastAsia="Calibri"/>
          <w:color w:val="000000"/>
          <w:sz w:val="24"/>
          <w:szCs w:val="24"/>
        </w:rPr>
        <w:t xml:space="preserve">Сума доходу, що дорівнює або є вищою 11500 грн представляє групу </w:t>
      </w:r>
      <w:proofErr w:type="spellStart"/>
      <w:r w:rsidR="00C3043D" w:rsidRPr="00C5454B">
        <w:rPr>
          <w:rFonts w:eastAsia="Calibri"/>
          <w:color w:val="000000"/>
          <w:sz w:val="24"/>
          <w:szCs w:val="24"/>
        </w:rPr>
        <w:t>трансг</w:t>
      </w:r>
      <w:r w:rsidRPr="00C5454B">
        <w:rPr>
          <w:rFonts w:eastAsia="Calibri"/>
          <w:color w:val="000000"/>
          <w:sz w:val="24"/>
          <w:szCs w:val="24"/>
        </w:rPr>
        <w:t>ендерних</w:t>
      </w:r>
      <w:proofErr w:type="spellEnd"/>
      <w:r w:rsidRPr="00C5454B">
        <w:rPr>
          <w:rFonts w:eastAsia="Calibri"/>
          <w:color w:val="000000"/>
          <w:sz w:val="24"/>
          <w:szCs w:val="24"/>
        </w:rPr>
        <w:t xml:space="preserve"> людей, які отримали місячний дохід вищий за середній по Україні.</w:t>
      </w:r>
    </w:p>
    <w:p w14:paraId="6EC36491" w14:textId="77777777" w:rsidR="002B557A" w:rsidRPr="00C5454B" w:rsidRDefault="00B43576" w:rsidP="006526E9">
      <w:pPr>
        <w:spacing w:after="120" w:line="240" w:lineRule="auto"/>
        <w:jc w:val="both"/>
        <w:rPr>
          <w:rFonts w:eastAsia="Calibri"/>
          <w:color w:val="000000"/>
          <w:sz w:val="24"/>
          <w:szCs w:val="24"/>
        </w:rPr>
      </w:pPr>
      <w:r w:rsidRPr="00C5454B">
        <w:rPr>
          <w:rFonts w:eastAsia="Calibri"/>
          <w:color w:val="000000"/>
          <w:sz w:val="24"/>
          <w:szCs w:val="24"/>
        </w:rPr>
        <w:t xml:space="preserve">Статус клієнта неурядової організації за </w:t>
      </w:r>
      <w:proofErr w:type="spellStart"/>
      <w:r w:rsidRPr="00C5454B">
        <w:rPr>
          <w:rFonts w:eastAsia="Calibri"/>
          <w:color w:val="000000"/>
          <w:sz w:val="24"/>
          <w:szCs w:val="24"/>
        </w:rPr>
        <w:t>самодекларацією</w:t>
      </w:r>
      <w:proofErr w:type="spellEnd"/>
      <w:r w:rsidRPr="00C5454B">
        <w:rPr>
          <w:rFonts w:eastAsia="Calibri"/>
          <w:color w:val="000000"/>
          <w:sz w:val="24"/>
          <w:szCs w:val="24"/>
        </w:rPr>
        <w:t xml:space="preserve"> учасника дослідження також було вирішено використовувати в двомірному аналізі даних. </w:t>
      </w:r>
    </w:p>
    <w:p w14:paraId="73047B24" w14:textId="30513E3F" w:rsidR="002B557A" w:rsidRPr="00C5454B" w:rsidRDefault="00B43576" w:rsidP="006526E9">
      <w:pPr>
        <w:spacing w:after="120" w:line="240" w:lineRule="auto"/>
        <w:jc w:val="both"/>
        <w:rPr>
          <w:rFonts w:eastAsia="Calibri"/>
          <w:color w:val="006776"/>
          <w:sz w:val="24"/>
          <w:szCs w:val="24"/>
        </w:rPr>
      </w:pPr>
      <w:r w:rsidRPr="00C5454B">
        <w:rPr>
          <w:rFonts w:eastAsia="Calibri"/>
          <w:sz w:val="24"/>
          <w:szCs w:val="24"/>
        </w:rPr>
        <w:t>Зважаючи на різні підходи в методиці реалізації ви</w:t>
      </w:r>
      <w:r w:rsidR="00C5454B" w:rsidRPr="00C5454B">
        <w:rPr>
          <w:rFonts w:eastAsia="Calibri"/>
          <w:sz w:val="24"/>
          <w:szCs w:val="24"/>
        </w:rPr>
        <w:t>бі</w:t>
      </w:r>
      <w:r w:rsidRPr="00C5454B">
        <w:rPr>
          <w:rFonts w:eastAsia="Calibri"/>
          <w:sz w:val="24"/>
          <w:szCs w:val="24"/>
        </w:rPr>
        <w:t xml:space="preserve">рки для </w:t>
      </w:r>
      <w:proofErr w:type="spellStart"/>
      <w:r w:rsidRPr="00C5454B">
        <w:rPr>
          <w:rFonts w:eastAsia="Calibri"/>
          <w:sz w:val="24"/>
          <w:szCs w:val="24"/>
        </w:rPr>
        <w:t>трансгендерних</w:t>
      </w:r>
      <w:proofErr w:type="spellEnd"/>
      <w:r w:rsidRPr="00C5454B">
        <w:rPr>
          <w:rFonts w:eastAsia="Calibri"/>
          <w:sz w:val="24"/>
          <w:szCs w:val="24"/>
        </w:rPr>
        <w:t xml:space="preserve"> жінок та </w:t>
      </w:r>
      <w:proofErr w:type="spellStart"/>
      <w:r w:rsidRPr="00C5454B">
        <w:rPr>
          <w:rFonts w:eastAsia="Calibri"/>
          <w:sz w:val="24"/>
          <w:szCs w:val="24"/>
        </w:rPr>
        <w:t>трансгендерних</w:t>
      </w:r>
      <w:proofErr w:type="spellEnd"/>
      <w:r w:rsidRPr="00C5454B">
        <w:rPr>
          <w:rFonts w:eastAsia="Calibri"/>
          <w:sz w:val="24"/>
          <w:szCs w:val="24"/>
        </w:rPr>
        <w:t xml:space="preserve"> чоловіків, та певні обмеження у зборі </w:t>
      </w:r>
      <w:proofErr w:type="spellStart"/>
      <w:r w:rsidRPr="00C5454B">
        <w:rPr>
          <w:rFonts w:eastAsia="Calibri"/>
          <w:sz w:val="24"/>
          <w:szCs w:val="24"/>
        </w:rPr>
        <w:t>данних</w:t>
      </w:r>
      <w:proofErr w:type="spellEnd"/>
      <w:r w:rsidRPr="00C5454B">
        <w:rPr>
          <w:rFonts w:eastAsia="Calibri"/>
          <w:sz w:val="24"/>
          <w:szCs w:val="24"/>
        </w:rPr>
        <w:t xml:space="preserve">, що виникли на рівні міст, аналіз даних здійснюється на агрегованому масиві в статистичному </w:t>
      </w:r>
      <w:r w:rsidRPr="00C5454B">
        <w:rPr>
          <w:rFonts w:eastAsia="Calibri"/>
          <w:color w:val="000000"/>
          <w:sz w:val="24"/>
          <w:szCs w:val="24"/>
        </w:rPr>
        <w:t xml:space="preserve">пакеті SPSS без використання </w:t>
      </w:r>
      <w:proofErr w:type="spellStart"/>
      <w:r w:rsidRPr="00C5454B">
        <w:rPr>
          <w:rFonts w:eastAsia="Calibri"/>
          <w:color w:val="000000"/>
          <w:sz w:val="24"/>
          <w:szCs w:val="24"/>
        </w:rPr>
        <w:t>вагів</w:t>
      </w:r>
      <w:proofErr w:type="spellEnd"/>
      <w:r w:rsidRPr="00C5454B">
        <w:rPr>
          <w:rFonts w:eastAsia="Calibri"/>
          <w:color w:val="000000"/>
          <w:sz w:val="24"/>
          <w:szCs w:val="24"/>
        </w:rPr>
        <w:t xml:space="preserve"> RDS.</w:t>
      </w:r>
    </w:p>
    <w:p w14:paraId="00947E50" w14:textId="77777777" w:rsidR="002B557A" w:rsidRPr="00C5454B" w:rsidRDefault="00B43576">
      <w:pPr>
        <w:spacing w:after="160" w:line="259" w:lineRule="auto"/>
        <w:rPr>
          <w:b/>
        </w:rPr>
      </w:pPr>
      <w:r w:rsidRPr="00C5454B">
        <w:br w:type="page"/>
      </w:r>
    </w:p>
    <w:p w14:paraId="5BBE6AFF" w14:textId="7C122344" w:rsidR="002B557A" w:rsidRPr="00C5454B" w:rsidRDefault="00B43576" w:rsidP="006526E9">
      <w:pPr>
        <w:pStyle w:val="1"/>
        <w:jc w:val="both"/>
        <w:rPr>
          <w:rFonts w:ascii="Arial" w:hAnsi="Arial" w:cs="Arial"/>
          <w:b/>
          <w:smallCaps/>
          <w:color w:val="5B9BD5"/>
          <w:sz w:val="24"/>
          <w:szCs w:val="24"/>
          <w:lang w:val="uk-UA"/>
        </w:rPr>
      </w:pPr>
      <w:bookmarkStart w:id="13" w:name="_Toc45693815"/>
      <w:bookmarkStart w:id="14" w:name="_Toc56494032"/>
      <w:r w:rsidRPr="00C5454B">
        <w:rPr>
          <w:rFonts w:ascii="Arial" w:hAnsi="Arial" w:cs="Arial"/>
          <w:b/>
          <w:color w:val="5B9BD5"/>
          <w:sz w:val="24"/>
          <w:szCs w:val="24"/>
          <w:lang w:val="uk-UA"/>
        </w:rPr>
        <w:lastRenderedPageBreak/>
        <w:t>РОЗДІЛ 1. СОЦІАЛЬНО-ДЕМОГРАФІЧНИЙ ПРОФІЛЬ ТРАНС</w:t>
      </w:r>
      <w:r w:rsidR="00491628" w:rsidRPr="00C5454B">
        <w:rPr>
          <w:rFonts w:ascii="Arial" w:hAnsi="Arial" w:cs="Arial"/>
          <w:b/>
          <w:color w:val="5B9BD5"/>
          <w:sz w:val="24"/>
          <w:szCs w:val="24"/>
          <w:lang w:val="uk-UA"/>
        </w:rPr>
        <w:t>Г</w:t>
      </w:r>
      <w:r w:rsidRPr="00C5454B">
        <w:rPr>
          <w:rFonts w:ascii="Arial" w:hAnsi="Arial" w:cs="Arial"/>
          <w:b/>
          <w:color w:val="5B9BD5"/>
          <w:sz w:val="24"/>
          <w:szCs w:val="24"/>
          <w:lang w:val="uk-UA"/>
        </w:rPr>
        <w:t>ЕНДЕРНИХ ЖІНОК ТА</w:t>
      </w:r>
      <w:r w:rsidRPr="00C5454B">
        <w:rPr>
          <w:rFonts w:ascii="Arial" w:hAnsi="Arial" w:cs="Arial"/>
          <w:b/>
          <w:smallCaps/>
          <w:color w:val="5B9BD5"/>
          <w:sz w:val="24"/>
          <w:szCs w:val="24"/>
          <w:lang w:val="uk-UA"/>
        </w:rPr>
        <w:t xml:space="preserve"> ЧОЛОВІКІВ</w:t>
      </w:r>
      <w:bookmarkEnd w:id="13"/>
      <w:bookmarkEnd w:id="14"/>
    </w:p>
    <w:p w14:paraId="331BB1B9" w14:textId="7B45B9B8" w:rsidR="002B557A" w:rsidRDefault="002B557A">
      <w:pPr>
        <w:rPr>
          <w:color w:val="0070C0"/>
          <w:sz w:val="28"/>
          <w:szCs w:val="28"/>
        </w:rPr>
      </w:pPr>
    </w:p>
    <w:p w14:paraId="5904C0F1" w14:textId="77777777" w:rsidR="00E54047" w:rsidRPr="00903C5A" w:rsidRDefault="00E54047" w:rsidP="00E54047">
      <w:pPr>
        <w:spacing w:line="240" w:lineRule="auto"/>
        <w:jc w:val="both"/>
        <w:rPr>
          <w:rFonts w:eastAsia="Calibri"/>
          <w:sz w:val="24"/>
          <w:szCs w:val="24"/>
        </w:rPr>
      </w:pPr>
      <w:r w:rsidRPr="00903C5A">
        <w:rPr>
          <w:rFonts w:eastAsia="Calibri"/>
          <w:sz w:val="24"/>
          <w:szCs w:val="24"/>
        </w:rPr>
        <w:t>У цьому розділі представлено основні соціально-демографічні характеристики</w:t>
      </w:r>
      <w:r>
        <w:rPr>
          <w:rFonts w:eastAsia="Calibri"/>
          <w:sz w:val="24"/>
          <w:szCs w:val="24"/>
        </w:rPr>
        <w:t>, отримані</w:t>
      </w:r>
      <w:r w:rsidRPr="00903C5A">
        <w:rPr>
          <w:rFonts w:eastAsia="Calibri"/>
          <w:sz w:val="24"/>
          <w:szCs w:val="24"/>
        </w:rPr>
        <w:t xml:space="preserve"> для вибірок </w:t>
      </w:r>
      <w:proofErr w:type="spellStart"/>
      <w:r w:rsidRPr="00903C5A">
        <w:rPr>
          <w:rFonts w:eastAsia="Calibri"/>
          <w:sz w:val="24"/>
          <w:szCs w:val="24"/>
        </w:rPr>
        <w:t>трансгендерних</w:t>
      </w:r>
      <w:proofErr w:type="spellEnd"/>
      <w:r w:rsidRPr="00903C5A">
        <w:rPr>
          <w:rFonts w:eastAsia="Calibri"/>
          <w:sz w:val="24"/>
          <w:szCs w:val="24"/>
        </w:rPr>
        <w:t xml:space="preserve"> жінок та </w:t>
      </w:r>
      <w:proofErr w:type="spellStart"/>
      <w:r w:rsidRPr="00903C5A">
        <w:rPr>
          <w:rFonts w:eastAsia="Calibri"/>
          <w:sz w:val="24"/>
          <w:szCs w:val="24"/>
        </w:rPr>
        <w:t>трансгендерних</w:t>
      </w:r>
      <w:proofErr w:type="spellEnd"/>
      <w:r w:rsidRPr="00903C5A">
        <w:rPr>
          <w:rFonts w:eastAsia="Calibri"/>
          <w:sz w:val="24"/>
          <w:szCs w:val="24"/>
        </w:rPr>
        <w:t xml:space="preserve"> чоловіків окремо (Табл. </w:t>
      </w:r>
      <w:r>
        <w:rPr>
          <w:rFonts w:eastAsia="Calibri"/>
          <w:sz w:val="24"/>
          <w:szCs w:val="24"/>
        </w:rPr>
        <w:t>2</w:t>
      </w:r>
      <w:r w:rsidRPr="00903C5A">
        <w:rPr>
          <w:rFonts w:eastAsia="Calibri"/>
          <w:sz w:val="24"/>
          <w:szCs w:val="24"/>
        </w:rPr>
        <w:t xml:space="preserve"> та Табл. </w:t>
      </w:r>
      <w:r>
        <w:rPr>
          <w:rFonts w:eastAsia="Calibri"/>
          <w:sz w:val="24"/>
          <w:szCs w:val="24"/>
        </w:rPr>
        <w:t>3</w:t>
      </w:r>
      <w:r w:rsidRPr="00903C5A">
        <w:rPr>
          <w:rFonts w:eastAsia="Calibri"/>
          <w:sz w:val="24"/>
          <w:szCs w:val="24"/>
        </w:rPr>
        <w:t xml:space="preserve">). Розпочнемо із підвибірки </w:t>
      </w:r>
      <w:proofErr w:type="spellStart"/>
      <w:r w:rsidRPr="00903C5A">
        <w:rPr>
          <w:rFonts w:eastAsia="Calibri"/>
          <w:sz w:val="24"/>
          <w:szCs w:val="24"/>
        </w:rPr>
        <w:t>трансгендерних</w:t>
      </w:r>
      <w:proofErr w:type="spellEnd"/>
      <w:r w:rsidRPr="00903C5A">
        <w:rPr>
          <w:rFonts w:eastAsia="Calibri"/>
          <w:sz w:val="24"/>
          <w:szCs w:val="24"/>
        </w:rPr>
        <w:t xml:space="preserve"> жінок та опису їх ключових соціально-демографічних характеристик.</w:t>
      </w:r>
    </w:p>
    <w:p w14:paraId="266AB78B" w14:textId="77777777" w:rsidR="00E54047" w:rsidRDefault="00E54047" w:rsidP="00E54047">
      <w:pPr>
        <w:keepNext/>
        <w:pBdr>
          <w:top w:val="nil"/>
          <w:left w:val="nil"/>
          <w:bottom w:val="nil"/>
          <w:right w:val="nil"/>
          <w:between w:val="nil"/>
        </w:pBdr>
        <w:spacing w:after="200" w:line="240" w:lineRule="auto"/>
        <w:rPr>
          <w:rFonts w:eastAsia="Calibri"/>
          <w:i/>
          <w:color w:val="44546A"/>
          <w:sz w:val="24"/>
          <w:szCs w:val="24"/>
        </w:rPr>
      </w:pPr>
    </w:p>
    <w:p w14:paraId="671008BD" w14:textId="77777777" w:rsidR="00E54047" w:rsidRPr="00903C5A" w:rsidRDefault="00E54047" w:rsidP="00E54047">
      <w:pPr>
        <w:keepNext/>
        <w:pBdr>
          <w:top w:val="nil"/>
          <w:left w:val="nil"/>
          <w:bottom w:val="nil"/>
          <w:right w:val="nil"/>
          <w:between w:val="nil"/>
        </w:pBdr>
        <w:spacing w:after="200" w:line="240" w:lineRule="auto"/>
        <w:rPr>
          <w:rFonts w:eastAsia="Calibri"/>
          <w:i/>
          <w:color w:val="44546A"/>
          <w:sz w:val="24"/>
          <w:szCs w:val="24"/>
        </w:rPr>
      </w:pPr>
      <w:r w:rsidRPr="00903C5A">
        <w:rPr>
          <w:rFonts w:eastAsia="Calibri"/>
          <w:i/>
          <w:color w:val="44546A"/>
          <w:sz w:val="24"/>
          <w:szCs w:val="24"/>
        </w:rPr>
        <w:t xml:space="preserve">Табл. </w:t>
      </w:r>
      <w:r>
        <w:rPr>
          <w:rFonts w:eastAsia="Calibri"/>
          <w:i/>
          <w:color w:val="44546A"/>
          <w:sz w:val="24"/>
          <w:szCs w:val="24"/>
        </w:rPr>
        <w:t>2</w:t>
      </w:r>
      <w:r w:rsidRPr="00903C5A">
        <w:rPr>
          <w:rFonts w:eastAsia="Calibri"/>
          <w:i/>
          <w:color w:val="44546A"/>
          <w:sz w:val="24"/>
          <w:szCs w:val="24"/>
        </w:rPr>
        <w:t xml:space="preserve">. Соціально-демографічний профіль </w:t>
      </w:r>
      <w:proofErr w:type="spellStart"/>
      <w:r w:rsidRPr="00903C5A">
        <w:rPr>
          <w:rFonts w:eastAsia="Calibri"/>
          <w:i/>
          <w:color w:val="44546A"/>
          <w:sz w:val="24"/>
          <w:szCs w:val="24"/>
        </w:rPr>
        <w:t>трансгендерних</w:t>
      </w:r>
      <w:proofErr w:type="spellEnd"/>
      <w:r w:rsidRPr="00903C5A">
        <w:rPr>
          <w:rFonts w:eastAsia="Calibri"/>
          <w:i/>
          <w:color w:val="44546A"/>
          <w:sz w:val="24"/>
          <w:szCs w:val="24"/>
        </w:rPr>
        <w:t xml:space="preserve"> жінок </w:t>
      </w:r>
    </w:p>
    <w:tbl>
      <w:tblPr>
        <w:tblStyle w:val="-2510"/>
        <w:tblW w:w="9495" w:type="dxa"/>
        <w:tblLayout w:type="fixed"/>
        <w:tblLook w:val="04A0" w:firstRow="1" w:lastRow="0" w:firstColumn="1" w:lastColumn="0" w:noHBand="0" w:noVBand="1"/>
      </w:tblPr>
      <w:tblGrid>
        <w:gridCol w:w="6943"/>
        <w:gridCol w:w="2552"/>
      </w:tblGrid>
      <w:tr w:rsidR="00E54047" w:rsidRPr="00903C5A" w14:paraId="78FEF239" w14:textId="77777777" w:rsidTr="00B019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43" w:type="dxa"/>
            <w:hideMark/>
          </w:tcPr>
          <w:p w14:paraId="6D2C322B" w14:textId="77777777" w:rsidR="00E54047" w:rsidRPr="00903C5A" w:rsidRDefault="00E54047" w:rsidP="001C1C46">
            <w:pPr>
              <w:jc w:val="center"/>
              <w:rPr>
                <w:rFonts w:eastAsia="Calibri"/>
                <w:sz w:val="24"/>
                <w:szCs w:val="24"/>
              </w:rPr>
            </w:pPr>
            <w:r w:rsidRPr="00903C5A">
              <w:rPr>
                <w:rFonts w:eastAsia="Calibri"/>
                <w:sz w:val="24"/>
                <w:szCs w:val="24"/>
              </w:rPr>
              <w:t>Характеристики</w:t>
            </w:r>
          </w:p>
        </w:tc>
        <w:tc>
          <w:tcPr>
            <w:tcW w:w="2552" w:type="dxa"/>
            <w:hideMark/>
          </w:tcPr>
          <w:p w14:paraId="538D90F5" w14:textId="77777777" w:rsidR="00E54047" w:rsidRPr="00903C5A" w:rsidRDefault="00E54047" w:rsidP="001C1C46">
            <w:pPr>
              <w:jc w:val="center"/>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903C5A">
              <w:rPr>
                <w:rFonts w:eastAsia="Calibri"/>
                <w:sz w:val="24"/>
                <w:szCs w:val="24"/>
              </w:rPr>
              <w:t>% або середнє (95% ДІ)</w:t>
            </w:r>
          </w:p>
        </w:tc>
      </w:tr>
      <w:tr w:rsidR="00E54047" w:rsidRPr="00903C5A" w14:paraId="4206CE9A" w14:textId="77777777" w:rsidTr="00B01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3" w:type="dxa"/>
          </w:tcPr>
          <w:p w14:paraId="679F7223" w14:textId="77777777" w:rsidR="00E54047" w:rsidRPr="00903C5A" w:rsidRDefault="00E54047" w:rsidP="001C1C46">
            <w:pPr>
              <w:jc w:val="center"/>
              <w:rPr>
                <w:rFonts w:eastAsia="Calibri"/>
                <w:sz w:val="24"/>
                <w:szCs w:val="24"/>
              </w:rPr>
            </w:pPr>
          </w:p>
        </w:tc>
        <w:tc>
          <w:tcPr>
            <w:tcW w:w="2552" w:type="dxa"/>
            <w:hideMark/>
          </w:tcPr>
          <w:p w14:paraId="6AEA8540" w14:textId="77777777" w:rsidR="00E54047" w:rsidRPr="00903C5A" w:rsidRDefault="00E54047" w:rsidP="001C1C46">
            <w:pPr>
              <w:jc w:val="center"/>
              <w:cnfStyle w:val="000000100000" w:firstRow="0" w:lastRow="0" w:firstColumn="0" w:lastColumn="0" w:oddVBand="0" w:evenVBand="0" w:oddHBand="1" w:evenHBand="0" w:firstRowFirstColumn="0" w:firstRowLastColumn="0" w:lastRowFirstColumn="0" w:lastRowLastColumn="0"/>
              <w:rPr>
                <w:rFonts w:eastAsia="Calibri"/>
                <w:b/>
                <w:sz w:val="24"/>
                <w:szCs w:val="24"/>
              </w:rPr>
            </w:pPr>
            <w:r w:rsidRPr="00903C5A">
              <w:rPr>
                <w:rFonts w:eastAsia="Calibri"/>
                <w:b/>
                <w:i/>
                <w:sz w:val="24"/>
                <w:szCs w:val="24"/>
              </w:rPr>
              <w:t>n = 873</w:t>
            </w:r>
          </w:p>
        </w:tc>
      </w:tr>
      <w:tr w:rsidR="00E54047" w:rsidRPr="00903C5A" w14:paraId="783B23B1" w14:textId="77777777" w:rsidTr="00B0193E">
        <w:tc>
          <w:tcPr>
            <w:cnfStyle w:val="001000000000" w:firstRow="0" w:lastRow="0" w:firstColumn="1" w:lastColumn="0" w:oddVBand="0" w:evenVBand="0" w:oddHBand="0" w:evenHBand="0" w:firstRowFirstColumn="0" w:firstRowLastColumn="0" w:lastRowFirstColumn="0" w:lastRowLastColumn="0"/>
            <w:tcW w:w="6943" w:type="dxa"/>
            <w:hideMark/>
          </w:tcPr>
          <w:p w14:paraId="1A30C895" w14:textId="77777777" w:rsidR="00E54047" w:rsidRPr="00903C5A" w:rsidRDefault="00E54047" w:rsidP="001C1C46">
            <w:pPr>
              <w:rPr>
                <w:rFonts w:eastAsia="Calibri"/>
                <w:sz w:val="24"/>
                <w:szCs w:val="24"/>
              </w:rPr>
            </w:pPr>
            <w:r w:rsidRPr="00903C5A">
              <w:rPr>
                <w:rFonts w:eastAsia="Calibri"/>
                <w:sz w:val="24"/>
                <w:szCs w:val="24"/>
              </w:rPr>
              <w:t>Вік</w:t>
            </w:r>
          </w:p>
        </w:tc>
        <w:tc>
          <w:tcPr>
            <w:tcW w:w="2552" w:type="dxa"/>
            <w:hideMark/>
          </w:tcPr>
          <w:p w14:paraId="5C8BBF6A" w14:textId="77777777" w:rsidR="00E54047" w:rsidRPr="00903C5A" w:rsidRDefault="00E54047" w:rsidP="001C1C46">
            <w:pPr>
              <w:jc w:val="center"/>
              <w:cnfStyle w:val="000000000000" w:firstRow="0" w:lastRow="0" w:firstColumn="0" w:lastColumn="0" w:oddVBand="0" w:evenVBand="0" w:oddHBand="0" w:evenHBand="0" w:firstRowFirstColumn="0" w:firstRowLastColumn="0" w:lastRowFirstColumn="0" w:lastRowLastColumn="0"/>
              <w:rPr>
                <w:rFonts w:eastAsia="Calibri"/>
                <w:b/>
                <w:i/>
                <w:sz w:val="24"/>
                <w:szCs w:val="24"/>
              </w:rPr>
            </w:pPr>
            <w:r w:rsidRPr="00903C5A">
              <w:rPr>
                <w:rFonts w:eastAsia="Calibri"/>
                <w:b/>
                <w:i/>
                <w:sz w:val="24"/>
                <w:szCs w:val="24"/>
                <w:lang w:val="en-US"/>
              </w:rPr>
              <w:t>p</w:t>
            </w:r>
            <w:r w:rsidRPr="00903C5A">
              <w:rPr>
                <w:rFonts w:eastAsia="Calibri"/>
                <w:i/>
                <w:sz w:val="24"/>
                <w:szCs w:val="24"/>
                <w:lang w:eastAsia="en-US"/>
              </w:rPr>
              <w:t>&lt;</w:t>
            </w:r>
            <w:r w:rsidRPr="00903C5A">
              <w:rPr>
                <w:rFonts w:eastAsia="Calibri"/>
                <w:b/>
                <w:i/>
                <w:sz w:val="24"/>
                <w:szCs w:val="24"/>
                <w:lang w:val="en-US"/>
              </w:rPr>
              <w:t>0.001</w:t>
            </w:r>
          </w:p>
        </w:tc>
      </w:tr>
      <w:tr w:rsidR="00E54047" w:rsidRPr="00903C5A" w14:paraId="587240D3" w14:textId="77777777" w:rsidTr="00B01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3" w:type="dxa"/>
          </w:tcPr>
          <w:p w14:paraId="26711082" w14:textId="29803107" w:rsidR="00E54047" w:rsidRPr="00E54047" w:rsidRDefault="00E54047" w:rsidP="00E54047">
            <w:pPr>
              <w:rPr>
                <w:rFonts w:eastAsia="Calibri"/>
                <w:b w:val="0"/>
                <w:sz w:val="24"/>
                <w:szCs w:val="24"/>
              </w:rPr>
            </w:pPr>
            <w:r w:rsidRPr="00E54047">
              <w:rPr>
                <w:rFonts w:eastAsia="Calibri"/>
                <w:b w:val="0"/>
                <w:sz w:val="24"/>
                <w:szCs w:val="24"/>
              </w:rPr>
              <w:t>Мінімальний вік</w:t>
            </w:r>
          </w:p>
        </w:tc>
        <w:tc>
          <w:tcPr>
            <w:tcW w:w="2552" w:type="dxa"/>
          </w:tcPr>
          <w:p w14:paraId="5A931AA6" w14:textId="35E5B209"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lang w:val="en-US"/>
              </w:rPr>
            </w:pPr>
            <w:r>
              <w:rPr>
                <w:rFonts w:eastAsia="Calibri"/>
                <w:sz w:val="24"/>
                <w:szCs w:val="24"/>
              </w:rPr>
              <w:t>14</w:t>
            </w:r>
          </w:p>
        </w:tc>
      </w:tr>
      <w:tr w:rsidR="00E54047" w:rsidRPr="00903C5A" w14:paraId="371EC0A3" w14:textId="77777777" w:rsidTr="00B0193E">
        <w:tc>
          <w:tcPr>
            <w:cnfStyle w:val="001000000000" w:firstRow="0" w:lastRow="0" w:firstColumn="1" w:lastColumn="0" w:oddVBand="0" w:evenVBand="0" w:oddHBand="0" w:evenHBand="0" w:firstRowFirstColumn="0" w:firstRowLastColumn="0" w:lastRowFirstColumn="0" w:lastRowLastColumn="0"/>
            <w:tcW w:w="6943" w:type="dxa"/>
          </w:tcPr>
          <w:p w14:paraId="3FD1725D" w14:textId="47EBCA9A" w:rsidR="00E54047" w:rsidRPr="00E54047" w:rsidRDefault="00E54047" w:rsidP="00E54047">
            <w:pPr>
              <w:rPr>
                <w:rFonts w:eastAsia="Calibri"/>
                <w:b w:val="0"/>
                <w:sz w:val="24"/>
                <w:szCs w:val="24"/>
              </w:rPr>
            </w:pPr>
            <w:r w:rsidRPr="00E54047">
              <w:rPr>
                <w:rFonts w:eastAsia="Calibri"/>
                <w:b w:val="0"/>
                <w:sz w:val="24"/>
                <w:szCs w:val="24"/>
              </w:rPr>
              <w:t>Максимальний вік</w:t>
            </w:r>
          </w:p>
        </w:tc>
        <w:tc>
          <w:tcPr>
            <w:tcW w:w="2552" w:type="dxa"/>
          </w:tcPr>
          <w:p w14:paraId="611D2B9B" w14:textId="3BC84CCA"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lang w:val="en-US"/>
              </w:rPr>
            </w:pPr>
            <w:r>
              <w:rPr>
                <w:rFonts w:eastAsia="Calibri"/>
                <w:sz w:val="24"/>
                <w:szCs w:val="24"/>
              </w:rPr>
              <w:t>63</w:t>
            </w:r>
          </w:p>
        </w:tc>
      </w:tr>
      <w:tr w:rsidR="00E54047" w:rsidRPr="00903C5A" w14:paraId="2E483A30" w14:textId="77777777" w:rsidTr="00B01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3" w:type="dxa"/>
          </w:tcPr>
          <w:p w14:paraId="773E6923" w14:textId="259F8CA9" w:rsidR="00E54047" w:rsidRPr="00E54047" w:rsidRDefault="00E54047" w:rsidP="00E54047">
            <w:pPr>
              <w:rPr>
                <w:rFonts w:eastAsia="Calibri"/>
                <w:b w:val="0"/>
                <w:sz w:val="24"/>
                <w:szCs w:val="24"/>
              </w:rPr>
            </w:pPr>
            <w:r w:rsidRPr="00903C5A">
              <w:rPr>
                <w:rFonts w:eastAsia="Calibri"/>
                <w:sz w:val="24"/>
                <w:szCs w:val="24"/>
              </w:rPr>
              <w:t>Середній вік, років</w:t>
            </w:r>
          </w:p>
        </w:tc>
        <w:tc>
          <w:tcPr>
            <w:tcW w:w="2552" w:type="dxa"/>
          </w:tcPr>
          <w:p w14:paraId="305454DC" w14:textId="47D844CB" w:rsidR="00E54047"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903C5A">
              <w:rPr>
                <w:rFonts w:eastAsia="Calibri"/>
                <w:sz w:val="24"/>
                <w:szCs w:val="24"/>
              </w:rPr>
              <w:t>29,0 (28,5-29,6)</w:t>
            </w:r>
          </w:p>
        </w:tc>
      </w:tr>
      <w:tr w:rsidR="00E54047" w:rsidRPr="00903C5A" w14:paraId="1936511B" w14:textId="77777777" w:rsidTr="00B0193E">
        <w:tc>
          <w:tcPr>
            <w:cnfStyle w:val="001000000000" w:firstRow="0" w:lastRow="0" w:firstColumn="1" w:lastColumn="0" w:oddVBand="0" w:evenVBand="0" w:oddHBand="0" w:evenHBand="0" w:firstRowFirstColumn="0" w:firstRowLastColumn="0" w:lastRowFirstColumn="0" w:lastRowLastColumn="0"/>
            <w:tcW w:w="6943" w:type="dxa"/>
            <w:hideMark/>
          </w:tcPr>
          <w:p w14:paraId="6B1C1BA7" w14:textId="77777777" w:rsidR="00E54047" w:rsidRPr="00903C5A" w:rsidRDefault="00E54047" w:rsidP="00E54047">
            <w:pPr>
              <w:rPr>
                <w:rFonts w:eastAsia="Calibri"/>
                <w:b w:val="0"/>
                <w:sz w:val="24"/>
                <w:szCs w:val="24"/>
              </w:rPr>
            </w:pPr>
            <w:r w:rsidRPr="00903C5A">
              <w:rPr>
                <w:rFonts w:eastAsia="Calibri"/>
                <w:b w:val="0"/>
                <w:sz w:val="24"/>
                <w:szCs w:val="24"/>
              </w:rPr>
              <w:t xml:space="preserve">14–24 роки </w:t>
            </w:r>
          </w:p>
        </w:tc>
        <w:tc>
          <w:tcPr>
            <w:tcW w:w="2552" w:type="dxa"/>
            <w:hideMark/>
          </w:tcPr>
          <w:p w14:paraId="305DCAB5" w14:textId="77777777"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903C5A">
              <w:rPr>
                <w:rFonts w:eastAsia="Calibri"/>
                <w:sz w:val="24"/>
                <w:szCs w:val="24"/>
              </w:rPr>
              <w:t>34</w:t>
            </w:r>
          </w:p>
        </w:tc>
      </w:tr>
      <w:tr w:rsidR="00E54047" w:rsidRPr="00903C5A" w14:paraId="1C57E92F" w14:textId="77777777" w:rsidTr="00B01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3" w:type="dxa"/>
            <w:hideMark/>
          </w:tcPr>
          <w:p w14:paraId="53D239FF" w14:textId="77777777" w:rsidR="00E54047" w:rsidRPr="00903C5A" w:rsidRDefault="00E54047" w:rsidP="00E54047">
            <w:pPr>
              <w:rPr>
                <w:rFonts w:eastAsia="Calibri"/>
                <w:b w:val="0"/>
                <w:sz w:val="24"/>
                <w:szCs w:val="24"/>
              </w:rPr>
            </w:pPr>
            <w:r w:rsidRPr="00903C5A">
              <w:rPr>
                <w:rFonts w:eastAsia="Calibri"/>
                <w:b w:val="0"/>
                <w:sz w:val="24"/>
                <w:szCs w:val="24"/>
              </w:rPr>
              <w:t xml:space="preserve">25 років і старше </w:t>
            </w:r>
          </w:p>
        </w:tc>
        <w:tc>
          <w:tcPr>
            <w:tcW w:w="2552" w:type="dxa"/>
            <w:hideMark/>
          </w:tcPr>
          <w:p w14:paraId="4307C686" w14:textId="77777777"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903C5A">
              <w:rPr>
                <w:rFonts w:eastAsia="Calibri"/>
                <w:sz w:val="24"/>
                <w:szCs w:val="24"/>
              </w:rPr>
              <w:t>66</w:t>
            </w:r>
          </w:p>
        </w:tc>
      </w:tr>
      <w:tr w:rsidR="00E54047" w:rsidRPr="00903C5A" w14:paraId="332C649E" w14:textId="77777777" w:rsidTr="00B0193E">
        <w:tc>
          <w:tcPr>
            <w:cnfStyle w:val="001000000000" w:firstRow="0" w:lastRow="0" w:firstColumn="1" w:lastColumn="0" w:oddVBand="0" w:evenVBand="0" w:oddHBand="0" w:evenHBand="0" w:firstRowFirstColumn="0" w:firstRowLastColumn="0" w:lastRowFirstColumn="0" w:lastRowLastColumn="0"/>
            <w:tcW w:w="6943" w:type="dxa"/>
            <w:hideMark/>
          </w:tcPr>
          <w:p w14:paraId="73997621" w14:textId="77777777" w:rsidR="00E54047" w:rsidRPr="00903C5A" w:rsidRDefault="00E54047" w:rsidP="00E54047">
            <w:pPr>
              <w:rPr>
                <w:rFonts w:eastAsia="Calibri"/>
                <w:sz w:val="24"/>
                <w:szCs w:val="24"/>
              </w:rPr>
            </w:pPr>
            <w:r w:rsidRPr="00903C5A">
              <w:rPr>
                <w:rFonts w:eastAsia="Calibri"/>
                <w:sz w:val="24"/>
                <w:szCs w:val="24"/>
              </w:rPr>
              <w:t>Юридичний сімейний стан</w:t>
            </w:r>
          </w:p>
        </w:tc>
        <w:tc>
          <w:tcPr>
            <w:tcW w:w="2552" w:type="dxa"/>
            <w:hideMark/>
          </w:tcPr>
          <w:p w14:paraId="6155C9D2" w14:textId="77777777"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b/>
                <w:i/>
                <w:sz w:val="24"/>
                <w:szCs w:val="24"/>
                <w:lang w:val="en-US"/>
              </w:rPr>
            </w:pPr>
            <w:r w:rsidRPr="00903C5A">
              <w:rPr>
                <w:rFonts w:eastAsia="Calibri"/>
                <w:b/>
                <w:i/>
                <w:sz w:val="24"/>
                <w:szCs w:val="24"/>
                <w:lang w:val="en-US"/>
              </w:rPr>
              <w:t>p</w:t>
            </w:r>
            <w:r w:rsidRPr="00903C5A">
              <w:rPr>
                <w:rFonts w:eastAsia="Calibri"/>
                <w:i/>
                <w:sz w:val="24"/>
                <w:szCs w:val="24"/>
                <w:lang w:eastAsia="en-US"/>
              </w:rPr>
              <w:t>&lt;</w:t>
            </w:r>
            <w:r w:rsidRPr="00903C5A">
              <w:rPr>
                <w:rFonts w:eastAsia="Calibri"/>
                <w:b/>
                <w:i/>
                <w:sz w:val="24"/>
                <w:szCs w:val="24"/>
                <w:lang w:val="en-US"/>
              </w:rPr>
              <w:t>0.001</w:t>
            </w:r>
          </w:p>
        </w:tc>
      </w:tr>
      <w:tr w:rsidR="00E54047" w:rsidRPr="00903C5A" w14:paraId="27F81BBF" w14:textId="77777777" w:rsidTr="00B01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3" w:type="dxa"/>
            <w:hideMark/>
          </w:tcPr>
          <w:p w14:paraId="491CC762" w14:textId="77777777" w:rsidR="00E54047" w:rsidRPr="00903C5A" w:rsidRDefault="00E54047" w:rsidP="00E54047">
            <w:pPr>
              <w:rPr>
                <w:rFonts w:eastAsia="Calibri"/>
                <w:b w:val="0"/>
                <w:sz w:val="24"/>
                <w:szCs w:val="24"/>
              </w:rPr>
            </w:pPr>
            <w:r w:rsidRPr="00903C5A">
              <w:rPr>
                <w:rFonts w:eastAsia="Calibri"/>
                <w:b w:val="0"/>
                <w:sz w:val="24"/>
                <w:szCs w:val="24"/>
              </w:rPr>
              <w:t xml:space="preserve">Ніколи не був/ла у шлюбі </w:t>
            </w:r>
          </w:p>
        </w:tc>
        <w:tc>
          <w:tcPr>
            <w:tcW w:w="2552" w:type="dxa"/>
            <w:hideMark/>
          </w:tcPr>
          <w:p w14:paraId="7019C71A" w14:textId="77777777"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903C5A">
              <w:rPr>
                <w:rFonts w:eastAsia="Calibri"/>
                <w:sz w:val="24"/>
                <w:szCs w:val="24"/>
              </w:rPr>
              <w:t>80</w:t>
            </w:r>
          </w:p>
        </w:tc>
      </w:tr>
      <w:tr w:rsidR="00E54047" w:rsidRPr="00903C5A" w14:paraId="4CAE766B" w14:textId="77777777" w:rsidTr="00B0193E">
        <w:tc>
          <w:tcPr>
            <w:cnfStyle w:val="001000000000" w:firstRow="0" w:lastRow="0" w:firstColumn="1" w:lastColumn="0" w:oddVBand="0" w:evenVBand="0" w:oddHBand="0" w:evenHBand="0" w:firstRowFirstColumn="0" w:firstRowLastColumn="0" w:lastRowFirstColumn="0" w:lastRowLastColumn="0"/>
            <w:tcW w:w="6943" w:type="dxa"/>
            <w:hideMark/>
          </w:tcPr>
          <w:p w14:paraId="744D260E" w14:textId="77777777" w:rsidR="00E54047" w:rsidRPr="00903C5A" w:rsidRDefault="00E54047" w:rsidP="00E54047">
            <w:pPr>
              <w:rPr>
                <w:rFonts w:eastAsia="Calibri"/>
                <w:b w:val="0"/>
                <w:sz w:val="24"/>
                <w:szCs w:val="24"/>
              </w:rPr>
            </w:pPr>
            <w:r w:rsidRPr="00903C5A">
              <w:rPr>
                <w:rFonts w:eastAsia="Calibri"/>
                <w:b w:val="0"/>
                <w:sz w:val="24"/>
                <w:szCs w:val="24"/>
              </w:rPr>
              <w:t xml:space="preserve">Перебуваю у зареєстрованому шлюбі  </w:t>
            </w:r>
          </w:p>
        </w:tc>
        <w:tc>
          <w:tcPr>
            <w:tcW w:w="2552" w:type="dxa"/>
            <w:hideMark/>
          </w:tcPr>
          <w:p w14:paraId="4EB9E5B7" w14:textId="77777777"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903C5A">
              <w:rPr>
                <w:rFonts w:eastAsia="Calibri"/>
                <w:sz w:val="24"/>
                <w:szCs w:val="24"/>
              </w:rPr>
              <w:t>4</w:t>
            </w:r>
          </w:p>
        </w:tc>
      </w:tr>
      <w:tr w:rsidR="00E54047" w:rsidRPr="00903C5A" w14:paraId="2BCFDDC5" w14:textId="77777777" w:rsidTr="00B01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3" w:type="dxa"/>
            <w:hideMark/>
          </w:tcPr>
          <w:p w14:paraId="5C01D803" w14:textId="77777777" w:rsidR="00E54047" w:rsidRPr="00903C5A" w:rsidRDefault="00E54047" w:rsidP="00E54047">
            <w:pPr>
              <w:rPr>
                <w:rFonts w:eastAsia="Calibri"/>
                <w:b w:val="0"/>
                <w:sz w:val="24"/>
                <w:szCs w:val="24"/>
              </w:rPr>
            </w:pPr>
            <w:r w:rsidRPr="00903C5A">
              <w:rPr>
                <w:rFonts w:eastAsia="Calibri"/>
                <w:b w:val="0"/>
                <w:sz w:val="24"/>
                <w:szCs w:val="24"/>
              </w:rPr>
              <w:t xml:space="preserve">Розлучений/на </w:t>
            </w:r>
          </w:p>
        </w:tc>
        <w:tc>
          <w:tcPr>
            <w:tcW w:w="2552" w:type="dxa"/>
            <w:hideMark/>
          </w:tcPr>
          <w:p w14:paraId="4DC8CF91" w14:textId="77777777"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903C5A">
              <w:rPr>
                <w:rFonts w:eastAsia="Calibri"/>
                <w:sz w:val="24"/>
                <w:szCs w:val="24"/>
              </w:rPr>
              <w:t>13</w:t>
            </w:r>
          </w:p>
        </w:tc>
      </w:tr>
      <w:tr w:rsidR="00E54047" w:rsidRPr="00903C5A" w14:paraId="7A704D66" w14:textId="77777777" w:rsidTr="00B0193E">
        <w:tc>
          <w:tcPr>
            <w:cnfStyle w:val="001000000000" w:firstRow="0" w:lastRow="0" w:firstColumn="1" w:lastColumn="0" w:oddVBand="0" w:evenVBand="0" w:oddHBand="0" w:evenHBand="0" w:firstRowFirstColumn="0" w:firstRowLastColumn="0" w:lastRowFirstColumn="0" w:lastRowLastColumn="0"/>
            <w:tcW w:w="6943" w:type="dxa"/>
            <w:hideMark/>
          </w:tcPr>
          <w:p w14:paraId="607B9E37" w14:textId="77777777" w:rsidR="00E54047" w:rsidRPr="00903C5A" w:rsidRDefault="00E54047" w:rsidP="00E54047">
            <w:pPr>
              <w:rPr>
                <w:rFonts w:eastAsia="Calibri"/>
                <w:b w:val="0"/>
                <w:sz w:val="24"/>
                <w:szCs w:val="24"/>
              </w:rPr>
            </w:pPr>
            <w:r w:rsidRPr="00903C5A">
              <w:rPr>
                <w:rFonts w:eastAsia="Calibri"/>
                <w:b w:val="0"/>
                <w:sz w:val="24"/>
                <w:szCs w:val="24"/>
              </w:rPr>
              <w:t xml:space="preserve">Удівець/удова </w:t>
            </w:r>
          </w:p>
        </w:tc>
        <w:tc>
          <w:tcPr>
            <w:tcW w:w="2552" w:type="dxa"/>
            <w:hideMark/>
          </w:tcPr>
          <w:p w14:paraId="0171810C" w14:textId="77777777"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903C5A">
              <w:rPr>
                <w:rFonts w:eastAsia="Calibri"/>
                <w:sz w:val="24"/>
                <w:szCs w:val="24"/>
              </w:rPr>
              <w:t>1</w:t>
            </w:r>
          </w:p>
        </w:tc>
      </w:tr>
      <w:tr w:rsidR="00E54047" w:rsidRPr="00903C5A" w14:paraId="699A5E17" w14:textId="77777777" w:rsidTr="00B01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3" w:type="dxa"/>
            <w:hideMark/>
          </w:tcPr>
          <w:p w14:paraId="41562A0E" w14:textId="77777777" w:rsidR="00E54047" w:rsidRPr="00903C5A" w:rsidRDefault="00E54047" w:rsidP="00E54047">
            <w:pPr>
              <w:rPr>
                <w:rFonts w:eastAsia="Calibri"/>
                <w:b w:val="0"/>
                <w:sz w:val="24"/>
                <w:szCs w:val="24"/>
              </w:rPr>
            </w:pPr>
            <w:r w:rsidRPr="00903C5A">
              <w:rPr>
                <w:rFonts w:eastAsia="Calibri"/>
                <w:b w:val="0"/>
                <w:sz w:val="24"/>
                <w:szCs w:val="24"/>
              </w:rPr>
              <w:t xml:space="preserve">Відмова від відповіді </w:t>
            </w:r>
          </w:p>
        </w:tc>
        <w:tc>
          <w:tcPr>
            <w:tcW w:w="2552" w:type="dxa"/>
            <w:hideMark/>
          </w:tcPr>
          <w:p w14:paraId="219844F6" w14:textId="77777777"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903C5A">
              <w:rPr>
                <w:rFonts w:eastAsia="Calibri"/>
                <w:sz w:val="24"/>
                <w:szCs w:val="24"/>
              </w:rPr>
              <w:t>2</w:t>
            </w:r>
          </w:p>
        </w:tc>
      </w:tr>
      <w:tr w:rsidR="00E54047" w:rsidRPr="00903C5A" w14:paraId="2176E827" w14:textId="77777777" w:rsidTr="00B0193E">
        <w:tc>
          <w:tcPr>
            <w:cnfStyle w:val="001000000000" w:firstRow="0" w:lastRow="0" w:firstColumn="1" w:lastColumn="0" w:oddVBand="0" w:evenVBand="0" w:oddHBand="0" w:evenHBand="0" w:firstRowFirstColumn="0" w:firstRowLastColumn="0" w:lastRowFirstColumn="0" w:lastRowLastColumn="0"/>
            <w:tcW w:w="6943" w:type="dxa"/>
            <w:hideMark/>
          </w:tcPr>
          <w:p w14:paraId="6218988E" w14:textId="77777777" w:rsidR="00E54047" w:rsidRPr="00903C5A" w:rsidRDefault="00E54047" w:rsidP="00E54047">
            <w:pPr>
              <w:rPr>
                <w:rFonts w:eastAsia="Calibri"/>
                <w:sz w:val="24"/>
                <w:szCs w:val="24"/>
              </w:rPr>
            </w:pPr>
            <w:r w:rsidRPr="00903C5A">
              <w:rPr>
                <w:rFonts w:eastAsia="Calibri"/>
                <w:sz w:val="24"/>
                <w:szCs w:val="24"/>
              </w:rPr>
              <w:t>Фактичний сімейний стан – проживає…</w:t>
            </w:r>
          </w:p>
        </w:tc>
        <w:tc>
          <w:tcPr>
            <w:tcW w:w="2552" w:type="dxa"/>
            <w:hideMark/>
          </w:tcPr>
          <w:p w14:paraId="64A1779F" w14:textId="77777777"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b/>
                <w:i/>
                <w:sz w:val="24"/>
                <w:szCs w:val="24"/>
                <w:lang w:val="en-US"/>
              </w:rPr>
            </w:pPr>
            <w:r w:rsidRPr="00903C5A">
              <w:rPr>
                <w:rFonts w:eastAsia="Calibri"/>
                <w:b/>
                <w:i/>
                <w:sz w:val="24"/>
                <w:szCs w:val="24"/>
                <w:lang w:val="en-US"/>
              </w:rPr>
              <w:t>p</w:t>
            </w:r>
            <w:r w:rsidRPr="00903C5A">
              <w:rPr>
                <w:rFonts w:eastAsia="Calibri"/>
                <w:i/>
                <w:sz w:val="24"/>
                <w:szCs w:val="24"/>
                <w:lang w:eastAsia="en-US"/>
              </w:rPr>
              <w:t>&lt;</w:t>
            </w:r>
            <w:r w:rsidRPr="00903C5A">
              <w:rPr>
                <w:rFonts w:eastAsia="Calibri"/>
                <w:b/>
                <w:i/>
                <w:sz w:val="24"/>
                <w:szCs w:val="24"/>
                <w:lang w:val="en-US"/>
              </w:rPr>
              <w:t>0.001</w:t>
            </w:r>
          </w:p>
        </w:tc>
      </w:tr>
      <w:tr w:rsidR="00E54047" w:rsidRPr="00903C5A" w14:paraId="3E5C3564" w14:textId="77777777" w:rsidTr="00B01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3" w:type="dxa"/>
            <w:hideMark/>
          </w:tcPr>
          <w:p w14:paraId="69B4EE64" w14:textId="77777777" w:rsidR="00E54047" w:rsidRPr="00903C5A" w:rsidRDefault="00E54047" w:rsidP="00E54047">
            <w:pPr>
              <w:rPr>
                <w:rFonts w:eastAsia="Calibri"/>
                <w:b w:val="0"/>
                <w:sz w:val="24"/>
                <w:szCs w:val="24"/>
              </w:rPr>
            </w:pPr>
            <w:r w:rsidRPr="00903C5A">
              <w:rPr>
                <w:rFonts w:eastAsia="Calibri"/>
                <w:b w:val="0"/>
                <w:sz w:val="24"/>
                <w:szCs w:val="24"/>
              </w:rPr>
              <w:t xml:space="preserve">Один/на (в т. ч. зі співмешканцями/ками) </w:t>
            </w:r>
          </w:p>
        </w:tc>
        <w:tc>
          <w:tcPr>
            <w:tcW w:w="2552" w:type="dxa"/>
            <w:hideMark/>
          </w:tcPr>
          <w:p w14:paraId="5D2A6471" w14:textId="77777777"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903C5A">
              <w:rPr>
                <w:rFonts w:eastAsia="Calibri"/>
                <w:sz w:val="24"/>
                <w:szCs w:val="24"/>
              </w:rPr>
              <w:t>44</w:t>
            </w:r>
          </w:p>
        </w:tc>
      </w:tr>
      <w:tr w:rsidR="00E54047" w:rsidRPr="00903C5A" w14:paraId="3AF25E5C" w14:textId="77777777" w:rsidTr="00B0193E">
        <w:tc>
          <w:tcPr>
            <w:cnfStyle w:val="001000000000" w:firstRow="0" w:lastRow="0" w:firstColumn="1" w:lastColumn="0" w:oddVBand="0" w:evenVBand="0" w:oddHBand="0" w:evenHBand="0" w:firstRowFirstColumn="0" w:firstRowLastColumn="0" w:lastRowFirstColumn="0" w:lastRowLastColumn="0"/>
            <w:tcW w:w="6943" w:type="dxa"/>
            <w:hideMark/>
          </w:tcPr>
          <w:p w14:paraId="72791E35" w14:textId="77777777" w:rsidR="00E54047" w:rsidRPr="00903C5A" w:rsidRDefault="00E54047" w:rsidP="00E54047">
            <w:pPr>
              <w:rPr>
                <w:rFonts w:eastAsia="Calibri"/>
                <w:b w:val="0"/>
                <w:sz w:val="24"/>
                <w:szCs w:val="24"/>
              </w:rPr>
            </w:pPr>
            <w:r w:rsidRPr="00903C5A">
              <w:rPr>
                <w:rFonts w:eastAsia="Calibri"/>
                <w:b w:val="0"/>
                <w:sz w:val="24"/>
                <w:szCs w:val="24"/>
              </w:rPr>
              <w:t>З батьками/родичами</w:t>
            </w:r>
          </w:p>
        </w:tc>
        <w:tc>
          <w:tcPr>
            <w:tcW w:w="2552" w:type="dxa"/>
            <w:hideMark/>
          </w:tcPr>
          <w:p w14:paraId="2B88D223" w14:textId="77777777"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903C5A">
              <w:rPr>
                <w:rFonts w:eastAsia="Calibri"/>
                <w:sz w:val="24"/>
                <w:szCs w:val="24"/>
              </w:rPr>
              <w:t>28</w:t>
            </w:r>
          </w:p>
        </w:tc>
      </w:tr>
      <w:tr w:rsidR="00E54047" w:rsidRPr="00903C5A" w14:paraId="04408D19" w14:textId="77777777" w:rsidTr="00B01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3" w:type="dxa"/>
            <w:hideMark/>
          </w:tcPr>
          <w:p w14:paraId="7F1ABA7F" w14:textId="77777777" w:rsidR="00E54047" w:rsidRPr="00903C5A" w:rsidRDefault="00E54047" w:rsidP="00E54047">
            <w:pPr>
              <w:rPr>
                <w:rFonts w:eastAsia="Calibri"/>
                <w:b w:val="0"/>
                <w:sz w:val="24"/>
                <w:szCs w:val="24"/>
              </w:rPr>
            </w:pPr>
            <w:r w:rsidRPr="00903C5A">
              <w:rPr>
                <w:rFonts w:eastAsia="Calibri"/>
                <w:b w:val="0"/>
                <w:sz w:val="24"/>
                <w:szCs w:val="24"/>
              </w:rPr>
              <w:t xml:space="preserve">З чоловіком-партнером </w:t>
            </w:r>
          </w:p>
        </w:tc>
        <w:tc>
          <w:tcPr>
            <w:tcW w:w="2552" w:type="dxa"/>
            <w:hideMark/>
          </w:tcPr>
          <w:p w14:paraId="3F719A7D" w14:textId="77777777"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903C5A">
              <w:rPr>
                <w:rFonts w:eastAsia="Calibri"/>
                <w:sz w:val="24"/>
                <w:szCs w:val="24"/>
              </w:rPr>
              <w:t>15</w:t>
            </w:r>
          </w:p>
        </w:tc>
      </w:tr>
      <w:tr w:rsidR="00E54047" w:rsidRPr="00903C5A" w14:paraId="501A4FAA" w14:textId="77777777" w:rsidTr="00B0193E">
        <w:tc>
          <w:tcPr>
            <w:cnfStyle w:val="001000000000" w:firstRow="0" w:lastRow="0" w:firstColumn="1" w:lastColumn="0" w:oddVBand="0" w:evenVBand="0" w:oddHBand="0" w:evenHBand="0" w:firstRowFirstColumn="0" w:firstRowLastColumn="0" w:lastRowFirstColumn="0" w:lastRowLastColumn="0"/>
            <w:tcW w:w="6943" w:type="dxa"/>
            <w:hideMark/>
          </w:tcPr>
          <w:p w14:paraId="3B71A9D6" w14:textId="77777777" w:rsidR="00E54047" w:rsidRPr="00903C5A" w:rsidRDefault="00E54047" w:rsidP="00E54047">
            <w:pPr>
              <w:rPr>
                <w:rFonts w:eastAsia="Calibri"/>
                <w:b w:val="0"/>
                <w:sz w:val="24"/>
                <w:szCs w:val="24"/>
              </w:rPr>
            </w:pPr>
            <w:r w:rsidRPr="00903C5A">
              <w:rPr>
                <w:rFonts w:eastAsia="Calibri"/>
                <w:b w:val="0"/>
                <w:sz w:val="24"/>
                <w:szCs w:val="24"/>
              </w:rPr>
              <w:t xml:space="preserve">З жінкою-партнеркою </w:t>
            </w:r>
          </w:p>
        </w:tc>
        <w:tc>
          <w:tcPr>
            <w:tcW w:w="2552" w:type="dxa"/>
            <w:hideMark/>
          </w:tcPr>
          <w:p w14:paraId="128D4199" w14:textId="77777777"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903C5A">
              <w:rPr>
                <w:rFonts w:eastAsia="Calibri"/>
                <w:sz w:val="24"/>
                <w:szCs w:val="24"/>
              </w:rPr>
              <w:t>6</w:t>
            </w:r>
          </w:p>
        </w:tc>
      </w:tr>
      <w:tr w:rsidR="00E54047" w:rsidRPr="00903C5A" w14:paraId="4896C98B" w14:textId="77777777" w:rsidTr="00B01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3" w:type="dxa"/>
            <w:hideMark/>
          </w:tcPr>
          <w:p w14:paraId="1C6F18BB" w14:textId="77777777" w:rsidR="00E54047" w:rsidRPr="00903C5A" w:rsidRDefault="00E54047" w:rsidP="00E54047">
            <w:pPr>
              <w:rPr>
                <w:rFonts w:eastAsia="Calibri"/>
                <w:b w:val="0"/>
                <w:sz w:val="24"/>
                <w:szCs w:val="24"/>
              </w:rPr>
            </w:pPr>
            <w:r w:rsidRPr="00903C5A">
              <w:rPr>
                <w:rFonts w:eastAsia="Calibri"/>
                <w:b w:val="0"/>
                <w:sz w:val="24"/>
                <w:szCs w:val="24"/>
              </w:rPr>
              <w:t xml:space="preserve">З </w:t>
            </w:r>
            <w:proofErr w:type="spellStart"/>
            <w:r w:rsidRPr="00903C5A">
              <w:rPr>
                <w:rFonts w:eastAsia="Calibri"/>
                <w:b w:val="0"/>
                <w:sz w:val="24"/>
                <w:szCs w:val="24"/>
              </w:rPr>
              <w:t>трансгендерною</w:t>
            </w:r>
            <w:proofErr w:type="spellEnd"/>
            <w:r w:rsidRPr="00903C5A">
              <w:rPr>
                <w:rFonts w:eastAsia="Calibri"/>
                <w:b w:val="0"/>
                <w:sz w:val="24"/>
                <w:szCs w:val="24"/>
              </w:rPr>
              <w:t xml:space="preserve"> жінкою партнеркою </w:t>
            </w:r>
          </w:p>
        </w:tc>
        <w:tc>
          <w:tcPr>
            <w:tcW w:w="2552" w:type="dxa"/>
            <w:hideMark/>
          </w:tcPr>
          <w:p w14:paraId="6D148DF4" w14:textId="77777777"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903C5A">
              <w:rPr>
                <w:rFonts w:eastAsia="Calibri"/>
                <w:sz w:val="24"/>
                <w:szCs w:val="24"/>
              </w:rPr>
              <w:t>3</w:t>
            </w:r>
          </w:p>
        </w:tc>
      </w:tr>
      <w:tr w:rsidR="00E54047" w:rsidRPr="00903C5A" w14:paraId="6CED15E5" w14:textId="77777777" w:rsidTr="00B0193E">
        <w:tc>
          <w:tcPr>
            <w:cnfStyle w:val="001000000000" w:firstRow="0" w:lastRow="0" w:firstColumn="1" w:lastColumn="0" w:oddVBand="0" w:evenVBand="0" w:oddHBand="0" w:evenHBand="0" w:firstRowFirstColumn="0" w:firstRowLastColumn="0" w:lastRowFirstColumn="0" w:lastRowLastColumn="0"/>
            <w:tcW w:w="6943" w:type="dxa"/>
            <w:hideMark/>
          </w:tcPr>
          <w:p w14:paraId="5BBEB5BB" w14:textId="77777777" w:rsidR="00E54047" w:rsidRPr="00903C5A" w:rsidRDefault="00E54047" w:rsidP="00E54047">
            <w:pPr>
              <w:rPr>
                <w:rFonts w:eastAsia="Calibri"/>
                <w:b w:val="0"/>
                <w:sz w:val="24"/>
                <w:szCs w:val="24"/>
              </w:rPr>
            </w:pPr>
            <w:r w:rsidRPr="00903C5A">
              <w:rPr>
                <w:rFonts w:eastAsia="Calibri"/>
                <w:b w:val="0"/>
                <w:sz w:val="24"/>
                <w:szCs w:val="24"/>
              </w:rPr>
              <w:t xml:space="preserve">З </w:t>
            </w:r>
            <w:proofErr w:type="spellStart"/>
            <w:r w:rsidRPr="00903C5A">
              <w:rPr>
                <w:rFonts w:eastAsia="Calibri"/>
                <w:b w:val="0"/>
                <w:sz w:val="24"/>
                <w:szCs w:val="24"/>
              </w:rPr>
              <w:t>трансгендерним</w:t>
            </w:r>
            <w:proofErr w:type="spellEnd"/>
            <w:r w:rsidRPr="00903C5A">
              <w:rPr>
                <w:rFonts w:eastAsia="Calibri"/>
                <w:b w:val="0"/>
                <w:sz w:val="24"/>
                <w:szCs w:val="24"/>
              </w:rPr>
              <w:t xml:space="preserve"> чоловіком партнером </w:t>
            </w:r>
          </w:p>
        </w:tc>
        <w:tc>
          <w:tcPr>
            <w:tcW w:w="2552" w:type="dxa"/>
            <w:hideMark/>
          </w:tcPr>
          <w:p w14:paraId="3E4EB7C7" w14:textId="77777777"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903C5A">
              <w:rPr>
                <w:rFonts w:eastAsia="Calibri"/>
                <w:sz w:val="24"/>
                <w:szCs w:val="24"/>
              </w:rPr>
              <w:t>1</w:t>
            </w:r>
          </w:p>
        </w:tc>
      </w:tr>
      <w:tr w:rsidR="00E54047" w:rsidRPr="00903C5A" w14:paraId="1FD780A1" w14:textId="77777777" w:rsidTr="00B01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3" w:type="dxa"/>
            <w:hideMark/>
          </w:tcPr>
          <w:p w14:paraId="5E6DF2C4" w14:textId="77777777" w:rsidR="00E54047" w:rsidRPr="00903C5A" w:rsidRDefault="00E54047" w:rsidP="00E54047">
            <w:pPr>
              <w:rPr>
                <w:rFonts w:eastAsia="Calibri"/>
                <w:b w:val="0"/>
                <w:sz w:val="24"/>
                <w:szCs w:val="24"/>
              </w:rPr>
            </w:pPr>
            <w:r w:rsidRPr="00903C5A">
              <w:rPr>
                <w:rFonts w:eastAsia="Calibri"/>
                <w:b w:val="0"/>
                <w:sz w:val="24"/>
                <w:szCs w:val="24"/>
              </w:rPr>
              <w:t xml:space="preserve">Відмова від відповіді </w:t>
            </w:r>
          </w:p>
        </w:tc>
        <w:tc>
          <w:tcPr>
            <w:tcW w:w="2552" w:type="dxa"/>
            <w:hideMark/>
          </w:tcPr>
          <w:p w14:paraId="3B073DB8" w14:textId="77777777"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903C5A">
              <w:rPr>
                <w:rFonts w:eastAsia="Calibri"/>
                <w:sz w:val="24"/>
                <w:szCs w:val="24"/>
              </w:rPr>
              <w:t>3</w:t>
            </w:r>
          </w:p>
        </w:tc>
      </w:tr>
      <w:tr w:rsidR="00E54047" w:rsidRPr="00903C5A" w14:paraId="56CCD70A" w14:textId="77777777" w:rsidTr="00B0193E">
        <w:tc>
          <w:tcPr>
            <w:cnfStyle w:val="001000000000" w:firstRow="0" w:lastRow="0" w:firstColumn="1" w:lastColumn="0" w:oddVBand="0" w:evenVBand="0" w:oddHBand="0" w:evenHBand="0" w:firstRowFirstColumn="0" w:firstRowLastColumn="0" w:lastRowFirstColumn="0" w:lastRowLastColumn="0"/>
            <w:tcW w:w="6943" w:type="dxa"/>
            <w:hideMark/>
          </w:tcPr>
          <w:p w14:paraId="296E7097" w14:textId="77777777" w:rsidR="00E54047" w:rsidRPr="00903C5A" w:rsidRDefault="00E54047" w:rsidP="00E54047">
            <w:pPr>
              <w:rPr>
                <w:rFonts w:eastAsia="Calibri"/>
                <w:sz w:val="24"/>
                <w:szCs w:val="24"/>
              </w:rPr>
            </w:pPr>
            <w:r w:rsidRPr="00903C5A">
              <w:rPr>
                <w:rFonts w:eastAsia="Calibri"/>
                <w:sz w:val="24"/>
                <w:szCs w:val="24"/>
              </w:rPr>
              <w:t>Освіта</w:t>
            </w:r>
          </w:p>
        </w:tc>
        <w:tc>
          <w:tcPr>
            <w:tcW w:w="2552" w:type="dxa"/>
            <w:hideMark/>
          </w:tcPr>
          <w:p w14:paraId="0CE20B01" w14:textId="77777777"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b/>
                <w:i/>
                <w:sz w:val="24"/>
                <w:szCs w:val="24"/>
                <w:lang w:val="en-US"/>
              </w:rPr>
            </w:pPr>
            <w:r w:rsidRPr="00903C5A">
              <w:rPr>
                <w:rFonts w:eastAsia="Calibri"/>
                <w:b/>
                <w:i/>
                <w:sz w:val="24"/>
                <w:szCs w:val="24"/>
                <w:lang w:val="en-US"/>
              </w:rPr>
              <w:t>p</w:t>
            </w:r>
            <w:r w:rsidRPr="00903C5A">
              <w:rPr>
                <w:rFonts w:eastAsia="Calibri"/>
                <w:i/>
                <w:sz w:val="24"/>
                <w:szCs w:val="24"/>
                <w:lang w:eastAsia="en-US"/>
              </w:rPr>
              <w:t>&lt;</w:t>
            </w:r>
            <w:r w:rsidRPr="00903C5A">
              <w:rPr>
                <w:rFonts w:eastAsia="Calibri"/>
                <w:b/>
                <w:i/>
                <w:sz w:val="24"/>
                <w:szCs w:val="24"/>
                <w:lang w:val="en-US"/>
              </w:rPr>
              <w:t>0.001</w:t>
            </w:r>
          </w:p>
        </w:tc>
      </w:tr>
      <w:tr w:rsidR="00E54047" w:rsidRPr="00903C5A" w14:paraId="0FA2EAF0" w14:textId="77777777" w:rsidTr="00B01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3" w:type="dxa"/>
            <w:hideMark/>
          </w:tcPr>
          <w:p w14:paraId="0B6284E2" w14:textId="77777777" w:rsidR="00E54047" w:rsidRPr="00903C5A" w:rsidRDefault="00E54047" w:rsidP="00E54047">
            <w:pPr>
              <w:rPr>
                <w:rFonts w:eastAsia="Calibri"/>
                <w:b w:val="0"/>
                <w:sz w:val="24"/>
                <w:szCs w:val="24"/>
              </w:rPr>
            </w:pPr>
            <w:r w:rsidRPr="00903C5A">
              <w:rPr>
                <w:rFonts w:eastAsia="Calibri"/>
                <w:b w:val="0"/>
                <w:sz w:val="24"/>
                <w:szCs w:val="24"/>
              </w:rPr>
              <w:t xml:space="preserve">Початкова освіта  (9 класів) </w:t>
            </w:r>
          </w:p>
        </w:tc>
        <w:tc>
          <w:tcPr>
            <w:tcW w:w="2552" w:type="dxa"/>
            <w:hideMark/>
          </w:tcPr>
          <w:p w14:paraId="5D909B4E" w14:textId="77777777"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903C5A">
              <w:rPr>
                <w:rFonts w:eastAsia="Calibri"/>
                <w:sz w:val="24"/>
                <w:szCs w:val="24"/>
              </w:rPr>
              <w:t>1</w:t>
            </w:r>
          </w:p>
        </w:tc>
      </w:tr>
      <w:tr w:rsidR="00E54047" w:rsidRPr="00903C5A" w14:paraId="07C3E1B0" w14:textId="77777777" w:rsidTr="00B0193E">
        <w:tc>
          <w:tcPr>
            <w:cnfStyle w:val="001000000000" w:firstRow="0" w:lastRow="0" w:firstColumn="1" w:lastColumn="0" w:oddVBand="0" w:evenVBand="0" w:oddHBand="0" w:evenHBand="0" w:firstRowFirstColumn="0" w:firstRowLastColumn="0" w:lastRowFirstColumn="0" w:lastRowLastColumn="0"/>
            <w:tcW w:w="6943" w:type="dxa"/>
            <w:hideMark/>
          </w:tcPr>
          <w:p w14:paraId="781BA65E" w14:textId="77777777" w:rsidR="00E54047" w:rsidRPr="00903C5A" w:rsidRDefault="00E54047" w:rsidP="00E54047">
            <w:pPr>
              <w:rPr>
                <w:rFonts w:eastAsia="Calibri"/>
                <w:b w:val="0"/>
                <w:sz w:val="24"/>
                <w:szCs w:val="24"/>
              </w:rPr>
            </w:pPr>
            <w:r w:rsidRPr="00903C5A">
              <w:rPr>
                <w:rFonts w:eastAsia="Calibri"/>
                <w:b w:val="0"/>
                <w:sz w:val="24"/>
                <w:szCs w:val="24"/>
              </w:rPr>
              <w:t xml:space="preserve">Базова (неповна) середня освіта (повних 9 класів класів) </w:t>
            </w:r>
          </w:p>
        </w:tc>
        <w:tc>
          <w:tcPr>
            <w:tcW w:w="2552" w:type="dxa"/>
            <w:hideMark/>
          </w:tcPr>
          <w:p w14:paraId="57CA524B" w14:textId="77777777"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903C5A">
              <w:rPr>
                <w:rFonts w:eastAsia="Calibri"/>
                <w:sz w:val="24"/>
                <w:szCs w:val="24"/>
              </w:rPr>
              <w:t>11</w:t>
            </w:r>
          </w:p>
        </w:tc>
      </w:tr>
      <w:tr w:rsidR="00E54047" w:rsidRPr="00903C5A" w14:paraId="2C5E52A8" w14:textId="77777777" w:rsidTr="00B01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3" w:type="dxa"/>
            <w:hideMark/>
          </w:tcPr>
          <w:p w14:paraId="00B5D9A2" w14:textId="77777777" w:rsidR="00E54047" w:rsidRPr="00903C5A" w:rsidRDefault="00E54047" w:rsidP="00E54047">
            <w:pPr>
              <w:rPr>
                <w:rFonts w:eastAsia="Calibri"/>
                <w:b w:val="0"/>
                <w:sz w:val="24"/>
                <w:szCs w:val="24"/>
              </w:rPr>
            </w:pPr>
            <w:r w:rsidRPr="00903C5A">
              <w:rPr>
                <w:rFonts w:eastAsia="Calibri"/>
                <w:b w:val="0"/>
                <w:sz w:val="24"/>
                <w:szCs w:val="24"/>
              </w:rPr>
              <w:t xml:space="preserve">Повна загальна середня (або професійно-технічна) освіта, незакінчена вища освіта  </w:t>
            </w:r>
          </w:p>
        </w:tc>
        <w:tc>
          <w:tcPr>
            <w:tcW w:w="2552" w:type="dxa"/>
            <w:hideMark/>
          </w:tcPr>
          <w:p w14:paraId="5B6AD445" w14:textId="77777777"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903C5A">
              <w:rPr>
                <w:rFonts w:eastAsia="Calibri"/>
                <w:sz w:val="24"/>
                <w:szCs w:val="24"/>
              </w:rPr>
              <w:t>33</w:t>
            </w:r>
          </w:p>
        </w:tc>
      </w:tr>
      <w:tr w:rsidR="00E54047" w:rsidRPr="00903C5A" w14:paraId="4DFF2DE7" w14:textId="77777777" w:rsidTr="00B0193E">
        <w:tc>
          <w:tcPr>
            <w:cnfStyle w:val="001000000000" w:firstRow="0" w:lastRow="0" w:firstColumn="1" w:lastColumn="0" w:oddVBand="0" w:evenVBand="0" w:oddHBand="0" w:evenHBand="0" w:firstRowFirstColumn="0" w:firstRowLastColumn="0" w:lastRowFirstColumn="0" w:lastRowLastColumn="0"/>
            <w:tcW w:w="6943" w:type="dxa"/>
            <w:hideMark/>
          </w:tcPr>
          <w:p w14:paraId="3995B213" w14:textId="77777777" w:rsidR="00E54047" w:rsidRPr="00903C5A" w:rsidRDefault="00E54047" w:rsidP="00E54047">
            <w:pPr>
              <w:rPr>
                <w:rFonts w:eastAsia="Calibri"/>
                <w:b w:val="0"/>
                <w:sz w:val="24"/>
                <w:szCs w:val="24"/>
              </w:rPr>
            </w:pPr>
            <w:r w:rsidRPr="00903C5A">
              <w:rPr>
                <w:rFonts w:eastAsia="Calibri"/>
                <w:b w:val="0"/>
                <w:sz w:val="24"/>
                <w:szCs w:val="24"/>
              </w:rPr>
              <w:t xml:space="preserve">Базова вища освіта (ВНЗ І-ІІ рівнів акредитації, технікум) </w:t>
            </w:r>
          </w:p>
        </w:tc>
        <w:tc>
          <w:tcPr>
            <w:tcW w:w="2552" w:type="dxa"/>
            <w:hideMark/>
          </w:tcPr>
          <w:p w14:paraId="3EDD61D6" w14:textId="77777777"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903C5A">
              <w:rPr>
                <w:rFonts w:eastAsia="Calibri"/>
                <w:sz w:val="24"/>
                <w:szCs w:val="24"/>
              </w:rPr>
              <w:t>29</w:t>
            </w:r>
          </w:p>
        </w:tc>
      </w:tr>
      <w:tr w:rsidR="00E54047" w:rsidRPr="00903C5A" w14:paraId="0CD6ACE9" w14:textId="77777777" w:rsidTr="00B01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3" w:type="dxa"/>
            <w:hideMark/>
          </w:tcPr>
          <w:p w14:paraId="5190C49E" w14:textId="77777777" w:rsidR="00E54047" w:rsidRPr="00903C5A" w:rsidRDefault="00E54047" w:rsidP="00E54047">
            <w:pPr>
              <w:rPr>
                <w:rFonts w:eastAsia="Calibri"/>
                <w:b w:val="0"/>
                <w:sz w:val="24"/>
                <w:szCs w:val="24"/>
              </w:rPr>
            </w:pPr>
            <w:r w:rsidRPr="00903C5A">
              <w:rPr>
                <w:rFonts w:eastAsia="Calibri"/>
                <w:b w:val="0"/>
                <w:sz w:val="24"/>
                <w:szCs w:val="24"/>
              </w:rPr>
              <w:t xml:space="preserve">Повна вища освіта (бакалавр, спеціаліст, магістр (ВНЗ ІІІ-ІV рівнів акредитації) </w:t>
            </w:r>
          </w:p>
        </w:tc>
        <w:tc>
          <w:tcPr>
            <w:tcW w:w="2552" w:type="dxa"/>
            <w:hideMark/>
          </w:tcPr>
          <w:p w14:paraId="39D3C91A" w14:textId="77777777"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903C5A">
              <w:rPr>
                <w:rFonts w:eastAsia="Calibri"/>
                <w:sz w:val="24"/>
                <w:szCs w:val="24"/>
              </w:rPr>
              <w:t>25</w:t>
            </w:r>
          </w:p>
        </w:tc>
      </w:tr>
      <w:tr w:rsidR="00E54047" w:rsidRPr="00903C5A" w14:paraId="0EE159C4" w14:textId="77777777" w:rsidTr="00B0193E">
        <w:tc>
          <w:tcPr>
            <w:cnfStyle w:val="001000000000" w:firstRow="0" w:lastRow="0" w:firstColumn="1" w:lastColumn="0" w:oddVBand="0" w:evenVBand="0" w:oddHBand="0" w:evenHBand="0" w:firstRowFirstColumn="0" w:firstRowLastColumn="0" w:lastRowFirstColumn="0" w:lastRowLastColumn="0"/>
            <w:tcW w:w="6943" w:type="dxa"/>
            <w:hideMark/>
          </w:tcPr>
          <w:p w14:paraId="22B41E8B" w14:textId="77777777" w:rsidR="00E54047" w:rsidRPr="00903C5A" w:rsidRDefault="00E54047" w:rsidP="00E54047">
            <w:pPr>
              <w:rPr>
                <w:rFonts w:eastAsia="Calibri"/>
                <w:b w:val="0"/>
                <w:sz w:val="24"/>
                <w:szCs w:val="24"/>
              </w:rPr>
            </w:pPr>
            <w:r w:rsidRPr="00903C5A">
              <w:rPr>
                <w:rFonts w:eastAsia="Calibri"/>
                <w:b w:val="0"/>
                <w:sz w:val="24"/>
                <w:szCs w:val="24"/>
              </w:rPr>
              <w:t xml:space="preserve">Науковий ступінь (кандидат, доктор наук) </w:t>
            </w:r>
          </w:p>
        </w:tc>
        <w:tc>
          <w:tcPr>
            <w:tcW w:w="2552" w:type="dxa"/>
            <w:hideMark/>
          </w:tcPr>
          <w:p w14:paraId="7304814D" w14:textId="77777777"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903C5A">
              <w:rPr>
                <w:rFonts w:eastAsia="Calibri"/>
                <w:sz w:val="24"/>
                <w:szCs w:val="24"/>
              </w:rPr>
              <w:t>1</w:t>
            </w:r>
          </w:p>
        </w:tc>
      </w:tr>
      <w:tr w:rsidR="00E54047" w:rsidRPr="00903C5A" w14:paraId="10EA5356" w14:textId="77777777" w:rsidTr="00B01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3" w:type="dxa"/>
            <w:hideMark/>
          </w:tcPr>
          <w:p w14:paraId="763D722A" w14:textId="77777777" w:rsidR="00E54047" w:rsidRPr="00903C5A" w:rsidRDefault="00E54047" w:rsidP="00E54047">
            <w:pPr>
              <w:rPr>
                <w:rFonts w:eastAsia="Calibri"/>
                <w:sz w:val="24"/>
                <w:szCs w:val="24"/>
              </w:rPr>
            </w:pPr>
            <w:r w:rsidRPr="00903C5A">
              <w:rPr>
                <w:rFonts w:eastAsia="Calibri"/>
                <w:sz w:val="24"/>
                <w:szCs w:val="24"/>
              </w:rPr>
              <w:t>Матеріальний стан</w:t>
            </w:r>
          </w:p>
        </w:tc>
        <w:tc>
          <w:tcPr>
            <w:tcW w:w="2552" w:type="dxa"/>
            <w:hideMark/>
          </w:tcPr>
          <w:p w14:paraId="2E51BDC7" w14:textId="77777777"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b/>
                <w:i/>
                <w:sz w:val="24"/>
                <w:szCs w:val="24"/>
                <w:lang w:val="en-US"/>
              </w:rPr>
            </w:pPr>
            <w:r w:rsidRPr="00903C5A">
              <w:rPr>
                <w:rFonts w:eastAsia="Calibri"/>
                <w:b/>
                <w:i/>
                <w:sz w:val="24"/>
                <w:szCs w:val="24"/>
                <w:lang w:val="en-US"/>
              </w:rPr>
              <w:t>p</w:t>
            </w:r>
            <w:r w:rsidRPr="00903C5A">
              <w:rPr>
                <w:rFonts w:eastAsia="Calibri"/>
                <w:i/>
                <w:sz w:val="24"/>
                <w:szCs w:val="24"/>
                <w:lang w:eastAsia="en-US"/>
              </w:rPr>
              <w:t>&lt;</w:t>
            </w:r>
            <w:r w:rsidRPr="00903C5A">
              <w:rPr>
                <w:rFonts w:eastAsia="Calibri"/>
                <w:b/>
                <w:i/>
                <w:sz w:val="24"/>
                <w:szCs w:val="24"/>
                <w:lang w:val="en-US"/>
              </w:rPr>
              <w:t>0.001</w:t>
            </w:r>
          </w:p>
        </w:tc>
      </w:tr>
      <w:tr w:rsidR="00E54047" w:rsidRPr="00903C5A" w14:paraId="3121F066" w14:textId="77777777" w:rsidTr="00B0193E">
        <w:tc>
          <w:tcPr>
            <w:cnfStyle w:val="001000000000" w:firstRow="0" w:lastRow="0" w:firstColumn="1" w:lastColumn="0" w:oddVBand="0" w:evenVBand="0" w:oddHBand="0" w:evenHBand="0" w:firstRowFirstColumn="0" w:firstRowLastColumn="0" w:lastRowFirstColumn="0" w:lastRowLastColumn="0"/>
            <w:tcW w:w="6943" w:type="dxa"/>
            <w:hideMark/>
          </w:tcPr>
          <w:p w14:paraId="088BCE22" w14:textId="77777777" w:rsidR="00E54047" w:rsidRPr="00903C5A" w:rsidRDefault="00E54047" w:rsidP="00E54047">
            <w:pPr>
              <w:rPr>
                <w:rFonts w:eastAsia="Calibri"/>
                <w:b w:val="0"/>
                <w:sz w:val="24"/>
                <w:szCs w:val="24"/>
              </w:rPr>
            </w:pPr>
            <w:r w:rsidRPr="00903C5A">
              <w:rPr>
                <w:rFonts w:eastAsia="Calibri"/>
                <w:b w:val="0"/>
                <w:sz w:val="24"/>
                <w:szCs w:val="24"/>
              </w:rPr>
              <w:t xml:space="preserve">Мені не вистачає грошей навіть на їжу </w:t>
            </w:r>
          </w:p>
        </w:tc>
        <w:tc>
          <w:tcPr>
            <w:tcW w:w="2552" w:type="dxa"/>
            <w:hideMark/>
          </w:tcPr>
          <w:p w14:paraId="766F9131" w14:textId="77777777"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903C5A">
              <w:rPr>
                <w:rFonts w:eastAsia="Calibri"/>
                <w:sz w:val="24"/>
                <w:szCs w:val="24"/>
              </w:rPr>
              <w:t>3</w:t>
            </w:r>
          </w:p>
        </w:tc>
      </w:tr>
      <w:tr w:rsidR="00E54047" w:rsidRPr="00903C5A" w14:paraId="0098F503" w14:textId="77777777" w:rsidTr="00B01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3" w:type="dxa"/>
            <w:hideMark/>
          </w:tcPr>
          <w:p w14:paraId="7E104C99" w14:textId="77777777" w:rsidR="00E54047" w:rsidRPr="00903C5A" w:rsidRDefault="00E54047" w:rsidP="00E54047">
            <w:pPr>
              <w:rPr>
                <w:rFonts w:eastAsia="Calibri"/>
                <w:b w:val="0"/>
                <w:sz w:val="24"/>
                <w:szCs w:val="24"/>
              </w:rPr>
            </w:pPr>
            <w:r w:rsidRPr="00903C5A">
              <w:rPr>
                <w:rFonts w:eastAsia="Calibri"/>
                <w:b w:val="0"/>
                <w:sz w:val="24"/>
                <w:szCs w:val="24"/>
              </w:rPr>
              <w:t xml:space="preserve">Мені вистачає грошей на їжу, але купувати одяг вже важко </w:t>
            </w:r>
          </w:p>
        </w:tc>
        <w:tc>
          <w:tcPr>
            <w:tcW w:w="2552" w:type="dxa"/>
            <w:hideMark/>
          </w:tcPr>
          <w:p w14:paraId="525777BA" w14:textId="77777777"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903C5A">
              <w:rPr>
                <w:rFonts w:eastAsia="Calibri"/>
                <w:sz w:val="24"/>
                <w:szCs w:val="24"/>
              </w:rPr>
              <w:t>36</w:t>
            </w:r>
          </w:p>
        </w:tc>
      </w:tr>
      <w:tr w:rsidR="00E54047" w:rsidRPr="00903C5A" w14:paraId="510996C6" w14:textId="77777777" w:rsidTr="00B0193E">
        <w:tc>
          <w:tcPr>
            <w:cnfStyle w:val="001000000000" w:firstRow="0" w:lastRow="0" w:firstColumn="1" w:lastColumn="0" w:oddVBand="0" w:evenVBand="0" w:oddHBand="0" w:evenHBand="0" w:firstRowFirstColumn="0" w:firstRowLastColumn="0" w:lastRowFirstColumn="0" w:lastRowLastColumn="0"/>
            <w:tcW w:w="6943" w:type="dxa"/>
            <w:hideMark/>
          </w:tcPr>
          <w:p w14:paraId="06FC30C9" w14:textId="77777777" w:rsidR="00E54047" w:rsidRPr="00903C5A" w:rsidRDefault="00E54047" w:rsidP="00E54047">
            <w:pPr>
              <w:rPr>
                <w:rFonts w:eastAsia="Calibri"/>
                <w:b w:val="0"/>
                <w:sz w:val="24"/>
                <w:szCs w:val="24"/>
              </w:rPr>
            </w:pPr>
            <w:r w:rsidRPr="00903C5A">
              <w:rPr>
                <w:rFonts w:eastAsia="Calibri"/>
                <w:b w:val="0"/>
                <w:sz w:val="24"/>
                <w:szCs w:val="24"/>
              </w:rPr>
              <w:t xml:space="preserve">Мені вистачає грошей на їжу, одяг i ми можемо дещо </w:t>
            </w:r>
            <w:proofErr w:type="spellStart"/>
            <w:r w:rsidRPr="00903C5A">
              <w:rPr>
                <w:rFonts w:eastAsia="Calibri"/>
                <w:b w:val="0"/>
                <w:sz w:val="24"/>
                <w:szCs w:val="24"/>
              </w:rPr>
              <w:t>вiдкладати</w:t>
            </w:r>
            <w:proofErr w:type="spellEnd"/>
            <w:r w:rsidRPr="00903C5A">
              <w:rPr>
                <w:rFonts w:eastAsia="Calibri"/>
                <w:b w:val="0"/>
                <w:sz w:val="24"/>
                <w:szCs w:val="24"/>
              </w:rPr>
              <w:t xml:space="preserve"> </w:t>
            </w:r>
          </w:p>
        </w:tc>
        <w:tc>
          <w:tcPr>
            <w:tcW w:w="2552" w:type="dxa"/>
            <w:hideMark/>
          </w:tcPr>
          <w:p w14:paraId="13E84772" w14:textId="77777777"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903C5A">
              <w:rPr>
                <w:rFonts w:eastAsia="Calibri"/>
                <w:sz w:val="24"/>
                <w:szCs w:val="24"/>
              </w:rPr>
              <w:t>40</w:t>
            </w:r>
          </w:p>
        </w:tc>
      </w:tr>
      <w:tr w:rsidR="00E54047" w:rsidRPr="00903C5A" w14:paraId="3ACEBECC" w14:textId="77777777" w:rsidTr="00B01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3" w:type="dxa"/>
            <w:hideMark/>
          </w:tcPr>
          <w:p w14:paraId="77EA0E85" w14:textId="77777777" w:rsidR="00E54047" w:rsidRPr="00903C5A" w:rsidRDefault="00E54047" w:rsidP="00E54047">
            <w:pPr>
              <w:rPr>
                <w:rFonts w:eastAsia="Calibri"/>
                <w:b w:val="0"/>
                <w:sz w:val="24"/>
                <w:szCs w:val="24"/>
              </w:rPr>
            </w:pPr>
            <w:r w:rsidRPr="00903C5A">
              <w:rPr>
                <w:rFonts w:eastAsia="Calibri"/>
                <w:b w:val="0"/>
                <w:sz w:val="24"/>
                <w:szCs w:val="24"/>
              </w:rPr>
              <w:t xml:space="preserve">Я можу дозволити </w:t>
            </w:r>
            <w:proofErr w:type="spellStart"/>
            <w:r w:rsidRPr="00903C5A">
              <w:rPr>
                <w:rFonts w:eastAsia="Calibri"/>
                <w:b w:val="0"/>
                <w:sz w:val="24"/>
                <w:szCs w:val="24"/>
              </w:rPr>
              <w:t>собi</w:t>
            </w:r>
            <w:proofErr w:type="spellEnd"/>
            <w:r w:rsidRPr="00903C5A">
              <w:rPr>
                <w:rFonts w:eastAsia="Calibri"/>
                <w:b w:val="0"/>
                <w:sz w:val="24"/>
                <w:szCs w:val="24"/>
              </w:rPr>
              <w:t xml:space="preserve"> купувати </w:t>
            </w:r>
            <w:proofErr w:type="spellStart"/>
            <w:r w:rsidRPr="00903C5A">
              <w:rPr>
                <w:rFonts w:eastAsia="Calibri"/>
                <w:b w:val="0"/>
                <w:sz w:val="24"/>
                <w:szCs w:val="24"/>
              </w:rPr>
              <w:t>деякi</w:t>
            </w:r>
            <w:proofErr w:type="spellEnd"/>
            <w:r w:rsidRPr="00903C5A">
              <w:rPr>
                <w:rFonts w:eastAsia="Calibri"/>
                <w:b w:val="0"/>
                <w:sz w:val="24"/>
                <w:szCs w:val="24"/>
              </w:rPr>
              <w:t xml:space="preserve"> </w:t>
            </w:r>
            <w:proofErr w:type="spellStart"/>
            <w:r w:rsidRPr="00903C5A">
              <w:rPr>
                <w:rFonts w:eastAsia="Calibri"/>
                <w:b w:val="0"/>
                <w:sz w:val="24"/>
                <w:szCs w:val="24"/>
              </w:rPr>
              <w:t>коштовнi</w:t>
            </w:r>
            <w:proofErr w:type="spellEnd"/>
            <w:r w:rsidRPr="00903C5A">
              <w:rPr>
                <w:rFonts w:eastAsia="Calibri"/>
                <w:b w:val="0"/>
                <w:sz w:val="24"/>
                <w:szCs w:val="24"/>
              </w:rPr>
              <w:t xml:space="preserve"> </w:t>
            </w:r>
            <w:proofErr w:type="spellStart"/>
            <w:r w:rsidRPr="00903C5A">
              <w:rPr>
                <w:rFonts w:eastAsia="Calibri"/>
                <w:b w:val="0"/>
                <w:sz w:val="24"/>
                <w:szCs w:val="24"/>
              </w:rPr>
              <w:t>речi</w:t>
            </w:r>
            <w:proofErr w:type="spellEnd"/>
            <w:r w:rsidRPr="00903C5A">
              <w:rPr>
                <w:rFonts w:eastAsia="Calibri"/>
                <w:b w:val="0"/>
                <w:sz w:val="24"/>
                <w:szCs w:val="24"/>
              </w:rPr>
              <w:t xml:space="preserve"> (</w:t>
            </w:r>
            <w:proofErr w:type="spellStart"/>
            <w:r w:rsidRPr="00903C5A">
              <w:rPr>
                <w:rFonts w:eastAsia="Calibri"/>
                <w:b w:val="0"/>
                <w:sz w:val="24"/>
                <w:szCs w:val="24"/>
              </w:rPr>
              <w:t>такi</w:t>
            </w:r>
            <w:proofErr w:type="spellEnd"/>
            <w:r w:rsidRPr="00903C5A">
              <w:rPr>
                <w:rFonts w:eastAsia="Calibri"/>
                <w:b w:val="0"/>
                <w:sz w:val="24"/>
                <w:szCs w:val="24"/>
              </w:rPr>
              <w:t xml:space="preserve"> як холодильник) </w:t>
            </w:r>
          </w:p>
        </w:tc>
        <w:tc>
          <w:tcPr>
            <w:tcW w:w="2552" w:type="dxa"/>
            <w:hideMark/>
          </w:tcPr>
          <w:p w14:paraId="693BEBB7" w14:textId="77777777"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903C5A">
              <w:rPr>
                <w:rFonts w:eastAsia="Calibri"/>
                <w:sz w:val="24"/>
                <w:szCs w:val="24"/>
              </w:rPr>
              <w:t>13</w:t>
            </w:r>
          </w:p>
        </w:tc>
      </w:tr>
      <w:tr w:rsidR="00E54047" w:rsidRPr="00903C5A" w14:paraId="694F0B24" w14:textId="77777777" w:rsidTr="00B0193E">
        <w:tc>
          <w:tcPr>
            <w:cnfStyle w:val="001000000000" w:firstRow="0" w:lastRow="0" w:firstColumn="1" w:lastColumn="0" w:oddVBand="0" w:evenVBand="0" w:oddHBand="0" w:evenHBand="0" w:firstRowFirstColumn="0" w:firstRowLastColumn="0" w:lastRowFirstColumn="0" w:lastRowLastColumn="0"/>
            <w:tcW w:w="6943" w:type="dxa"/>
            <w:hideMark/>
          </w:tcPr>
          <w:p w14:paraId="287A607E" w14:textId="77777777" w:rsidR="00E54047" w:rsidRPr="00903C5A" w:rsidRDefault="00E54047" w:rsidP="00E54047">
            <w:pPr>
              <w:rPr>
                <w:rFonts w:eastAsia="Calibri"/>
                <w:b w:val="0"/>
                <w:sz w:val="24"/>
                <w:szCs w:val="24"/>
              </w:rPr>
            </w:pPr>
            <w:r w:rsidRPr="00903C5A">
              <w:rPr>
                <w:rFonts w:eastAsia="Calibri"/>
                <w:b w:val="0"/>
                <w:sz w:val="24"/>
                <w:szCs w:val="24"/>
              </w:rPr>
              <w:t xml:space="preserve">Я можу дозволити </w:t>
            </w:r>
            <w:proofErr w:type="spellStart"/>
            <w:r w:rsidRPr="00903C5A">
              <w:rPr>
                <w:rFonts w:eastAsia="Calibri"/>
                <w:b w:val="0"/>
                <w:sz w:val="24"/>
                <w:szCs w:val="24"/>
              </w:rPr>
              <w:t>собi</w:t>
            </w:r>
            <w:proofErr w:type="spellEnd"/>
            <w:r w:rsidRPr="00903C5A">
              <w:rPr>
                <w:rFonts w:eastAsia="Calibri"/>
                <w:b w:val="0"/>
                <w:sz w:val="24"/>
                <w:szCs w:val="24"/>
              </w:rPr>
              <w:t xml:space="preserve"> купити все, що захочу </w:t>
            </w:r>
          </w:p>
        </w:tc>
        <w:tc>
          <w:tcPr>
            <w:tcW w:w="2552" w:type="dxa"/>
            <w:hideMark/>
          </w:tcPr>
          <w:p w14:paraId="79D48714" w14:textId="77777777"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903C5A">
              <w:rPr>
                <w:rFonts w:eastAsia="Calibri"/>
                <w:sz w:val="24"/>
                <w:szCs w:val="24"/>
              </w:rPr>
              <w:t>5</w:t>
            </w:r>
          </w:p>
        </w:tc>
      </w:tr>
      <w:tr w:rsidR="00E54047" w:rsidRPr="00903C5A" w14:paraId="037D01C6" w14:textId="77777777" w:rsidTr="00B01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3" w:type="dxa"/>
            <w:hideMark/>
          </w:tcPr>
          <w:p w14:paraId="186B4E1B" w14:textId="77777777" w:rsidR="00E54047" w:rsidRPr="00903C5A" w:rsidRDefault="00E54047" w:rsidP="00E54047">
            <w:pPr>
              <w:rPr>
                <w:rFonts w:eastAsia="Calibri"/>
                <w:b w:val="0"/>
                <w:sz w:val="24"/>
                <w:szCs w:val="24"/>
              </w:rPr>
            </w:pPr>
            <w:r w:rsidRPr="00903C5A">
              <w:rPr>
                <w:rFonts w:eastAsia="Calibri"/>
                <w:b w:val="0"/>
                <w:sz w:val="24"/>
                <w:szCs w:val="24"/>
              </w:rPr>
              <w:lastRenderedPageBreak/>
              <w:t xml:space="preserve">Важко відповісти </w:t>
            </w:r>
          </w:p>
        </w:tc>
        <w:tc>
          <w:tcPr>
            <w:tcW w:w="2552" w:type="dxa"/>
            <w:hideMark/>
          </w:tcPr>
          <w:p w14:paraId="67A0161B" w14:textId="77777777"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903C5A">
              <w:rPr>
                <w:rFonts w:eastAsia="Calibri"/>
                <w:sz w:val="24"/>
                <w:szCs w:val="24"/>
              </w:rPr>
              <w:t>3</w:t>
            </w:r>
          </w:p>
        </w:tc>
      </w:tr>
      <w:tr w:rsidR="00E54047" w:rsidRPr="00903C5A" w14:paraId="5C3C5B0D" w14:textId="77777777" w:rsidTr="00B0193E">
        <w:tc>
          <w:tcPr>
            <w:cnfStyle w:val="001000000000" w:firstRow="0" w:lastRow="0" w:firstColumn="1" w:lastColumn="0" w:oddVBand="0" w:evenVBand="0" w:oddHBand="0" w:evenHBand="0" w:firstRowFirstColumn="0" w:firstRowLastColumn="0" w:lastRowFirstColumn="0" w:lastRowLastColumn="0"/>
            <w:tcW w:w="6943" w:type="dxa"/>
          </w:tcPr>
          <w:p w14:paraId="3A5D5606" w14:textId="2075CA8C" w:rsidR="00E54047" w:rsidRPr="00E54047" w:rsidRDefault="00E54047" w:rsidP="00E54047">
            <w:pPr>
              <w:rPr>
                <w:rFonts w:eastAsia="Calibri"/>
                <w:b w:val="0"/>
                <w:sz w:val="24"/>
                <w:szCs w:val="24"/>
              </w:rPr>
            </w:pPr>
            <w:r w:rsidRPr="00E54047">
              <w:rPr>
                <w:rFonts w:eastAsia="Calibri"/>
                <w:b w:val="0"/>
                <w:sz w:val="24"/>
                <w:szCs w:val="24"/>
              </w:rPr>
              <w:t>Мінімальний особистий дохід за попередній календарний місяць, грн</w:t>
            </w:r>
          </w:p>
        </w:tc>
        <w:tc>
          <w:tcPr>
            <w:tcW w:w="2552" w:type="dxa"/>
          </w:tcPr>
          <w:p w14:paraId="29B9E96A" w14:textId="61E81AC0"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Pr>
                <w:rFonts w:eastAsia="Calibri"/>
                <w:sz w:val="24"/>
                <w:szCs w:val="24"/>
              </w:rPr>
              <w:t>300</w:t>
            </w:r>
          </w:p>
        </w:tc>
      </w:tr>
      <w:tr w:rsidR="00E54047" w:rsidRPr="00903C5A" w14:paraId="6BB04338" w14:textId="77777777" w:rsidTr="00B01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3" w:type="dxa"/>
          </w:tcPr>
          <w:p w14:paraId="1A42207C" w14:textId="205712F1" w:rsidR="00E54047" w:rsidRPr="00E54047" w:rsidRDefault="00E54047" w:rsidP="00E54047">
            <w:pPr>
              <w:rPr>
                <w:rFonts w:eastAsia="Calibri"/>
                <w:b w:val="0"/>
                <w:sz w:val="24"/>
                <w:szCs w:val="24"/>
              </w:rPr>
            </w:pPr>
            <w:r w:rsidRPr="00E54047">
              <w:rPr>
                <w:rFonts w:eastAsia="Calibri"/>
                <w:b w:val="0"/>
                <w:sz w:val="24"/>
                <w:szCs w:val="24"/>
              </w:rPr>
              <w:t>Максимальний особистий дохід за попередній календарний місяць, грн</w:t>
            </w:r>
          </w:p>
        </w:tc>
        <w:tc>
          <w:tcPr>
            <w:tcW w:w="2552" w:type="dxa"/>
          </w:tcPr>
          <w:p w14:paraId="75E4F5A2" w14:textId="477E5D33"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Pr>
                <w:rFonts w:eastAsia="Calibri"/>
                <w:sz w:val="24"/>
                <w:szCs w:val="24"/>
              </w:rPr>
              <w:t>150 000</w:t>
            </w:r>
          </w:p>
        </w:tc>
      </w:tr>
      <w:tr w:rsidR="00E54047" w:rsidRPr="00903C5A" w14:paraId="4ED817F7" w14:textId="77777777" w:rsidTr="00B0193E">
        <w:tc>
          <w:tcPr>
            <w:cnfStyle w:val="001000000000" w:firstRow="0" w:lastRow="0" w:firstColumn="1" w:lastColumn="0" w:oddVBand="0" w:evenVBand="0" w:oddHBand="0" w:evenHBand="0" w:firstRowFirstColumn="0" w:firstRowLastColumn="0" w:lastRowFirstColumn="0" w:lastRowLastColumn="0"/>
            <w:tcW w:w="6943" w:type="dxa"/>
            <w:hideMark/>
          </w:tcPr>
          <w:p w14:paraId="6DB9B4FC" w14:textId="77777777" w:rsidR="00E54047" w:rsidRPr="00903C5A" w:rsidRDefault="00E54047" w:rsidP="00E54047">
            <w:pPr>
              <w:rPr>
                <w:rFonts w:eastAsia="Calibri"/>
                <w:sz w:val="24"/>
                <w:szCs w:val="24"/>
              </w:rPr>
            </w:pPr>
            <w:r w:rsidRPr="00903C5A">
              <w:rPr>
                <w:rFonts w:eastAsia="Calibri"/>
                <w:sz w:val="24"/>
                <w:szCs w:val="24"/>
              </w:rPr>
              <w:t>Середній особистий дохід за попередній календарний місяць, грн</w:t>
            </w:r>
          </w:p>
        </w:tc>
        <w:tc>
          <w:tcPr>
            <w:tcW w:w="2552" w:type="dxa"/>
          </w:tcPr>
          <w:p w14:paraId="7937056D" w14:textId="77777777"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903C5A">
              <w:rPr>
                <w:rFonts w:eastAsia="Calibri"/>
                <w:sz w:val="24"/>
                <w:szCs w:val="24"/>
              </w:rPr>
              <w:t>8894 (8428-9447)</w:t>
            </w:r>
          </w:p>
        </w:tc>
      </w:tr>
      <w:tr w:rsidR="00E54047" w:rsidRPr="00903C5A" w14:paraId="36ED8759" w14:textId="77777777" w:rsidTr="00B01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3" w:type="dxa"/>
            <w:hideMark/>
          </w:tcPr>
          <w:p w14:paraId="531C31D3" w14:textId="77777777" w:rsidR="00E54047" w:rsidRPr="00903C5A" w:rsidRDefault="00E54047" w:rsidP="00E54047">
            <w:pPr>
              <w:rPr>
                <w:rFonts w:eastAsia="Calibri"/>
                <w:sz w:val="24"/>
                <w:szCs w:val="24"/>
              </w:rPr>
            </w:pPr>
            <w:r w:rsidRPr="00903C5A">
              <w:rPr>
                <w:rFonts w:eastAsia="Calibri"/>
                <w:sz w:val="24"/>
                <w:szCs w:val="24"/>
              </w:rPr>
              <w:t>Основний рід занять</w:t>
            </w:r>
          </w:p>
        </w:tc>
        <w:tc>
          <w:tcPr>
            <w:tcW w:w="2552" w:type="dxa"/>
            <w:hideMark/>
          </w:tcPr>
          <w:p w14:paraId="7BB05659" w14:textId="77777777"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b/>
                <w:i/>
                <w:sz w:val="24"/>
                <w:szCs w:val="24"/>
                <w:lang w:val="en-US"/>
              </w:rPr>
            </w:pPr>
            <w:r w:rsidRPr="00903C5A">
              <w:rPr>
                <w:rFonts w:eastAsia="Calibri"/>
                <w:b/>
                <w:i/>
                <w:sz w:val="24"/>
                <w:szCs w:val="24"/>
                <w:lang w:val="en-US"/>
              </w:rPr>
              <w:t>p</w:t>
            </w:r>
            <w:r w:rsidRPr="00903C5A">
              <w:rPr>
                <w:rFonts w:eastAsia="Calibri"/>
                <w:i/>
                <w:sz w:val="24"/>
                <w:szCs w:val="24"/>
                <w:lang w:eastAsia="en-US"/>
              </w:rPr>
              <w:t>&lt;</w:t>
            </w:r>
            <w:r w:rsidRPr="00903C5A">
              <w:rPr>
                <w:rFonts w:eastAsia="Calibri"/>
                <w:b/>
                <w:i/>
                <w:sz w:val="24"/>
                <w:szCs w:val="24"/>
                <w:lang w:val="en-US"/>
              </w:rPr>
              <w:t>0.001</w:t>
            </w:r>
          </w:p>
        </w:tc>
      </w:tr>
      <w:tr w:rsidR="00E54047" w:rsidRPr="00903C5A" w14:paraId="0796707C" w14:textId="77777777" w:rsidTr="00B0193E">
        <w:tc>
          <w:tcPr>
            <w:cnfStyle w:val="001000000000" w:firstRow="0" w:lastRow="0" w:firstColumn="1" w:lastColumn="0" w:oddVBand="0" w:evenVBand="0" w:oddHBand="0" w:evenHBand="0" w:firstRowFirstColumn="0" w:firstRowLastColumn="0" w:lastRowFirstColumn="0" w:lastRowLastColumn="0"/>
            <w:tcW w:w="6943" w:type="dxa"/>
            <w:hideMark/>
          </w:tcPr>
          <w:p w14:paraId="516E3447" w14:textId="77777777" w:rsidR="00E54047" w:rsidRPr="00903C5A" w:rsidRDefault="00E54047" w:rsidP="00E54047">
            <w:pPr>
              <w:rPr>
                <w:rFonts w:eastAsia="Calibri"/>
                <w:b w:val="0"/>
                <w:sz w:val="24"/>
                <w:szCs w:val="24"/>
              </w:rPr>
            </w:pPr>
            <w:r w:rsidRPr="00903C5A">
              <w:rPr>
                <w:rFonts w:eastAsia="Calibri"/>
                <w:b w:val="0"/>
                <w:sz w:val="24"/>
                <w:szCs w:val="24"/>
              </w:rPr>
              <w:t xml:space="preserve">Працюю повний робочий день </w:t>
            </w:r>
          </w:p>
        </w:tc>
        <w:tc>
          <w:tcPr>
            <w:tcW w:w="2552" w:type="dxa"/>
            <w:hideMark/>
          </w:tcPr>
          <w:p w14:paraId="0BD8648F" w14:textId="77777777"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903C5A">
              <w:rPr>
                <w:rFonts w:eastAsia="Calibri"/>
                <w:sz w:val="24"/>
                <w:szCs w:val="24"/>
              </w:rPr>
              <w:t>44</w:t>
            </w:r>
          </w:p>
        </w:tc>
      </w:tr>
      <w:tr w:rsidR="00E54047" w:rsidRPr="00903C5A" w14:paraId="13050159" w14:textId="77777777" w:rsidTr="00B01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3" w:type="dxa"/>
            <w:hideMark/>
          </w:tcPr>
          <w:p w14:paraId="3165F0CE" w14:textId="77777777" w:rsidR="00E54047" w:rsidRPr="00903C5A" w:rsidRDefault="00E54047" w:rsidP="00E54047">
            <w:pPr>
              <w:rPr>
                <w:rFonts w:eastAsia="Calibri"/>
                <w:b w:val="0"/>
                <w:sz w:val="24"/>
                <w:szCs w:val="24"/>
              </w:rPr>
            </w:pPr>
            <w:r w:rsidRPr="00903C5A">
              <w:rPr>
                <w:rFonts w:eastAsia="Calibri"/>
                <w:b w:val="0"/>
                <w:sz w:val="24"/>
                <w:szCs w:val="24"/>
              </w:rPr>
              <w:t xml:space="preserve">Працюю неповний робочий день </w:t>
            </w:r>
          </w:p>
        </w:tc>
        <w:tc>
          <w:tcPr>
            <w:tcW w:w="2552" w:type="dxa"/>
            <w:hideMark/>
          </w:tcPr>
          <w:p w14:paraId="2ED3EBAC" w14:textId="77777777"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903C5A">
              <w:rPr>
                <w:rFonts w:eastAsia="Calibri"/>
                <w:sz w:val="24"/>
                <w:szCs w:val="24"/>
              </w:rPr>
              <w:t>26</w:t>
            </w:r>
          </w:p>
        </w:tc>
      </w:tr>
      <w:tr w:rsidR="00E54047" w:rsidRPr="00903C5A" w14:paraId="4B3485B2" w14:textId="77777777" w:rsidTr="00B0193E">
        <w:tc>
          <w:tcPr>
            <w:cnfStyle w:val="001000000000" w:firstRow="0" w:lastRow="0" w:firstColumn="1" w:lastColumn="0" w:oddVBand="0" w:evenVBand="0" w:oddHBand="0" w:evenHBand="0" w:firstRowFirstColumn="0" w:firstRowLastColumn="0" w:lastRowFirstColumn="0" w:lastRowLastColumn="0"/>
            <w:tcW w:w="6943" w:type="dxa"/>
            <w:hideMark/>
          </w:tcPr>
          <w:p w14:paraId="42118155" w14:textId="77777777" w:rsidR="00E54047" w:rsidRPr="00903C5A" w:rsidRDefault="00E54047" w:rsidP="00E54047">
            <w:pPr>
              <w:rPr>
                <w:rFonts w:eastAsia="Calibri"/>
                <w:b w:val="0"/>
                <w:sz w:val="24"/>
                <w:szCs w:val="24"/>
              </w:rPr>
            </w:pPr>
            <w:r w:rsidRPr="00903C5A">
              <w:rPr>
                <w:rFonts w:eastAsia="Calibri"/>
                <w:b w:val="0"/>
                <w:sz w:val="24"/>
                <w:szCs w:val="24"/>
              </w:rPr>
              <w:t xml:space="preserve">Навчаюсь </w:t>
            </w:r>
          </w:p>
        </w:tc>
        <w:tc>
          <w:tcPr>
            <w:tcW w:w="2552" w:type="dxa"/>
            <w:hideMark/>
          </w:tcPr>
          <w:p w14:paraId="349B7717" w14:textId="77777777"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903C5A">
              <w:rPr>
                <w:rFonts w:eastAsia="Calibri"/>
                <w:sz w:val="24"/>
                <w:szCs w:val="24"/>
              </w:rPr>
              <w:t>7</w:t>
            </w:r>
          </w:p>
        </w:tc>
      </w:tr>
      <w:tr w:rsidR="00E54047" w:rsidRPr="00903C5A" w14:paraId="5C12AB85" w14:textId="77777777" w:rsidTr="00B01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3" w:type="dxa"/>
            <w:hideMark/>
          </w:tcPr>
          <w:p w14:paraId="38F9DD6C" w14:textId="77777777" w:rsidR="00E54047" w:rsidRPr="00903C5A" w:rsidRDefault="00E54047" w:rsidP="00E54047">
            <w:pPr>
              <w:rPr>
                <w:rFonts w:eastAsia="Calibri"/>
                <w:b w:val="0"/>
                <w:sz w:val="24"/>
                <w:szCs w:val="24"/>
              </w:rPr>
            </w:pPr>
            <w:r w:rsidRPr="00903C5A">
              <w:rPr>
                <w:rFonts w:eastAsia="Calibri"/>
                <w:b w:val="0"/>
                <w:sz w:val="24"/>
                <w:szCs w:val="24"/>
              </w:rPr>
              <w:t xml:space="preserve">Навчаюсь і працюю </w:t>
            </w:r>
          </w:p>
        </w:tc>
        <w:tc>
          <w:tcPr>
            <w:tcW w:w="2552" w:type="dxa"/>
            <w:hideMark/>
          </w:tcPr>
          <w:p w14:paraId="64B05751" w14:textId="77777777"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903C5A">
              <w:rPr>
                <w:rFonts w:eastAsia="Calibri"/>
                <w:sz w:val="24"/>
                <w:szCs w:val="24"/>
              </w:rPr>
              <w:t>9</w:t>
            </w:r>
          </w:p>
        </w:tc>
      </w:tr>
      <w:tr w:rsidR="00E54047" w:rsidRPr="00903C5A" w14:paraId="2927D90A" w14:textId="77777777" w:rsidTr="00B0193E">
        <w:tc>
          <w:tcPr>
            <w:cnfStyle w:val="001000000000" w:firstRow="0" w:lastRow="0" w:firstColumn="1" w:lastColumn="0" w:oddVBand="0" w:evenVBand="0" w:oddHBand="0" w:evenHBand="0" w:firstRowFirstColumn="0" w:firstRowLastColumn="0" w:lastRowFirstColumn="0" w:lastRowLastColumn="0"/>
            <w:tcW w:w="6943" w:type="dxa"/>
            <w:hideMark/>
          </w:tcPr>
          <w:p w14:paraId="534AF923" w14:textId="77777777" w:rsidR="00E54047" w:rsidRPr="00903C5A" w:rsidRDefault="00E54047" w:rsidP="00E54047">
            <w:pPr>
              <w:rPr>
                <w:rFonts w:eastAsia="Calibri"/>
                <w:b w:val="0"/>
                <w:sz w:val="24"/>
                <w:szCs w:val="24"/>
              </w:rPr>
            </w:pPr>
            <w:r w:rsidRPr="00903C5A">
              <w:rPr>
                <w:rFonts w:eastAsia="Calibri"/>
                <w:b w:val="0"/>
                <w:sz w:val="24"/>
                <w:szCs w:val="24"/>
              </w:rPr>
              <w:t xml:space="preserve">Не працюю, але шукаю роботу </w:t>
            </w:r>
          </w:p>
        </w:tc>
        <w:tc>
          <w:tcPr>
            <w:tcW w:w="2552" w:type="dxa"/>
            <w:hideMark/>
          </w:tcPr>
          <w:p w14:paraId="7E449C29" w14:textId="77777777"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903C5A">
              <w:rPr>
                <w:rFonts w:eastAsia="Calibri"/>
                <w:sz w:val="24"/>
                <w:szCs w:val="24"/>
              </w:rPr>
              <w:t>5</w:t>
            </w:r>
          </w:p>
        </w:tc>
      </w:tr>
      <w:tr w:rsidR="00E54047" w:rsidRPr="00903C5A" w14:paraId="0ECA787A" w14:textId="77777777" w:rsidTr="00B01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3" w:type="dxa"/>
            <w:hideMark/>
          </w:tcPr>
          <w:p w14:paraId="78BE301E" w14:textId="77777777" w:rsidR="00E54047" w:rsidRPr="00903C5A" w:rsidRDefault="00E54047" w:rsidP="00E54047">
            <w:pPr>
              <w:rPr>
                <w:rFonts w:eastAsia="Calibri"/>
                <w:b w:val="0"/>
                <w:sz w:val="24"/>
                <w:szCs w:val="24"/>
              </w:rPr>
            </w:pPr>
            <w:r w:rsidRPr="00903C5A">
              <w:rPr>
                <w:rFonts w:eastAsia="Calibri"/>
                <w:b w:val="0"/>
                <w:sz w:val="24"/>
                <w:szCs w:val="24"/>
              </w:rPr>
              <w:t xml:space="preserve">Не працюю, і не шукаю роботу </w:t>
            </w:r>
          </w:p>
        </w:tc>
        <w:tc>
          <w:tcPr>
            <w:tcW w:w="2552" w:type="dxa"/>
            <w:hideMark/>
          </w:tcPr>
          <w:p w14:paraId="3348E6C9" w14:textId="77777777"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903C5A">
              <w:rPr>
                <w:rFonts w:eastAsia="Calibri"/>
                <w:sz w:val="24"/>
                <w:szCs w:val="24"/>
              </w:rPr>
              <w:t>5</w:t>
            </w:r>
          </w:p>
        </w:tc>
      </w:tr>
      <w:tr w:rsidR="00E54047" w:rsidRPr="00903C5A" w14:paraId="579596F7" w14:textId="77777777" w:rsidTr="00B0193E">
        <w:tc>
          <w:tcPr>
            <w:cnfStyle w:val="001000000000" w:firstRow="0" w:lastRow="0" w:firstColumn="1" w:lastColumn="0" w:oddVBand="0" w:evenVBand="0" w:oddHBand="0" w:evenHBand="0" w:firstRowFirstColumn="0" w:firstRowLastColumn="0" w:lastRowFirstColumn="0" w:lastRowLastColumn="0"/>
            <w:tcW w:w="6943" w:type="dxa"/>
            <w:hideMark/>
          </w:tcPr>
          <w:p w14:paraId="087C906E" w14:textId="77777777" w:rsidR="00E54047" w:rsidRPr="00903C5A" w:rsidRDefault="00E54047" w:rsidP="00E54047">
            <w:pPr>
              <w:rPr>
                <w:rFonts w:eastAsia="Calibri"/>
                <w:b w:val="0"/>
                <w:sz w:val="24"/>
                <w:szCs w:val="24"/>
              </w:rPr>
            </w:pPr>
            <w:r w:rsidRPr="00903C5A">
              <w:rPr>
                <w:rFonts w:eastAsia="Calibri"/>
                <w:b w:val="0"/>
                <w:sz w:val="24"/>
                <w:szCs w:val="24"/>
              </w:rPr>
              <w:t xml:space="preserve">Інше  </w:t>
            </w:r>
          </w:p>
        </w:tc>
        <w:tc>
          <w:tcPr>
            <w:tcW w:w="2552" w:type="dxa"/>
            <w:hideMark/>
          </w:tcPr>
          <w:p w14:paraId="2DBD709A" w14:textId="77777777"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903C5A">
              <w:rPr>
                <w:rFonts w:eastAsia="Calibri"/>
                <w:sz w:val="24"/>
                <w:szCs w:val="24"/>
              </w:rPr>
              <w:t>4</w:t>
            </w:r>
          </w:p>
        </w:tc>
      </w:tr>
      <w:tr w:rsidR="00E54047" w:rsidRPr="00903C5A" w14:paraId="02BA30A5" w14:textId="77777777" w:rsidTr="00B01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5" w:type="dxa"/>
            <w:gridSpan w:val="2"/>
            <w:hideMark/>
          </w:tcPr>
          <w:p w14:paraId="20CD6576" w14:textId="77777777" w:rsidR="00E54047" w:rsidRPr="00903C5A" w:rsidRDefault="00E54047" w:rsidP="00E54047">
            <w:pPr>
              <w:jc w:val="center"/>
              <w:rPr>
                <w:rFonts w:eastAsia="Calibri"/>
                <w:sz w:val="24"/>
                <w:szCs w:val="24"/>
              </w:rPr>
            </w:pPr>
            <w:r w:rsidRPr="00903C5A">
              <w:rPr>
                <w:rFonts w:eastAsia="Calibri"/>
                <w:sz w:val="24"/>
                <w:szCs w:val="24"/>
              </w:rPr>
              <w:t>Тривалість проживання в місті проведення дослідження</w:t>
            </w:r>
          </w:p>
        </w:tc>
      </w:tr>
      <w:tr w:rsidR="00E54047" w:rsidRPr="00903C5A" w14:paraId="69DB772F" w14:textId="77777777" w:rsidTr="00B0193E">
        <w:tc>
          <w:tcPr>
            <w:cnfStyle w:val="001000000000" w:firstRow="0" w:lastRow="0" w:firstColumn="1" w:lastColumn="0" w:oddVBand="0" w:evenVBand="0" w:oddHBand="0" w:evenHBand="0" w:firstRowFirstColumn="0" w:firstRowLastColumn="0" w:lastRowFirstColumn="0" w:lastRowLastColumn="0"/>
            <w:tcW w:w="6943" w:type="dxa"/>
          </w:tcPr>
          <w:p w14:paraId="0403000A" w14:textId="78D148E4" w:rsidR="00E54047" w:rsidRPr="00E54047" w:rsidRDefault="00E54047" w:rsidP="00E54047">
            <w:pPr>
              <w:rPr>
                <w:rFonts w:eastAsia="Calibri"/>
                <w:b w:val="0"/>
                <w:sz w:val="24"/>
                <w:szCs w:val="24"/>
              </w:rPr>
            </w:pPr>
            <w:r w:rsidRPr="00E54047">
              <w:rPr>
                <w:rFonts w:eastAsia="Calibri"/>
                <w:b w:val="0"/>
                <w:sz w:val="24"/>
                <w:szCs w:val="24"/>
              </w:rPr>
              <w:t>Мінімальна тривалість, років</w:t>
            </w:r>
          </w:p>
        </w:tc>
        <w:tc>
          <w:tcPr>
            <w:tcW w:w="2552" w:type="dxa"/>
          </w:tcPr>
          <w:p w14:paraId="02253E80" w14:textId="0FE644B9"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lang w:val="en-US"/>
              </w:rPr>
            </w:pPr>
            <w:r>
              <w:rPr>
                <w:rFonts w:eastAsia="Calibri"/>
                <w:sz w:val="24"/>
                <w:szCs w:val="24"/>
              </w:rPr>
              <w:t>1</w:t>
            </w:r>
          </w:p>
        </w:tc>
      </w:tr>
      <w:tr w:rsidR="00E54047" w:rsidRPr="00903C5A" w14:paraId="63F56EBD" w14:textId="77777777" w:rsidTr="00B01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3" w:type="dxa"/>
          </w:tcPr>
          <w:p w14:paraId="67FDAFCA" w14:textId="0FE72448" w:rsidR="00E54047" w:rsidRPr="00E54047" w:rsidRDefault="00E54047" w:rsidP="00E54047">
            <w:pPr>
              <w:rPr>
                <w:rFonts w:eastAsia="Calibri"/>
                <w:b w:val="0"/>
                <w:sz w:val="24"/>
                <w:szCs w:val="24"/>
              </w:rPr>
            </w:pPr>
            <w:r w:rsidRPr="00E54047">
              <w:rPr>
                <w:rFonts w:eastAsia="Calibri"/>
                <w:b w:val="0"/>
                <w:sz w:val="24"/>
                <w:szCs w:val="24"/>
              </w:rPr>
              <w:t>Максимальна тривалість, років</w:t>
            </w:r>
          </w:p>
        </w:tc>
        <w:tc>
          <w:tcPr>
            <w:tcW w:w="2552" w:type="dxa"/>
          </w:tcPr>
          <w:p w14:paraId="0A4DC118" w14:textId="3167A50A"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lang w:val="en-US"/>
              </w:rPr>
            </w:pPr>
            <w:r>
              <w:rPr>
                <w:rFonts w:eastAsia="Calibri"/>
                <w:sz w:val="24"/>
                <w:szCs w:val="24"/>
              </w:rPr>
              <w:t>63</w:t>
            </w:r>
          </w:p>
        </w:tc>
      </w:tr>
      <w:tr w:rsidR="00E54047" w:rsidRPr="00903C5A" w14:paraId="072AF410" w14:textId="77777777" w:rsidTr="00B0193E">
        <w:tc>
          <w:tcPr>
            <w:cnfStyle w:val="001000000000" w:firstRow="0" w:lastRow="0" w:firstColumn="1" w:lastColumn="0" w:oddVBand="0" w:evenVBand="0" w:oddHBand="0" w:evenHBand="0" w:firstRowFirstColumn="0" w:firstRowLastColumn="0" w:lastRowFirstColumn="0" w:lastRowLastColumn="0"/>
            <w:tcW w:w="6943" w:type="dxa"/>
          </w:tcPr>
          <w:p w14:paraId="184921F6" w14:textId="13442958" w:rsidR="00E54047" w:rsidRPr="00903C5A" w:rsidRDefault="00E54047" w:rsidP="00E54047">
            <w:pPr>
              <w:rPr>
                <w:rFonts w:eastAsia="Calibri"/>
                <w:sz w:val="24"/>
                <w:szCs w:val="24"/>
              </w:rPr>
            </w:pPr>
            <w:r w:rsidRPr="00903C5A">
              <w:rPr>
                <w:rFonts w:eastAsia="Calibri"/>
                <w:sz w:val="24"/>
                <w:szCs w:val="24"/>
              </w:rPr>
              <w:t>Середня тривалість, років</w:t>
            </w:r>
          </w:p>
        </w:tc>
        <w:tc>
          <w:tcPr>
            <w:tcW w:w="2552" w:type="dxa"/>
          </w:tcPr>
          <w:p w14:paraId="48A89A0E" w14:textId="1EB7AAC8"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lang w:val="en-US"/>
              </w:rPr>
            </w:pPr>
            <w:r w:rsidRPr="00903C5A">
              <w:rPr>
                <w:rFonts w:eastAsia="Calibri"/>
                <w:sz w:val="24"/>
                <w:szCs w:val="24"/>
              </w:rPr>
              <w:t>22,2 (21,4-23,0)</w:t>
            </w:r>
          </w:p>
        </w:tc>
      </w:tr>
      <w:tr w:rsidR="00E54047" w:rsidRPr="00903C5A" w14:paraId="1CC214BD" w14:textId="77777777" w:rsidTr="00B01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3" w:type="dxa"/>
            <w:hideMark/>
          </w:tcPr>
          <w:p w14:paraId="1A30EA44" w14:textId="77777777" w:rsidR="00E54047" w:rsidRPr="00903C5A" w:rsidRDefault="00E54047" w:rsidP="00E54047">
            <w:pPr>
              <w:rPr>
                <w:rFonts w:eastAsia="Calibri"/>
                <w:sz w:val="24"/>
                <w:szCs w:val="24"/>
              </w:rPr>
            </w:pPr>
            <w:r w:rsidRPr="00903C5A">
              <w:rPr>
                <w:rFonts w:eastAsia="Calibri"/>
                <w:sz w:val="24"/>
                <w:szCs w:val="24"/>
              </w:rPr>
              <w:t>Гендерна ідентичність</w:t>
            </w:r>
          </w:p>
        </w:tc>
        <w:tc>
          <w:tcPr>
            <w:tcW w:w="2552" w:type="dxa"/>
            <w:hideMark/>
          </w:tcPr>
          <w:p w14:paraId="6197EF3E" w14:textId="77777777"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b/>
                <w:i/>
                <w:sz w:val="24"/>
                <w:szCs w:val="24"/>
                <w:lang w:val="en-US"/>
              </w:rPr>
            </w:pPr>
            <w:r w:rsidRPr="00903C5A">
              <w:rPr>
                <w:rFonts w:eastAsia="Calibri"/>
                <w:b/>
                <w:i/>
                <w:sz w:val="24"/>
                <w:szCs w:val="24"/>
                <w:lang w:val="en-US"/>
              </w:rPr>
              <w:t>p</w:t>
            </w:r>
            <w:r w:rsidRPr="00903C5A">
              <w:rPr>
                <w:rFonts w:eastAsia="Calibri"/>
                <w:i/>
                <w:sz w:val="24"/>
                <w:szCs w:val="24"/>
                <w:lang w:eastAsia="en-US"/>
              </w:rPr>
              <w:t>&lt;</w:t>
            </w:r>
            <w:r w:rsidRPr="00903C5A">
              <w:rPr>
                <w:rFonts w:eastAsia="Calibri"/>
                <w:b/>
                <w:i/>
                <w:sz w:val="24"/>
                <w:szCs w:val="24"/>
                <w:lang w:val="en-US"/>
              </w:rPr>
              <w:t>0.001</w:t>
            </w:r>
          </w:p>
        </w:tc>
      </w:tr>
      <w:tr w:rsidR="00E54047" w:rsidRPr="00903C5A" w14:paraId="39B987E7" w14:textId="77777777" w:rsidTr="00B0193E">
        <w:tc>
          <w:tcPr>
            <w:cnfStyle w:val="001000000000" w:firstRow="0" w:lastRow="0" w:firstColumn="1" w:lastColumn="0" w:oddVBand="0" w:evenVBand="0" w:oddHBand="0" w:evenHBand="0" w:firstRowFirstColumn="0" w:firstRowLastColumn="0" w:lastRowFirstColumn="0" w:lastRowLastColumn="0"/>
            <w:tcW w:w="6943" w:type="dxa"/>
            <w:hideMark/>
          </w:tcPr>
          <w:p w14:paraId="5CA249C3" w14:textId="77777777" w:rsidR="00E54047" w:rsidRPr="00903C5A" w:rsidRDefault="00E54047" w:rsidP="00E54047">
            <w:pPr>
              <w:rPr>
                <w:rFonts w:eastAsia="Calibri"/>
                <w:b w:val="0"/>
                <w:sz w:val="24"/>
                <w:szCs w:val="24"/>
              </w:rPr>
            </w:pPr>
            <w:r w:rsidRPr="00903C5A">
              <w:rPr>
                <w:rFonts w:eastAsia="Calibri"/>
                <w:b w:val="0"/>
                <w:sz w:val="24"/>
                <w:szCs w:val="24"/>
              </w:rPr>
              <w:t xml:space="preserve">Вважають себе </w:t>
            </w:r>
            <w:proofErr w:type="spellStart"/>
            <w:r w:rsidRPr="00903C5A">
              <w:rPr>
                <w:rFonts w:eastAsia="Calibri"/>
                <w:b w:val="0"/>
                <w:sz w:val="24"/>
                <w:szCs w:val="24"/>
              </w:rPr>
              <w:t>трансгендерною</w:t>
            </w:r>
            <w:proofErr w:type="spellEnd"/>
            <w:r w:rsidRPr="00903C5A">
              <w:rPr>
                <w:rFonts w:eastAsia="Calibri"/>
                <w:b w:val="0"/>
                <w:sz w:val="24"/>
                <w:szCs w:val="24"/>
              </w:rPr>
              <w:t xml:space="preserve"> людиною </w:t>
            </w:r>
          </w:p>
        </w:tc>
        <w:tc>
          <w:tcPr>
            <w:tcW w:w="2552" w:type="dxa"/>
            <w:hideMark/>
          </w:tcPr>
          <w:p w14:paraId="58F49308" w14:textId="77777777"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903C5A">
              <w:rPr>
                <w:rFonts w:eastAsia="Calibri"/>
                <w:sz w:val="24"/>
                <w:szCs w:val="24"/>
              </w:rPr>
              <w:t>70</w:t>
            </w:r>
          </w:p>
        </w:tc>
      </w:tr>
      <w:tr w:rsidR="00E54047" w:rsidRPr="00903C5A" w14:paraId="2AD6FCE0" w14:textId="77777777" w:rsidTr="00B01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3" w:type="dxa"/>
            <w:hideMark/>
          </w:tcPr>
          <w:p w14:paraId="1D9F7546" w14:textId="77777777" w:rsidR="00E54047" w:rsidRPr="00903C5A" w:rsidRDefault="00E54047" w:rsidP="00E54047">
            <w:pPr>
              <w:rPr>
                <w:rFonts w:eastAsia="Calibri"/>
                <w:b w:val="0"/>
                <w:sz w:val="24"/>
                <w:szCs w:val="24"/>
              </w:rPr>
            </w:pPr>
            <w:r w:rsidRPr="00903C5A">
              <w:rPr>
                <w:rFonts w:eastAsia="Calibri"/>
                <w:b w:val="0"/>
                <w:sz w:val="24"/>
                <w:szCs w:val="24"/>
              </w:rPr>
              <w:t xml:space="preserve">Не вважають себе </w:t>
            </w:r>
            <w:proofErr w:type="spellStart"/>
            <w:r w:rsidRPr="00903C5A">
              <w:rPr>
                <w:rFonts w:eastAsia="Calibri"/>
                <w:b w:val="0"/>
                <w:sz w:val="24"/>
                <w:szCs w:val="24"/>
              </w:rPr>
              <w:t>трансгендерною</w:t>
            </w:r>
            <w:proofErr w:type="spellEnd"/>
            <w:r w:rsidRPr="00903C5A">
              <w:rPr>
                <w:rFonts w:eastAsia="Calibri"/>
                <w:b w:val="0"/>
                <w:sz w:val="24"/>
                <w:szCs w:val="24"/>
              </w:rPr>
              <w:t xml:space="preserve"> людиною  </w:t>
            </w:r>
          </w:p>
        </w:tc>
        <w:tc>
          <w:tcPr>
            <w:tcW w:w="2552" w:type="dxa"/>
            <w:hideMark/>
          </w:tcPr>
          <w:p w14:paraId="0962B56E" w14:textId="77777777"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903C5A">
              <w:rPr>
                <w:rFonts w:eastAsia="Calibri"/>
                <w:sz w:val="24"/>
                <w:szCs w:val="24"/>
              </w:rPr>
              <w:t>4</w:t>
            </w:r>
          </w:p>
        </w:tc>
      </w:tr>
      <w:tr w:rsidR="00E54047" w:rsidRPr="00903C5A" w14:paraId="28036F73" w14:textId="77777777" w:rsidTr="00B0193E">
        <w:tc>
          <w:tcPr>
            <w:cnfStyle w:val="001000000000" w:firstRow="0" w:lastRow="0" w:firstColumn="1" w:lastColumn="0" w:oddVBand="0" w:evenVBand="0" w:oddHBand="0" w:evenHBand="0" w:firstRowFirstColumn="0" w:firstRowLastColumn="0" w:lastRowFirstColumn="0" w:lastRowLastColumn="0"/>
            <w:tcW w:w="6943" w:type="dxa"/>
            <w:hideMark/>
          </w:tcPr>
          <w:p w14:paraId="14AFF4E5" w14:textId="77777777" w:rsidR="00E54047" w:rsidRPr="00903C5A" w:rsidRDefault="00E54047" w:rsidP="00E54047">
            <w:pPr>
              <w:rPr>
                <w:rFonts w:eastAsia="Calibri"/>
                <w:b w:val="0"/>
                <w:sz w:val="24"/>
                <w:szCs w:val="24"/>
              </w:rPr>
            </w:pPr>
            <w:r w:rsidRPr="00903C5A">
              <w:rPr>
                <w:rFonts w:eastAsia="Calibri"/>
                <w:b w:val="0"/>
                <w:sz w:val="24"/>
                <w:szCs w:val="24"/>
              </w:rPr>
              <w:t xml:space="preserve">Небінарна людина </w:t>
            </w:r>
          </w:p>
        </w:tc>
        <w:tc>
          <w:tcPr>
            <w:tcW w:w="2552" w:type="dxa"/>
            <w:hideMark/>
          </w:tcPr>
          <w:p w14:paraId="3D52AEA9" w14:textId="77777777"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903C5A">
              <w:rPr>
                <w:rFonts w:eastAsia="Calibri"/>
                <w:sz w:val="24"/>
                <w:szCs w:val="24"/>
              </w:rPr>
              <w:t>26</w:t>
            </w:r>
          </w:p>
        </w:tc>
      </w:tr>
    </w:tbl>
    <w:p w14:paraId="26D75164" w14:textId="77777777" w:rsidR="00E54047" w:rsidRPr="00903C5A" w:rsidRDefault="00E54047" w:rsidP="00E54047">
      <w:pPr>
        <w:rPr>
          <w:rFonts w:eastAsia="Times New Roman"/>
          <w:sz w:val="20"/>
          <w:szCs w:val="20"/>
        </w:rPr>
      </w:pPr>
      <w:r w:rsidRPr="00903C5A">
        <w:rPr>
          <w:rFonts w:eastAsia="Times New Roman"/>
          <w:sz w:val="20"/>
          <w:szCs w:val="20"/>
        </w:rPr>
        <w:t>*В анкеті це відповідь на запитання «Ким Ви себе відчуваєте?» «Ні чоловіком, ні жінкою».</w:t>
      </w:r>
    </w:p>
    <w:p w14:paraId="2D5A2F2A" w14:textId="77777777" w:rsidR="00E54047" w:rsidRPr="00903C5A" w:rsidRDefault="00E54047" w:rsidP="00E54047">
      <w:pPr>
        <w:rPr>
          <w:rFonts w:ascii="Times New Roman" w:eastAsia="Times New Roman" w:hAnsi="Times New Roman" w:cs="Times New Roman"/>
          <w:sz w:val="24"/>
          <w:szCs w:val="24"/>
        </w:rPr>
      </w:pPr>
    </w:p>
    <w:p w14:paraId="77D01CD2" w14:textId="77777777" w:rsidR="00E54047" w:rsidRPr="00903C5A" w:rsidRDefault="00E54047" w:rsidP="00E54047">
      <w:pPr>
        <w:spacing w:after="120" w:line="240" w:lineRule="auto"/>
        <w:jc w:val="both"/>
        <w:rPr>
          <w:rFonts w:eastAsia="Calibri"/>
          <w:sz w:val="24"/>
          <w:szCs w:val="24"/>
        </w:rPr>
      </w:pPr>
      <w:r w:rsidRPr="00903C5A">
        <w:rPr>
          <w:rFonts w:eastAsia="Calibri"/>
          <w:sz w:val="24"/>
          <w:szCs w:val="24"/>
        </w:rPr>
        <w:t xml:space="preserve">Як бачимо із вищенаведеної таблиці, соціально-демографічні характеристики популяції </w:t>
      </w:r>
      <w:proofErr w:type="spellStart"/>
      <w:r w:rsidRPr="00903C5A">
        <w:rPr>
          <w:rFonts w:eastAsia="Calibri"/>
          <w:sz w:val="24"/>
          <w:szCs w:val="24"/>
        </w:rPr>
        <w:t>трансгендерних</w:t>
      </w:r>
      <w:proofErr w:type="spellEnd"/>
      <w:r w:rsidRPr="00903C5A">
        <w:rPr>
          <w:rFonts w:eastAsia="Calibri"/>
          <w:sz w:val="24"/>
          <w:szCs w:val="24"/>
        </w:rPr>
        <w:t xml:space="preserve"> жінок в 7 містах України, що потрапили до вибірки дослідження, є наступними: це </w:t>
      </w:r>
      <w:proofErr w:type="spellStart"/>
      <w:r w:rsidRPr="00903C5A">
        <w:rPr>
          <w:rFonts w:eastAsia="Calibri"/>
          <w:sz w:val="24"/>
          <w:szCs w:val="24"/>
        </w:rPr>
        <w:t>респондентки</w:t>
      </w:r>
      <w:proofErr w:type="spellEnd"/>
      <w:r w:rsidRPr="00903C5A">
        <w:rPr>
          <w:rFonts w:eastAsia="Calibri"/>
          <w:sz w:val="24"/>
          <w:szCs w:val="24"/>
        </w:rPr>
        <w:t xml:space="preserve"> віком від 14 до 63 років (нагадаємо, що в дослідженні не було обмежень стосовно верхньої вікової межі). Середній вік опитаних – 29 років. Отримані дані можна </w:t>
      </w:r>
      <w:proofErr w:type="spellStart"/>
      <w:r w:rsidRPr="00903C5A">
        <w:rPr>
          <w:rFonts w:eastAsia="Calibri"/>
          <w:sz w:val="24"/>
          <w:szCs w:val="24"/>
        </w:rPr>
        <w:t>співставити</w:t>
      </w:r>
      <w:proofErr w:type="spellEnd"/>
      <w:r w:rsidRPr="00903C5A">
        <w:rPr>
          <w:rFonts w:eastAsia="Calibri"/>
          <w:sz w:val="24"/>
          <w:szCs w:val="24"/>
        </w:rPr>
        <w:t xml:space="preserve"> з результатами загальнонаціонального моніторингу українського суспільства, що проводиться серед дорослого населення України</w:t>
      </w:r>
      <w:r w:rsidRPr="00903C5A">
        <w:rPr>
          <w:rFonts w:eastAsia="Calibri"/>
          <w:sz w:val="24"/>
          <w:szCs w:val="24"/>
          <w:vertAlign w:val="superscript"/>
        </w:rPr>
        <w:footnoteReference w:id="15"/>
      </w:r>
      <w:r w:rsidRPr="00903C5A">
        <w:rPr>
          <w:rFonts w:eastAsia="Calibri"/>
          <w:sz w:val="24"/>
          <w:szCs w:val="24"/>
        </w:rPr>
        <w:t xml:space="preserve">: у 2019 році до групи опитаних у віці до 30 років належало 15% жінок, тоді як серед опитаних </w:t>
      </w:r>
      <w:proofErr w:type="spellStart"/>
      <w:r w:rsidRPr="00903C5A">
        <w:rPr>
          <w:rFonts w:eastAsia="Calibri"/>
          <w:sz w:val="24"/>
          <w:szCs w:val="24"/>
        </w:rPr>
        <w:t>трансгендерних</w:t>
      </w:r>
      <w:proofErr w:type="spellEnd"/>
      <w:r w:rsidRPr="00903C5A">
        <w:rPr>
          <w:rFonts w:eastAsia="Calibri"/>
          <w:sz w:val="24"/>
          <w:szCs w:val="24"/>
        </w:rPr>
        <w:t xml:space="preserve"> жінок до цієї групи належить в чотири рази більше (62%). Можливо така різниця є результатом способу формування вибірки.</w:t>
      </w:r>
    </w:p>
    <w:p w14:paraId="05EE97D5" w14:textId="77777777" w:rsidR="00E54047" w:rsidRPr="00903C5A" w:rsidRDefault="00E54047" w:rsidP="00E54047">
      <w:pPr>
        <w:spacing w:after="120" w:line="240" w:lineRule="auto"/>
        <w:jc w:val="both"/>
        <w:rPr>
          <w:rFonts w:eastAsia="Calibri"/>
          <w:sz w:val="24"/>
          <w:szCs w:val="24"/>
        </w:rPr>
      </w:pPr>
      <w:r w:rsidRPr="00903C5A">
        <w:rPr>
          <w:rFonts w:eastAsia="Calibri"/>
          <w:sz w:val="24"/>
          <w:szCs w:val="24"/>
        </w:rPr>
        <w:t xml:space="preserve">Більша частина опитаних </w:t>
      </w:r>
      <w:proofErr w:type="spellStart"/>
      <w:r w:rsidRPr="00903C5A">
        <w:rPr>
          <w:rFonts w:eastAsia="Calibri"/>
          <w:sz w:val="24"/>
          <w:szCs w:val="24"/>
        </w:rPr>
        <w:t>трансгендерних</w:t>
      </w:r>
      <w:proofErr w:type="spellEnd"/>
      <w:r w:rsidRPr="00903C5A">
        <w:rPr>
          <w:rFonts w:eastAsia="Calibri"/>
          <w:sz w:val="24"/>
          <w:szCs w:val="24"/>
        </w:rPr>
        <w:t xml:space="preserve"> жінок, на відміну від загального населення України аналогічного віку, ніколи не були одруженими, половина з них живуть окремо, а ще третина – разом із батьками, і тільки чверть проживає разом із партнерами. За даними моніторингу Інституту соціології НАН України, у 2019 році переважна частка жінок України були одруженими (58%). Серед опитаних </w:t>
      </w:r>
      <w:proofErr w:type="spellStart"/>
      <w:r w:rsidRPr="00903C5A">
        <w:rPr>
          <w:rFonts w:eastAsia="Calibri"/>
          <w:sz w:val="24"/>
          <w:szCs w:val="24"/>
        </w:rPr>
        <w:t>трансгендерних</w:t>
      </w:r>
      <w:proofErr w:type="spellEnd"/>
      <w:r w:rsidRPr="00903C5A">
        <w:rPr>
          <w:rFonts w:eastAsia="Calibri"/>
          <w:sz w:val="24"/>
          <w:szCs w:val="24"/>
        </w:rPr>
        <w:t xml:space="preserve"> жінок таких лише 5%.</w:t>
      </w:r>
    </w:p>
    <w:p w14:paraId="2D437D74" w14:textId="77777777" w:rsidR="00E54047" w:rsidRPr="00903C5A" w:rsidRDefault="00E54047" w:rsidP="00E54047">
      <w:pPr>
        <w:spacing w:after="120" w:line="240" w:lineRule="auto"/>
        <w:jc w:val="both"/>
        <w:rPr>
          <w:rFonts w:eastAsia="Calibri"/>
          <w:sz w:val="24"/>
          <w:szCs w:val="24"/>
        </w:rPr>
      </w:pPr>
      <w:r w:rsidRPr="00903C5A">
        <w:rPr>
          <w:rFonts w:eastAsia="Calibri"/>
          <w:sz w:val="24"/>
          <w:szCs w:val="24"/>
        </w:rPr>
        <w:t xml:space="preserve">Вибірка має загалом досить велику частку жінок із вищою освітою – базовою та повною (29% і 25% відповідно). Так, бачимо, що дані по рівню освіченості загального населення та опитаної підвибірки </w:t>
      </w:r>
      <w:proofErr w:type="spellStart"/>
      <w:r w:rsidRPr="00903C5A">
        <w:rPr>
          <w:rFonts w:eastAsia="Calibri"/>
          <w:sz w:val="24"/>
          <w:szCs w:val="24"/>
        </w:rPr>
        <w:t>трансгендерних</w:t>
      </w:r>
      <w:proofErr w:type="spellEnd"/>
      <w:r w:rsidRPr="00903C5A">
        <w:rPr>
          <w:rFonts w:eastAsia="Calibri"/>
          <w:sz w:val="24"/>
          <w:szCs w:val="24"/>
        </w:rPr>
        <w:t xml:space="preserve"> жінок, майже співпадають – для загального населення України (за результатами </w:t>
      </w:r>
      <w:r w:rsidRPr="00903C5A">
        <w:rPr>
          <w:rFonts w:eastAsia="Calibri"/>
          <w:sz w:val="24"/>
          <w:szCs w:val="24"/>
        </w:rPr>
        <w:lastRenderedPageBreak/>
        <w:t xml:space="preserve">моніторингового дослідження Інституту соціології НАН України у 2019 році) цей показник становить 47%. </w:t>
      </w:r>
    </w:p>
    <w:p w14:paraId="11309207" w14:textId="77777777" w:rsidR="00E54047" w:rsidRPr="00903C5A" w:rsidRDefault="00E54047" w:rsidP="00E54047">
      <w:pPr>
        <w:spacing w:after="120" w:line="240" w:lineRule="auto"/>
        <w:jc w:val="both"/>
        <w:rPr>
          <w:rFonts w:eastAsia="Calibri"/>
          <w:sz w:val="24"/>
          <w:szCs w:val="24"/>
        </w:rPr>
      </w:pPr>
      <w:r w:rsidRPr="00903C5A">
        <w:rPr>
          <w:rFonts w:eastAsia="Calibri"/>
          <w:sz w:val="24"/>
          <w:szCs w:val="24"/>
        </w:rPr>
        <w:t xml:space="preserve">Стосовно матеріального стану, опитані симетрично розподілялися довкола найбільш представленої, середньої за рівнем матеріального забезпечення групи «Мені вистачає грошей на їжу, одяг, i ми можемо дещо відкладати» – 40%. Але майже таку ж частку займають </w:t>
      </w:r>
      <w:proofErr w:type="spellStart"/>
      <w:r w:rsidRPr="00903C5A">
        <w:rPr>
          <w:rFonts w:eastAsia="Calibri"/>
          <w:sz w:val="24"/>
          <w:szCs w:val="24"/>
        </w:rPr>
        <w:t>респондентки</w:t>
      </w:r>
      <w:proofErr w:type="spellEnd"/>
      <w:r w:rsidRPr="00903C5A">
        <w:rPr>
          <w:rFonts w:eastAsia="Calibri"/>
          <w:sz w:val="24"/>
          <w:szCs w:val="24"/>
        </w:rPr>
        <w:t xml:space="preserve">, яких скоріше можна віднести до категорії із доходом «нижче середнього», принаймні за самовизначенням – оскільки вони відповіли, що «Мені вистачає грошей на їжу, але купувати одяг вже важко». Таких у вибірці 36%. У підвибірці </w:t>
      </w:r>
      <w:proofErr w:type="spellStart"/>
      <w:r w:rsidRPr="00903C5A">
        <w:rPr>
          <w:rFonts w:eastAsia="Calibri"/>
          <w:sz w:val="24"/>
          <w:szCs w:val="24"/>
        </w:rPr>
        <w:t>трансгендерних</w:t>
      </w:r>
      <w:proofErr w:type="spellEnd"/>
      <w:r w:rsidRPr="00903C5A">
        <w:rPr>
          <w:rFonts w:eastAsia="Calibri"/>
          <w:sz w:val="24"/>
          <w:szCs w:val="24"/>
        </w:rPr>
        <w:t xml:space="preserve"> жінок, ми спостерігаємо ще одну підгрупу, що дещо вище за своїм матеріальним статусом – це </w:t>
      </w:r>
      <w:proofErr w:type="spellStart"/>
      <w:r w:rsidRPr="00903C5A">
        <w:rPr>
          <w:rFonts w:eastAsia="Calibri"/>
          <w:sz w:val="24"/>
          <w:szCs w:val="24"/>
        </w:rPr>
        <w:t>респондентки</w:t>
      </w:r>
      <w:proofErr w:type="spellEnd"/>
      <w:r w:rsidRPr="00903C5A">
        <w:rPr>
          <w:rFonts w:eastAsia="Calibri"/>
          <w:sz w:val="24"/>
          <w:szCs w:val="24"/>
        </w:rPr>
        <w:t xml:space="preserve">, які можуть дозволити купити собі коштовні речі </w:t>
      </w:r>
      <w:r w:rsidRPr="00903C5A">
        <w:rPr>
          <w:rFonts w:eastAsia="Calibri"/>
          <w:sz w:val="24"/>
          <w:szCs w:val="24"/>
        </w:rPr>
        <w:softHyphen/>
        <w:t xml:space="preserve">– їх 13%. </w:t>
      </w:r>
    </w:p>
    <w:p w14:paraId="0F5EC394" w14:textId="77777777" w:rsidR="00E54047" w:rsidRPr="00903C5A" w:rsidRDefault="00E54047" w:rsidP="00E54047">
      <w:pPr>
        <w:spacing w:after="120" w:line="240" w:lineRule="auto"/>
        <w:jc w:val="both"/>
        <w:rPr>
          <w:rFonts w:eastAsia="Calibri"/>
          <w:sz w:val="24"/>
          <w:szCs w:val="24"/>
        </w:rPr>
      </w:pPr>
      <w:r w:rsidRPr="00903C5A">
        <w:rPr>
          <w:rFonts w:eastAsia="Calibri"/>
          <w:sz w:val="24"/>
          <w:szCs w:val="24"/>
        </w:rPr>
        <w:t xml:space="preserve">У грошовому вимірі середній дохід </w:t>
      </w:r>
      <w:proofErr w:type="spellStart"/>
      <w:r w:rsidRPr="00903C5A">
        <w:rPr>
          <w:rFonts w:eastAsia="Calibri"/>
          <w:sz w:val="24"/>
          <w:szCs w:val="24"/>
        </w:rPr>
        <w:t>трансгендерних</w:t>
      </w:r>
      <w:proofErr w:type="spellEnd"/>
      <w:r w:rsidRPr="00903C5A">
        <w:rPr>
          <w:rFonts w:eastAsia="Calibri"/>
          <w:sz w:val="24"/>
          <w:szCs w:val="24"/>
        </w:rPr>
        <w:t xml:space="preserve"> жінок становить 8894 грн., і є значно нижчим, навіть, за середню заробітну плату по Україні. Так, за даними Державного комітету статистики, середня заробітна плата жінок в Україні станом на ІІІ квартал 2019 р. становила 9348,42 грн</w:t>
      </w:r>
      <w:r w:rsidRPr="00903C5A">
        <w:rPr>
          <w:rFonts w:eastAsia="Calibri"/>
          <w:sz w:val="24"/>
          <w:szCs w:val="24"/>
          <w:vertAlign w:val="superscript"/>
        </w:rPr>
        <w:footnoteReference w:id="16"/>
      </w:r>
      <w:r w:rsidRPr="00903C5A">
        <w:rPr>
          <w:rFonts w:eastAsia="Calibri"/>
          <w:sz w:val="24"/>
          <w:szCs w:val="24"/>
        </w:rPr>
        <w:t xml:space="preserve"> </w:t>
      </w:r>
      <w:r w:rsidRPr="00903C5A">
        <w:rPr>
          <w:rFonts w:eastAsia="Calibri"/>
          <w:sz w:val="24"/>
          <w:szCs w:val="24"/>
          <w:vertAlign w:val="superscript"/>
        </w:rPr>
        <w:footnoteReference w:id="17"/>
      </w:r>
      <w:r w:rsidRPr="00903C5A">
        <w:rPr>
          <w:rFonts w:eastAsia="Calibri"/>
          <w:sz w:val="24"/>
          <w:szCs w:val="24"/>
        </w:rPr>
        <w:t>.</w:t>
      </w:r>
    </w:p>
    <w:p w14:paraId="4181BE9C" w14:textId="77777777" w:rsidR="00E54047" w:rsidRPr="00903C5A" w:rsidRDefault="00E54047" w:rsidP="00E54047">
      <w:pPr>
        <w:spacing w:after="120" w:line="240" w:lineRule="auto"/>
        <w:jc w:val="both"/>
        <w:rPr>
          <w:rFonts w:eastAsia="Calibri"/>
          <w:sz w:val="24"/>
          <w:szCs w:val="24"/>
        </w:rPr>
      </w:pPr>
      <w:r w:rsidRPr="00903C5A">
        <w:rPr>
          <w:rFonts w:eastAsia="Calibri"/>
          <w:sz w:val="24"/>
          <w:szCs w:val="24"/>
        </w:rPr>
        <w:t xml:space="preserve">Для </w:t>
      </w:r>
      <w:proofErr w:type="spellStart"/>
      <w:r w:rsidRPr="00903C5A">
        <w:rPr>
          <w:rFonts w:eastAsia="Calibri"/>
          <w:sz w:val="24"/>
          <w:szCs w:val="24"/>
        </w:rPr>
        <w:t>трансгендерних</w:t>
      </w:r>
      <w:proofErr w:type="spellEnd"/>
      <w:r w:rsidRPr="00903C5A">
        <w:rPr>
          <w:rFonts w:eastAsia="Calibri"/>
          <w:sz w:val="24"/>
          <w:szCs w:val="24"/>
        </w:rPr>
        <w:t xml:space="preserve"> жінок більш характерна зайнятість впродовж повного робочого дня, і відсоток таких </w:t>
      </w:r>
      <w:proofErr w:type="spellStart"/>
      <w:r w:rsidRPr="00903C5A">
        <w:rPr>
          <w:rFonts w:eastAsia="Calibri"/>
          <w:sz w:val="24"/>
          <w:szCs w:val="24"/>
        </w:rPr>
        <w:t>респонденток</w:t>
      </w:r>
      <w:proofErr w:type="spellEnd"/>
      <w:r w:rsidRPr="00903C5A">
        <w:rPr>
          <w:rFonts w:eastAsia="Calibri"/>
          <w:sz w:val="24"/>
          <w:szCs w:val="24"/>
        </w:rPr>
        <w:t xml:space="preserve"> в цій підвибірці наближається до половини. Значну частку становлять студенти, загалом їх до вибірки потрапило біля п’ятої частини, яка розподіляється між тими, хто лише навчається, і тими, хто суміщає роботу із навчанням.</w:t>
      </w:r>
    </w:p>
    <w:p w14:paraId="297A4934" w14:textId="77777777" w:rsidR="00E54047" w:rsidRPr="00903C5A" w:rsidRDefault="00E54047" w:rsidP="00E54047">
      <w:pPr>
        <w:spacing w:after="120" w:line="240" w:lineRule="auto"/>
        <w:jc w:val="both"/>
        <w:rPr>
          <w:rFonts w:eastAsia="Calibri"/>
          <w:sz w:val="24"/>
          <w:szCs w:val="24"/>
        </w:rPr>
      </w:pPr>
      <w:r w:rsidRPr="00903C5A">
        <w:rPr>
          <w:rFonts w:eastAsia="Calibri"/>
          <w:sz w:val="24"/>
          <w:szCs w:val="24"/>
        </w:rPr>
        <w:t xml:space="preserve">Середня тривалість проживання </w:t>
      </w:r>
      <w:proofErr w:type="spellStart"/>
      <w:r w:rsidRPr="00903C5A">
        <w:rPr>
          <w:rFonts w:eastAsia="Calibri"/>
          <w:sz w:val="24"/>
          <w:szCs w:val="24"/>
        </w:rPr>
        <w:t>трансгендерних</w:t>
      </w:r>
      <w:proofErr w:type="spellEnd"/>
      <w:r w:rsidRPr="00903C5A">
        <w:rPr>
          <w:rFonts w:eastAsia="Calibri"/>
          <w:sz w:val="24"/>
          <w:szCs w:val="24"/>
        </w:rPr>
        <w:t xml:space="preserve"> жінок у місті проведення дослідження становить 22 роки. </w:t>
      </w:r>
    </w:p>
    <w:p w14:paraId="53572442" w14:textId="77777777" w:rsidR="00E54047" w:rsidRPr="00903C5A" w:rsidRDefault="00E54047" w:rsidP="00E54047">
      <w:pPr>
        <w:spacing w:after="120" w:line="240" w:lineRule="auto"/>
        <w:jc w:val="both"/>
        <w:rPr>
          <w:rFonts w:eastAsia="Calibri"/>
          <w:sz w:val="24"/>
          <w:szCs w:val="24"/>
        </w:rPr>
      </w:pPr>
      <w:r w:rsidRPr="00903C5A">
        <w:rPr>
          <w:rFonts w:eastAsia="Calibri"/>
          <w:sz w:val="24"/>
          <w:szCs w:val="24"/>
        </w:rPr>
        <w:t xml:space="preserve">Майже три чверті жінок ідентифікують себе із </w:t>
      </w:r>
      <w:proofErr w:type="spellStart"/>
      <w:r w:rsidRPr="00903C5A">
        <w:rPr>
          <w:rFonts w:eastAsia="Calibri"/>
          <w:sz w:val="24"/>
          <w:szCs w:val="24"/>
        </w:rPr>
        <w:t>трансгендерною</w:t>
      </w:r>
      <w:proofErr w:type="spellEnd"/>
      <w:r w:rsidRPr="00903C5A">
        <w:rPr>
          <w:rFonts w:eastAsia="Calibri"/>
          <w:sz w:val="24"/>
          <w:szCs w:val="24"/>
        </w:rPr>
        <w:t xml:space="preserve"> людиною – 70%. В нашому дослідженні ідентифікація, або </w:t>
      </w:r>
      <w:proofErr w:type="spellStart"/>
      <w:r w:rsidRPr="00903C5A">
        <w:rPr>
          <w:rFonts w:eastAsia="Calibri"/>
          <w:sz w:val="24"/>
          <w:szCs w:val="24"/>
        </w:rPr>
        <w:t>неідентифікація</w:t>
      </w:r>
      <w:proofErr w:type="spellEnd"/>
      <w:r w:rsidRPr="00903C5A">
        <w:rPr>
          <w:rFonts w:eastAsia="Calibri"/>
          <w:sz w:val="24"/>
          <w:szCs w:val="24"/>
        </w:rPr>
        <w:t xml:space="preserve"> себе із </w:t>
      </w:r>
      <w:proofErr w:type="spellStart"/>
      <w:r w:rsidRPr="00903C5A">
        <w:rPr>
          <w:rFonts w:eastAsia="Calibri"/>
          <w:sz w:val="24"/>
          <w:szCs w:val="24"/>
        </w:rPr>
        <w:t>трансгендерною</w:t>
      </w:r>
      <w:proofErr w:type="spellEnd"/>
      <w:r w:rsidRPr="00903C5A">
        <w:rPr>
          <w:rFonts w:eastAsia="Calibri"/>
          <w:sz w:val="24"/>
          <w:szCs w:val="24"/>
        </w:rPr>
        <w:t xml:space="preserve"> людиною не слугувала критерієм включення для участі в дослідження. Це питання мало на меті отримати перші дані на великій за обсягом вибірці </w:t>
      </w:r>
      <w:proofErr w:type="spellStart"/>
      <w:r w:rsidRPr="00903C5A">
        <w:rPr>
          <w:rFonts w:eastAsia="Calibri"/>
          <w:sz w:val="24"/>
          <w:szCs w:val="24"/>
        </w:rPr>
        <w:t>трансгендерних</w:t>
      </w:r>
      <w:proofErr w:type="spellEnd"/>
      <w:r w:rsidRPr="00903C5A">
        <w:rPr>
          <w:rFonts w:eastAsia="Calibri"/>
          <w:sz w:val="24"/>
          <w:szCs w:val="24"/>
        </w:rPr>
        <w:t xml:space="preserve"> людей в Україні щодо їхньої гендерної ідентичності. Наразі бачимо, що до вибірки потрапив невеликий відсоток тих </w:t>
      </w:r>
      <w:proofErr w:type="spellStart"/>
      <w:r w:rsidRPr="00903C5A">
        <w:rPr>
          <w:rFonts w:eastAsia="Calibri"/>
          <w:sz w:val="24"/>
          <w:szCs w:val="24"/>
        </w:rPr>
        <w:t>респонденток</w:t>
      </w:r>
      <w:proofErr w:type="spellEnd"/>
      <w:r w:rsidRPr="00903C5A">
        <w:rPr>
          <w:rFonts w:eastAsia="Calibri"/>
          <w:sz w:val="24"/>
          <w:szCs w:val="24"/>
        </w:rPr>
        <w:t xml:space="preserve">, які не ідентифікують себе із </w:t>
      </w:r>
      <w:proofErr w:type="spellStart"/>
      <w:r w:rsidRPr="00903C5A">
        <w:rPr>
          <w:rFonts w:eastAsia="Calibri"/>
          <w:sz w:val="24"/>
          <w:szCs w:val="24"/>
        </w:rPr>
        <w:t>трансгендерною</w:t>
      </w:r>
      <w:proofErr w:type="spellEnd"/>
      <w:r w:rsidRPr="00903C5A">
        <w:rPr>
          <w:rFonts w:eastAsia="Calibri"/>
          <w:sz w:val="24"/>
          <w:szCs w:val="24"/>
        </w:rPr>
        <w:t xml:space="preserve"> людиною</w:t>
      </w:r>
      <w:r w:rsidRPr="00903C5A">
        <w:rPr>
          <w:rFonts w:eastAsia="Calibri"/>
          <w:sz w:val="24"/>
          <w:szCs w:val="24"/>
          <w:vertAlign w:val="superscript"/>
        </w:rPr>
        <w:endnoteReference w:id="1"/>
      </w:r>
      <w:r w:rsidRPr="00903C5A">
        <w:rPr>
          <w:rFonts w:eastAsia="Calibri"/>
          <w:sz w:val="24"/>
          <w:szCs w:val="24"/>
        </w:rPr>
        <w:t>.</w:t>
      </w:r>
    </w:p>
    <w:p w14:paraId="5116E60C" w14:textId="77777777" w:rsidR="00E54047" w:rsidRDefault="00E54047" w:rsidP="00E54047">
      <w:pPr>
        <w:rPr>
          <w:rFonts w:eastAsia="Calibri"/>
          <w:sz w:val="24"/>
          <w:szCs w:val="24"/>
        </w:rPr>
      </w:pPr>
      <w:r w:rsidRPr="00903C5A">
        <w:rPr>
          <w:rFonts w:eastAsia="Calibri"/>
          <w:sz w:val="24"/>
          <w:szCs w:val="24"/>
        </w:rPr>
        <w:t xml:space="preserve">Далі поглянемо на соціально-демографічний портрет респондентів, які потрапили до вибірки </w:t>
      </w:r>
      <w:proofErr w:type="spellStart"/>
      <w:r w:rsidRPr="00903C5A">
        <w:rPr>
          <w:rFonts w:eastAsia="Calibri"/>
          <w:sz w:val="24"/>
          <w:szCs w:val="24"/>
        </w:rPr>
        <w:t>трансгендерних</w:t>
      </w:r>
      <w:proofErr w:type="spellEnd"/>
      <w:r w:rsidRPr="00903C5A">
        <w:rPr>
          <w:rFonts w:eastAsia="Calibri"/>
          <w:sz w:val="24"/>
          <w:szCs w:val="24"/>
        </w:rPr>
        <w:t xml:space="preserve"> чоловіків.</w:t>
      </w:r>
    </w:p>
    <w:p w14:paraId="76842DAD" w14:textId="77777777" w:rsidR="00E54047" w:rsidRPr="00903C5A" w:rsidRDefault="00E54047" w:rsidP="00E54047">
      <w:pPr>
        <w:rPr>
          <w:rFonts w:eastAsia="Calibri"/>
          <w:sz w:val="24"/>
          <w:szCs w:val="24"/>
        </w:rPr>
      </w:pPr>
    </w:p>
    <w:p w14:paraId="47D94573" w14:textId="77777777" w:rsidR="00E54047" w:rsidRPr="00903C5A" w:rsidRDefault="00E54047" w:rsidP="00E54047">
      <w:pPr>
        <w:keepNext/>
        <w:keepLines/>
        <w:suppressLineNumbers/>
        <w:suppressAutoHyphens/>
        <w:rPr>
          <w:rFonts w:eastAsia="Calibri"/>
          <w:i/>
          <w:color w:val="44546A"/>
          <w:sz w:val="24"/>
          <w:szCs w:val="24"/>
        </w:rPr>
      </w:pPr>
      <w:r w:rsidRPr="00903C5A">
        <w:rPr>
          <w:rFonts w:eastAsia="Calibri"/>
          <w:i/>
          <w:color w:val="44546A"/>
          <w:sz w:val="24"/>
          <w:szCs w:val="24"/>
        </w:rPr>
        <w:t xml:space="preserve">Табл. </w:t>
      </w:r>
      <w:r>
        <w:rPr>
          <w:rFonts w:eastAsia="Calibri"/>
          <w:i/>
          <w:color w:val="44546A"/>
          <w:sz w:val="24"/>
          <w:szCs w:val="24"/>
        </w:rPr>
        <w:t>3</w:t>
      </w:r>
      <w:r w:rsidRPr="00903C5A">
        <w:rPr>
          <w:rFonts w:eastAsia="Calibri"/>
          <w:i/>
          <w:color w:val="44546A"/>
          <w:sz w:val="24"/>
          <w:szCs w:val="24"/>
        </w:rPr>
        <w:t xml:space="preserve">.  Соціально-демографічний профіль </w:t>
      </w:r>
      <w:proofErr w:type="spellStart"/>
      <w:r w:rsidRPr="00903C5A">
        <w:rPr>
          <w:rFonts w:eastAsia="Calibri"/>
          <w:i/>
          <w:color w:val="44546A"/>
          <w:sz w:val="24"/>
          <w:szCs w:val="24"/>
        </w:rPr>
        <w:t>трансгендерних</w:t>
      </w:r>
      <w:proofErr w:type="spellEnd"/>
      <w:r w:rsidRPr="00903C5A">
        <w:rPr>
          <w:rFonts w:eastAsia="Calibri"/>
          <w:i/>
          <w:color w:val="44546A"/>
          <w:sz w:val="24"/>
          <w:szCs w:val="24"/>
        </w:rPr>
        <w:t xml:space="preserve"> чоловіків</w:t>
      </w:r>
    </w:p>
    <w:tbl>
      <w:tblPr>
        <w:tblStyle w:val="-25111"/>
        <w:tblW w:w="9360" w:type="dxa"/>
        <w:tblLayout w:type="fixed"/>
        <w:tblLook w:val="04A0" w:firstRow="1" w:lastRow="0" w:firstColumn="1" w:lastColumn="0" w:noHBand="0" w:noVBand="1"/>
      </w:tblPr>
      <w:tblGrid>
        <w:gridCol w:w="6949"/>
        <w:gridCol w:w="2411"/>
      </w:tblGrid>
      <w:tr w:rsidR="00E54047" w:rsidRPr="00903C5A" w14:paraId="28C0AA46" w14:textId="77777777" w:rsidTr="00E540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49" w:type="dxa"/>
            <w:hideMark/>
          </w:tcPr>
          <w:p w14:paraId="754A3380" w14:textId="77777777" w:rsidR="00E54047" w:rsidRPr="00903C5A" w:rsidRDefault="00E54047" w:rsidP="001C1C46">
            <w:pPr>
              <w:jc w:val="center"/>
              <w:rPr>
                <w:rFonts w:eastAsia="Calibri"/>
                <w:sz w:val="24"/>
                <w:szCs w:val="24"/>
              </w:rPr>
            </w:pPr>
            <w:r w:rsidRPr="00903C5A">
              <w:rPr>
                <w:rFonts w:eastAsia="Calibri"/>
                <w:sz w:val="24"/>
                <w:szCs w:val="24"/>
              </w:rPr>
              <w:t>Характеристики</w:t>
            </w:r>
          </w:p>
        </w:tc>
        <w:tc>
          <w:tcPr>
            <w:tcW w:w="2411" w:type="dxa"/>
            <w:hideMark/>
          </w:tcPr>
          <w:p w14:paraId="3AA6B6D4" w14:textId="77777777" w:rsidR="00E54047" w:rsidRPr="00903C5A" w:rsidRDefault="00E54047" w:rsidP="001C1C46">
            <w:pPr>
              <w:jc w:val="center"/>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903C5A">
              <w:rPr>
                <w:rFonts w:eastAsia="Calibri"/>
                <w:sz w:val="24"/>
                <w:szCs w:val="24"/>
              </w:rPr>
              <w:t>% або середнє (95% ДІ)</w:t>
            </w:r>
          </w:p>
        </w:tc>
      </w:tr>
      <w:tr w:rsidR="00E54047" w:rsidRPr="00903C5A" w14:paraId="16BA0E10" w14:textId="77777777" w:rsidTr="00E54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9" w:type="dxa"/>
          </w:tcPr>
          <w:p w14:paraId="02510F4F" w14:textId="77777777" w:rsidR="00E54047" w:rsidRPr="00903C5A" w:rsidRDefault="00E54047" w:rsidP="001C1C46">
            <w:pPr>
              <w:jc w:val="center"/>
              <w:rPr>
                <w:rFonts w:eastAsia="Calibri"/>
                <w:sz w:val="24"/>
                <w:szCs w:val="24"/>
              </w:rPr>
            </w:pPr>
          </w:p>
        </w:tc>
        <w:tc>
          <w:tcPr>
            <w:tcW w:w="2411" w:type="dxa"/>
            <w:hideMark/>
          </w:tcPr>
          <w:p w14:paraId="7AC4EEEF" w14:textId="77777777" w:rsidR="00E54047" w:rsidRPr="00903C5A" w:rsidRDefault="00E54047" w:rsidP="001C1C46">
            <w:pPr>
              <w:jc w:val="center"/>
              <w:cnfStyle w:val="000000100000" w:firstRow="0" w:lastRow="0" w:firstColumn="0" w:lastColumn="0" w:oddVBand="0" w:evenVBand="0" w:oddHBand="1" w:evenHBand="0" w:firstRowFirstColumn="0" w:firstRowLastColumn="0" w:lastRowFirstColumn="0" w:lastRowLastColumn="0"/>
              <w:rPr>
                <w:rFonts w:eastAsia="Calibri"/>
                <w:b/>
                <w:sz w:val="24"/>
                <w:szCs w:val="24"/>
              </w:rPr>
            </w:pPr>
            <w:proofErr w:type="spellStart"/>
            <w:r w:rsidRPr="00903C5A">
              <w:rPr>
                <w:rFonts w:eastAsia="Calibri"/>
                <w:sz w:val="24"/>
                <w:szCs w:val="24"/>
              </w:rPr>
              <w:t>Трансгендерні</w:t>
            </w:r>
            <w:proofErr w:type="spellEnd"/>
            <w:r w:rsidRPr="00903C5A">
              <w:rPr>
                <w:rFonts w:eastAsia="Calibri"/>
                <w:sz w:val="24"/>
                <w:szCs w:val="24"/>
              </w:rPr>
              <w:t xml:space="preserve"> чоловіки, </w:t>
            </w:r>
          </w:p>
          <w:p w14:paraId="700F5197" w14:textId="77777777" w:rsidR="00E54047" w:rsidRPr="00903C5A" w:rsidRDefault="00E54047" w:rsidP="001C1C46">
            <w:pPr>
              <w:jc w:val="center"/>
              <w:cnfStyle w:val="000000100000" w:firstRow="0" w:lastRow="0" w:firstColumn="0" w:lastColumn="0" w:oddVBand="0" w:evenVBand="0" w:oddHBand="1" w:evenHBand="0" w:firstRowFirstColumn="0" w:firstRowLastColumn="0" w:lastRowFirstColumn="0" w:lastRowLastColumn="0"/>
              <w:rPr>
                <w:rFonts w:eastAsia="Calibri"/>
                <w:b/>
                <w:sz w:val="24"/>
                <w:szCs w:val="24"/>
              </w:rPr>
            </w:pPr>
            <w:r w:rsidRPr="00903C5A">
              <w:rPr>
                <w:rFonts w:eastAsia="Calibri"/>
                <w:i/>
                <w:sz w:val="24"/>
                <w:szCs w:val="24"/>
              </w:rPr>
              <w:t>n = 100</w:t>
            </w:r>
          </w:p>
        </w:tc>
      </w:tr>
      <w:tr w:rsidR="00E54047" w:rsidRPr="00903C5A" w14:paraId="5B6EA3EF" w14:textId="77777777" w:rsidTr="00E54047">
        <w:tc>
          <w:tcPr>
            <w:cnfStyle w:val="001000000000" w:firstRow="0" w:lastRow="0" w:firstColumn="1" w:lastColumn="0" w:oddVBand="0" w:evenVBand="0" w:oddHBand="0" w:evenHBand="0" w:firstRowFirstColumn="0" w:firstRowLastColumn="0" w:lastRowFirstColumn="0" w:lastRowLastColumn="0"/>
            <w:tcW w:w="6949" w:type="dxa"/>
            <w:hideMark/>
          </w:tcPr>
          <w:p w14:paraId="7ABA2731" w14:textId="77777777" w:rsidR="00E54047" w:rsidRPr="00903C5A" w:rsidRDefault="00E54047" w:rsidP="001C1C46">
            <w:pPr>
              <w:rPr>
                <w:rFonts w:eastAsia="Calibri"/>
                <w:sz w:val="24"/>
                <w:szCs w:val="24"/>
              </w:rPr>
            </w:pPr>
            <w:r w:rsidRPr="00903C5A">
              <w:rPr>
                <w:rFonts w:eastAsia="Calibri"/>
                <w:sz w:val="24"/>
                <w:szCs w:val="24"/>
              </w:rPr>
              <w:t>Вік</w:t>
            </w:r>
          </w:p>
        </w:tc>
        <w:tc>
          <w:tcPr>
            <w:tcW w:w="2411" w:type="dxa"/>
            <w:hideMark/>
          </w:tcPr>
          <w:p w14:paraId="527E8985" w14:textId="77777777" w:rsidR="00E54047" w:rsidRPr="00903C5A" w:rsidRDefault="00E54047" w:rsidP="001C1C46">
            <w:pPr>
              <w:jc w:val="center"/>
              <w:cnfStyle w:val="000000000000" w:firstRow="0" w:lastRow="0" w:firstColumn="0" w:lastColumn="0" w:oddVBand="0" w:evenVBand="0" w:oddHBand="0" w:evenHBand="0" w:firstRowFirstColumn="0" w:firstRowLastColumn="0" w:lastRowFirstColumn="0" w:lastRowLastColumn="0"/>
              <w:rPr>
                <w:rFonts w:eastAsia="Calibri"/>
                <w:b/>
                <w:i/>
                <w:sz w:val="24"/>
                <w:szCs w:val="24"/>
                <w:lang w:val="en-US"/>
              </w:rPr>
            </w:pPr>
            <w:r w:rsidRPr="00903C5A">
              <w:rPr>
                <w:rFonts w:eastAsia="Calibri"/>
                <w:b/>
                <w:i/>
                <w:sz w:val="24"/>
                <w:szCs w:val="24"/>
                <w:lang w:val="en-US"/>
              </w:rPr>
              <w:t>p= 0.888</w:t>
            </w:r>
          </w:p>
        </w:tc>
      </w:tr>
      <w:tr w:rsidR="00E54047" w:rsidRPr="00903C5A" w14:paraId="1C3CB8A7" w14:textId="77777777" w:rsidTr="00E54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9" w:type="dxa"/>
          </w:tcPr>
          <w:p w14:paraId="02A46559" w14:textId="3FDCFCE4" w:rsidR="00E54047" w:rsidRPr="00E54047" w:rsidRDefault="00E54047" w:rsidP="00E54047">
            <w:pPr>
              <w:rPr>
                <w:rFonts w:eastAsia="Calibri"/>
                <w:b w:val="0"/>
                <w:sz w:val="24"/>
                <w:szCs w:val="24"/>
              </w:rPr>
            </w:pPr>
            <w:r w:rsidRPr="00E54047">
              <w:rPr>
                <w:rFonts w:eastAsia="Calibri"/>
                <w:b w:val="0"/>
                <w:sz w:val="24"/>
                <w:szCs w:val="24"/>
              </w:rPr>
              <w:t>Мінімальний вік</w:t>
            </w:r>
          </w:p>
        </w:tc>
        <w:tc>
          <w:tcPr>
            <w:tcW w:w="2411" w:type="dxa"/>
          </w:tcPr>
          <w:p w14:paraId="77D0B1AA" w14:textId="1BDE96E4"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lang w:val="en-US"/>
              </w:rPr>
            </w:pPr>
            <w:r>
              <w:rPr>
                <w:rFonts w:eastAsia="Calibri"/>
                <w:sz w:val="24"/>
                <w:szCs w:val="24"/>
              </w:rPr>
              <w:t>14</w:t>
            </w:r>
          </w:p>
        </w:tc>
      </w:tr>
      <w:tr w:rsidR="00E54047" w:rsidRPr="00903C5A" w14:paraId="7EACA4CF" w14:textId="77777777" w:rsidTr="00E54047">
        <w:tc>
          <w:tcPr>
            <w:cnfStyle w:val="001000000000" w:firstRow="0" w:lastRow="0" w:firstColumn="1" w:lastColumn="0" w:oddVBand="0" w:evenVBand="0" w:oddHBand="0" w:evenHBand="0" w:firstRowFirstColumn="0" w:firstRowLastColumn="0" w:lastRowFirstColumn="0" w:lastRowLastColumn="0"/>
            <w:tcW w:w="6949" w:type="dxa"/>
          </w:tcPr>
          <w:p w14:paraId="0ACCA838" w14:textId="454F570F" w:rsidR="00E54047" w:rsidRPr="00E54047" w:rsidRDefault="00E54047" w:rsidP="00E54047">
            <w:pPr>
              <w:rPr>
                <w:rFonts w:eastAsia="Calibri"/>
                <w:b w:val="0"/>
                <w:sz w:val="24"/>
                <w:szCs w:val="24"/>
              </w:rPr>
            </w:pPr>
            <w:r w:rsidRPr="00E54047">
              <w:rPr>
                <w:rFonts w:eastAsia="Calibri"/>
                <w:b w:val="0"/>
                <w:sz w:val="24"/>
                <w:szCs w:val="24"/>
              </w:rPr>
              <w:t>Максимальний вік</w:t>
            </w:r>
          </w:p>
        </w:tc>
        <w:tc>
          <w:tcPr>
            <w:tcW w:w="2411" w:type="dxa"/>
          </w:tcPr>
          <w:p w14:paraId="685E248A" w14:textId="0FCBB710"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lang w:val="en-US"/>
              </w:rPr>
            </w:pPr>
            <w:r>
              <w:rPr>
                <w:rFonts w:eastAsia="Calibri"/>
                <w:sz w:val="24"/>
                <w:szCs w:val="24"/>
              </w:rPr>
              <w:t>58</w:t>
            </w:r>
          </w:p>
        </w:tc>
      </w:tr>
      <w:tr w:rsidR="00E54047" w:rsidRPr="00903C5A" w14:paraId="607B6D3C" w14:textId="77777777" w:rsidTr="00E54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9" w:type="dxa"/>
          </w:tcPr>
          <w:p w14:paraId="0D0B2585" w14:textId="0E056957" w:rsidR="00E54047" w:rsidRPr="00E54047" w:rsidRDefault="00E54047" w:rsidP="00E54047">
            <w:pPr>
              <w:rPr>
                <w:rFonts w:eastAsia="Calibri"/>
                <w:b w:val="0"/>
                <w:sz w:val="24"/>
                <w:szCs w:val="24"/>
              </w:rPr>
            </w:pPr>
            <w:r w:rsidRPr="00E54047">
              <w:rPr>
                <w:rFonts w:eastAsia="Calibri"/>
                <w:b w:val="0"/>
                <w:sz w:val="24"/>
                <w:szCs w:val="24"/>
              </w:rPr>
              <w:t>Середній вік, років</w:t>
            </w:r>
          </w:p>
        </w:tc>
        <w:tc>
          <w:tcPr>
            <w:tcW w:w="2411" w:type="dxa"/>
          </w:tcPr>
          <w:p w14:paraId="7FAB0F6B" w14:textId="1BFB345D" w:rsidR="00E54047"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903C5A">
              <w:rPr>
                <w:rFonts w:eastAsia="Calibri"/>
                <w:sz w:val="24"/>
                <w:szCs w:val="24"/>
              </w:rPr>
              <w:t>26,4 (24,7-28,0)</w:t>
            </w:r>
          </w:p>
        </w:tc>
      </w:tr>
      <w:tr w:rsidR="00E54047" w:rsidRPr="00903C5A" w14:paraId="0EE42D20" w14:textId="77777777" w:rsidTr="00E54047">
        <w:tc>
          <w:tcPr>
            <w:cnfStyle w:val="001000000000" w:firstRow="0" w:lastRow="0" w:firstColumn="1" w:lastColumn="0" w:oddVBand="0" w:evenVBand="0" w:oddHBand="0" w:evenHBand="0" w:firstRowFirstColumn="0" w:firstRowLastColumn="0" w:lastRowFirstColumn="0" w:lastRowLastColumn="0"/>
            <w:tcW w:w="6949" w:type="dxa"/>
            <w:hideMark/>
          </w:tcPr>
          <w:p w14:paraId="4ABB801B" w14:textId="77777777" w:rsidR="00E54047" w:rsidRPr="00903C5A" w:rsidRDefault="00E54047" w:rsidP="00E54047">
            <w:pPr>
              <w:rPr>
                <w:rFonts w:eastAsia="Calibri"/>
                <w:b w:val="0"/>
                <w:sz w:val="24"/>
                <w:szCs w:val="24"/>
              </w:rPr>
            </w:pPr>
            <w:r w:rsidRPr="00903C5A">
              <w:rPr>
                <w:rFonts w:eastAsia="Calibri"/>
                <w:b w:val="0"/>
                <w:sz w:val="24"/>
                <w:szCs w:val="24"/>
              </w:rPr>
              <w:t xml:space="preserve">14–24 роки </w:t>
            </w:r>
          </w:p>
        </w:tc>
        <w:tc>
          <w:tcPr>
            <w:tcW w:w="2411" w:type="dxa"/>
            <w:hideMark/>
          </w:tcPr>
          <w:p w14:paraId="162E7250" w14:textId="77777777"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903C5A">
              <w:rPr>
                <w:rFonts w:eastAsia="Calibri"/>
                <w:sz w:val="24"/>
                <w:szCs w:val="24"/>
              </w:rPr>
              <w:t>49</w:t>
            </w:r>
          </w:p>
        </w:tc>
      </w:tr>
      <w:tr w:rsidR="00E54047" w:rsidRPr="00903C5A" w14:paraId="5F094294" w14:textId="77777777" w:rsidTr="00E54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9" w:type="dxa"/>
            <w:hideMark/>
          </w:tcPr>
          <w:p w14:paraId="62A3D1BB" w14:textId="77777777" w:rsidR="00E54047" w:rsidRPr="00903C5A" w:rsidRDefault="00E54047" w:rsidP="00E54047">
            <w:pPr>
              <w:rPr>
                <w:rFonts w:eastAsia="Calibri"/>
                <w:b w:val="0"/>
                <w:sz w:val="24"/>
                <w:szCs w:val="24"/>
              </w:rPr>
            </w:pPr>
            <w:r w:rsidRPr="00903C5A">
              <w:rPr>
                <w:rFonts w:eastAsia="Calibri"/>
                <w:b w:val="0"/>
                <w:sz w:val="24"/>
                <w:szCs w:val="24"/>
              </w:rPr>
              <w:t xml:space="preserve">25 років і старше </w:t>
            </w:r>
          </w:p>
        </w:tc>
        <w:tc>
          <w:tcPr>
            <w:tcW w:w="2411" w:type="dxa"/>
            <w:hideMark/>
          </w:tcPr>
          <w:p w14:paraId="41B1DA1C" w14:textId="77777777"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903C5A">
              <w:rPr>
                <w:rFonts w:eastAsia="Calibri"/>
                <w:sz w:val="24"/>
                <w:szCs w:val="24"/>
              </w:rPr>
              <w:t>51</w:t>
            </w:r>
          </w:p>
        </w:tc>
      </w:tr>
      <w:tr w:rsidR="00E54047" w:rsidRPr="00903C5A" w14:paraId="7375E607" w14:textId="77777777" w:rsidTr="00E54047">
        <w:tc>
          <w:tcPr>
            <w:cnfStyle w:val="001000000000" w:firstRow="0" w:lastRow="0" w:firstColumn="1" w:lastColumn="0" w:oddVBand="0" w:evenVBand="0" w:oddHBand="0" w:evenHBand="0" w:firstRowFirstColumn="0" w:firstRowLastColumn="0" w:lastRowFirstColumn="0" w:lastRowLastColumn="0"/>
            <w:tcW w:w="6949" w:type="dxa"/>
            <w:hideMark/>
          </w:tcPr>
          <w:p w14:paraId="014C22E1" w14:textId="77777777" w:rsidR="00E54047" w:rsidRPr="00903C5A" w:rsidRDefault="00E54047" w:rsidP="00E54047">
            <w:pPr>
              <w:rPr>
                <w:rFonts w:eastAsia="Calibri"/>
                <w:sz w:val="24"/>
                <w:szCs w:val="24"/>
              </w:rPr>
            </w:pPr>
            <w:r w:rsidRPr="00903C5A">
              <w:rPr>
                <w:rFonts w:eastAsia="Calibri"/>
                <w:sz w:val="24"/>
                <w:szCs w:val="24"/>
              </w:rPr>
              <w:lastRenderedPageBreak/>
              <w:t>Юридичний сімейний стан</w:t>
            </w:r>
          </w:p>
        </w:tc>
        <w:tc>
          <w:tcPr>
            <w:tcW w:w="2411" w:type="dxa"/>
            <w:hideMark/>
          </w:tcPr>
          <w:p w14:paraId="60E2AF8F" w14:textId="77777777"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b/>
                <w:i/>
                <w:sz w:val="24"/>
                <w:szCs w:val="24"/>
                <w:lang w:val="en-US"/>
              </w:rPr>
            </w:pPr>
            <w:r w:rsidRPr="00903C5A">
              <w:rPr>
                <w:rFonts w:eastAsia="Calibri"/>
                <w:b/>
                <w:i/>
                <w:sz w:val="24"/>
                <w:szCs w:val="24"/>
                <w:lang w:val="en-US"/>
              </w:rPr>
              <w:t>p</w:t>
            </w:r>
            <w:r w:rsidRPr="00903C5A">
              <w:rPr>
                <w:rFonts w:eastAsia="Calibri"/>
                <w:i/>
                <w:sz w:val="24"/>
                <w:szCs w:val="24"/>
                <w:lang w:eastAsia="en-US"/>
              </w:rPr>
              <w:t>&lt;</w:t>
            </w:r>
            <w:r w:rsidRPr="00903C5A">
              <w:rPr>
                <w:rFonts w:eastAsia="Calibri"/>
                <w:b/>
                <w:i/>
                <w:sz w:val="24"/>
                <w:szCs w:val="24"/>
                <w:lang w:val="en-US"/>
              </w:rPr>
              <w:t>0.001</w:t>
            </w:r>
          </w:p>
        </w:tc>
      </w:tr>
      <w:tr w:rsidR="00E54047" w:rsidRPr="00903C5A" w14:paraId="4DB5791A" w14:textId="77777777" w:rsidTr="00E54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9" w:type="dxa"/>
            <w:hideMark/>
          </w:tcPr>
          <w:p w14:paraId="0D068120" w14:textId="77777777" w:rsidR="00E54047" w:rsidRPr="00903C5A" w:rsidRDefault="00E54047" w:rsidP="00E54047">
            <w:pPr>
              <w:rPr>
                <w:rFonts w:eastAsia="Calibri"/>
                <w:b w:val="0"/>
                <w:sz w:val="24"/>
                <w:szCs w:val="24"/>
              </w:rPr>
            </w:pPr>
            <w:r w:rsidRPr="00903C5A">
              <w:rPr>
                <w:rFonts w:eastAsia="Calibri"/>
                <w:b w:val="0"/>
                <w:sz w:val="24"/>
                <w:szCs w:val="24"/>
              </w:rPr>
              <w:t xml:space="preserve">Ніколи не був/ла у шлюбі </w:t>
            </w:r>
          </w:p>
        </w:tc>
        <w:tc>
          <w:tcPr>
            <w:tcW w:w="2411" w:type="dxa"/>
            <w:hideMark/>
          </w:tcPr>
          <w:p w14:paraId="4D944F5D" w14:textId="77777777"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903C5A">
              <w:rPr>
                <w:rFonts w:eastAsia="Calibri"/>
                <w:sz w:val="24"/>
                <w:szCs w:val="24"/>
              </w:rPr>
              <w:t>87</w:t>
            </w:r>
          </w:p>
        </w:tc>
      </w:tr>
      <w:tr w:rsidR="00E54047" w:rsidRPr="00903C5A" w14:paraId="40F2F132" w14:textId="77777777" w:rsidTr="00E54047">
        <w:tc>
          <w:tcPr>
            <w:cnfStyle w:val="001000000000" w:firstRow="0" w:lastRow="0" w:firstColumn="1" w:lastColumn="0" w:oddVBand="0" w:evenVBand="0" w:oddHBand="0" w:evenHBand="0" w:firstRowFirstColumn="0" w:firstRowLastColumn="0" w:lastRowFirstColumn="0" w:lastRowLastColumn="0"/>
            <w:tcW w:w="6949" w:type="dxa"/>
            <w:hideMark/>
          </w:tcPr>
          <w:p w14:paraId="45F3BDE0" w14:textId="77777777" w:rsidR="00E54047" w:rsidRPr="00903C5A" w:rsidRDefault="00E54047" w:rsidP="00E54047">
            <w:pPr>
              <w:rPr>
                <w:rFonts w:eastAsia="Calibri"/>
                <w:b w:val="0"/>
                <w:sz w:val="24"/>
                <w:szCs w:val="24"/>
              </w:rPr>
            </w:pPr>
            <w:r w:rsidRPr="00903C5A">
              <w:rPr>
                <w:rFonts w:eastAsia="Calibri"/>
                <w:b w:val="0"/>
                <w:sz w:val="24"/>
                <w:szCs w:val="24"/>
              </w:rPr>
              <w:t xml:space="preserve">Перебуваю у зареєстрованому шлюбі  </w:t>
            </w:r>
          </w:p>
        </w:tc>
        <w:tc>
          <w:tcPr>
            <w:tcW w:w="2411" w:type="dxa"/>
            <w:hideMark/>
          </w:tcPr>
          <w:p w14:paraId="32C815A4" w14:textId="77777777"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903C5A">
              <w:rPr>
                <w:rFonts w:eastAsia="Calibri"/>
                <w:sz w:val="24"/>
                <w:szCs w:val="24"/>
              </w:rPr>
              <w:t>5</w:t>
            </w:r>
          </w:p>
        </w:tc>
      </w:tr>
      <w:tr w:rsidR="00E54047" w:rsidRPr="00903C5A" w14:paraId="5E1EEC9C" w14:textId="77777777" w:rsidTr="00E54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9" w:type="dxa"/>
            <w:hideMark/>
          </w:tcPr>
          <w:p w14:paraId="431BE2FB" w14:textId="77777777" w:rsidR="00E54047" w:rsidRPr="00903C5A" w:rsidRDefault="00E54047" w:rsidP="00E54047">
            <w:pPr>
              <w:rPr>
                <w:rFonts w:eastAsia="Calibri"/>
                <w:b w:val="0"/>
                <w:sz w:val="24"/>
                <w:szCs w:val="24"/>
              </w:rPr>
            </w:pPr>
            <w:r w:rsidRPr="00903C5A">
              <w:rPr>
                <w:rFonts w:eastAsia="Calibri"/>
                <w:b w:val="0"/>
                <w:sz w:val="24"/>
                <w:szCs w:val="24"/>
              </w:rPr>
              <w:t xml:space="preserve">Розлучений/на </w:t>
            </w:r>
          </w:p>
        </w:tc>
        <w:tc>
          <w:tcPr>
            <w:tcW w:w="2411" w:type="dxa"/>
            <w:hideMark/>
          </w:tcPr>
          <w:p w14:paraId="1FDF8C87" w14:textId="77777777"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903C5A">
              <w:rPr>
                <w:rFonts w:eastAsia="Calibri"/>
                <w:sz w:val="24"/>
                <w:szCs w:val="24"/>
              </w:rPr>
              <w:t>8</w:t>
            </w:r>
          </w:p>
        </w:tc>
      </w:tr>
      <w:tr w:rsidR="00E54047" w:rsidRPr="00903C5A" w14:paraId="3F40A475" w14:textId="77777777" w:rsidTr="00E54047">
        <w:tc>
          <w:tcPr>
            <w:cnfStyle w:val="001000000000" w:firstRow="0" w:lastRow="0" w:firstColumn="1" w:lastColumn="0" w:oddVBand="0" w:evenVBand="0" w:oddHBand="0" w:evenHBand="0" w:firstRowFirstColumn="0" w:firstRowLastColumn="0" w:lastRowFirstColumn="0" w:lastRowLastColumn="0"/>
            <w:tcW w:w="6949" w:type="dxa"/>
            <w:hideMark/>
          </w:tcPr>
          <w:p w14:paraId="63680725" w14:textId="77777777" w:rsidR="00E54047" w:rsidRPr="00903C5A" w:rsidRDefault="00E54047" w:rsidP="00E54047">
            <w:pPr>
              <w:rPr>
                <w:rFonts w:eastAsia="Calibri"/>
                <w:sz w:val="24"/>
                <w:szCs w:val="24"/>
              </w:rPr>
            </w:pPr>
            <w:r w:rsidRPr="00903C5A">
              <w:rPr>
                <w:rFonts w:eastAsia="Calibri"/>
                <w:sz w:val="24"/>
                <w:szCs w:val="24"/>
              </w:rPr>
              <w:t>Фактичний сімейний стан – проживає…</w:t>
            </w:r>
          </w:p>
        </w:tc>
        <w:tc>
          <w:tcPr>
            <w:tcW w:w="2411" w:type="dxa"/>
            <w:hideMark/>
          </w:tcPr>
          <w:p w14:paraId="28E6F48E" w14:textId="77777777"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b/>
                <w:sz w:val="24"/>
                <w:szCs w:val="24"/>
              </w:rPr>
            </w:pPr>
            <w:r w:rsidRPr="00903C5A">
              <w:rPr>
                <w:rFonts w:eastAsia="Calibri"/>
                <w:b/>
                <w:i/>
                <w:sz w:val="24"/>
                <w:szCs w:val="24"/>
                <w:lang w:val="en-US"/>
              </w:rPr>
              <w:t>p</w:t>
            </w:r>
            <w:r w:rsidRPr="00903C5A">
              <w:rPr>
                <w:rFonts w:eastAsia="Calibri"/>
                <w:i/>
                <w:sz w:val="24"/>
                <w:szCs w:val="24"/>
                <w:lang w:eastAsia="en-US"/>
              </w:rPr>
              <w:t>&lt;</w:t>
            </w:r>
            <w:r w:rsidRPr="00903C5A">
              <w:rPr>
                <w:rFonts w:eastAsia="Calibri"/>
                <w:b/>
                <w:i/>
                <w:sz w:val="24"/>
                <w:szCs w:val="24"/>
                <w:lang w:val="en-US"/>
              </w:rPr>
              <w:t>0.001</w:t>
            </w:r>
          </w:p>
        </w:tc>
      </w:tr>
      <w:tr w:rsidR="00E54047" w:rsidRPr="00903C5A" w14:paraId="565B6583" w14:textId="77777777" w:rsidTr="00E54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9" w:type="dxa"/>
            <w:hideMark/>
          </w:tcPr>
          <w:p w14:paraId="2DF1F12D" w14:textId="77777777" w:rsidR="00E54047" w:rsidRPr="00903C5A" w:rsidRDefault="00E54047" w:rsidP="00E54047">
            <w:pPr>
              <w:rPr>
                <w:rFonts w:eastAsia="Calibri"/>
                <w:b w:val="0"/>
                <w:sz w:val="24"/>
                <w:szCs w:val="24"/>
              </w:rPr>
            </w:pPr>
            <w:r w:rsidRPr="00903C5A">
              <w:rPr>
                <w:rFonts w:eastAsia="Calibri"/>
                <w:b w:val="0"/>
                <w:sz w:val="24"/>
                <w:szCs w:val="24"/>
              </w:rPr>
              <w:t xml:space="preserve">Один/на (в т. ч. зі співмешканцями/ками) </w:t>
            </w:r>
          </w:p>
        </w:tc>
        <w:tc>
          <w:tcPr>
            <w:tcW w:w="2411" w:type="dxa"/>
            <w:hideMark/>
          </w:tcPr>
          <w:p w14:paraId="35BE0891" w14:textId="77777777"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903C5A">
              <w:rPr>
                <w:rFonts w:eastAsia="Calibri"/>
                <w:sz w:val="24"/>
                <w:szCs w:val="24"/>
              </w:rPr>
              <w:t>42</w:t>
            </w:r>
          </w:p>
        </w:tc>
      </w:tr>
      <w:tr w:rsidR="00E54047" w:rsidRPr="00903C5A" w14:paraId="5B859BED" w14:textId="77777777" w:rsidTr="00E54047">
        <w:tc>
          <w:tcPr>
            <w:cnfStyle w:val="001000000000" w:firstRow="0" w:lastRow="0" w:firstColumn="1" w:lastColumn="0" w:oddVBand="0" w:evenVBand="0" w:oddHBand="0" w:evenHBand="0" w:firstRowFirstColumn="0" w:firstRowLastColumn="0" w:lastRowFirstColumn="0" w:lastRowLastColumn="0"/>
            <w:tcW w:w="6949" w:type="dxa"/>
            <w:hideMark/>
          </w:tcPr>
          <w:p w14:paraId="0B522D55" w14:textId="77777777" w:rsidR="00E54047" w:rsidRPr="00903C5A" w:rsidRDefault="00E54047" w:rsidP="00E54047">
            <w:pPr>
              <w:rPr>
                <w:rFonts w:eastAsia="Calibri"/>
                <w:b w:val="0"/>
                <w:sz w:val="24"/>
                <w:szCs w:val="24"/>
              </w:rPr>
            </w:pPr>
            <w:r w:rsidRPr="00903C5A">
              <w:rPr>
                <w:rFonts w:eastAsia="Calibri"/>
                <w:b w:val="0"/>
                <w:sz w:val="24"/>
                <w:szCs w:val="24"/>
              </w:rPr>
              <w:t>З батьками/родичами</w:t>
            </w:r>
          </w:p>
        </w:tc>
        <w:tc>
          <w:tcPr>
            <w:tcW w:w="2411" w:type="dxa"/>
            <w:hideMark/>
          </w:tcPr>
          <w:p w14:paraId="6AA1C814" w14:textId="77777777"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903C5A">
              <w:rPr>
                <w:rFonts w:eastAsia="Calibri"/>
                <w:sz w:val="24"/>
                <w:szCs w:val="24"/>
              </w:rPr>
              <w:t>35</w:t>
            </w:r>
          </w:p>
        </w:tc>
      </w:tr>
      <w:tr w:rsidR="00E54047" w:rsidRPr="00903C5A" w14:paraId="369F01B8" w14:textId="77777777" w:rsidTr="00E54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9" w:type="dxa"/>
            <w:hideMark/>
          </w:tcPr>
          <w:p w14:paraId="2FBBCC2F" w14:textId="77777777" w:rsidR="00E54047" w:rsidRPr="00903C5A" w:rsidRDefault="00E54047" w:rsidP="00E54047">
            <w:pPr>
              <w:rPr>
                <w:rFonts w:eastAsia="Calibri"/>
                <w:b w:val="0"/>
                <w:sz w:val="24"/>
                <w:szCs w:val="24"/>
              </w:rPr>
            </w:pPr>
            <w:r w:rsidRPr="00903C5A">
              <w:rPr>
                <w:rFonts w:eastAsia="Calibri"/>
                <w:b w:val="0"/>
                <w:sz w:val="24"/>
                <w:szCs w:val="24"/>
              </w:rPr>
              <w:t xml:space="preserve">З чоловіком-партнером </w:t>
            </w:r>
          </w:p>
        </w:tc>
        <w:tc>
          <w:tcPr>
            <w:tcW w:w="2411" w:type="dxa"/>
            <w:hideMark/>
          </w:tcPr>
          <w:p w14:paraId="5294EEEE" w14:textId="77777777"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903C5A">
              <w:rPr>
                <w:rFonts w:eastAsia="Calibri"/>
                <w:sz w:val="24"/>
                <w:szCs w:val="24"/>
              </w:rPr>
              <w:t>4</w:t>
            </w:r>
          </w:p>
        </w:tc>
      </w:tr>
      <w:tr w:rsidR="00E54047" w:rsidRPr="00903C5A" w14:paraId="4ACE4B2D" w14:textId="77777777" w:rsidTr="00E54047">
        <w:tc>
          <w:tcPr>
            <w:cnfStyle w:val="001000000000" w:firstRow="0" w:lastRow="0" w:firstColumn="1" w:lastColumn="0" w:oddVBand="0" w:evenVBand="0" w:oddHBand="0" w:evenHBand="0" w:firstRowFirstColumn="0" w:firstRowLastColumn="0" w:lastRowFirstColumn="0" w:lastRowLastColumn="0"/>
            <w:tcW w:w="6949" w:type="dxa"/>
            <w:hideMark/>
          </w:tcPr>
          <w:p w14:paraId="0D11C0D8" w14:textId="77777777" w:rsidR="00E54047" w:rsidRPr="00903C5A" w:rsidRDefault="00E54047" w:rsidP="00E54047">
            <w:pPr>
              <w:rPr>
                <w:rFonts w:eastAsia="Calibri"/>
                <w:b w:val="0"/>
                <w:sz w:val="24"/>
                <w:szCs w:val="24"/>
              </w:rPr>
            </w:pPr>
            <w:r w:rsidRPr="00903C5A">
              <w:rPr>
                <w:rFonts w:eastAsia="Calibri"/>
                <w:b w:val="0"/>
                <w:sz w:val="24"/>
                <w:szCs w:val="24"/>
              </w:rPr>
              <w:t xml:space="preserve">З жінкою-партнеркою </w:t>
            </w:r>
          </w:p>
        </w:tc>
        <w:tc>
          <w:tcPr>
            <w:tcW w:w="2411" w:type="dxa"/>
            <w:hideMark/>
          </w:tcPr>
          <w:p w14:paraId="7D1FDF81" w14:textId="77777777"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903C5A">
              <w:rPr>
                <w:rFonts w:eastAsia="Calibri"/>
                <w:sz w:val="24"/>
                <w:szCs w:val="24"/>
              </w:rPr>
              <w:t>12</w:t>
            </w:r>
          </w:p>
        </w:tc>
      </w:tr>
      <w:tr w:rsidR="00E54047" w:rsidRPr="00903C5A" w14:paraId="1A05C2F3" w14:textId="77777777" w:rsidTr="00E54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9" w:type="dxa"/>
            <w:hideMark/>
          </w:tcPr>
          <w:p w14:paraId="6726EC2A" w14:textId="77777777" w:rsidR="00E54047" w:rsidRPr="00903C5A" w:rsidRDefault="00E54047" w:rsidP="00E54047">
            <w:pPr>
              <w:rPr>
                <w:rFonts w:eastAsia="Calibri"/>
                <w:b w:val="0"/>
                <w:sz w:val="24"/>
                <w:szCs w:val="24"/>
              </w:rPr>
            </w:pPr>
            <w:r w:rsidRPr="00903C5A">
              <w:rPr>
                <w:rFonts w:eastAsia="Calibri"/>
                <w:b w:val="0"/>
                <w:sz w:val="24"/>
                <w:szCs w:val="24"/>
              </w:rPr>
              <w:t xml:space="preserve">З </w:t>
            </w:r>
            <w:proofErr w:type="spellStart"/>
            <w:r w:rsidRPr="00903C5A">
              <w:rPr>
                <w:rFonts w:eastAsia="Calibri"/>
                <w:b w:val="0"/>
                <w:sz w:val="24"/>
                <w:szCs w:val="24"/>
              </w:rPr>
              <w:t>трансгендерною</w:t>
            </w:r>
            <w:proofErr w:type="spellEnd"/>
            <w:r w:rsidRPr="00903C5A">
              <w:rPr>
                <w:rFonts w:eastAsia="Calibri"/>
                <w:b w:val="0"/>
                <w:sz w:val="24"/>
                <w:szCs w:val="24"/>
              </w:rPr>
              <w:t xml:space="preserve"> жінкою партнеркою </w:t>
            </w:r>
          </w:p>
        </w:tc>
        <w:tc>
          <w:tcPr>
            <w:tcW w:w="2411" w:type="dxa"/>
            <w:hideMark/>
          </w:tcPr>
          <w:p w14:paraId="5B3EF9E6" w14:textId="77777777"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903C5A">
              <w:rPr>
                <w:rFonts w:eastAsia="Calibri"/>
                <w:sz w:val="24"/>
                <w:szCs w:val="24"/>
              </w:rPr>
              <w:t>1</w:t>
            </w:r>
          </w:p>
        </w:tc>
      </w:tr>
      <w:tr w:rsidR="00E54047" w:rsidRPr="00903C5A" w14:paraId="04D19A40" w14:textId="77777777" w:rsidTr="00E54047">
        <w:tc>
          <w:tcPr>
            <w:cnfStyle w:val="001000000000" w:firstRow="0" w:lastRow="0" w:firstColumn="1" w:lastColumn="0" w:oddVBand="0" w:evenVBand="0" w:oddHBand="0" w:evenHBand="0" w:firstRowFirstColumn="0" w:firstRowLastColumn="0" w:lastRowFirstColumn="0" w:lastRowLastColumn="0"/>
            <w:tcW w:w="6949" w:type="dxa"/>
            <w:hideMark/>
          </w:tcPr>
          <w:p w14:paraId="6A14A84F" w14:textId="77777777" w:rsidR="00E54047" w:rsidRPr="00903C5A" w:rsidRDefault="00E54047" w:rsidP="00E54047">
            <w:pPr>
              <w:rPr>
                <w:rFonts w:eastAsia="Calibri"/>
                <w:b w:val="0"/>
                <w:sz w:val="24"/>
                <w:szCs w:val="24"/>
              </w:rPr>
            </w:pPr>
            <w:r w:rsidRPr="00903C5A">
              <w:rPr>
                <w:rFonts w:eastAsia="Calibri"/>
                <w:b w:val="0"/>
                <w:sz w:val="24"/>
                <w:szCs w:val="24"/>
              </w:rPr>
              <w:t xml:space="preserve">З </w:t>
            </w:r>
            <w:proofErr w:type="spellStart"/>
            <w:r w:rsidRPr="00903C5A">
              <w:rPr>
                <w:rFonts w:eastAsia="Calibri"/>
                <w:b w:val="0"/>
                <w:sz w:val="24"/>
                <w:szCs w:val="24"/>
              </w:rPr>
              <w:t>трансгендерним</w:t>
            </w:r>
            <w:proofErr w:type="spellEnd"/>
            <w:r w:rsidRPr="00903C5A">
              <w:rPr>
                <w:rFonts w:eastAsia="Calibri"/>
                <w:b w:val="0"/>
                <w:sz w:val="24"/>
                <w:szCs w:val="24"/>
              </w:rPr>
              <w:t xml:space="preserve"> чоловіком партнером </w:t>
            </w:r>
          </w:p>
        </w:tc>
        <w:tc>
          <w:tcPr>
            <w:tcW w:w="2411" w:type="dxa"/>
            <w:hideMark/>
          </w:tcPr>
          <w:p w14:paraId="3589DC34" w14:textId="77777777"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903C5A">
              <w:rPr>
                <w:rFonts w:eastAsia="Calibri"/>
                <w:sz w:val="24"/>
                <w:szCs w:val="24"/>
              </w:rPr>
              <w:t>4</w:t>
            </w:r>
          </w:p>
        </w:tc>
      </w:tr>
      <w:tr w:rsidR="00E54047" w:rsidRPr="00903C5A" w14:paraId="5853F101" w14:textId="77777777" w:rsidTr="00E54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9" w:type="dxa"/>
            <w:hideMark/>
          </w:tcPr>
          <w:p w14:paraId="7817372E" w14:textId="77777777" w:rsidR="00E54047" w:rsidRPr="00903C5A" w:rsidRDefault="00E54047" w:rsidP="00E54047">
            <w:pPr>
              <w:rPr>
                <w:rFonts w:eastAsia="Calibri"/>
                <w:b w:val="0"/>
                <w:sz w:val="24"/>
                <w:szCs w:val="24"/>
              </w:rPr>
            </w:pPr>
            <w:r w:rsidRPr="00903C5A">
              <w:rPr>
                <w:rFonts w:eastAsia="Calibri"/>
                <w:b w:val="0"/>
                <w:sz w:val="24"/>
                <w:szCs w:val="24"/>
              </w:rPr>
              <w:t xml:space="preserve">Відмова від відповіді </w:t>
            </w:r>
          </w:p>
        </w:tc>
        <w:tc>
          <w:tcPr>
            <w:tcW w:w="2411" w:type="dxa"/>
            <w:hideMark/>
          </w:tcPr>
          <w:p w14:paraId="2DACC6D0" w14:textId="77777777"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903C5A">
              <w:rPr>
                <w:rFonts w:eastAsia="Calibri"/>
                <w:sz w:val="24"/>
                <w:szCs w:val="24"/>
              </w:rPr>
              <w:t>2</w:t>
            </w:r>
          </w:p>
        </w:tc>
      </w:tr>
      <w:tr w:rsidR="00E54047" w:rsidRPr="00903C5A" w14:paraId="2E546E20" w14:textId="77777777" w:rsidTr="00E54047">
        <w:tc>
          <w:tcPr>
            <w:cnfStyle w:val="001000000000" w:firstRow="0" w:lastRow="0" w:firstColumn="1" w:lastColumn="0" w:oddVBand="0" w:evenVBand="0" w:oddHBand="0" w:evenHBand="0" w:firstRowFirstColumn="0" w:firstRowLastColumn="0" w:lastRowFirstColumn="0" w:lastRowLastColumn="0"/>
            <w:tcW w:w="6949" w:type="dxa"/>
            <w:hideMark/>
          </w:tcPr>
          <w:p w14:paraId="27518C3B" w14:textId="77777777" w:rsidR="00E54047" w:rsidRPr="00903C5A" w:rsidRDefault="00E54047" w:rsidP="00E54047">
            <w:pPr>
              <w:rPr>
                <w:rFonts w:eastAsia="Calibri"/>
                <w:sz w:val="24"/>
                <w:szCs w:val="24"/>
              </w:rPr>
            </w:pPr>
            <w:r w:rsidRPr="00903C5A">
              <w:rPr>
                <w:rFonts w:eastAsia="Calibri"/>
                <w:sz w:val="24"/>
                <w:szCs w:val="24"/>
              </w:rPr>
              <w:t>Освіта</w:t>
            </w:r>
          </w:p>
        </w:tc>
        <w:tc>
          <w:tcPr>
            <w:tcW w:w="2411" w:type="dxa"/>
            <w:hideMark/>
          </w:tcPr>
          <w:p w14:paraId="7E7D773D" w14:textId="77777777"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b/>
                <w:i/>
                <w:sz w:val="24"/>
                <w:szCs w:val="24"/>
                <w:lang w:val="en-US"/>
              </w:rPr>
            </w:pPr>
            <w:r w:rsidRPr="00903C5A">
              <w:rPr>
                <w:rFonts w:eastAsia="Calibri"/>
                <w:b/>
                <w:i/>
                <w:sz w:val="24"/>
                <w:szCs w:val="24"/>
                <w:lang w:val="en-US"/>
              </w:rPr>
              <w:t>p</w:t>
            </w:r>
            <w:r w:rsidRPr="00903C5A">
              <w:rPr>
                <w:rFonts w:eastAsia="Calibri"/>
                <w:i/>
                <w:sz w:val="24"/>
                <w:szCs w:val="24"/>
                <w:lang w:eastAsia="en-US"/>
              </w:rPr>
              <w:t>&lt;</w:t>
            </w:r>
            <w:r w:rsidRPr="00903C5A">
              <w:rPr>
                <w:rFonts w:eastAsia="Calibri"/>
                <w:b/>
                <w:i/>
                <w:sz w:val="24"/>
                <w:szCs w:val="24"/>
                <w:lang w:val="en-US"/>
              </w:rPr>
              <w:t>0.001</w:t>
            </w:r>
          </w:p>
        </w:tc>
      </w:tr>
      <w:tr w:rsidR="00E54047" w:rsidRPr="00903C5A" w14:paraId="27B47883" w14:textId="77777777" w:rsidTr="00E54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9" w:type="dxa"/>
            <w:hideMark/>
          </w:tcPr>
          <w:p w14:paraId="78118AFA" w14:textId="77777777" w:rsidR="00E54047" w:rsidRPr="00903C5A" w:rsidRDefault="00E54047" w:rsidP="00E54047">
            <w:pPr>
              <w:rPr>
                <w:rFonts w:eastAsia="Calibri"/>
                <w:b w:val="0"/>
                <w:sz w:val="24"/>
                <w:szCs w:val="24"/>
              </w:rPr>
            </w:pPr>
            <w:r w:rsidRPr="00903C5A">
              <w:rPr>
                <w:rFonts w:eastAsia="Calibri"/>
                <w:b w:val="0"/>
                <w:sz w:val="24"/>
                <w:szCs w:val="24"/>
              </w:rPr>
              <w:t xml:space="preserve">Базова (неповна) середня освіта (повних 9 класів класів) </w:t>
            </w:r>
          </w:p>
        </w:tc>
        <w:tc>
          <w:tcPr>
            <w:tcW w:w="2411" w:type="dxa"/>
            <w:hideMark/>
          </w:tcPr>
          <w:p w14:paraId="540D925A" w14:textId="77777777"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903C5A">
              <w:rPr>
                <w:rFonts w:eastAsia="Calibri"/>
                <w:sz w:val="24"/>
                <w:szCs w:val="24"/>
              </w:rPr>
              <w:t>10</w:t>
            </w:r>
          </w:p>
        </w:tc>
      </w:tr>
      <w:tr w:rsidR="00E54047" w:rsidRPr="00903C5A" w14:paraId="246D672A" w14:textId="77777777" w:rsidTr="00E54047">
        <w:tc>
          <w:tcPr>
            <w:cnfStyle w:val="001000000000" w:firstRow="0" w:lastRow="0" w:firstColumn="1" w:lastColumn="0" w:oddVBand="0" w:evenVBand="0" w:oddHBand="0" w:evenHBand="0" w:firstRowFirstColumn="0" w:firstRowLastColumn="0" w:lastRowFirstColumn="0" w:lastRowLastColumn="0"/>
            <w:tcW w:w="6949" w:type="dxa"/>
            <w:hideMark/>
          </w:tcPr>
          <w:p w14:paraId="5180100E" w14:textId="77777777" w:rsidR="00E54047" w:rsidRPr="00903C5A" w:rsidRDefault="00E54047" w:rsidP="00E54047">
            <w:pPr>
              <w:rPr>
                <w:rFonts w:eastAsia="Calibri"/>
                <w:b w:val="0"/>
                <w:sz w:val="24"/>
                <w:szCs w:val="24"/>
              </w:rPr>
            </w:pPr>
            <w:r w:rsidRPr="00903C5A">
              <w:rPr>
                <w:rFonts w:eastAsia="Calibri"/>
                <w:b w:val="0"/>
                <w:sz w:val="24"/>
                <w:szCs w:val="24"/>
              </w:rPr>
              <w:t xml:space="preserve">Повна загальна середня (або професійно-технічна) освіта, незакінчена вища освіта  </w:t>
            </w:r>
          </w:p>
        </w:tc>
        <w:tc>
          <w:tcPr>
            <w:tcW w:w="2411" w:type="dxa"/>
            <w:hideMark/>
          </w:tcPr>
          <w:p w14:paraId="38F4DA74" w14:textId="77777777"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903C5A">
              <w:rPr>
                <w:rFonts w:eastAsia="Calibri"/>
                <w:sz w:val="24"/>
                <w:szCs w:val="24"/>
              </w:rPr>
              <w:t>47</w:t>
            </w:r>
          </w:p>
        </w:tc>
      </w:tr>
      <w:tr w:rsidR="00E54047" w:rsidRPr="00903C5A" w14:paraId="47FCF70D" w14:textId="77777777" w:rsidTr="00E54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9" w:type="dxa"/>
            <w:hideMark/>
          </w:tcPr>
          <w:p w14:paraId="141B73A1" w14:textId="77777777" w:rsidR="00E54047" w:rsidRPr="00903C5A" w:rsidRDefault="00E54047" w:rsidP="00E54047">
            <w:pPr>
              <w:rPr>
                <w:rFonts w:eastAsia="Calibri"/>
                <w:b w:val="0"/>
                <w:sz w:val="24"/>
                <w:szCs w:val="24"/>
              </w:rPr>
            </w:pPr>
            <w:r w:rsidRPr="00903C5A">
              <w:rPr>
                <w:rFonts w:eastAsia="Calibri"/>
                <w:b w:val="0"/>
                <w:sz w:val="24"/>
                <w:szCs w:val="24"/>
              </w:rPr>
              <w:t xml:space="preserve">Базова вища освіта (ВНЗ І-ІІ рівнів акредитації, технікум) </w:t>
            </w:r>
          </w:p>
        </w:tc>
        <w:tc>
          <w:tcPr>
            <w:tcW w:w="2411" w:type="dxa"/>
            <w:hideMark/>
          </w:tcPr>
          <w:p w14:paraId="7C2F91E5" w14:textId="77777777"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903C5A">
              <w:rPr>
                <w:rFonts w:eastAsia="Calibri"/>
                <w:sz w:val="24"/>
                <w:szCs w:val="24"/>
              </w:rPr>
              <w:t>21</w:t>
            </w:r>
          </w:p>
        </w:tc>
      </w:tr>
      <w:tr w:rsidR="00E54047" w:rsidRPr="00903C5A" w14:paraId="792BD197" w14:textId="77777777" w:rsidTr="00E54047">
        <w:tc>
          <w:tcPr>
            <w:cnfStyle w:val="001000000000" w:firstRow="0" w:lastRow="0" w:firstColumn="1" w:lastColumn="0" w:oddVBand="0" w:evenVBand="0" w:oddHBand="0" w:evenHBand="0" w:firstRowFirstColumn="0" w:firstRowLastColumn="0" w:lastRowFirstColumn="0" w:lastRowLastColumn="0"/>
            <w:tcW w:w="6949" w:type="dxa"/>
            <w:hideMark/>
          </w:tcPr>
          <w:p w14:paraId="4E9E871D" w14:textId="77777777" w:rsidR="00E54047" w:rsidRPr="00903C5A" w:rsidRDefault="00E54047" w:rsidP="00E54047">
            <w:pPr>
              <w:rPr>
                <w:rFonts w:eastAsia="Calibri"/>
                <w:b w:val="0"/>
                <w:sz w:val="24"/>
                <w:szCs w:val="24"/>
              </w:rPr>
            </w:pPr>
            <w:r w:rsidRPr="00903C5A">
              <w:rPr>
                <w:rFonts w:eastAsia="Calibri"/>
                <w:b w:val="0"/>
                <w:sz w:val="24"/>
                <w:szCs w:val="24"/>
              </w:rPr>
              <w:t xml:space="preserve">Повна вища освіта (бакалавр, спеціаліст, магістр (ВНЗ ІІІ-ІV рівнів акредитації) </w:t>
            </w:r>
          </w:p>
        </w:tc>
        <w:tc>
          <w:tcPr>
            <w:tcW w:w="2411" w:type="dxa"/>
            <w:hideMark/>
          </w:tcPr>
          <w:p w14:paraId="32B231C3" w14:textId="77777777"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903C5A">
              <w:rPr>
                <w:rFonts w:eastAsia="Calibri"/>
                <w:sz w:val="24"/>
                <w:szCs w:val="24"/>
              </w:rPr>
              <w:t>21</w:t>
            </w:r>
          </w:p>
        </w:tc>
      </w:tr>
      <w:tr w:rsidR="00E54047" w:rsidRPr="00903C5A" w14:paraId="132D639F" w14:textId="77777777" w:rsidTr="00E54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9" w:type="dxa"/>
            <w:hideMark/>
          </w:tcPr>
          <w:p w14:paraId="21148033" w14:textId="77777777" w:rsidR="00E54047" w:rsidRPr="00903C5A" w:rsidRDefault="00E54047" w:rsidP="00E54047">
            <w:pPr>
              <w:rPr>
                <w:rFonts w:eastAsia="Calibri"/>
                <w:b w:val="0"/>
                <w:sz w:val="24"/>
                <w:szCs w:val="24"/>
              </w:rPr>
            </w:pPr>
            <w:r w:rsidRPr="00903C5A">
              <w:rPr>
                <w:rFonts w:eastAsia="Calibri"/>
                <w:b w:val="0"/>
                <w:sz w:val="24"/>
                <w:szCs w:val="24"/>
              </w:rPr>
              <w:t xml:space="preserve">Науковий ступінь (кандидат, доктор наук) </w:t>
            </w:r>
          </w:p>
        </w:tc>
        <w:tc>
          <w:tcPr>
            <w:tcW w:w="2411" w:type="dxa"/>
            <w:hideMark/>
          </w:tcPr>
          <w:p w14:paraId="2A86DF33" w14:textId="77777777"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903C5A">
              <w:rPr>
                <w:rFonts w:eastAsia="Calibri"/>
                <w:sz w:val="24"/>
                <w:szCs w:val="24"/>
              </w:rPr>
              <w:t>1</w:t>
            </w:r>
          </w:p>
        </w:tc>
      </w:tr>
      <w:tr w:rsidR="00E54047" w:rsidRPr="00903C5A" w14:paraId="2E43D1F0" w14:textId="77777777" w:rsidTr="00E54047">
        <w:tc>
          <w:tcPr>
            <w:cnfStyle w:val="001000000000" w:firstRow="0" w:lastRow="0" w:firstColumn="1" w:lastColumn="0" w:oddVBand="0" w:evenVBand="0" w:oddHBand="0" w:evenHBand="0" w:firstRowFirstColumn="0" w:firstRowLastColumn="0" w:lastRowFirstColumn="0" w:lastRowLastColumn="0"/>
            <w:tcW w:w="6949" w:type="dxa"/>
            <w:hideMark/>
          </w:tcPr>
          <w:p w14:paraId="4F539829" w14:textId="77777777" w:rsidR="00E54047" w:rsidRPr="00903C5A" w:rsidRDefault="00E54047" w:rsidP="00E54047">
            <w:pPr>
              <w:rPr>
                <w:rFonts w:eastAsia="Calibri"/>
                <w:sz w:val="24"/>
                <w:szCs w:val="24"/>
              </w:rPr>
            </w:pPr>
            <w:r w:rsidRPr="00903C5A">
              <w:rPr>
                <w:rFonts w:eastAsia="Calibri"/>
                <w:sz w:val="24"/>
                <w:szCs w:val="24"/>
              </w:rPr>
              <w:t>Матеріальний стан</w:t>
            </w:r>
          </w:p>
        </w:tc>
        <w:tc>
          <w:tcPr>
            <w:tcW w:w="2411" w:type="dxa"/>
            <w:hideMark/>
          </w:tcPr>
          <w:p w14:paraId="55014F16" w14:textId="77777777"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b/>
                <w:sz w:val="24"/>
                <w:szCs w:val="24"/>
              </w:rPr>
            </w:pPr>
            <w:r w:rsidRPr="00903C5A">
              <w:rPr>
                <w:rFonts w:eastAsia="Calibri"/>
                <w:b/>
                <w:i/>
                <w:sz w:val="24"/>
                <w:szCs w:val="24"/>
                <w:lang w:val="en-US"/>
              </w:rPr>
              <w:t>p</w:t>
            </w:r>
            <w:r w:rsidRPr="00903C5A">
              <w:rPr>
                <w:rFonts w:eastAsia="Calibri"/>
                <w:i/>
                <w:sz w:val="24"/>
                <w:szCs w:val="24"/>
                <w:lang w:eastAsia="en-US"/>
              </w:rPr>
              <w:t>&lt;</w:t>
            </w:r>
            <w:r w:rsidRPr="00903C5A">
              <w:rPr>
                <w:rFonts w:eastAsia="Calibri"/>
                <w:b/>
                <w:i/>
                <w:sz w:val="24"/>
                <w:szCs w:val="24"/>
                <w:lang w:val="en-US"/>
              </w:rPr>
              <w:t>0.001</w:t>
            </w:r>
          </w:p>
        </w:tc>
      </w:tr>
      <w:tr w:rsidR="00E54047" w:rsidRPr="00903C5A" w14:paraId="43090D2E" w14:textId="77777777" w:rsidTr="00E54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9" w:type="dxa"/>
            <w:hideMark/>
          </w:tcPr>
          <w:p w14:paraId="7AD9C0F2" w14:textId="77777777" w:rsidR="00E54047" w:rsidRPr="00903C5A" w:rsidRDefault="00E54047" w:rsidP="00E54047">
            <w:pPr>
              <w:rPr>
                <w:rFonts w:eastAsia="Calibri"/>
                <w:b w:val="0"/>
                <w:sz w:val="24"/>
                <w:szCs w:val="24"/>
              </w:rPr>
            </w:pPr>
            <w:r w:rsidRPr="00903C5A">
              <w:rPr>
                <w:rFonts w:eastAsia="Calibri"/>
                <w:b w:val="0"/>
                <w:sz w:val="24"/>
                <w:szCs w:val="24"/>
              </w:rPr>
              <w:t xml:space="preserve">Мені не вистачає грошей навіть на їжу </w:t>
            </w:r>
          </w:p>
        </w:tc>
        <w:tc>
          <w:tcPr>
            <w:tcW w:w="2411" w:type="dxa"/>
            <w:hideMark/>
          </w:tcPr>
          <w:p w14:paraId="0ECBFF2D" w14:textId="77777777"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903C5A">
              <w:rPr>
                <w:rFonts w:eastAsia="Calibri"/>
                <w:sz w:val="24"/>
                <w:szCs w:val="24"/>
              </w:rPr>
              <w:t>6</w:t>
            </w:r>
          </w:p>
        </w:tc>
      </w:tr>
      <w:tr w:rsidR="00E54047" w:rsidRPr="00903C5A" w14:paraId="7B208709" w14:textId="77777777" w:rsidTr="00E54047">
        <w:tc>
          <w:tcPr>
            <w:cnfStyle w:val="001000000000" w:firstRow="0" w:lastRow="0" w:firstColumn="1" w:lastColumn="0" w:oddVBand="0" w:evenVBand="0" w:oddHBand="0" w:evenHBand="0" w:firstRowFirstColumn="0" w:firstRowLastColumn="0" w:lastRowFirstColumn="0" w:lastRowLastColumn="0"/>
            <w:tcW w:w="6949" w:type="dxa"/>
            <w:hideMark/>
          </w:tcPr>
          <w:p w14:paraId="4D4B8184" w14:textId="77777777" w:rsidR="00E54047" w:rsidRPr="00903C5A" w:rsidRDefault="00E54047" w:rsidP="00E54047">
            <w:pPr>
              <w:rPr>
                <w:rFonts w:eastAsia="Calibri"/>
                <w:b w:val="0"/>
                <w:sz w:val="24"/>
                <w:szCs w:val="24"/>
              </w:rPr>
            </w:pPr>
            <w:r w:rsidRPr="00903C5A">
              <w:rPr>
                <w:rFonts w:eastAsia="Calibri"/>
                <w:b w:val="0"/>
                <w:sz w:val="24"/>
                <w:szCs w:val="24"/>
              </w:rPr>
              <w:t xml:space="preserve">Мені вистачає грошей на їжу, але купувати одяг вже важко </w:t>
            </w:r>
          </w:p>
        </w:tc>
        <w:tc>
          <w:tcPr>
            <w:tcW w:w="2411" w:type="dxa"/>
            <w:hideMark/>
          </w:tcPr>
          <w:p w14:paraId="64B47CB1" w14:textId="77777777"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903C5A">
              <w:rPr>
                <w:rFonts w:eastAsia="Calibri"/>
                <w:sz w:val="24"/>
                <w:szCs w:val="24"/>
              </w:rPr>
              <w:t>48</w:t>
            </w:r>
          </w:p>
        </w:tc>
      </w:tr>
      <w:tr w:rsidR="00E54047" w:rsidRPr="00903C5A" w14:paraId="03FED0F9" w14:textId="77777777" w:rsidTr="00E54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9" w:type="dxa"/>
            <w:hideMark/>
          </w:tcPr>
          <w:p w14:paraId="29E96453" w14:textId="77777777" w:rsidR="00E54047" w:rsidRPr="00903C5A" w:rsidRDefault="00E54047" w:rsidP="00E54047">
            <w:pPr>
              <w:rPr>
                <w:rFonts w:eastAsia="Calibri"/>
                <w:b w:val="0"/>
                <w:sz w:val="24"/>
                <w:szCs w:val="24"/>
              </w:rPr>
            </w:pPr>
            <w:r w:rsidRPr="00903C5A">
              <w:rPr>
                <w:rFonts w:eastAsia="Calibri"/>
                <w:b w:val="0"/>
                <w:sz w:val="24"/>
                <w:szCs w:val="24"/>
              </w:rPr>
              <w:t xml:space="preserve">Мені вистачає грошей на їжу, одяг i ми можемо дещо </w:t>
            </w:r>
            <w:proofErr w:type="spellStart"/>
            <w:r w:rsidRPr="00903C5A">
              <w:rPr>
                <w:rFonts w:eastAsia="Calibri"/>
                <w:b w:val="0"/>
                <w:sz w:val="24"/>
                <w:szCs w:val="24"/>
              </w:rPr>
              <w:t>вiдкладати</w:t>
            </w:r>
            <w:proofErr w:type="spellEnd"/>
            <w:r w:rsidRPr="00903C5A">
              <w:rPr>
                <w:rFonts w:eastAsia="Calibri"/>
                <w:b w:val="0"/>
                <w:sz w:val="24"/>
                <w:szCs w:val="24"/>
              </w:rPr>
              <w:t xml:space="preserve"> </w:t>
            </w:r>
          </w:p>
        </w:tc>
        <w:tc>
          <w:tcPr>
            <w:tcW w:w="2411" w:type="dxa"/>
            <w:hideMark/>
          </w:tcPr>
          <w:p w14:paraId="79BA87F6" w14:textId="77777777"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903C5A">
              <w:rPr>
                <w:rFonts w:eastAsia="Calibri"/>
                <w:sz w:val="24"/>
                <w:szCs w:val="24"/>
              </w:rPr>
              <w:t>41</w:t>
            </w:r>
          </w:p>
        </w:tc>
      </w:tr>
      <w:tr w:rsidR="00E54047" w:rsidRPr="00903C5A" w14:paraId="09492695" w14:textId="77777777" w:rsidTr="00E54047">
        <w:tc>
          <w:tcPr>
            <w:cnfStyle w:val="001000000000" w:firstRow="0" w:lastRow="0" w:firstColumn="1" w:lastColumn="0" w:oddVBand="0" w:evenVBand="0" w:oddHBand="0" w:evenHBand="0" w:firstRowFirstColumn="0" w:firstRowLastColumn="0" w:lastRowFirstColumn="0" w:lastRowLastColumn="0"/>
            <w:tcW w:w="6949" w:type="dxa"/>
            <w:hideMark/>
          </w:tcPr>
          <w:p w14:paraId="61A38372" w14:textId="77777777" w:rsidR="00E54047" w:rsidRPr="00903C5A" w:rsidRDefault="00E54047" w:rsidP="00E54047">
            <w:pPr>
              <w:rPr>
                <w:rFonts w:eastAsia="Calibri"/>
                <w:b w:val="0"/>
                <w:sz w:val="24"/>
                <w:szCs w:val="24"/>
              </w:rPr>
            </w:pPr>
            <w:r w:rsidRPr="00903C5A">
              <w:rPr>
                <w:rFonts w:eastAsia="Calibri"/>
                <w:b w:val="0"/>
                <w:sz w:val="24"/>
                <w:szCs w:val="24"/>
              </w:rPr>
              <w:t xml:space="preserve">Я можу дозволити </w:t>
            </w:r>
            <w:proofErr w:type="spellStart"/>
            <w:r w:rsidRPr="00903C5A">
              <w:rPr>
                <w:rFonts w:eastAsia="Calibri"/>
                <w:b w:val="0"/>
                <w:sz w:val="24"/>
                <w:szCs w:val="24"/>
              </w:rPr>
              <w:t>собi</w:t>
            </w:r>
            <w:proofErr w:type="spellEnd"/>
            <w:r w:rsidRPr="00903C5A">
              <w:rPr>
                <w:rFonts w:eastAsia="Calibri"/>
                <w:b w:val="0"/>
                <w:sz w:val="24"/>
                <w:szCs w:val="24"/>
              </w:rPr>
              <w:t xml:space="preserve"> купувати </w:t>
            </w:r>
            <w:proofErr w:type="spellStart"/>
            <w:r w:rsidRPr="00903C5A">
              <w:rPr>
                <w:rFonts w:eastAsia="Calibri"/>
                <w:b w:val="0"/>
                <w:sz w:val="24"/>
                <w:szCs w:val="24"/>
              </w:rPr>
              <w:t>деякi</w:t>
            </w:r>
            <w:proofErr w:type="spellEnd"/>
            <w:r w:rsidRPr="00903C5A">
              <w:rPr>
                <w:rFonts w:eastAsia="Calibri"/>
                <w:b w:val="0"/>
                <w:sz w:val="24"/>
                <w:szCs w:val="24"/>
              </w:rPr>
              <w:t xml:space="preserve"> </w:t>
            </w:r>
            <w:proofErr w:type="spellStart"/>
            <w:r w:rsidRPr="00903C5A">
              <w:rPr>
                <w:rFonts w:eastAsia="Calibri"/>
                <w:b w:val="0"/>
                <w:sz w:val="24"/>
                <w:szCs w:val="24"/>
              </w:rPr>
              <w:t>коштовнi</w:t>
            </w:r>
            <w:proofErr w:type="spellEnd"/>
            <w:r w:rsidRPr="00903C5A">
              <w:rPr>
                <w:rFonts w:eastAsia="Calibri"/>
                <w:b w:val="0"/>
                <w:sz w:val="24"/>
                <w:szCs w:val="24"/>
              </w:rPr>
              <w:t xml:space="preserve"> </w:t>
            </w:r>
            <w:proofErr w:type="spellStart"/>
            <w:r w:rsidRPr="00903C5A">
              <w:rPr>
                <w:rFonts w:eastAsia="Calibri"/>
                <w:b w:val="0"/>
                <w:sz w:val="24"/>
                <w:szCs w:val="24"/>
              </w:rPr>
              <w:t>речi</w:t>
            </w:r>
            <w:proofErr w:type="spellEnd"/>
            <w:r w:rsidRPr="00903C5A">
              <w:rPr>
                <w:rFonts w:eastAsia="Calibri"/>
                <w:b w:val="0"/>
                <w:sz w:val="24"/>
                <w:szCs w:val="24"/>
              </w:rPr>
              <w:t xml:space="preserve"> (</w:t>
            </w:r>
            <w:proofErr w:type="spellStart"/>
            <w:r w:rsidRPr="00903C5A">
              <w:rPr>
                <w:rFonts w:eastAsia="Calibri"/>
                <w:b w:val="0"/>
                <w:sz w:val="24"/>
                <w:szCs w:val="24"/>
              </w:rPr>
              <w:t>такi</w:t>
            </w:r>
            <w:proofErr w:type="spellEnd"/>
            <w:r w:rsidRPr="00903C5A">
              <w:rPr>
                <w:rFonts w:eastAsia="Calibri"/>
                <w:b w:val="0"/>
                <w:sz w:val="24"/>
                <w:szCs w:val="24"/>
              </w:rPr>
              <w:t xml:space="preserve"> як холодильник) </w:t>
            </w:r>
          </w:p>
        </w:tc>
        <w:tc>
          <w:tcPr>
            <w:tcW w:w="2411" w:type="dxa"/>
            <w:hideMark/>
          </w:tcPr>
          <w:p w14:paraId="58F6A5F2" w14:textId="77777777"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903C5A">
              <w:rPr>
                <w:rFonts w:eastAsia="Calibri"/>
                <w:sz w:val="24"/>
                <w:szCs w:val="24"/>
              </w:rPr>
              <w:t>3</w:t>
            </w:r>
          </w:p>
        </w:tc>
      </w:tr>
      <w:tr w:rsidR="00E54047" w:rsidRPr="00903C5A" w14:paraId="65FFEDD9" w14:textId="77777777" w:rsidTr="00E54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9" w:type="dxa"/>
            <w:hideMark/>
          </w:tcPr>
          <w:p w14:paraId="5659EAA9" w14:textId="77777777" w:rsidR="00E54047" w:rsidRPr="00903C5A" w:rsidRDefault="00E54047" w:rsidP="00E54047">
            <w:pPr>
              <w:rPr>
                <w:rFonts w:eastAsia="Calibri"/>
                <w:b w:val="0"/>
                <w:sz w:val="24"/>
                <w:szCs w:val="24"/>
              </w:rPr>
            </w:pPr>
            <w:r w:rsidRPr="00903C5A">
              <w:rPr>
                <w:rFonts w:eastAsia="Calibri"/>
                <w:b w:val="0"/>
                <w:sz w:val="24"/>
                <w:szCs w:val="24"/>
              </w:rPr>
              <w:t xml:space="preserve">Я можу дозволити </w:t>
            </w:r>
            <w:proofErr w:type="spellStart"/>
            <w:r w:rsidRPr="00903C5A">
              <w:rPr>
                <w:rFonts w:eastAsia="Calibri"/>
                <w:b w:val="0"/>
                <w:sz w:val="24"/>
                <w:szCs w:val="24"/>
              </w:rPr>
              <w:t>собi</w:t>
            </w:r>
            <w:proofErr w:type="spellEnd"/>
            <w:r w:rsidRPr="00903C5A">
              <w:rPr>
                <w:rFonts w:eastAsia="Calibri"/>
                <w:b w:val="0"/>
                <w:sz w:val="24"/>
                <w:szCs w:val="24"/>
              </w:rPr>
              <w:t xml:space="preserve"> купити все, що захочу </w:t>
            </w:r>
          </w:p>
        </w:tc>
        <w:tc>
          <w:tcPr>
            <w:tcW w:w="2411" w:type="dxa"/>
            <w:hideMark/>
          </w:tcPr>
          <w:p w14:paraId="528C28A4" w14:textId="77777777"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903C5A">
              <w:rPr>
                <w:rFonts w:eastAsia="Calibri"/>
                <w:sz w:val="24"/>
                <w:szCs w:val="24"/>
              </w:rPr>
              <w:t>2</w:t>
            </w:r>
          </w:p>
        </w:tc>
      </w:tr>
      <w:tr w:rsidR="00E54047" w:rsidRPr="00903C5A" w14:paraId="7581CA97" w14:textId="77777777" w:rsidTr="00E54047">
        <w:tc>
          <w:tcPr>
            <w:cnfStyle w:val="001000000000" w:firstRow="0" w:lastRow="0" w:firstColumn="1" w:lastColumn="0" w:oddVBand="0" w:evenVBand="0" w:oddHBand="0" w:evenHBand="0" w:firstRowFirstColumn="0" w:firstRowLastColumn="0" w:lastRowFirstColumn="0" w:lastRowLastColumn="0"/>
            <w:tcW w:w="6949" w:type="dxa"/>
          </w:tcPr>
          <w:p w14:paraId="77BEE593" w14:textId="53976A95" w:rsidR="00E54047" w:rsidRPr="00E54047" w:rsidRDefault="00E54047" w:rsidP="00E54047">
            <w:pPr>
              <w:rPr>
                <w:rFonts w:eastAsia="Calibri"/>
                <w:b w:val="0"/>
                <w:sz w:val="24"/>
                <w:szCs w:val="24"/>
              </w:rPr>
            </w:pPr>
            <w:r w:rsidRPr="00E54047">
              <w:rPr>
                <w:rFonts w:eastAsia="Calibri"/>
                <w:b w:val="0"/>
                <w:sz w:val="24"/>
                <w:szCs w:val="24"/>
              </w:rPr>
              <w:t>Мінімальний особистий дохід за попередній календарний місяць, грн</w:t>
            </w:r>
          </w:p>
        </w:tc>
        <w:tc>
          <w:tcPr>
            <w:tcW w:w="2411" w:type="dxa"/>
          </w:tcPr>
          <w:p w14:paraId="717A2246" w14:textId="72E0AB18"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Pr>
                <w:rFonts w:eastAsia="Calibri"/>
                <w:sz w:val="24"/>
                <w:szCs w:val="24"/>
              </w:rPr>
              <w:t>1000</w:t>
            </w:r>
          </w:p>
        </w:tc>
      </w:tr>
      <w:tr w:rsidR="00E54047" w:rsidRPr="00903C5A" w14:paraId="7807EBDB" w14:textId="77777777" w:rsidTr="00E54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9" w:type="dxa"/>
          </w:tcPr>
          <w:p w14:paraId="300BDA5A" w14:textId="3010B72C" w:rsidR="00E54047" w:rsidRPr="00E54047" w:rsidRDefault="00E54047" w:rsidP="00E54047">
            <w:pPr>
              <w:rPr>
                <w:rFonts w:eastAsia="Calibri"/>
                <w:b w:val="0"/>
                <w:sz w:val="24"/>
                <w:szCs w:val="24"/>
              </w:rPr>
            </w:pPr>
            <w:r w:rsidRPr="00E54047">
              <w:rPr>
                <w:rFonts w:eastAsia="Calibri"/>
                <w:b w:val="0"/>
                <w:sz w:val="24"/>
                <w:szCs w:val="24"/>
              </w:rPr>
              <w:t>Максимальний особистий дохід за попередній календарний місяць, грн</w:t>
            </w:r>
          </w:p>
        </w:tc>
        <w:tc>
          <w:tcPr>
            <w:tcW w:w="2411" w:type="dxa"/>
          </w:tcPr>
          <w:p w14:paraId="51C46FF5" w14:textId="0C4FEBC7"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Pr>
                <w:rFonts w:eastAsia="Calibri"/>
                <w:sz w:val="24"/>
                <w:szCs w:val="24"/>
              </w:rPr>
              <w:t>80 000</w:t>
            </w:r>
          </w:p>
        </w:tc>
      </w:tr>
      <w:tr w:rsidR="00E54047" w:rsidRPr="00903C5A" w14:paraId="2CEE5784" w14:textId="77777777" w:rsidTr="00E54047">
        <w:tc>
          <w:tcPr>
            <w:cnfStyle w:val="001000000000" w:firstRow="0" w:lastRow="0" w:firstColumn="1" w:lastColumn="0" w:oddVBand="0" w:evenVBand="0" w:oddHBand="0" w:evenHBand="0" w:firstRowFirstColumn="0" w:firstRowLastColumn="0" w:lastRowFirstColumn="0" w:lastRowLastColumn="0"/>
            <w:tcW w:w="6949" w:type="dxa"/>
            <w:hideMark/>
          </w:tcPr>
          <w:p w14:paraId="2654889B" w14:textId="77777777" w:rsidR="00E54047" w:rsidRPr="00903C5A" w:rsidRDefault="00E54047" w:rsidP="00E54047">
            <w:pPr>
              <w:rPr>
                <w:rFonts w:eastAsia="Calibri"/>
                <w:sz w:val="24"/>
                <w:szCs w:val="24"/>
              </w:rPr>
            </w:pPr>
            <w:r w:rsidRPr="00903C5A">
              <w:rPr>
                <w:rFonts w:eastAsia="Calibri"/>
                <w:sz w:val="24"/>
                <w:szCs w:val="24"/>
              </w:rPr>
              <w:t>Середній особистий дохід за попередній календарний місяць, грн</w:t>
            </w:r>
          </w:p>
        </w:tc>
        <w:tc>
          <w:tcPr>
            <w:tcW w:w="2411" w:type="dxa"/>
          </w:tcPr>
          <w:p w14:paraId="2F74BFC9" w14:textId="77777777"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903C5A">
              <w:rPr>
                <w:rFonts w:eastAsia="Calibri"/>
                <w:sz w:val="24"/>
                <w:szCs w:val="24"/>
              </w:rPr>
              <w:t>8670 (6922-10818)</w:t>
            </w:r>
          </w:p>
        </w:tc>
      </w:tr>
      <w:tr w:rsidR="00E54047" w:rsidRPr="00903C5A" w14:paraId="35A2BB23" w14:textId="77777777" w:rsidTr="00E54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9" w:type="dxa"/>
            <w:hideMark/>
          </w:tcPr>
          <w:p w14:paraId="4EA02018" w14:textId="77777777" w:rsidR="00E54047" w:rsidRPr="00903C5A" w:rsidRDefault="00E54047" w:rsidP="00E54047">
            <w:pPr>
              <w:rPr>
                <w:rFonts w:eastAsia="Calibri"/>
                <w:sz w:val="24"/>
                <w:szCs w:val="24"/>
              </w:rPr>
            </w:pPr>
            <w:r w:rsidRPr="00903C5A">
              <w:rPr>
                <w:rFonts w:eastAsia="Calibri"/>
                <w:sz w:val="24"/>
                <w:szCs w:val="24"/>
              </w:rPr>
              <w:t>Основний рід занять</w:t>
            </w:r>
          </w:p>
        </w:tc>
        <w:tc>
          <w:tcPr>
            <w:tcW w:w="2411" w:type="dxa"/>
            <w:hideMark/>
          </w:tcPr>
          <w:p w14:paraId="6FFC1AF2" w14:textId="77777777"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b/>
                <w:i/>
                <w:sz w:val="24"/>
                <w:szCs w:val="24"/>
                <w:lang w:val="en-US"/>
              </w:rPr>
            </w:pPr>
            <w:r w:rsidRPr="00903C5A">
              <w:rPr>
                <w:rFonts w:eastAsia="Calibri"/>
                <w:b/>
                <w:i/>
                <w:sz w:val="24"/>
                <w:szCs w:val="24"/>
                <w:lang w:val="en-US"/>
              </w:rPr>
              <w:t>p=0,001</w:t>
            </w:r>
          </w:p>
        </w:tc>
      </w:tr>
      <w:tr w:rsidR="00E54047" w:rsidRPr="00903C5A" w14:paraId="3CE20B8E" w14:textId="77777777" w:rsidTr="00E54047">
        <w:tc>
          <w:tcPr>
            <w:cnfStyle w:val="001000000000" w:firstRow="0" w:lastRow="0" w:firstColumn="1" w:lastColumn="0" w:oddVBand="0" w:evenVBand="0" w:oddHBand="0" w:evenHBand="0" w:firstRowFirstColumn="0" w:firstRowLastColumn="0" w:lastRowFirstColumn="0" w:lastRowLastColumn="0"/>
            <w:tcW w:w="6949" w:type="dxa"/>
            <w:hideMark/>
          </w:tcPr>
          <w:p w14:paraId="3EF2060E" w14:textId="77777777" w:rsidR="00E54047" w:rsidRPr="00903C5A" w:rsidRDefault="00E54047" w:rsidP="00E54047">
            <w:pPr>
              <w:rPr>
                <w:rFonts w:eastAsia="Calibri"/>
                <w:b w:val="0"/>
                <w:sz w:val="24"/>
                <w:szCs w:val="24"/>
              </w:rPr>
            </w:pPr>
            <w:r w:rsidRPr="00903C5A">
              <w:rPr>
                <w:rFonts w:eastAsia="Calibri"/>
                <w:b w:val="0"/>
                <w:sz w:val="24"/>
                <w:szCs w:val="24"/>
              </w:rPr>
              <w:t xml:space="preserve">Працюю повний робочий день </w:t>
            </w:r>
          </w:p>
        </w:tc>
        <w:tc>
          <w:tcPr>
            <w:tcW w:w="2411" w:type="dxa"/>
            <w:hideMark/>
          </w:tcPr>
          <w:p w14:paraId="65DF26D8" w14:textId="77777777"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903C5A">
              <w:rPr>
                <w:rFonts w:eastAsia="Calibri"/>
                <w:sz w:val="24"/>
                <w:szCs w:val="24"/>
              </w:rPr>
              <w:t>26</w:t>
            </w:r>
          </w:p>
        </w:tc>
      </w:tr>
      <w:tr w:rsidR="00E54047" w:rsidRPr="00903C5A" w14:paraId="69800156" w14:textId="77777777" w:rsidTr="00E54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9" w:type="dxa"/>
            <w:hideMark/>
          </w:tcPr>
          <w:p w14:paraId="46E20D51" w14:textId="77777777" w:rsidR="00E54047" w:rsidRPr="00903C5A" w:rsidRDefault="00E54047" w:rsidP="00E54047">
            <w:pPr>
              <w:rPr>
                <w:rFonts w:eastAsia="Calibri"/>
                <w:b w:val="0"/>
                <w:sz w:val="24"/>
                <w:szCs w:val="24"/>
              </w:rPr>
            </w:pPr>
            <w:r w:rsidRPr="00903C5A">
              <w:rPr>
                <w:rFonts w:eastAsia="Calibri"/>
                <w:b w:val="0"/>
                <w:sz w:val="24"/>
                <w:szCs w:val="24"/>
              </w:rPr>
              <w:t xml:space="preserve">Працюю неповний робочий день </w:t>
            </w:r>
          </w:p>
        </w:tc>
        <w:tc>
          <w:tcPr>
            <w:tcW w:w="2411" w:type="dxa"/>
            <w:hideMark/>
          </w:tcPr>
          <w:p w14:paraId="6925C83F" w14:textId="77777777"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903C5A">
              <w:rPr>
                <w:rFonts w:eastAsia="Calibri"/>
                <w:sz w:val="24"/>
                <w:szCs w:val="24"/>
              </w:rPr>
              <w:t>25</w:t>
            </w:r>
          </w:p>
        </w:tc>
      </w:tr>
      <w:tr w:rsidR="00E54047" w:rsidRPr="00903C5A" w14:paraId="25BD60C6" w14:textId="77777777" w:rsidTr="00E54047">
        <w:tc>
          <w:tcPr>
            <w:cnfStyle w:val="001000000000" w:firstRow="0" w:lastRow="0" w:firstColumn="1" w:lastColumn="0" w:oddVBand="0" w:evenVBand="0" w:oddHBand="0" w:evenHBand="0" w:firstRowFirstColumn="0" w:firstRowLastColumn="0" w:lastRowFirstColumn="0" w:lastRowLastColumn="0"/>
            <w:tcW w:w="6949" w:type="dxa"/>
            <w:hideMark/>
          </w:tcPr>
          <w:p w14:paraId="6EC02205" w14:textId="77777777" w:rsidR="00E54047" w:rsidRPr="00903C5A" w:rsidRDefault="00E54047" w:rsidP="00E54047">
            <w:pPr>
              <w:rPr>
                <w:rFonts w:eastAsia="Calibri"/>
                <w:b w:val="0"/>
                <w:sz w:val="24"/>
                <w:szCs w:val="24"/>
              </w:rPr>
            </w:pPr>
            <w:r w:rsidRPr="00903C5A">
              <w:rPr>
                <w:rFonts w:eastAsia="Calibri"/>
                <w:b w:val="0"/>
                <w:sz w:val="24"/>
                <w:szCs w:val="24"/>
              </w:rPr>
              <w:t xml:space="preserve">Навчаюсь </w:t>
            </w:r>
          </w:p>
        </w:tc>
        <w:tc>
          <w:tcPr>
            <w:tcW w:w="2411" w:type="dxa"/>
            <w:hideMark/>
          </w:tcPr>
          <w:p w14:paraId="5BE61B97" w14:textId="77777777"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903C5A">
              <w:rPr>
                <w:rFonts w:eastAsia="Calibri"/>
                <w:sz w:val="24"/>
                <w:szCs w:val="24"/>
              </w:rPr>
              <w:t>12</w:t>
            </w:r>
          </w:p>
        </w:tc>
      </w:tr>
      <w:tr w:rsidR="00E54047" w:rsidRPr="00903C5A" w14:paraId="01F93A9C" w14:textId="77777777" w:rsidTr="00E54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9" w:type="dxa"/>
            <w:hideMark/>
          </w:tcPr>
          <w:p w14:paraId="6D365B80" w14:textId="77777777" w:rsidR="00E54047" w:rsidRPr="00903C5A" w:rsidRDefault="00E54047" w:rsidP="00E54047">
            <w:pPr>
              <w:rPr>
                <w:rFonts w:eastAsia="Calibri"/>
                <w:b w:val="0"/>
                <w:sz w:val="24"/>
                <w:szCs w:val="24"/>
              </w:rPr>
            </w:pPr>
            <w:r w:rsidRPr="00903C5A">
              <w:rPr>
                <w:rFonts w:eastAsia="Calibri"/>
                <w:b w:val="0"/>
                <w:sz w:val="24"/>
                <w:szCs w:val="24"/>
              </w:rPr>
              <w:t xml:space="preserve">Навчаюсь і працюю </w:t>
            </w:r>
          </w:p>
        </w:tc>
        <w:tc>
          <w:tcPr>
            <w:tcW w:w="2411" w:type="dxa"/>
            <w:hideMark/>
          </w:tcPr>
          <w:p w14:paraId="596139F4" w14:textId="77777777"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903C5A">
              <w:rPr>
                <w:rFonts w:eastAsia="Calibri"/>
                <w:sz w:val="24"/>
                <w:szCs w:val="24"/>
              </w:rPr>
              <w:t>16</w:t>
            </w:r>
          </w:p>
        </w:tc>
      </w:tr>
      <w:tr w:rsidR="00E54047" w:rsidRPr="00903C5A" w14:paraId="60ED7168" w14:textId="77777777" w:rsidTr="00E54047">
        <w:tc>
          <w:tcPr>
            <w:cnfStyle w:val="001000000000" w:firstRow="0" w:lastRow="0" w:firstColumn="1" w:lastColumn="0" w:oddVBand="0" w:evenVBand="0" w:oddHBand="0" w:evenHBand="0" w:firstRowFirstColumn="0" w:firstRowLastColumn="0" w:lastRowFirstColumn="0" w:lastRowLastColumn="0"/>
            <w:tcW w:w="6949" w:type="dxa"/>
            <w:hideMark/>
          </w:tcPr>
          <w:p w14:paraId="514A148A" w14:textId="77777777" w:rsidR="00E54047" w:rsidRPr="00903C5A" w:rsidRDefault="00E54047" w:rsidP="00E54047">
            <w:pPr>
              <w:rPr>
                <w:rFonts w:eastAsia="Calibri"/>
                <w:b w:val="0"/>
                <w:sz w:val="24"/>
                <w:szCs w:val="24"/>
              </w:rPr>
            </w:pPr>
            <w:r w:rsidRPr="00903C5A">
              <w:rPr>
                <w:rFonts w:eastAsia="Calibri"/>
                <w:b w:val="0"/>
                <w:sz w:val="24"/>
                <w:szCs w:val="24"/>
              </w:rPr>
              <w:t xml:space="preserve">Не працюю, але шукаю роботу </w:t>
            </w:r>
          </w:p>
        </w:tc>
        <w:tc>
          <w:tcPr>
            <w:tcW w:w="2411" w:type="dxa"/>
            <w:hideMark/>
          </w:tcPr>
          <w:p w14:paraId="2202CFDF" w14:textId="77777777"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903C5A">
              <w:rPr>
                <w:rFonts w:eastAsia="Calibri"/>
                <w:sz w:val="24"/>
                <w:szCs w:val="24"/>
              </w:rPr>
              <w:t>15</w:t>
            </w:r>
          </w:p>
        </w:tc>
      </w:tr>
      <w:tr w:rsidR="00E54047" w:rsidRPr="00903C5A" w14:paraId="257DF16C" w14:textId="77777777" w:rsidTr="00E54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9" w:type="dxa"/>
            <w:hideMark/>
          </w:tcPr>
          <w:p w14:paraId="102482FE" w14:textId="77777777" w:rsidR="00E54047" w:rsidRPr="00903C5A" w:rsidRDefault="00E54047" w:rsidP="00E54047">
            <w:pPr>
              <w:rPr>
                <w:rFonts w:eastAsia="Calibri"/>
                <w:b w:val="0"/>
                <w:sz w:val="24"/>
                <w:szCs w:val="24"/>
              </w:rPr>
            </w:pPr>
            <w:r w:rsidRPr="00903C5A">
              <w:rPr>
                <w:rFonts w:eastAsia="Calibri"/>
                <w:b w:val="0"/>
                <w:sz w:val="24"/>
                <w:szCs w:val="24"/>
              </w:rPr>
              <w:t xml:space="preserve">Не працюю, і не шукаю роботу </w:t>
            </w:r>
          </w:p>
        </w:tc>
        <w:tc>
          <w:tcPr>
            <w:tcW w:w="2411" w:type="dxa"/>
            <w:hideMark/>
          </w:tcPr>
          <w:p w14:paraId="63C20670" w14:textId="77777777"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903C5A">
              <w:rPr>
                <w:rFonts w:eastAsia="Calibri"/>
                <w:sz w:val="24"/>
                <w:szCs w:val="24"/>
              </w:rPr>
              <w:t>6</w:t>
            </w:r>
          </w:p>
        </w:tc>
      </w:tr>
      <w:tr w:rsidR="00E54047" w:rsidRPr="00903C5A" w14:paraId="7B0987DE" w14:textId="77777777" w:rsidTr="00E54047">
        <w:tc>
          <w:tcPr>
            <w:cnfStyle w:val="001000000000" w:firstRow="0" w:lastRow="0" w:firstColumn="1" w:lastColumn="0" w:oddVBand="0" w:evenVBand="0" w:oddHBand="0" w:evenHBand="0" w:firstRowFirstColumn="0" w:firstRowLastColumn="0" w:lastRowFirstColumn="0" w:lastRowLastColumn="0"/>
            <w:tcW w:w="9360" w:type="dxa"/>
            <w:gridSpan w:val="2"/>
            <w:hideMark/>
          </w:tcPr>
          <w:p w14:paraId="6BA383F0" w14:textId="77777777" w:rsidR="00E54047" w:rsidRPr="00903C5A" w:rsidRDefault="00E54047" w:rsidP="00E54047">
            <w:pPr>
              <w:jc w:val="center"/>
              <w:rPr>
                <w:rFonts w:eastAsia="Calibri"/>
                <w:sz w:val="24"/>
                <w:szCs w:val="24"/>
              </w:rPr>
            </w:pPr>
            <w:r w:rsidRPr="00903C5A">
              <w:rPr>
                <w:rFonts w:eastAsia="Calibri"/>
                <w:sz w:val="24"/>
                <w:szCs w:val="24"/>
              </w:rPr>
              <w:t>Тривалість проживання в місті проведення дослідження</w:t>
            </w:r>
          </w:p>
        </w:tc>
      </w:tr>
      <w:tr w:rsidR="00E54047" w:rsidRPr="00903C5A" w14:paraId="5E49CAEC" w14:textId="77777777" w:rsidTr="00E54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9" w:type="dxa"/>
            <w:hideMark/>
          </w:tcPr>
          <w:p w14:paraId="37AE4F41" w14:textId="640F5122" w:rsidR="00E54047" w:rsidRPr="00E54047" w:rsidRDefault="00E54047" w:rsidP="00E54047">
            <w:pPr>
              <w:rPr>
                <w:rFonts w:eastAsia="Calibri"/>
                <w:b w:val="0"/>
                <w:sz w:val="24"/>
                <w:szCs w:val="24"/>
              </w:rPr>
            </w:pPr>
            <w:r w:rsidRPr="00E54047">
              <w:rPr>
                <w:rFonts w:eastAsia="Calibri"/>
                <w:b w:val="0"/>
                <w:sz w:val="24"/>
                <w:szCs w:val="24"/>
              </w:rPr>
              <w:t>Мінімальна тривалість, років</w:t>
            </w:r>
          </w:p>
        </w:tc>
        <w:tc>
          <w:tcPr>
            <w:tcW w:w="2411" w:type="dxa"/>
          </w:tcPr>
          <w:p w14:paraId="77890320" w14:textId="68E58622"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Pr>
                <w:rFonts w:eastAsia="Calibri"/>
                <w:sz w:val="24"/>
                <w:szCs w:val="24"/>
              </w:rPr>
              <w:t>1</w:t>
            </w:r>
          </w:p>
        </w:tc>
      </w:tr>
      <w:tr w:rsidR="00E54047" w:rsidRPr="00903C5A" w14:paraId="7E6C8713" w14:textId="77777777" w:rsidTr="00E54047">
        <w:tc>
          <w:tcPr>
            <w:cnfStyle w:val="001000000000" w:firstRow="0" w:lastRow="0" w:firstColumn="1" w:lastColumn="0" w:oddVBand="0" w:evenVBand="0" w:oddHBand="0" w:evenHBand="0" w:firstRowFirstColumn="0" w:firstRowLastColumn="0" w:lastRowFirstColumn="0" w:lastRowLastColumn="0"/>
            <w:tcW w:w="6949" w:type="dxa"/>
          </w:tcPr>
          <w:p w14:paraId="2144A2DF" w14:textId="4857BBFD" w:rsidR="00E54047" w:rsidRPr="00E54047" w:rsidRDefault="00E54047" w:rsidP="00E54047">
            <w:pPr>
              <w:rPr>
                <w:rFonts w:eastAsia="Calibri"/>
                <w:b w:val="0"/>
                <w:sz w:val="24"/>
                <w:szCs w:val="24"/>
              </w:rPr>
            </w:pPr>
            <w:r w:rsidRPr="00E54047">
              <w:rPr>
                <w:rFonts w:eastAsia="Calibri"/>
                <w:b w:val="0"/>
                <w:sz w:val="24"/>
                <w:szCs w:val="24"/>
              </w:rPr>
              <w:t>Максимальна тривалість, років</w:t>
            </w:r>
          </w:p>
        </w:tc>
        <w:tc>
          <w:tcPr>
            <w:tcW w:w="2411" w:type="dxa"/>
          </w:tcPr>
          <w:p w14:paraId="612909DE" w14:textId="68D3B97E"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lang w:val="en-US"/>
              </w:rPr>
            </w:pPr>
            <w:r>
              <w:rPr>
                <w:rFonts w:eastAsia="Calibri"/>
                <w:sz w:val="24"/>
                <w:szCs w:val="24"/>
              </w:rPr>
              <w:t>40</w:t>
            </w:r>
          </w:p>
        </w:tc>
      </w:tr>
      <w:tr w:rsidR="00E54047" w:rsidRPr="00903C5A" w14:paraId="76F0BFA7" w14:textId="77777777" w:rsidTr="00E54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9" w:type="dxa"/>
          </w:tcPr>
          <w:p w14:paraId="7966370D" w14:textId="1D7FF5C9" w:rsidR="00E54047" w:rsidRPr="00E54047" w:rsidRDefault="00E54047" w:rsidP="00E54047">
            <w:pPr>
              <w:rPr>
                <w:rFonts w:eastAsia="Calibri"/>
                <w:b w:val="0"/>
                <w:sz w:val="24"/>
                <w:szCs w:val="24"/>
              </w:rPr>
            </w:pPr>
            <w:r w:rsidRPr="00E54047">
              <w:rPr>
                <w:rFonts w:eastAsia="Calibri"/>
                <w:b w:val="0"/>
                <w:sz w:val="24"/>
                <w:szCs w:val="24"/>
              </w:rPr>
              <w:t>Середня тривалість, років</w:t>
            </w:r>
          </w:p>
        </w:tc>
        <w:tc>
          <w:tcPr>
            <w:tcW w:w="2411" w:type="dxa"/>
          </w:tcPr>
          <w:p w14:paraId="615AE42F" w14:textId="5104DFC8"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lang w:val="en-US"/>
              </w:rPr>
            </w:pPr>
            <w:r w:rsidRPr="00F64F43">
              <w:rPr>
                <w:rFonts w:eastAsia="Calibri"/>
                <w:sz w:val="24"/>
                <w:szCs w:val="24"/>
              </w:rPr>
              <w:t>13,2 (11,0-15,5)</w:t>
            </w:r>
          </w:p>
        </w:tc>
      </w:tr>
      <w:tr w:rsidR="00E54047" w:rsidRPr="00903C5A" w14:paraId="2F78590F" w14:textId="77777777" w:rsidTr="00E54047">
        <w:tc>
          <w:tcPr>
            <w:cnfStyle w:val="001000000000" w:firstRow="0" w:lastRow="0" w:firstColumn="1" w:lastColumn="0" w:oddVBand="0" w:evenVBand="0" w:oddHBand="0" w:evenHBand="0" w:firstRowFirstColumn="0" w:firstRowLastColumn="0" w:lastRowFirstColumn="0" w:lastRowLastColumn="0"/>
            <w:tcW w:w="6949" w:type="dxa"/>
            <w:hideMark/>
          </w:tcPr>
          <w:p w14:paraId="4FFAB9F1" w14:textId="77777777" w:rsidR="00E54047" w:rsidRPr="00903C5A" w:rsidRDefault="00E54047" w:rsidP="00E54047">
            <w:pPr>
              <w:rPr>
                <w:rFonts w:eastAsia="Calibri"/>
                <w:b w:val="0"/>
                <w:sz w:val="24"/>
                <w:szCs w:val="24"/>
              </w:rPr>
            </w:pPr>
            <w:r w:rsidRPr="00903C5A">
              <w:rPr>
                <w:rFonts w:eastAsia="Calibri"/>
                <w:b w:val="0"/>
                <w:sz w:val="24"/>
                <w:szCs w:val="24"/>
              </w:rPr>
              <w:t>Гендерна ідентичність</w:t>
            </w:r>
          </w:p>
        </w:tc>
        <w:tc>
          <w:tcPr>
            <w:tcW w:w="2411" w:type="dxa"/>
            <w:hideMark/>
          </w:tcPr>
          <w:p w14:paraId="60BC3634" w14:textId="77777777"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b/>
                <w:i/>
                <w:sz w:val="24"/>
                <w:szCs w:val="24"/>
                <w:lang w:val="en-US"/>
              </w:rPr>
            </w:pPr>
            <w:r w:rsidRPr="00903C5A">
              <w:rPr>
                <w:rFonts w:eastAsia="Calibri"/>
                <w:b/>
                <w:i/>
                <w:sz w:val="24"/>
                <w:szCs w:val="24"/>
                <w:lang w:val="en-US"/>
              </w:rPr>
              <w:t>p&lt;0,001</w:t>
            </w:r>
          </w:p>
        </w:tc>
      </w:tr>
      <w:tr w:rsidR="00E54047" w:rsidRPr="00903C5A" w14:paraId="529EFDAD" w14:textId="77777777" w:rsidTr="00E54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9" w:type="dxa"/>
            <w:hideMark/>
          </w:tcPr>
          <w:p w14:paraId="36FD6B11" w14:textId="77777777" w:rsidR="00E54047" w:rsidRPr="00903C5A" w:rsidRDefault="00E54047" w:rsidP="00E54047">
            <w:pPr>
              <w:rPr>
                <w:rFonts w:eastAsia="Calibri"/>
                <w:b w:val="0"/>
                <w:sz w:val="24"/>
                <w:szCs w:val="24"/>
              </w:rPr>
            </w:pPr>
            <w:r w:rsidRPr="00903C5A">
              <w:rPr>
                <w:rFonts w:eastAsia="Calibri"/>
                <w:b w:val="0"/>
                <w:sz w:val="24"/>
                <w:szCs w:val="24"/>
              </w:rPr>
              <w:t xml:space="preserve">Вважають себе </w:t>
            </w:r>
            <w:proofErr w:type="spellStart"/>
            <w:r w:rsidRPr="00903C5A">
              <w:rPr>
                <w:rFonts w:eastAsia="Calibri"/>
                <w:b w:val="0"/>
                <w:sz w:val="24"/>
                <w:szCs w:val="24"/>
              </w:rPr>
              <w:t>трансгендерною</w:t>
            </w:r>
            <w:proofErr w:type="spellEnd"/>
            <w:r w:rsidRPr="00903C5A">
              <w:rPr>
                <w:rFonts w:eastAsia="Calibri"/>
                <w:b w:val="0"/>
                <w:sz w:val="24"/>
                <w:szCs w:val="24"/>
              </w:rPr>
              <w:t xml:space="preserve"> людиною </w:t>
            </w:r>
          </w:p>
        </w:tc>
        <w:tc>
          <w:tcPr>
            <w:tcW w:w="2411" w:type="dxa"/>
            <w:hideMark/>
          </w:tcPr>
          <w:p w14:paraId="3301441E" w14:textId="77777777" w:rsidR="00E54047" w:rsidRPr="00903C5A" w:rsidRDefault="00E54047" w:rsidP="00E54047">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903C5A">
              <w:rPr>
                <w:rFonts w:eastAsia="Calibri"/>
                <w:sz w:val="24"/>
                <w:szCs w:val="24"/>
              </w:rPr>
              <w:t>86</w:t>
            </w:r>
          </w:p>
        </w:tc>
      </w:tr>
      <w:tr w:rsidR="00E54047" w:rsidRPr="00903C5A" w14:paraId="7A182A88" w14:textId="77777777" w:rsidTr="00E54047">
        <w:tc>
          <w:tcPr>
            <w:cnfStyle w:val="001000000000" w:firstRow="0" w:lastRow="0" w:firstColumn="1" w:lastColumn="0" w:oddVBand="0" w:evenVBand="0" w:oddHBand="0" w:evenHBand="0" w:firstRowFirstColumn="0" w:firstRowLastColumn="0" w:lastRowFirstColumn="0" w:lastRowLastColumn="0"/>
            <w:tcW w:w="6949" w:type="dxa"/>
            <w:hideMark/>
          </w:tcPr>
          <w:p w14:paraId="3876BA54" w14:textId="77777777" w:rsidR="00E54047" w:rsidRPr="00903C5A" w:rsidRDefault="00E54047" w:rsidP="00E54047">
            <w:pPr>
              <w:rPr>
                <w:rFonts w:eastAsia="Calibri"/>
                <w:b w:val="0"/>
                <w:sz w:val="24"/>
                <w:szCs w:val="24"/>
              </w:rPr>
            </w:pPr>
            <w:r w:rsidRPr="00903C5A">
              <w:rPr>
                <w:rFonts w:eastAsia="Calibri"/>
                <w:b w:val="0"/>
                <w:sz w:val="24"/>
                <w:szCs w:val="24"/>
              </w:rPr>
              <w:t xml:space="preserve">Небінарна людина </w:t>
            </w:r>
          </w:p>
        </w:tc>
        <w:tc>
          <w:tcPr>
            <w:tcW w:w="2411" w:type="dxa"/>
            <w:hideMark/>
          </w:tcPr>
          <w:p w14:paraId="3DD6F23F" w14:textId="77777777" w:rsidR="00E54047" w:rsidRPr="00903C5A" w:rsidRDefault="00E54047" w:rsidP="00E54047">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903C5A">
              <w:rPr>
                <w:rFonts w:eastAsia="Calibri"/>
                <w:sz w:val="24"/>
                <w:szCs w:val="24"/>
              </w:rPr>
              <w:t>14</w:t>
            </w:r>
          </w:p>
        </w:tc>
      </w:tr>
    </w:tbl>
    <w:p w14:paraId="0C24A6D5" w14:textId="77777777" w:rsidR="00E54047" w:rsidRPr="00903C5A" w:rsidRDefault="00E54047" w:rsidP="00E54047">
      <w:pPr>
        <w:rPr>
          <w:rFonts w:eastAsia="Times New Roman"/>
          <w:sz w:val="20"/>
          <w:szCs w:val="20"/>
        </w:rPr>
      </w:pPr>
      <w:r w:rsidRPr="00903C5A">
        <w:rPr>
          <w:rFonts w:eastAsia="Times New Roman"/>
          <w:sz w:val="20"/>
          <w:szCs w:val="20"/>
        </w:rPr>
        <w:t>*В анкеті це відповідь на запитання «Ким Ви себе відчуваєте?» «Ні чоловіком, ні жінкою».</w:t>
      </w:r>
    </w:p>
    <w:p w14:paraId="752103EE" w14:textId="77777777" w:rsidR="00E54047" w:rsidRPr="00903C5A" w:rsidRDefault="00E54047" w:rsidP="00E54047">
      <w:pPr>
        <w:rPr>
          <w:rFonts w:ascii="Times New Roman" w:eastAsia="Times New Roman" w:hAnsi="Times New Roman" w:cs="Times New Roman"/>
          <w:sz w:val="24"/>
          <w:szCs w:val="24"/>
        </w:rPr>
      </w:pPr>
    </w:p>
    <w:p w14:paraId="0EA0B767" w14:textId="77777777" w:rsidR="00E54047" w:rsidRPr="00903C5A" w:rsidRDefault="00E54047" w:rsidP="00E54047">
      <w:pPr>
        <w:spacing w:after="120" w:line="240" w:lineRule="auto"/>
        <w:jc w:val="both"/>
        <w:rPr>
          <w:rFonts w:eastAsia="Calibri"/>
          <w:sz w:val="24"/>
          <w:szCs w:val="24"/>
        </w:rPr>
      </w:pPr>
      <w:r w:rsidRPr="00903C5A">
        <w:rPr>
          <w:rFonts w:eastAsia="Calibri"/>
          <w:sz w:val="24"/>
          <w:szCs w:val="24"/>
        </w:rPr>
        <w:t xml:space="preserve">Соціально-демографічні характеристики популяції </w:t>
      </w:r>
      <w:proofErr w:type="spellStart"/>
      <w:r w:rsidRPr="00903C5A">
        <w:rPr>
          <w:rFonts w:eastAsia="Calibri"/>
          <w:sz w:val="24"/>
          <w:szCs w:val="24"/>
        </w:rPr>
        <w:t>тра</w:t>
      </w:r>
      <w:r>
        <w:rPr>
          <w:rFonts w:eastAsia="Calibri"/>
          <w:sz w:val="24"/>
          <w:szCs w:val="24"/>
        </w:rPr>
        <w:t>н</w:t>
      </w:r>
      <w:r w:rsidRPr="00903C5A">
        <w:rPr>
          <w:rFonts w:eastAsia="Calibri"/>
          <w:sz w:val="24"/>
          <w:szCs w:val="24"/>
        </w:rPr>
        <w:t>сгендерних</w:t>
      </w:r>
      <w:proofErr w:type="spellEnd"/>
      <w:r w:rsidRPr="00903C5A">
        <w:rPr>
          <w:rFonts w:eastAsia="Calibri"/>
          <w:sz w:val="24"/>
          <w:szCs w:val="24"/>
        </w:rPr>
        <w:t xml:space="preserve"> чоловіків, які згідно методології дослідження, географічно були залучені до нього лише в м. Києві, є наступними: це респонденти віком від 14 до 58 років.   Середній вік опитаних </w:t>
      </w:r>
      <w:proofErr w:type="spellStart"/>
      <w:r w:rsidRPr="00903C5A">
        <w:rPr>
          <w:rFonts w:eastAsia="Calibri"/>
          <w:sz w:val="24"/>
          <w:szCs w:val="24"/>
        </w:rPr>
        <w:t>трансгендерних</w:t>
      </w:r>
      <w:proofErr w:type="spellEnd"/>
      <w:r w:rsidRPr="00903C5A">
        <w:rPr>
          <w:rFonts w:eastAsia="Calibri"/>
          <w:sz w:val="24"/>
          <w:szCs w:val="24"/>
        </w:rPr>
        <w:t xml:space="preserve"> чоловіків становить 26 років. Отримані дані можна </w:t>
      </w:r>
      <w:proofErr w:type="spellStart"/>
      <w:r w:rsidRPr="00903C5A">
        <w:rPr>
          <w:rFonts w:eastAsia="Calibri"/>
          <w:sz w:val="24"/>
          <w:szCs w:val="24"/>
        </w:rPr>
        <w:t>співставити</w:t>
      </w:r>
      <w:proofErr w:type="spellEnd"/>
      <w:r w:rsidRPr="00903C5A">
        <w:rPr>
          <w:rFonts w:eastAsia="Calibri"/>
          <w:sz w:val="24"/>
          <w:szCs w:val="24"/>
        </w:rPr>
        <w:t xml:space="preserve"> з результатами загальнонаціонального моніторингу українського суспільства</w:t>
      </w:r>
      <w:r w:rsidRPr="00903C5A">
        <w:rPr>
          <w:rFonts w:eastAsia="Calibri"/>
          <w:sz w:val="24"/>
          <w:szCs w:val="24"/>
          <w:vertAlign w:val="superscript"/>
        </w:rPr>
        <w:footnoteReference w:id="18"/>
      </w:r>
      <w:r w:rsidRPr="00903C5A">
        <w:rPr>
          <w:rFonts w:eastAsia="Calibri"/>
          <w:sz w:val="24"/>
          <w:szCs w:val="24"/>
        </w:rPr>
        <w:t xml:space="preserve">: у 2019 році до групи опитаних у віці до 30 років належало 19% чоловіків, тоді як серед опитаних </w:t>
      </w:r>
      <w:proofErr w:type="spellStart"/>
      <w:r w:rsidRPr="00903C5A">
        <w:rPr>
          <w:rFonts w:eastAsia="Calibri"/>
          <w:sz w:val="24"/>
          <w:szCs w:val="24"/>
        </w:rPr>
        <w:t>трансгендерних</w:t>
      </w:r>
      <w:proofErr w:type="spellEnd"/>
      <w:r w:rsidRPr="00903C5A">
        <w:rPr>
          <w:rFonts w:eastAsia="Calibri"/>
          <w:sz w:val="24"/>
          <w:szCs w:val="24"/>
        </w:rPr>
        <w:t xml:space="preserve"> чоловіків до цієї групи належить 70%. </w:t>
      </w:r>
    </w:p>
    <w:p w14:paraId="46A89A4C" w14:textId="77777777" w:rsidR="00E54047" w:rsidRPr="00903C5A" w:rsidRDefault="00E54047" w:rsidP="00E54047">
      <w:pPr>
        <w:spacing w:after="120" w:line="240" w:lineRule="auto"/>
        <w:jc w:val="both"/>
        <w:rPr>
          <w:rFonts w:eastAsia="Calibri"/>
          <w:sz w:val="24"/>
          <w:szCs w:val="24"/>
        </w:rPr>
      </w:pPr>
      <w:r w:rsidRPr="00903C5A">
        <w:rPr>
          <w:rFonts w:eastAsia="Calibri"/>
          <w:sz w:val="24"/>
          <w:szCs w:val="24"/>
        </w:rPr>
        <w:t xml:space="preserve">Відсоток офіційно одружених </w:t>
      </w:r>
      <w:proofErr w:type="spellStart"/>
      <w:r w:rsidRPr="00903C5A">
        <w:rPr>
          <w:rFonts w:eastAsia="Calibri"/>
          <w:sz w:val="24"/>
          <w:szCs w:val="24"/>
        </w:rPr>
        <w:t>трансгендерних</w:t>
      </w:r>
      <w:proofErr w:type="spellEnd"/>
      <w:r w:rsidRPr="00903C5A">
        <w:rPr>
          <w:rFonts w:eastAsia="Calibri"/>
          <w:sz w:val="24"/>
          <w:szCs w:val="24"/>
        </w:rPr>
        <w:t xml:space="preserve"> чоловіків становить 4%. До того ж, переважна більшість з них ніколи не були в шлюбі, а  майже половина – на даний момент проживають одні (без партнера/партнерки), і трохи більше третини – з батьками, або іншими родичами. За даними ж моніторингу Інституту соціології НАН України, у 2019 році переважна більшість дорослих чоловіків України були одруженими (61%). Знову ж таки, враховуючи методологію відбору респондентів до дослідження серед </w:t>
      </w:r>
      <w:proofErr w:type="spellStart"/>
      <w:r w:rsidRPr="00903C5A">
        <w:rPr>
          <w:rFonts w:eastAsia="Calibri"/>
          <w:sz w:val="24"/>
          <w:szCs w:val="24"/>
        </w:rPr>
        <w:t>трансгендерних</w:t>
      </w:r>
      <w:proofErr w:type="spellEnd"/>
      <w:r w:rsidRPr="00903C5A">
        <w:rPr>
          <w:rFonts w:eastAsia="Calibri"/>
          <w:sz w:val="24"/>
          <w:szCs w:val="24"/>
        </w:rPr>
        <w:t xml:space="preserve"> чоловіків (а саме: метод «зручної вибірки»), передбачаємо, що ця різниця є результатом способу формування вибірки.</w:t>
      </w:r>
    </w:p>
    <w:p w14:paraId="4D343212" w14:textId="77777777" w:rsidR="00E54047" w:rsidRPr="00903C5A" w:rsidRDefault="00E54047" w:rsidP="00E54047">
      <w:pPr>
        <w:spacing w:after="120" w:line="240" w:lineRule="auto"/>
        <w:jc w:val="both"/>
        <w:rPr>
          <w:rFonts w:eastAsia="Calibri"/>
          <w:sz w:val="24"/>
          <w:szCs w:val="24"/>
        </w:rPr>
      </w:pPr>
      <w:r w:rsidRPr="00903C5A">
        <w:rPr>
          <w:rFonts w:eastAsia="Calibri"/>
          <w:sz w:val="24"/>
          <w:szCs w:val="24"/>
        </w:rPr>
        <w:t xml:space="preserve">Слід зазначити, що в групі </w:t>
      </w:r>
      <w:proofErr w:type="spellStart"/>
      <w:r w:rsidRPr="00903C5A">
        <w:rPr>
          <w:rFonts w:eastAsia="Calibri"/>
          <w:sz w:val="24"/>
          <w:szCs w:val="24"/>
        </w:rPr>
        <w:t>трансгендерних</w:t>
      </w:r>
      <w:proofErr w:type="spellEnd"/>
      <w:r w:rsidRPr="00903C5A">
        <w:rPr>
          <w:rFonts w:eastAsia="Calibri"/>
          <w:sz w:val="24"/>
          <w:szCs w:val="24"/>
        </w:rPr>
        <w:t xml:space="preserve"> чоловіків вибірка за соціально-економічним становищем доволі однорідна, оскільки респонденти із двох категорій «Мені вистачає грошей на їжу, одяг, i ми можемо дещо відкладати» та «Мені вистачає грошей на їжу, але купувати одяг вже важко» становлять 89%, а «викиди» у бік найбідніших та найбагатших, незначні, і не перевищують 6%. </w:t>
      </w:r>
    </w:p>
    <w:p w14:paraId="6671BBEC" w14:textId="77777777" w:rsidR="00E54047" w:rsidRPr="00903C5A" w:rsidRDefault="00E54047" w:rsidP="00E54047">
      <w:pPr>
        <w:spacing w:after="120" w:line="240" w:lineRule="auto"/>
        <w:jc w:val="both"/>
        <w:rPr>
          <w:rFonts w:eastAsia="Calibri"/>
          <w:sz w:val="24"/>
          <w:szCs w:val="24"/>
        </w:rPr>
      </w:pPr>
      <w:r w:rsidRPr="00903C5A">
        <w:rPr>
          <w:rFonts w:eastAsia="Calibri"/>
          <w:sz w:val="24"/>
          <w:szCs w:val="24"/>
        </w:rPr>
        <w:t xml:space="preserve">Середній дохід за місяць у вибірці  </w:t>
      </w:r>
      <w:proofErr w:type="spellStart"/>
      <w:r w:rsidRPr="00903C5A">
        <w:rPr>
          <w:rFonts w:eastAsia="Calibri"/>
          <w:sz w:val="24"/>
          <w:szCs w:val="24"/>
        </w:rPr>
        <w:t>трансгендерних</w:t>
      </w:r>
      <w:proofErr w:type="spellEnd"/>
      <w:r w:rsidRPr="00903C5A">
        <w:rPr>
          <w:rFonts w:eastAsia="Calibri"/>
          <w:sz w:val="24"/>
          <w:szCs w:val="24"/>
        </w:rPr>
        <w:t xml:space="preserve"> чоловіків становить 8670 грн. Для порівняння, за даними Державного комітету статистики, середня заробітна плата чоловіків в Україні станом на ІІІ квартал 2019 р. становила 12350 грн</w:t>
      </w:r>
      <w:r w:rsidRPr="00903C5A">
        <w:rPr>
          <w:rFonts w:eastAsia="Calibri"/>
          <w:sz w:val="24"/>
          <w:szCs w:val="24"/>
          <w:vertAlign w:val="superscript"/>
        </w:rPr>
        <w:footnoteReference w:id="19"/>
      </w:r>
      <w:r w:rsidRPr="00903C5A">
        <w:rPr>
          <w:rFonts w:eastAsia="Calibri"/>
          <w:sz w:val="24"/>
          <w:szCs w:val="24"/>
        </w:rPr>
        <w:t xml:space="preserve"> </w:t>
      </w:r>
      <w:r w:rsidRPr="00903C5A">
        <w:rPr>
          <w:rFonts w:eastAsia="Calibri"/>
          <w:sz w:val="24"/>
          <w:szCs w:val="24"/>
          <w:vertAlign w:val="superscript"/>
        </w:rPr>
        <w:footnoteReference w:id="20"/>
      </w:r>
      <w:r w:rsidRPr="00903C5A">
        <w:rPr>
          <w:rFonts w:eastAsia="Calibri"/>
          <w:sz w:val="24"/>
          <w:szCs w:val="24"/>
        </w:rPr>
        <w:t xml:space="preserve">. </w:t>
      </w:r>
    </w:p>
    <w:p w14:paraId="34432F57" w14:textId="77777777" w:rsidR="00E54047" w:rsidRPr="00903C5A" w:rsidRDefault="00E54047" w:rsidP="00E54047">
      <w:pPr>
        <w:spacing w:after="120" w:line="240" w:lineRule="auto"/>
        <w:jc w:val="both"/>
        <w:rPr>
          <w:rFonts w:eastAsia="Calibri"/>
          <w:sz w:val="24"/>
          <w:szCs w:val="24"/>
        </w:rPr>
      </w:pPr>
      <w:r w:rsidRPr="00903C5A">
        <w:rPr>
          <w:rFonts w:eastAsia="Calibri"/>
          <w:sz w:val="24"/>
          <w:szCs w:val="24"/>
        </w:rPr>
        <w:t xml:space="preserve">Відносно зайнятості, серед опитаних </w:t>
      </w:r>
      <w:proofErr w:type="spellStart"/>
      <w:r w:rsidRPr="00903C5A">
        <w:rPr>
          <w:rFonts w:eastAsia="Calibri"/>
          <w:sz w:val="24"/>
          <w:szCs w:val="24"/>
        </w:rPr>
        <w:t>трансгендерних</w:t>
      </w:r>
      <w:proofErr w:type="spellEnd"/>
      <w:r w:rsidRPr="00903C5A">
        <w:rPr>
          <w:rFonts w:eastAsia="Calibri"/>
          <w:sz w:val="24"/>
          <w:szCs w:val="24"/>
        </w:rPr>
        <w:t xml:space="preserve"> чоловіків ми спостерігаємо майже рівні частки тих, хто працює повний та неповний робочий день (25% і 26%, відповідно). Також до підвибірки </w:t>
      </w:r>
      <w:proofErr w:type="spellStart"/>
      <w:r w:rsidRPr="00903C5A">
        <w:rPr>
          <w:rFonts w:eastAsia="Calibri"/>
          <w:sz w:val="24"/>
          <w:szCs w:val="24"/>
        </w:rPr>
        <w:t>трансгендерних</w:t>
      </w:r>
      <w:proofErr w:type="spellEnd"/>
      <w:r w:rsidRPr="00903C5A">
        <w:rPr>
          <w:rFonts w:eastAsia="Calibri"/>
          <w:sz w:val="24"/>
          <w:szCs w:val="24"/>
        </w:rPr>
        <w:t xml:space="preserve"> чоловіків потрапило 28% студентів.</w:t>
      </w:r>
    </w:p>
    <w:p w14:paraId="107BF7F2" w14:textId="77777777" w:rsidR="00E54047" w:rsidRPr="00903C5A" w:rsidRDefault="00E54047" w:rsidP="00E54047">
      <w:pPr>
        <w:spacing w:after="120" w:line="240" w:lineRule="auto"/>
        <w:jc w:val="both"/>
        <w:rPr>
          <w:rFonts w:eastAsia="Calibri"/>
          <w:sz w:val="24"/>
          <w:szCs w:val="24"/>
        </w:rPr>
      </w:pPr>
      <w:r w:rsidRPr="00903C5A">
        <w:rPr>
          <w:rFonts w:eastAsia="Calibri"/>
          <w:sz w:val="24"/>
          <w:szCs w:val="24"/>
        </w:rPr>
        <w:t xml:space="preserve">Середня тривалість проживання </w:t>
      </w:r>
      <w:proofErr w:type="spellStart"/>
      <w:r w:rsidRPr="00903C5A">
        <w:rPr>
          <w:rFonts w:eastAsia="Calibri"/>
          <w:sz w:val="24"/>
          <w:szCs w:val="24"/>
        </w:rPr>
        <w:t>трансгендерних</w:t>
      </w:r>
      <w:proofErr w:type="spellEnd"/>
      <w:r w:rsidRPr="00903C5A">
        <w:rPr>
          <w:rFonts w:eastAsia="Calibri"/>
          <w:sz w:val="24"/>
          <w:szCs w:val="24"/>
        </w:rPr>
        <w:t xml:space="preserve"> чоловіків у місті проведення опитування становить 13 років.</w:t>
      </w:r>
    </w:p>
    <w:p w14:paraId="7EE3C27F" w14:textId="77777777" w:rsidR="00E54047" w:rsidRPr="00903C5A" w:rsidRDefault="00E54047" w:rsidP="00E54047">
      <w:pPr>
        <w:spacing w:after="120" w:line="240" w:lineRule="auto"/>
        <w:jc w:val="both"/>
        <w:rPr>
          <w:rFonts w:eastAsia="Calibri"/>
          <w:sz w:val="24"/>
          <w:szCs w:val="24"/>
        </w:rPr>
      </w:pPr>
      <w:r w:rsidRPr="00903C5A">
        <w:rPr>
          <w:rFonts w:eastAsia="Calibri"/>
          <w:sz w:val="24"/>
          <w:szCs w:val="24"/>
        </w:rPr>
        <w:t xml:space="preserve">Переважна більшість опитаних </w:t>
      </w:r>
      <w:proofErr w:type="spellStart"/>
      <w:r w:rsidRPr="00903C5A">
        <w:rPr>
          <w:rFonts w:eastAsia="Calibri"/>
          <w:sz w:val="24"/>
          <w:szCs w:val="24"/>
        </w:rPr>
        <w:t>трансгендерних</w:t>
      </w:r>
      <w:proofErr w:type="spellEnd"/>
      <w:r w:rsidRPr="00903C5A">
        <w:rPr>
          <w:rFonts w:eastAsia="Calibri"/>
          <w:sz w:val="24"/>
          <w:szCs w:val="24"/>
        </w:rPr>
        <w:t xml:space="preserve"> чоловіків ідентифікують себе із </w:t>
      </w:r>
      <w:proofErr w:type="spellStart"/>
      <w:r w:rsidRPr="00903C5A">
        <w:rPr>
          <w:rFonts w:eastAsia="Calibri"/>
          <w:sz w:val="24"/>
          <w:szCs w:val="24"/>
        </w:rPr>
        <w:t>трансгендерною</w:t>
      </w:r>
      <w:proofErr w:type="spellEnd"/>
      <w:r w:rsidRPr="00903C5A">
        <w:rPr>
          <w:rFonts w:eastAsia="Calibri"/>
          <w:sz w:val="24"/>
          <w:szCs w:val="24"/>
        </w:rPr>
        <w:t xml:space="preserve"> людиною – 86%. </w:t>
      </w:r>
    </w:p>
    <w:p w14:paraId="02A97C33" w14:textId="77777777" w:rsidR="00E54047" w:rsidRDefault="00E54047" w:rsidP="00E54047"/>
    <w:p w14:paraId="5E0C19FD" w14:textId="77777777" w:rsidR="00903C5A" w:rsidRDefault="00903C5A">
      <w:pPr>
        <w:rPr>
          <w:rFonts w:eastAsiaTheme="majorEastAsia"/>
          <w:b/>
          <w:smallCaps/>
          <w:color w:val="5B9BD5"/>
          <w:sz w:val="24"/>
          <w:szCs w:val="24"/>
        </w:rPr>
      </w:pPr>
      <w:bookmarkStart w:id="15" w:name="_heading=h.4d34og8" w:colFirst="0" w:colLast="0"/>
      <w:bookmarkStart w:id="16" w:name="_heading=h.2s8eyo1" w:colFirst="0" w:colLast="0"/>
      <w:bookmarkStart w:id="17" w:name="_Toc45693816"/>
      <w:bookmarkEnd w:id="15"/>
      <w:bookmarkEnd w:id="16"/>
      <w:r>
        <w:rPr>
          <w:b/>
          <w:smallCaps/>
          <w:color w:val="5B9BD5"/>
          <w:sz w:val="24"/>
          <w:szCs w:val="24"/>
        </w:rPr>
        <w:br w:type="page"/>
      </w:r>
    </w:p>
    <w:p w14:paraId="03197068" w14:textId="77777777" w:rsidR="00A511E8" w:rsidRPr="00C5454B" w:rsidRDefault="00A511E8" w:rsidP="00A511E8">
      <w:pPr>
        <w:pStyle w:val="1"/>
        <w:rPr>
          <w:rFonts w:ascii="Arial" w:hAnsi="Arial" w:cs="Arial"/>
          <w:b/>
          <w:smallCaps/>
          <w:color w:val="5B9BD5"/>
          <w:sz w:val="24"/>
          <w:szCs w:val="24"/>
          <w:lang w:val="uk-UA"/>
        </w:rPr>
      </w:pPr>
      <w:bookmarkStart w:id="18" w:name="_Toc56494033"/>
      <w:r w:rsidRPr="00C5454B">
        <w:rPr>
          <w:rFonts w:ascii="Arial" w:hAnsi="Arial" w:cs="Arial"/>
          <w:b/>
          <w:smallCaps/>
          <w:color w:val="5B9BD5"/>
          <w:sz w:val="24"/>
          <w:szCs w:val="24"/>
          <w:lang w:val="uk-UA"/>
        </w:rPr>
        <w:lastRenderedPageBreak/>
        <w:t>РОЗДІЛ 2. ПРАКТИКИ СЕКСУАЛЬНОЇ ПОВЕДІНКИ</w:t>
      </w:r>
      <w:bookmarkEnd w:id="18"/>
    </w:p>
    <w:p w14:paraId="01FA0972" w14:textId="77777777" w:rsidR="00A511E8" w:rsidRPr="00C5454B" w:rsidRDefault="00A511E8" w:rsidP="00A511E8"/>
    <w:p w14:paraId="70490EB7" w14:textId="77777777" w:rsidR="00A511E8" w:rsidRPr="00C5454B" w:rsidRDefault="00A511E8" w:rsidP="00A511E8">
      <w:pPr>
        <w:spacing w:line="240" w:lineRule="auto"/>
        <w:jc w:val="both"/>
        <w:rPr>
          <w:rFonts w:eastAsia="Calibri"/>
          <w:sz w:val="24"/>
          <w:szCs w:val="24"/>
        </w:rPr>
      </w:pPr>
      <w:r w:rsidRPr="004F0C87">
        <w:rPr>
          <w:rFonts w:eastAsia="Calibri"/>
          <w:sz w:val="24"/>
          <w:szCs w:val="24"/>
        </w:rPr>
        <w:t xml:space="preserve">У цьому розділі представлено дані про сексуальну поведінку опитаних </w:t>
      </w:r>
      <w:proofErr w:type="spellStart"/>
      <w:r w:rsidRPr="004F0C87">
        <w:rPr>
          <w:rFonts w:eastAsia="Calibri"/>
          <w:sz w:val="24"/>
          <w:szCs w:val="24"/>
        </w:rPr>
        <w:t>трансгендерних</w:t>
      </w:r>
      <w:proofErr w:type="spellEnd"/>
      <w:r w:rsidRPr="004F0C87">
        <w:rPr>
          <w:rFonts w:eastAsia="Calibri"/>
          <w:sz w:val="24"/>
          <w:szCs w:val="24"/>
        </w:rPr>
        <w:t xml:space="preserve">  людей (окремо жінок, окремо чоловіків). Слід зазначити, що дані про </w:t>
      </w:r>
      <w:proofErr w:type="spellStart"/>
      <w:r w:rsidRPr="004F0C87">
        <w:rPr>
          <w:rFonts w:eastAsia="Calibri"/>
          <w:sz w:val="24"/>
          <w:szCs w:val="24"/>
        </w:rPr>
        <w:t>трансгендерних</w:t>
      </w:r>
      <w:proofErr w:type="spellEnd"/>
      <w:r w:rsidRPr="004F0C87">
        <w:rPr>
          <w:rFonts w:eastAsia="Calibri"/>
          <w:sz w:val="24"/>
          <w:szCs w:val="24"/>
        </w:rPr>
        <w:t xml:space="preserve"> чоловіків у багатьох випадках настільки нечисленні через загалом невеликий розмір залучених у дослідження учасників (подекуди навіть менше десяти осіб відповідали на те, чи інше питання), що це унеможливлює будь-який статистичний аналіз.</w:t>
      </w:r>
    </w:p>
    <w:p w14:paraId="3DC66B13" w14:textId="77777777" w:rsidR="00A511E8" w:rsidRPr="00C5454B" w:rsidRDefault="00A511E8" w:rsidP="00A511E8">
      <w:pPr>
        <w:pStyle w:val="1"/>
        <w:rPr>
          <w:rFonts w:ascii="Arial" w:hAnsi="Arial" w:cs="Arial"/>
          <w:b/>
          <w:smallCaps/>
          <w:color w:val="5B9BD5"/>
          <w:sz w:val="24"/>
          <w:szCs w:val="24"/>
          <w:lang w:val="uk-UA"/>
        </w:rPr>
      </w:pPr>
      <w:bookmarkStart w:id="19" w:name="_Toc56494034"/>
      <w:r w:rsidRPr="00C5454B">
        <w:rPr>
          <w:rFonts w:ascii="Arial" w:hAnsi="Arial" w:cs="Arial"/>
          <w:b/>
          <w:smallCaps/>
          <w:color w:val="5B9BD5"/>
          <w:sz w:val="24"/>
          <w:szCs w:val="24"/>
          <w:lang w:val="uk-UA"/>
        </w:rPr>
        <w:t>2.1. Сексуальна орієнтація та способи пошуку партнерів</w:t>
      </w:r>
      <w:bookmarkEnd w:id="19"/>
    </w:p>
    <w:p w14:paraId="0006A022" w14:textId="77777777" w:rsidR="00A511E8" w:rsidRPr="00C5454B" w:rsidRDefault="00A511E8" w:rsidP="00A511E8"/>
    <w:p w14:paraId="1939DEDE" w14:textId="77777777" w:rsidR="00A511E8" w:rsidRPr="00C5454B" w:rsidRDefault="00A511E8" w:rsidP="00A511E8">
      <w:pPr>
        <w:spacing w:after="120" w:line="240" w:lineRule="auto"/>
        <w:jc w:val="both"/>
        <w:rPr>
          <w:rFonts w:eastAsia="Calibri"/>
          <w:sz w:val="24"/>
          <w:szCs w:val="24"/>
        </w:rPr>
      </w:pPr>
      <w:r w:rsidRPr="00C5454B">
        <w:rPr>
          <w:rFonts w:eastAsia="Calibri"/>
          <w:sz w:val="24"/>
          <w:szCs w:val="24"/>
        </w:rPr>
        <w:t xml:space="preserve">Опитані </w:t>
      </w:r>
      <w:proofErr w:type="spellStart"/>
      <w:r w:rsidRPr="00C5454B">
        <w:rPr>
          <w:rFonts w:eastAsia="Calibri"/>
          <w:sz w:val="24"/>
          <w:szCs w:val="24"/>
        </w:rPr>
        <w:t>трансгендерні</w:t>
      </w:r>
      <w:proofErr w:type="spellEnd"/>
      <w:r w:rsidRPr="00C5454B">
        <w:rPr>
          <w:rFonts w:eastAsia="Calibri"/>
          <w:sz w:val="24"/>
          <w:szCs w:val="24"/>
        </w:rPr>
        <w:t xml:space="preserve"> жінки розподілились приблизно порівну за декларованою сексуальною орієнтацією (Табл. </w:t>
      </w:r>
      <w:r>
        <w:rPr>
          <w:rFonts w:eastAsia="Calibri"/>
          <w:sz w:val="24"/>
          <w:szCs w:val="24"/>
        </w:rPr>
        <w:t>4</w:t>
      </w:r>
      <w:r w:rsidRPr="00C5454B">
        <w:rPr>
          <w:rFonts w:eastAsia="Calibri"/>
          <w:sz w:val="24"/>
          <w:szCs w:val="24"/>
        </w:rPr>
        <w:t xml:space="preserve">), але 11% обрали власний варіант цієї характеристики. Вибірка </w:t>
      </w:r>
      <w:proofErr w:type="spellStart"/>
      <w:r w:rsidRPr="00C5454B">
        <w:rPr>
          <w:rFonts w:eastAsia="Calibri"/>
          <w:sz w:val="24"/>
          <w:szCs w:val="24"/>
        </w:rPr>
        <w:t>трансгендерних</w:t>
      </w:r>
      <w:proofErr w:type="spellEnd"/>
      <w:r w:rsidRPr="00C5454B">
        <w:rPr>
          <w:rFonts w:eastAsia="Calibri"/>
          <w:sz w:val="24"/>
          <w:szCs w:val="24"/>
        </w:rPr>
        <w:t xml:space="preserve"> чоловіків відрізнялась тим, що втричі менша частка назвала себе гомосексуальною, натомість, було більше власних варіантів, якими опитані охарактеризували свою сексуальну орієнтацію</w:t>
      </w:r>
      <w:r w:rsidRPr="00C5454B">
        <w:rPr>
          <w:rFonts w:eastAsia="Calibri"/>
          <w:sz w:val="24"/>
          <w:szCs w:val="24"/>
          <w:vertAlign w:val="superscript"/>
        </w:rPr>
        <w:footnoteReference w:id="21"/>
      </w:r>
      <w:r w:rsidRPr="00C5454B">
        <w:rPr>
          <w:rFonts w:eastAsia="Calibri"/>
          <w:sz w:val="24"/>
          <w:szCs w:val="24"/>
        </w:rPr>
        <w:t>.</w:t>
      </w:r>
    </w:p>
    <w:p w14:paraId="5C27AC10" w14:textId="77777777" w:rsidR="00A511E8" w:rsidRDefault="00A511E8" w:rsidP="00A511E8">
      <w:pPr>
        <w:spacing w:after="120" w:line="240" w:lineRule="auto"/>
        <w:jc w:val="both"/>
        <w:rPr>
          <w:rFonts w:eastAsia="Calibri"/>
          <w:sz w:val="24"/>
          <w:szCs w:val="24"/>
        </w:rPr>
      </w:pPr>
      <w:r w:rsidRPr="00C5454B">
        <w:rPr>
          <w:rFonts w:eastAsia="Calibri"/>
          <w:sz w:val="24"/>
          <w:szCs w:val="24"/>
        </w:rPr>
        <w:t xml:space="preserve">Згідно із </w:t>
      </w:r>
      <w:proofErr w:type="spellStart"/>
      <w:r w:rsidRPr="00C5454B">
        <w:rPr>
          <w:rFonts w:eastAsia="Calibri"/>
          <w:sz w:val="24"/>
          <w:szCs w:val="24"/>
        </w:rPr>
        <w:t>ґендером</w:t>
      </w:r>
      <w:proofErr w:type="spellEnd"/>
      <w:r w:rsidRPr="00C5454B">
        <w:rPr>
          <w:rFonts w:eastAsia="Calibri"/>
          <w:sz w:val="24"/>
          <w:szCs w:val="24"/>
        </w:rPr>
        <w:t xml:space="preserve"> сексуально-привабливої іншої людини, опитані </w:t>
      </w:r>
      <w:proofErr w:type="spellStart"/>
      <w:r w:rsidRPr="00C5454B">
        <w:rPr>
          <w:rFonts w:eastAsia="Calibri"/>
          <w:sz w:val="24"/>
          <w:szCs w:val="24"/>
        </w:rPr>
        <w:t>трансгендерні</w:t>
      </w:r>
      <w:proofErr w:type="spellEnd"/>
      <w:r w:rsidRPr="00C5454B">
        <w:rPr>
          <w:rFonts w:eastAsia="Calibri"/>
          <w:sz w:val="24"/>
          <w:szCs w:val="24"/>
        </w:rPr>
        <w:t xml:space="preserve"> жінки розподілились (Табл. 3) так, що приблизно половина обрала варіант «тільки ч</w:t>
      </w:r>
      <w:r>
        <w:rPr>
          <w:rFonts w:eastAsia="Calibri"/>
          <w:sz w:val="24"/>
          <w:szCs w:val="24"/>
        </w:rPr>
        <w:t>оловіки» (себто, г</w:t>
      </w:r>
      <w:r w:rsidRPr="00C5454B">
        <w:rPr>
          <w:rFonts w:eastAsia="Calibri"/>
          <w:sz w:val="24"/>
          <w:szCs w:val="24"/>
        </w:rPr>
        <w:t>етеросексуальний варіант), третина «як чоловіки, так і жінки» (</w:t>
      </w:r>
      <w:proofErr w:type="spellStart"/>
      <w:r w:rsidRPr="00C5454B">
        <w:rPr>
          <w:rFonts w:eastAsia="Calibri"/>
          <w:sz w:val="24"/>
          <w:szCs w:val="24"/>
        </w:rPr>
        <w:t>бісексуальний</w:t>
      </w:r>
      <w:proofErr w:type="spellEnd"/>
      <w:r w:rsidRPr="00C5454B">
        <w:rPr>
          <w:rFonts w:eastAsia="Calibri"/>
          <w:sz w:val="24"/>
          <w:szCs w:val="24"/>
        </w:rPr>
        <w:t>), і приблизно десята частина «тільки жінк</w:t>
      </w:r>
      <w:r>
        <w:rPr>
          <w:rFonts w:eastAsia="Calibri"/>
          <w:sz w:val="24"/>
          <w:szCs w:val="24"/>
        </w:rPr>
        <w:t xml:space="preserve">и» (гомосексуальний). 6% </w:t>
      </w:r>
      <w:r>
        <w:rPr>
          <w:rFonts w:eastAsia="Calibri"/>
          <w:sz w:val="24"/>
          <w:szCs w:val="24"/>
          <w:lang w:val="ru-RU"/>
        </w:rPr>
        <w:t>о</w:t>
      </w:r>
      <w:r>
        <w:rPr>
          <w:rFonts w:eastAsia="Calibri"/>
          <w:sz w:val="24"/>
          <w:szCs w:val="24"/>
        </w:rPr>
        <w:t>бра</w:t>
      </w:r>
      <w:r>
        <w:rPr>
          <w:rFonts w:eastAsia="Calibri"/>
          <w:sz w:val="24"/>
          <w:szCs w:val="24"/>
          <w:lang w:val="ru-RU"/>
        </w:rPr>
        <w:t>л</w:t>
      </w:r>
      <w:r w:rsidRPr="00C5454B">
        <w:rPr>
          <w:rFonts w:eastAsia="Calibri"/>
          <w:sz w:val="24"/>
          <w:szCs w:val="24"/>
        </w:rPr>
        <w:t>и власний варіант відповіді</w:t>
      </w:r>
      <w:r w:rsidRPr="00C5454B">
        <w:rPr>
          <w:rFonts w:eastAsia="Calibri"/>
          <w:sz w:val="24"/>
          <w:szCs w:val="24"/>
          <w:vertAlign w:val="superscript"/>
        </w:rPr>
        <w:footnoteReference w:id="22"/>
      </w:r>
      <w:r>
        <w:rPr>
          <w:rFonts w:eastAsia="Calibri"/>
          <w:sz w:val="24"/>
          <w:szCs w:val="24"/>
        </w:rPr>
        <w:t xml:space="preserve">. </w:t>
      </w:r>
    </w:p>
    <w:p w14:paraId="7900B8E5" w14:textId="77777777" w:rsidR="00A511E8" w:rsidRPr="00C5454B" w:rsidRDefault="00A511E8" w:rsidP="00A511E8">
      <w:pPr>
        <w:spacing w:after="120" w:line="240" w:lineRule="auto"/>
        <w:jc w:val="both"/>
        <w:rPr>
          <w:rFonts w:eastAsia="Calibri"/>
          <w:sz w:val="24"/>
          <w:szCs w:val="24"/>
        </w:rPr>
      </w:pPr>
      <w:r>
        <w:rPr>
          <w:rFonts w:eastAsia="Calibri"/>
          <w:sz w:val="24"/>
          <w:szCs w:val="24"/>
        </w:rPr>
        <w:t>С</w:t>
      </w:r>
      <w:r w:rsidRPr="00C5454B">
        <w:rPr>
          <w:rFonts w:eastAsia="Calibri"/>
          <w:sz w:val="24"/>
          <w:szCs w:val="24"/>
        </w:rPr>
        <w:t xml:space="preserve">еред </w:t>
      </w:r>
      <w:proofErr w:type="spellStart"/>
      <w:r>
        <w:rPr>
          <w:rFonts w:eastAsia="Calibri"/>
          <w:sz w:val="24"/>
          <w:szCs w:val="24"/>
        </w:rPr>
        <w:t>трансгендерних</w:t>
      </w:r>
      <w:proofErr w:type="spellEnd"/>
      <w:r>
        <w:rPr>
          <w:rFonts w:eastAsia="Calibri"/>
          <w:sz w:val="24"/>
          <w:szCs w:val="24"/>
        </w:rPr>
        <w:t xml:space="preserve"> чоловіків </w:t>
      </w:r>
      <w:r w:rsidRPr="00C5454B">
        <w:rPr>
          <w:rFonts w:eastAsia="Calibri"/>
          <w:sz w:val="24"/>
          <w:szCs w:val="24"/>
        </w:rPr>
        <w:t xml:space="preserve">розподіл </w:t>
      </w:r>
      <w:proofErr w:type="spellStart"/>
      <w:r>
        <w:rPr>
          <w:rFonts w:eastAsia="Calibri"/>
          <w:sz w:val="24"/>
          <w:szCs w:val="24"/>
        </w:rPr>
        <w:t>ґендеру</w:t>
      </w:r>
      <w:proofErr w:type="spellEnd"/>
      <w:r>
        <w:rPr>
          <w:rFonts w:eastAsia="Calibri"/>
          <w:sz w:val="24"/>
          <w:szCs w:val="24"/>
        </w:rPr>
        <w:t xml:space="preserve"> сексуально-привабливого партнера такий</w:t>
      </w:r>
      <w:r w:rsidRPr="00C5454B">
        <w:rPr>
          <w:rFonts w:eastAsia="Calibri"/>
          <w:sz w:val="24"/>
          <w:szCs w:val="24"/>
        </w:rPr>
        <w:t xml:space="preserve">: майже половина обрала </w:t>
      </w:r>
      <w:proofErr w:type="spellStart"/>
      <w:r w:rsidRPr="00C5454B">
        <w:rPr>
          <w:rFonts w:eastAsia="Calibri"/>
          <w:sz w:val="24"/>
          <w:szCs w:val="24"/>
        </w:rPr>
        <w:t>бісексуальний</w:t>
      </w:r>
      <w:proofErr w:type="spellEnd"/>
      <w:r w:rsidRPr="00C5454B">
        <w:rPr>
          <w:rFonts w:eastAsia="Calibri"/>
          <w:sz w:val="24"/>
          <w:szCs w:val="24"/>
        </w:rPr>
        <w:t xml:space="preserve"> варіант, третина – гетеросексуальний, і 18% гомосексуальний.</w:t>
      </w:r>
    </w:p>
    <w:p w14:paraId="2BC22413" w14:textId="77777777" w:rsidR="00A511E8" w:rsidRPr="00C5454B" w:rsidRDefault="00A511E8" w:rsidP="00A511E8"/>
    <w:p w14:paraId="51EEC28B" w14:textId="77777777" w:rsidR="00A511E8" w:rsidRPr="00C5454B" w:rsidRDefault="00A511E8" w:rsidP="00A511E8">
      <w:pPr>
        <w:keepNext/>
        <w:pBdr>
          <w:top w:val="nil"/>
          <w:left w:val="nil"/>
          <w:bottom w:val="nil"/>
          <w:right w:val="nil"/>
          <w:between w:val="nil"/>
        </w:pBdr>
        <w:spacing w:line="240" w:lineRule="auto"/>
        <w:rPr>
          <w:rFonts w:eastAsia="Calibri"/>
          <w:i/>
          <w:color w:val="44546A"/>
          <w:sz w:val="24"/>
          <w:szCs w:val="24"/>
        </w:rPr>
      </w:pPr>
      <w:r w:rsidRPr="00C5454B">
        <w:rPr>
          <w:rFonts w:eastAsia="Calibri"/>
          <w:i/>
          <w:color w:val="44546A"/>
          <w:sz w:val="24"/>
          <w:szCs w:val="24"/>
        </w:rPr>
        <w:t xml:space="preserve">Табл. </w:t>
      </w:r>
      <w:r>
        <w:rPr>
          <w:rFonts w:eastAsia="Calibri"/>
          <w:i/>
          <w:color w:val="44546A"/>
          <w:sz w:val="24"/>
          <w:szCs w:val="24"/>
        </w:rPr>
        <w:t>4</w:t>
      </w:r>
      <w:r w:rsidRPr="00C5454B">
        <w:rPr>
          <w:rFonts w:eastAsia="Calibri"/>
          <w:i/>
          <w:color w:val="44546A"/>
          <w:sz w:val="24"/>
          <w:szCs w:val="24"/>
        </w:rPr>
        <w:t xml:space="preserve">.  Розподіл </w:t>
      </w:r>
      <w:proofErr w:type="spellStart"/>
      <w:r w:rsidRPr="00C5454B">
        <w:rPr>
          <w:rFonts w:eastAsia="Calibri"/>
          <w:i/>
          <w:color w:val="44546A"/>
          <w:sz w:val="24"/>
          <w:szCs w:val="24"/>
        </w:rPr>
        <w:t>трансгендерних</w:t>
      </w:r>
      <w:proofErr w:type="spellEnd"/>
      <w:r w:rsidRPr="00C5454B">
        <w:rPr>
          <w:rFonts w:eastAsia="Calibri"/>
          <w:i/>
          <w:color w:val="44546A"/>
          <w:sz w:val="24"/>
          <w:szCs w:val="24"/>
        </w:rPr>
        <w:t xml:space="preserve"> </w:t>
      </w:r>
      <w:r>
        <w:rPr>
          <w:rFonts w:eastAsia="Calibri"/>
          <w:i/>
          <w:color w:val="44546A"/>
          <w:sz w:val="24"/>
          <w:szCs w:val="24"/>
        </w:rPr>
        <w:t>жінок</w:t>
      </w:r>
      <w:r w:rsidRPr="00C5454B">
        <w:rPr>
          <w:rFonts w:eastAsia="Calibri"/>
          <w:i/>
          <w:color w:val="44546A"/>
          <w:sz w:val="24"/>
          <w:szCs w:val="24"/>
        </w:rPr>
        <w:t xml:space="preserve"> за сексуальною орієнтацією, %</w:t>
      </w:r>
    </w:p>
    <w:tbl>
      <w:tblPr>
        <w:tblStyle w:val="-25110"/>
        <w:tblW w:w="8222" w:type="dxa"/>
        <w:tblLayout w:type="fixed"/>
        <w:tblLook w:val="04A0" w:firstRow="1" w:lastRow="0" w:firstColumn="1" w:lastColumn="0" w:noHBand="0" w:noVBand="1"/>
      </w:tblPr>
      <w:tblGrid>
        <w:gridCol w:w="4395"/>
        <w:gridCol w:w="3827"/>
      </w:tblGrid>
      <w:tr w:rsidR="00A511E8" w:rsidRPr="00C5454B" w14:paraId="790401F4" w14:textId="77777777" w:rsidTr="005B2B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4FAA3FF0" w14:textId="77777777" w:rsidR="00A511E8" w:rsidRPr="00C5454B" w:rsidRDefault="00A511E8" w:rsidP="005B2BD8">
            <w:pPr>
              <w:rPr>
                <w:rFonts w:eastAsia="Calibri"/>
                <w:sz w:val="24"/>
                <w:szCs w:val="24"/>
              </w:rPr>
            </w:pPr>
            <w:r w:rsidRPr="00C5454B">
              <w:rPr>
                <w:rFonts w:eastAsia="Calibri"/>
                <w:color w:val="000000"/>
                <w:sz w:val="24"/>
                <w:szCs w:val="24"/>
              </w:rPr>
              <w:t>«</w:t>
            </w:r>
            <w:r w:rsidRPr="00C5454B">
              <w:rPr>
                <w:rFonts w:eastAsia="Calibri"/>
                <w:sz w:val="24"/>
                <w:szCs w:val="24"/>
              </w:rPr>
              <w:t>Як би ви себе охарактеризували?</w:t>
            </w:r>
            <w:r w:rsidRPr="00C5454B">
              <w:rPr>
                <w:rFonts w:eastAsia="Calibri"/>
                <w:color w:val="000000"/>
                <w:sz w:val="24"/>
                <w:szCs w:val="24"/>
              </w:rPr>
              <w:t xml:space="preserve">» </w:t>
            </w:r>
          </w:p>
        </w:tc>
        <w:tc>
          <w:tcPr>
            <w:tcW w:w="3827" w:type="dxa"/>
          </w:tcPr>
          <w:p w14:paraId="5163B42D" w14:textId="77777777" w:rsidR="00A511E8" w:rsidRPr="00C5454B"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sz w:val="24"/>
                <w:szCs w:val="24"/>
              </w:rPr>
            </w:pPr>
            <w:proofErr w:type="spellStart"/>
            <w:r w:rsidRPr="00C5454B">
              <w:rPr>
                <w:rFonts w:eastAsia="Calibri"/>
                <w:sz w:val="24"/>
                <w:szCs w:val="24"/>
              </w:rPr>
              <w:t>Трансгендерні</w:t>
            </w:r>
            <w:proofErr w:type="spellEnd"/>
            <w:r w:rsidRPr="00C5454B">
              <w:rPr>
                <w:rFonts w:eastAsia="Calibri"/>
                <w:sz w:val="24"/>
                <w:szCs w:val="24"/>
              </w:rPr>
              <w:t xml:space="preserve"> жінки, n = 873</w:t>
            </w:r>
          </w:p>
        </w:tc>
      </w:tr>
      <w:tr w:rsidR="00A511E8" w:rsidRPr="00C5454B" w14:paraId="69CDA805" w14:textId="77777777" w:rsidTr="005B2BD8">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395" w:type="dxa"/>
          </w:tcPr>
          <w:p w14:paraId="29CBE527" w14:textId="77777777" w:rsidR="00A511E8" w:rsidRPr="00C5454B" w:rsidRDefault="00A511E8" w:rsidP="005B2BD8">
            <w:pPr>
              <w:rPr>
                <w:rFonts w:eastAsia="Calibri"/>
                <w:b w:val="0"/>
                <w:sz w:val="24"/>
                <w:szCs w:val="24"/>
              </w:rPr>
            </w:pPr>
            <w:r w:rsidRPr="00C5454B">
              <w:rPr>
                <w:rFonts w:eastAsia="Calibri"/>
                <w:b w:val="0"/>
                <w:sz w:val="24"/>
                <w:szCs w:val="24"/>
              </w:rPr>
              <w:t xml:space="preserve">Натурал/ка / </w:t>
            </w:r>
            <w:proofErr w:type="spellStart"/>
            <w:r w:rsidRPr="00C5454B">
              <w:rPr>
                <w:rFonts w:eastAsia="Calibri"/>
                <w:b w:val="0"/>
                <w:sz w:val="24"/>
                <w:szCs w:val="24"/>
              </w:rPr>
              <w:t>гетеросексуал</w:t>
            </w:r>
            <w:proofErr w:type="spellEnd"/>
            <w:r w:rsidRPr="00C5454B">
              <w:rPr>
                <w:rFonts w:eastAsia="Calibri"/>
                <w:b w:val="0"/>
                <w:sz w:val="24"/>
                <w:szCs w:val="24"/>
              </w:rPr>
              <w:t>/ка</w:t>
            </w:r>
          </w:p>
        </w:tc>
        <w:tc>
          <w:tcPr>
            <w:tcW w:w="3827" w:type="dxa"/>
          </w:tcPr>
          <w:p w14:paraId="0E22D838"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32</w:t>
            </w:r>
          </w:p>
        </w:tc>
      </w:tr>
      <w:tr w:rsidR="00A511E8" w:rsidRPr="00C5454B" w14:paraId="0AEC4C33" w14:textId="77777777" w:rsidTr="005B2BD8">
        <w:tc>
          <w:tcPr>
            <w:cnfStyle w:val="001000000000" w:firstRow="0" w:lastRow="0" w:firstColumn="1" w:lastColumn="0" w:oddVBand="0" w:evenVBand="0" w:oddHBand="0" w:evenHBand="0" w:firstRowFirstColumn="0" w:firstRowLastColumn="0" w:lastRowFirstColumn="0" w:lastRowLastColumn="0"/>
            <w:tcW w:w="4395" w:type="dxa"/>
          </w:tcPr>
          <w:p w14:paraId="11B3B331" w14:textId="77777777" w:rsidR="00A511E8" w:rsidRPr="00C5454B" w:rsidRDefault="00A511E8" w:rsidP="005B2BD8">
            <w:pPr>
              <w:rPr>
                <w:rFonts w:eastAsia="Calibri"/>
                <w:b w:val="0"/>
                <w:sz w:val="24"/>
                <w:szCs w:val="24"/>
              </w:rPr>
            </w:pPr>
            <w:r w:rsidRPr="00C5454B">
              <w:rPr>
                <w:rFonts w:eastAsia="Calibri"/>
                <w:b w:val="0"/>
                <w:sz w:val="24"/>
                <w:szCs w:val="24"/>
              </w:rPr>
              <w:t>Бісексуал/ка</w:t>
            </w:r>
          </w:p>
        </w:tc>
        <w:tc>
          <w:tcPr>
            <w:tcW w:w="3827" w:type="dxa"/>
          </w:tcPr>
          <w:p w14:paraId="35EE1D71"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31</w:t>
            </w:r>
          </w:p>
        </w:tc>
      </w:tr>
      <w:tr w:rsidR="00A511E8" w:rsidRPr="00C5454B" w14:paraId="610925A4" w14:textId="77777777" w:rsidTr="005B2BD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395" w:type="dxa"/>
          </w:tcPr>
          <w:p w14:paraId="2633F355" w14:textId="77777777" w:rsidR="00A511E8" w:rsidRPr="00C5454B" w:rsidRDefault="00A511E8" w:rsidP="005B2BD8">
            <w:pPr>
              <w:rPr>
                <w:rFonts w:eastAsia="Calibri"/>
                <w:b w:val="0"/>
                <w:sz w:val="24"/>
                <w:szCs w:val="24"/>
              </w:rPr>
            </w:pPr>
            <w:r w:rsidRPr="00C5454B">
              <w:rPr>
                <w:rFonts w:eastAsia="Calibri"/>
                <w:b w:val="0"/>
                <w:sz w:val="24"/>
                <w:szCs w:val="24"/>
              </w:rPr>
              <w:t>Гей / гомосексуал / лесбійка</w:t>
            </w:r>
          </w:p>
        </w:tc>
        <w:tc>
          <w:tcPr>
            <w:tcW w:w="3827" w:type="dxa"/>
          </w:tcPr>
          <w:p w14:paraId="320ABD33"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24</w:t>
            </w:r>
          </w:p>
        </w:tc>
      </w:tr>
      <w:tr w:rsidR="00A511E8" w:rsidRPr="00C5454B" w14:paraId="70BB3BC5" w14:textId="77777777" w:rsidTr="005B2BD8">
        <w:tc>
          <w:tcPr>
            <w:cnfStyle w:val="001000000000" w:firstRow="0" w:lastRow="0" w:firstColumn="1" w:lastColumn="0" w:oddVBand="0" w:evenVBand="0" w:oddHBand="0" w:evenHBand="0" w:firstRowFirstColumn="0" w:firstRowLastColumn="0" w:lastRowFirstColumn="0" w:lastRowLastColumn="0"/>
            <w:tcW w:w="4395" w:type="dxa"/>
          </w:tcPr>
          <w:p w14:paraId="36F5F5CC" w14:textId="77777777" w:rsidR="00A511E8" w:rsidRPr="00C5454B" w:rsidRDefault="00A511E8" w:rsidP="005B2BD8">
            <w:pPr>
              <w:rPr>
                <w:rFonts w:eastAsia="Calibri"/>
                <w:b w:val="0"/>
                <w:sz w:val="24"/>
                <w:szCs w:val="24"/>
              </w:rPr>
            </w:pPr>
            <w:r w:rsidRPr="00C5454B">
              <w:rPr>
                <w:rFonts w:eastAsia="Calibri"/>
                <w:b w:val="0"/>
                <w:sz w:val="24"/>
                <w:szCs w:val="24"/>
              </w:rPr>
              <w:t>Ваш варіант</w:t>
            </w:r>
          </w:p>
        </w:tc>
        <w:tc>
          <w:tcPr>
            <w:tcW w:w="3827" w:type="dxa"/>
          </w:tcPr>
          <w:p w14:paraId="14E35832"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11</w:t>
            </w:r>
          </w:p>
        </w:tc>
      </w:tr>
      <w:tr w:rsidR="00A511E8" w:rsidRPr="00C5454B" w14:paraId="62ACFCDF"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59F0EAF4" w14:textId="77777777" w:rsidR="00A511E8" w:rsidRPr="00C5454B" w:rsidRDefault="00A511E8" w:rsidP="005B2BD8">
            <w:pPr>
              <w:rPr>
                <w:rFonts w:eastAsia="Calibri"/>
                <w:b w:val="0"/>
                <w:sz w:val="24"/>
                <w:szCs w:val="24"/>
              </w:rPr>
            </w:pPr>
            <w:r w:rsidRPr="00C5454B">
              <w:rPr>
                <w:rFonts w:eastAsia="Calibri"/>
                <w:b w:val="0"/>
                <w:sz w:val="24"/>
                <w:szCs w:val="24"/>
              </w:rPr>
              <w:t>Відмова від відповіді</w:t>
            </w:r>
          </w:p>
        </w:tc>
        <w:tc>
          <w:tcPr>
            <w:tcW w:w="3827" w:type="dxa"/>
          </w:tcPr>
          <w:p w14:paraId="0A726C2F"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2</w:t>
            </w:r>
          </w:p>
        </w:tc>
      </w:tr>
    </w:tbl>
    <w:p w14:paraId="216DE0E3" w14:textId="77777777" w:rsidR="00A511E8" w:rsidRPr="00C5454B" w:rsidRDefault="00A511E8" w:rsidP="00A511E8"/>
    <w:p w14:paraId="0F593132" w14:textId="77777777" w:rsidR="00A511E8" w:rsidRPr="00C5454B" w:rsidRDefault="00A511E8" w:rsidP="00A511E8">
      <w:pPr>
        <w:keepNext/>
        <w:pBdr>
          <w:top w:val="nil"/>
          <w:left w:val="nil"/>
          <w:bottom w:val="nil"/>
          <w:right w:val="nil"/>
          <w:between w:val="nil"/>
        </w:pBdr>
        <w:spacing w:line="240" w:lineRule="auto"/>
        <w:rPr>
          <w:rFonts w:eastAsia="Calibri"/>
          <w:i/>
          <w:color w:val="44546A"/>
          <w:sz w:val="24"/>
          <w:szCs w:val="24"/>
        </w:rPr>
      </w:pPr>
      <w:r w:rsidRPr="00C5454B">
        <w:rPr>
          <w:rFonts w:eastAsia="Calibri"/>
          <w:i/>
          <w:color w:val="44546A"/>
          <w:sz w:val="24"/>
          <w:szCs w:val="24"/>
        </w:rPr>
        <w:t xml:space="preserve">Табл. </w:t>
      </w:r>
      <w:r>
        <w:rPr>
          <w:rFonts w:eastAsia="Calibri"/>
          <w:i/>
          <w:color w:val="44546A"/>
          <w:sz w:val="24"/>
          <w:szCs w:val="24"/>
        </w:rPr>
        <w:t>5.</w:t>
      </w:r>
      <w:r w:rsidRPr="00C5454B">
        <w:rPr>
          <w:rFonts w:eastAsia="Calibri"/>
          <w:i/>
          <w:color w:val="44546A"/>
          <w:sz w:val="24"/>
          <w:szCs w:val="24"/>
        </w:rPr>
        <w:t xml:space="preserve">  Розподіл </w:t>
      </w:r>
      <w:proofErr w:type="spellStart"/>
      <w:r w:rsidRPr="00C5454B">
        <w:rPr>
          <w:rFonts w:eastAsia="Calibri"/>
          <w:i/>
          <w:color w:val="44546A"/>
          <w:sz w:val="24"/>
          <w:szCs w:val="24"/>
        </w:rPr>
        <w:t>трансгендерних</w:t>
      </w:r>
      <w:proofErr w:type="spellEnd"/>
      <w:r w:rsidRPr="00C5454B">
        <w:rPr>
          <w:rFonts w:eastAsia="Calibri"/>
          <w:i/>
          <w:color w:val="44546A"/>
          <w:sz w:val="24"/>
          <w:szCs w:val="24"/>
        </w:rPr>
        <w:t xml:space="preserve"> </w:t>
      </w:r>
      <w:r>
        <w:rPr>
          <w:rFonts w:eastAsia="Calibri"/>
          <w:i/>
          <w:color w:val="44546A"/>
          <w:sz w:val="24"/>
          <w:szCs w:val="24"/>
        </w:rPr>
        <w:t>чоловіків</w:t>
      </w:r>
      <w:r w:rsidRPr="00C5454B">
        <w:rPr>
          <w:rFonts w:eastAsia="Calibri"/>
          <w:i/>
          <w:color w:val="44546A"/>
          <w:sz w:val="24"/>
          <w:szCs w:val="24"/>
        </w:rPr>
        <w:t xml:space="preserve"> за сексуальною орієнтацією, %</w:t>
      </w:r>
    </w:p>
    <w:tbl>
      <w:tblPr>
        <w:tblStyle w:val="-25110"/>
        <w:tblW w:w="8222" w:type="dxa"/>
        <w:tblLayout w:type="fixed"/>
        <w:tblLook w:val="04A0" w:firstRow="1" w:lastRow="0" w:firstColumn="1" w:lastColumn="0" w:noHBand="0" w:noVBand="1"/>
      </w:tblPr>
      <w:tblGrid>
        <w:gridCol w:w="4395"/>
        <w:gridCol w:w="3827"/>
      </w:tblGrid>
      <w:tr w:rsidR="00A511E8" w:rsidRPr="00C5454B" w14:paraId="4914148B" w14:textId="77777777" w:rsidTr="005B2BD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Pr>
          <w:p w14:paraId="6BC0FEA3" w14:textId="77777777" w:rsidR="00A511E8" w:rsidRPr="00C5454B" w:rsidRDefault="00A511E8" w:rsidP="005B2BD8">
            <w:pPr>
              <w:rPr>
                <w:rFonts w:eastAsia="Calibri"/>
                <w:sz w:val="24"/>
                <w:szCs w:val="24"/>
              </w:rPr>
            </w:pPr>
            <w:r w:rsidRPr="00C5454B">
              <w:rPr>
                <w:rFonts w:eastAsia="Calibri"/>
                <w:color w:val="000000"/>
                <w:sz w:val="24"/>
                <w:szCs w:val="24"/>
              </w:rPr>
              <w:t>«</w:t>
            </w:r>
            <w:r w:rsidRPr="00C5454B">
              <w:rPr>
                <w:rFonts w:eastAsia="Calibri"/>
                <w:sz w:val="24"/>
                <w:szCs w:val="24"/>
              </w:rPr>
              <w:t>Як би ви себе охарактеризували?</w:t>
            </w:r>
            <w:r w:rsidRPr="00C5454B">
              <w:rPr>
                <w:rFonts w:eastAsia="Calibri"/>
                <w:color w:val="000000"/>
                <w:sz w:val="24"/>
                <w:szCs w:val="24"/>
              </w:rPr>
              <w:t xml:space="preserve">» </w:t>
            </w:r>
          </w:p>
        </w:tc>
        <w:tc>
          <w:tcPr>
            <w:tcW w:w="3827" w:type="dxa"/>
          </w:tcPr>
          <w:p w14:paraId="65F5AB3F" w14:textId="77777777" w:rsidR="00A511E8" w:rsidRPr="00C5454B"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sz w:val="24"/>
                <w:szCs w:val="24"/>
              </w:rPr>
            </w:pPr>
            <w:proofErr w:type="spellStart"/>
            <w:r w:rsidRPr="00C5454B">
              <w:rPr>
                <w:rFonts w:eastAsia="Calibri"/>
                <w:sz w:val="24"/>
                <w:szCs w:val="24"/>
              </w:rPr>
              <w:t>Трансгендерні</w:t>
            </w:r>
            <w:proofErr w:type="spellEnd"/>
            <w:r w:rsidRPr="00C5454B">
              <w:rPr>
                <w:rFonts w:eastAsia="Calibri"/>
                <w:sz w:val="24"/>
                <w:szCs w:val="24"/>
              </w:rPr>
              <w:t xml:space="preserve"> чоловіки, </w:t>
            </w:r>
          </w:p>
          <w:p w14:paraId="1CB78FCB" w14:textId="77777777" w:rsidR="00A511E8" w:rsidRPr="00C5454B"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n = 100</w:t>
            </w:r>
          </w:p>
        </w:tc>
      </w:tr>
      <w:tr w:rsidR="00A511E8" w:rsidRPr="00C5454B" w14:paraId="0906D501" w14:textId="77777777" w:rsidTr="005B2BD8">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395" w:type="dxa"/>
          </w:tcPr>
          <w:p w14:paraId="2265025F" w14:textId="77777777" w:rsidR="00A511E8" w:rsidRPr="00C5454B" w:rsidRDefault="00A511E8" w:rsidP="005B2BD8">
            <w:pPr>
              <w:rPr>
                <w:rFonts w:eastAsia="Calibri"/>
                <w:b w:val="0"/>
                <w:sz w:val="24"/>
                <w:szCs w:val="24"/>
              </w:rPr>
            </w:pPr>
            <w:r w:rsidRPr="00C5454B">
              <w:rPr>
                <w:rFonts w:eastAsia="Calibri"/>
                <w:b w:val="0"/>
                <w:sz w:val="24"/>
                <w:szCs w:val="24"/>
              </w:rPr>
              <w:t xml:space="preserve">Натурал/ка / </w:t>
            </w:r>
            <w:proofErr w:type="spellStart"/>
            <w:r w:rsidRPr="00C5454B">
              <w:rPr>
                <w:rFonts w:eastAsia="Calibri"/>
                <w:b w:val="0"/>
                <w:sz w:val="24"/>
                <w:szCs w:val="24"/>
              </w:rPr>
              <w:t>гетеросексуал</w:t>
            </w:r>
            <w:proofErr w:type="spellEnd"/>
            <w:r w:rsidRPr="00C5454B">
              <w:rPr>
                <w:rFonts w:eastAsia="Calibri"/>
                <w:b w:val="0"/>
                <w:sz w:val="24"/>
                <w:szCs w:val="24"/>
              </w:rPr>
              <w:t>/ка</w:t>
            </w:r>
          </w:p>
        </w:tc>
        <w:tc>
          <w:tcPr>
            <w:tcW w:w="3827" w:type="dxa"/>
          </w:tcPr>
          <w:p w14:paraId="1818C33E"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33</w:t>
            </w:r>
          </w:p>
        </w:tc>
      </w:tr>
      <w:tr w:rsidR="00A511E8" w:rsidRPr="00C5454B" w14:paraId="68B76499" w14:textId="77777777" w:rsidTr="005B2BD8">
        <w:tc>
          <w:tcPr>
            <w:cnfStyle w:val="001000000000" w:firstRow="0" w:lastRow="0" w:firstColumn="1" w:lastColumn="0" w:oddVBand="0" w:evenVBand="0" w:oddHBand="0" w:evenHBand="0" w:firstRowFirstColumn="0" w:firstRowLastColumn="0" w:lastRowFirstColumn="0" w:lastRowLastColumn="0"/>
            <w:tcW w:w="4395" w:type="dxa"/>
          </w:tcPr>
          <w:p w14:paraId="662632AB" w14:textId="77777777" w:rsidR="00A511E8" w:rsidRPr="00C5454B" w:rsidRDefault="00A511E8" w:rsidP="005B2BD8">
            <w:pPr>
              <w:rPr>
                <w:rFonts w:eastAsia="Calibri"/>
                <w:b w:val="0"/>
                <w:sz w:val="24"/>
                <w:szCs w:val="24"/>
              </w:rPr>
            </w:pPr>
            <w:r w:rsidRPr="00C5454B">
              <w:rPr>
                <w:rFonts w:eastAsia="Calibri"/>
                <w:b w:val="0"/>
                <w:sz w:val="24"/>
                <w:szCs w:val="24"/>
              </w:rPr>
              <w:t>Бісексуал/ка</w:t>
            </w:r>
          </w:p>
        </w:tc>
        <w:tc>
          <w:tcPr>
            <w:tcW w:w="3827" w:type="dxa"/>
          </w:tcPr>
          <w:p w14:paraId="6272C9DF"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31</w:t>
            </w:r>
          </w:p>
        </w:tc>
      </w:tr>
      <w:tr w:rsidR="00A511E8" w:rsidRPr="00C5454B" w14:paraId="438DD53F" w14:textId="77777777" w:rsidTr="005B2BD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395" w:type="dxa"/>
          </w:tcPr>
          <w:p w14:paraId="5E9B33B2" w14:textId="77777777" w:rsidR="00A511E8" w:rsidRPr="00C5454B" w:rsidRDefault="00A511E8" w:rsidP="005B2BD8">
            <w:pPr>
              <w:rPr>
                <w:rFonts w:eastAsia="Calibri"/>
                <w:b w:val="0"/>
                <w:sz w:val="24"/>
                <w:szCs w:val="24"/>
              </w:rPr>
            </w:pPr>
            <w:r w:rsidRPr="00C5454B">
              <w:rPr>
                <w:rFonts w:eastAsia="Calibri"/>
                <w:b w:val="0"/>
                <w:sz w:val="24"/>
                <w:szCs w:val="24"/>
              </w:rPr>
              <w:t>Гей / гомосексуал / лесбійка</w:t>
            </w:r>
          </w:p>
        </w:tc>
        <w:tc>
          <w:tcPr>
            <w:tcW w:w="3827" w:type="dxa"/>
          </w:tcPr>
          <w:p w14:paraId="031B2602"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8</w:t>
            </w:r>
          </w:p>
        </w:tc>
      </w:tr>
      <w:tr w:rsidR="00A511E8" w:rsidRPr="00C5454B" w14:paraId="0F5ECDFA" w14:textId="77777777" w:rsidTr="005B2BD8">
        <w:tc>
          <w:tcPr>
            <w:cnfStyle w:val="001000000000" w:firstRow="0" w:lastRow="0" w:firstColumn="1" w:lastColumn="0" w:oddVBand="0" w:evenVBand="0" w:oddHBand="0" w:evenHBand="0" w:firstRowFirstColumn="0" w:firstRowLastColumn="0" w:lastRowFirstColumn="0" w:lastRowLastColumn="0"/>
            <w:tcW w:w="4395" w:type="dxa"/>
          </w:tcPr>
          <w:p w14:paraId="333AA669" w14:textId="77777777" w:rsidR="00A511E8" w:rsidRPr="00C5454B" w:rsidRDefault="00A511E8" w:rsidP="005B2BD8">
            <w:pPr>
              <w:rPr>
                <w:rFonts w:eastAsia="Calibri"/>
                <w:b w:val="0"/>
                <w:sz w:val="24"/>
                <w:szCs w:val="24"/>
              </w:rPr>
            </w:pPr>
            <w:r w:rsidRPr="00C5454B">
              <w:rPr>
                <w:rFonts w:eastAsia="Calibri"/>
                <w:b w:val="0"/>
                <w:sz w:val="24"/>
                <w:szCs w:val="24"/>
              </w:rPr>
              <w:t>Ваш варіант</w:t>
            </w:r>
          </w:p>
        </w:tc>
        <w:tc>
          <w:tcPr>
            <w:tcW w:w="3827" w:type="dxa"/>
          </w:tcPr>
          <w:p w14:paraId="6C0ED06D"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28</w:t>
            </w:r>
          </w:p>
        </w:tc>
      </w:tr>
    </w:tbl>
    <w:p w14:paraId="4310A458" w14:textId="77777777" w:rsidR="00A511E8" w:rsidRPr="00C5454B" w:rsidRDefault="00A511E8" w:rsidP="00A511E8">
      <w:pPr>
        <w:rPr>
          <w:rFonts w:eastAsia="Calibri"/>
          <w:i/>
          <w:color w:val="44546A"/>
          <w:sz w:val="24"/>
          <w:szCs w:val="24"/>
        </w:rPr>
      </w:pPr>
    </w:p>
    <w:p w14:paraId="707DAA78" w14:textId="77777777" w:rsidR="00A511E8" w:rsidRPr="00C5454B" w:rsidRDefault="00A511E8" w:rsidP="00A511E8">
      <w:pPr>
        <w:keepNext/>
        <w:pBdr>
          <w:top w:val="nil"/>
          <w:left w:val="nil"/>
          <w:bottom w:val="nil"/>
          <w:right w:val="nil"/>
          <w:between w:val="nil"/>
        </w:pBdr>
        <w:spacing w:line="240" w:lineRule="auto"/>
        <w:rPr>
          <w:rFonts w:eastAsia="Calibri"/>
          <w:i/>
          <w:color w:val="44546A"/>
          <w:sz w:val="24"/>
          <w:szCs w:val="24"/>
        </w:rPr>
      </w:pPr>
      <w:r w:rsidRPr="00C5454B">
        <w:rPr>
          <w:rFonts w:eastAsia="Calibri"/>
          <w:i/>
          <w:color w:val="44546A"/>
          <w:sz w:val="24"/>
          <w:szCs w:val="24"/>
        </w:rPr>
        <w:t xml:space="preserve">Табл. </w:t>
      </w:r>
      <w:r>
        <w:rPr>
          <w:rFonts w:eastAsia="Calibri"/>
          <w:i/>
          <w:color w:val="44546A"/>
          <w:sz w:val="24"/>
          <w:szCs w:val="24"/>
        </w:rPr>
        <w:t xml:space="preserve">6. </w:t>
      </w:r>
      <w:r w:rsidRPr="00C5454B">
        <w:rPr>
          <w:rFonts w:eastAsia="Calibri"/>
          <w:i/>
          <w:color w:val="44546A"/>
          <w:sz w:val="24"/>
          <w:szCs w:val="24"/>
        </w:rPr>
        <w:t xml:space="preserve"> Розподіл </w:t>
      </w:r>
      <w:proofErr w:type="spellStart"/>
      <w:r w:rsidRPr="00C5454B">
        <w:rPr>
          <w:rFonts w:eastAsia="Calibri"/>
          <w:i/>
          <w:color w:val="44546A"/>
          <w:sz w:val="24"/>
          <w:szCs w:val="24"/>
        </w:rPr>
        <w:t>трансгендерних</w:t>
      </w:r>
      <w:proofErr w:type="spellEnd"/>
      <w:r w:rsidRPr="00C5454B">
        <w:rPr>
          <w:rFonts w:eastAsia="Calibri"/>
          <w:i/>
          <w:color w:val="44546A"/>
          <w:sz w:val="24"/>
          <w:szCs w:val="24"/>
        </w:rPr>
        <w:t xml:space="preserve"> </w:t>
      </w:r>
      <w:r>
        <w:rPr>
          <w:rFonts w:eastAsia="Calibri"/>
          <w:i/>
          <w:color w:val="44546A"/>
          <w:sz w:val="24"/>
          <w:szCs w:val="24"/>
        </w:rPr>
        <w:t xml:space="preserve">жінок </w:t>
      </w:r>
      <w:r w:rsidRPr="00C5454B">
        <w:rPr>
          <w:rFonts w:eastAsia="Calibri"/>
          <w:i/>
          <w:color w:val="44546A"/>
          <w:sz w:val="24"/>
          <w:szCs w:val="24"/>
        </w:rPr>
        <w:t xml:space="preserve">за </w:t>
      </w:r>
      <w:proofErr w:type="spellStart"/>
      <w:r w:rsidRPr="00C5454B">
        <w:rPr>
          <w:rFonts w:eastAsia="Calibri"/>
          <w:i/>
          <w:color w:val="44546A"/>
          <w:sz w:val="24"/>
          <w:szCs w:val="24"/>
        </w:rPr>
        <w:t>ґендером</w:t>
      </w:r>
      <w:proofErr w:type="spellEnd"/>
      <w:r w:rsidRPr="00C5454B">
        <w:rPr>
          <w:rFonts w:eastAsia="Calibri"/>
          <w:i/>
          <w:color w:val="44546A"/>
          <w:sz w:val="24"/>
          <w:szCs w:val="24"/>
        </w:rPr>
        <w:t xml:space="preserve"> сексуально-привабливого партнера, %</w:t>
      </w:r>
    </w:p>
    <w:tbl>
      <w:tblPr>
        <w:tblStyle w:val="1a"/>
        <w:tblW w:w="8222" w:type="dxa"/>
        <w:tblLayout w:type="fixed"/>
        <w:tblLook w:val="04A0" w:firstRow="1" w:lastRow="0" w:firstColumn="1" w:lastColumn="0" w:noHBand="0" w:noVBand="1"/>
      </w:tblPr>
      <w:tblGrid>
        <w:gridCol w:w="4536"/>
        <w:gridCol w:w="3686"/>
      </w:tblGrid>
      <w:tr w:rsidR="00A511E8" w:rsidRPr="0047703B" w14:paraId="59350518" w14:textId="77777777" w:rsidTr="005B2B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2001AA04" w14:textId="77777777" w:rsidR="00A511E8" w:rsidRPr="0047703B" w:rsidRDefault="00A511E8" w:rsidP="005B2BD8">
            <w:pPr>
              <w:rPr>
                <w:rFonts w:eastAsia="Calibri"/>
                <w:b w:val="0"/>
                <w:color w:val="auto"/>
                <w:sz w:val="24"/>
                <w:szCs w:val="24"/>
              </w:rPr>
            </w:pPr>
            <w:r w:rsidRPr="0047703B">
              <w:rPr>
                <w:rFonts w:eastAsia="Calibri"/>
                <w:color w:val="auto"/>
                <w:sz w:val="24"/>
                <w:szCs w:val="24"/>
              </w:rPr>
              <w:t xml:space="preserve">«Хто вас найбільше сексуально приваблює?» </w:t>
            </w:r>
          </w:p>
        </w:tc>
        <w:tc>
          <w:tcPr>
            <w:tcW w:w="3686" w:type="dxa"/>
          </w:tcPr>
          <w:p w14:paraId="7AE42EFF" w14:textId="77777777" w:rsidR="00A511E8" w:rsidRPr="0047703B"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b w:val="0"/>
                <w:color w:val="auto"/>
                <w:sz w:val="24"/>
                <w:szCs w:val="24"/>
              </w:rPr>
            </w:pPr>
            <w:proofErr w:type="spellStart"/>
            <w:r w:rsidRPr="0047703B">
              <w:rPr>
                <w:rFonts w:eastAsia="Calibri"/>
                <w:color w:val="auto"/>
                <w:sz w:val="24"/>
                <w:szCs w:val="24"/>
              </w:rPr>
              <w:t>Трансгендерні</w:t>
            </w:r>
            <w:proofErr w:type="spellEnd"/>
            <w:r w:rsidRPr="0047703B">
              <w:rPr>
                <w:rFonts w:eastAsia="Calibri"/>
                <w:color w:val="auto"/>
                <w:sz w:val="24"/>
                <w:szCs w:val="24"/>
              </w:rPr>
              <w:t xml:space="preserve"> жінки, </w:t>
            </w:r>
          </w:p>
          <w:p w14:paraId="1EEBDAC9" w14:textId="77777777" w:rsidR="00A511E8" w:rsidRPr="0047703B"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b w:val="0"/>
                <w:color w:val="auto"/>
                <w:sz w:val="24"/>
                <w:szCs w:val="24"/>
              </w:rPr>
            </w:pPr>
            <w:r w:rsidRPr="0047703B">
              <w:rPr>
                <w:rFonts w:eastAsia="Calibri"/>
                <w:color w:val="auto"/>
                <w:sz w:val="24"/>
                <w:szCs w:val="24"/>
              </w:rPr>
              <w:t>n = 873</w:t>
            </w:r>
          </w:p>
        </w:tc>
      </w:tr>
      <w:tr w:rsidR="00A511E8" w:rsidRPr="0047703B" w14:paraId="42C90BB4" w14:textId="77777777" w:rsidTr="005B2BD8">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536" w:type="dxa"/>
          </w:tcPr>
          <w:p w14:paraId="62114CC6" w14:textId="77777777" w:rsidR="00A511E8" w:rsidRPr="0047703B" w:rsidRDefault="00A511E8" w:rsidP="005B2BD8">
            <w:pPr>
              <w:rPr>
                <w:rFonts w:eastAsia="Calibri"/>
                <w:b w:val="0"/>
                <w:color w:val="auto"/>
                <w:sz w:val="24"/>
                <w:szCs w:val="24"/>
              </w:rPr>
            </w:pPr>
            <w:r w:rsidRPr="0047703B">
              <w:rPr>
                <w:rFonts w:eastAsia="Calibri"/>
                <w:b w:val="0"/>
                <w:color w:val="auto"/>
                <w:sz w:val="24"/>
                <w:szCs w:val="24"/>
              </w:rPr>
              <w:t>Тільки чоловіки</w:t>
            </w:r>
          </w:p>
        </w:tc>
        <w:tc>
          <w:tcPr>
            <w:tcW w:w="3686" w:type="dxa"/>
          </w:tcPr>
          <w:p w14:paraId="4CBB26B7" w14:textId="77777777" w:rsidR="00A511E8" w:rsidRPr="0047703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47703B">
              <w:rPr>
                <w:rFonts w:eastAsia="Calibri"/>
                <w:color w:val="auto"/>
                <w:sz w:val="24"/>
                <w:szCs w:val="24"/>
              </w:rPr>
              <w:t>48</w:t>
            </w:r>
          </w:p>
        </w:tc>
      </w:tr>
      <w:tr w:rsidR="00A511E8" w:rsidRPr="0047703B" w14:paraId="5848A9E2" w14:textId="77777777" w:rsidTr="005B2BD8">
        <w:trPr>
          <w:trHeight w:val="60"/>
        </w:trPr>
        <w:tc>
          <w:tcPr>
            <w:cnfStyle w:val="001000000000" w:firstRow="0" w:lastRow="0" w:firstColumn="1" w:lastColumn="0" w:oddVBand="0" w:evenVBand="0" w:oddHBand="0" w:evenHBand="0" w:firstRowFirstColumn="0" w:firstRowLastColumn="0" w:lastRowFirstColumn="0" w:lastRowLastColumn="0"/>
            <w:tcW w:w="4536" w:type="dxa"/>
          </w:tcPr>
          <w:p w14:paraId="35D2CE56" w14:textId="77777777" w:rsidR="00A511E8" w:rsidRPr="0047703B" w:rsidRDefault="00A511E8" w:rsidP="005B2BD8">
            <w:pPr>
              <w:rPr>
                <w:rFonts w:eastAsia="Calibri"/>
                <w:b w:val="0"/>
                <w:color w:val="auto"/>
                <w:sz w:val="24"/>
                <w:szCs w:val="24"/>
              </w:rPr>
            </w:pPr>
            <w:r w:rsidRPr="0047703B">
              <w:rPr>
                <w:rFonts w:eastAsia="Calibri"/>
                <w:b w:val="0"/>
                <w:color w:val="auto"/>
                <w:sz w:val="24"/>
                <w:szCs w:val="24"/>
              </w:rPr>
              <w:t>Як чоловіки, так і жінки</w:t>
            </w:r>
          </w:p>
        </w:tc>
        <w:tc>
          <w:tcPr>
            <w:tcW w:w="3686" w:type="dxa"/>
          </w:tcPr>
          <w:p w14:paraId="734279D4" w14:textId="77777777" w:rsidR="00A511E8" w:rsidRPr="0047703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47703B">
              <w:rPr>
                <w:rFonts w:eastAsia="Calibri"/>
                <w:color w:val="auto"/>
                <w:sz w:val="24"/>
                <w:szCs w:val="24"/>
              </w:rPr>
              <w:t>31</w:t>
            </w:r>
          </w:p>
        </w:tc>
      </w:tr>
      <w:tr w:rsidR="00A511E8" w:rsidRPr="0047703B" w14:paraId="1C86BC62"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76AA2448" w14:textId="77777777" w:rsidR="00A511E8" w:rsidRPr="0047703B" w:rsidRDefault="00A511E8" w:rsidP="005B2BD8">
            <w:pPr>
              <w:rPr>
                <w:rFonts w:eastAsia="Calibri"/>
                <w:b w:val="0"/>
                <w:color w:val="auto"/>
                <w:sz w:val="24"/>
                <w:szCs w:val="24"/>
              </w:rPr>
            </w:pPr>
            <w:r w:rsidRPr="0047703B">
              <w:rPr>
                <w:rFonts w:eastAsia="Calibri"/>
                <w:b w:val="0"/>
                <w:color w:val="auto"/>
                <w:sz w:val="24"/>
                <w:szCs w:val="24"/>
              </w:rPr>
              <w:t>Тільки жінки</w:t>
            </w:r>
          </w:p>
        </w:tc>
        <w:tc>
          <w:tcPr>
            <w:tcW w:w="3686" w:type="dxa"/>
          </w:tcPr>
          <w:p w14:paraId="783ECE8C" w14:textId="77777777" w:rsidR="00A511E8" w:rsidRPr="0047703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47703B">
              <w:rPr>
                <w:rFonts w:eastAsia="Calibri"/>
                <w:color w:val="auto"/>
                <w:sz w:val="24"/>
                <w:szCs w:val="24"/>
              </w:rPr>
              <w:t>8</w:t>
            </w:r>
          </w:p>
        </w:tc>
      </w:tr>
      <w:tr w:rsidR="00A511E8" w:rsidRPr="0047703B" w14:paraId="2853C2FE" w14:textId="77777777" w:rsidTr="005B2BD8">
        <w:tc>
          <w:tcPr>
            <w:cnfStyle w:val="001000000000" w:firstRow="0" w:lastRow="0" w:firstColumn="1" w:lastColumn="0" w:oddVBand="0" w:evenVBand="0" w:oddHBand="0" w:evenHBand="0" w:firstRowFirstColumn="0" w:firstRowLastColumn="0" w:lastRowFirstColumn="0" w:lastRowLastColumn="0"/>
            <w:tcW w:w="4536" w:type="dxa"/>
          </w:tcPr>
          <w:p w14:paraId="77F5C840" w14:textId="77777777" w:rsidR="00A511E8" w:rsidRPr="0047703B" w:rsidRDefault="00A511E8" w:rsidP="005B2BD8">
            <w:pPr>
              <w:rPr>
                <w:rFonts w:eastAsia="Calibri"/>
                <w:b w:val="0"/>
                <w:color w:val="auto"/>
                <w:sz w:val="24"/>
                <w:szCs w:val="24"/>
              </w:rPr>
            </w:pPr>
            <w:r w:rsidRPr="0047703B">
              <w:rPr>
                <w:rFonts w:eastAsia="Calibri"/>
                <w:b w:val="0"/>
                <w:color w:val="auto"/>
                <w:sz w:val="24"/>
                <w:szCs w:val="24"/>
              </w:rPr>
              <w:t>Відмова від відповіді</w:t>
            </w:r>
          </w:p>
        </w:tc>
        <w:tc>
          <w:tcPr>
            <w:tcW w:w="3686" w:type="dxa"/>
          </w:tcPr>
          <w:p w14:paraId="2B10387C" w14:textId="77777777" w:rsidR="00A511E8" w:rsidRPr="0047703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47703B">
              <w:rPr>
                <w:rFonts w:eastAsia="Calibri"/>
                <w:color w:val="auto"/>
                <w:sz w:val="24"/>
                <w:szCs w:val="24"/>
              </w:rPr>
              <w:t>7</w:t>
            </w:r>
          </w:p>
        </w:tc>
      </w:tr>
      <w:tr w:rsidR="00A511E8" w:rsidRPr="0047703B" w14:paraId="78CA2B7D"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306C4ADD" w14:textId="77777777" w:rsidR="00A511E8" w:rsidRPr="0047703B" w:rsidRDefault="00A511E8" w:rsidP="005B2BD8">
            <w:pPr>
              <w:rPr>
                <w:rFonts w:eastAsia="Calibri"/>
                <w:b w:val="0"/>
                <w:color w:val="auto"/>
                <w:sz w:val="24"/>
                <w:szCs w:val="24"/>
              </w:rPr>
            </w:pPr>
            <w:r w:rsidRPr="0047703B">
              <w:rPr>
                <w:rFonts w:eastAsia="Calibri"/>
                <w:b w:val="0"/>
                <w:color w:val="auto"/>
                <w:sz w:val="24"/>
                <w:szCs w:val="24"/>
              </w:rPr>
              <w:t>Ваш варіант</w:t>
            </w:r>
          </w:p>
        </w:tc>
        <w:tc>
          <w:tcPr>
            <w:tcW w:w="3686" w:type="dxa"/>
          </w:tcPr>
          <w:p w14:paraId="4580C9CA" w14:textId="77777777" w:rsidR="00A511E8" w:rsidRPr="0047703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47703B">
              <w:rPr>
                <w:rFonts w:eastAsia="Calibri"/>
                <w:color w:val="auto"/>
                <w:sz w:val="24"/>
                <w:szCs w:val="24"/>
              </w:rPr>
              <w:t>6</w:t>
            </w:r>
          </w:p>
        </w:tc>
      </w:tr>
    </w:tbl>
    <w:p w14:paraId="7EF343D5" w14:textId="77777777" w:rsidR="00A511E8" w:rsidRDefault="00A511E8" w:rsidP="00A511E8"/>
    <w:p w14:paraId="557E3219" w14:textId="77777777" w:rsidR="00A511E8" w:rsidRPr="00C5454B" w:rsidRDefault="00A511E8" w:rsidP="00A511E8">
      <w:pPr>
        <w:keepNext/>
        <w:pBdr>
          <w:top w:val="nil"/>
          <w:left w:val="nil"/>
          <w:bottom w:val="nil"/>
          <w:right w:val="nil"/>
          <w:between w:val="nil"/>
        </w:pBdr>
        <w:spacing w:line="240" w:lineRule="auto"/>
        <w:rPr>
          <w:rFonts w:eastAsia="Calibri"/>
          <w:i/>
          <w:color w:val="44546A"/>
          <w:sz w:val="24"/>
          <w:szCs w:val="24"/>
        </w:rPr>
      </w:pPr>
      <w:r w:rsidRPr="00C5454B">
        <w:rPr>
          <w:rFonts w:eastAsia="Calibri"/>
          <w:i/>
          <w:color w:val="44546A"/>
          <w:sz w:val="24"/>
          <w:szCs w:val="24"/>
        </w:rPr>
        <w:t xml:space="preserve">Табл. </w:t>
      </w:r>
      <w:r>
        <w:rPr>
          <w:rFonts w:eastAsia="Calibri"/>
          <w:i/>
          <w:color w:val="44546A"/>
          <w:sz w:val="24"/>
          <w:szCs w:val="24"/>
        </w:rPr>
        <w:t xml:space="preserve">7. </w:t>
      </w:r>
      <w:r w:rsidRPr="00C5454B">
        <w:rPr>
          <w:rFonts w:eastAsia="Calibri"/>
          <w:i/>
          <w:color w:val="44546A"/>
          <w:sz w:val="24"/>
          <w:szCs w:val="24"/>
        </w:rPr>
        <w:t xml:space="preserve"> Розподіл </w:t>
      </w:r>
      <w:proofErr w:type="spellStart"/>
      <w:r w:rsidRPr="00C5454B">
        <w:rPr>
          <w:rFonts w:eastAsia="Calibri"/>
          <w:i/>
          <w:color w:val="44546A"/>
          <w:sz w:val="24"/>
          <w:szCs w:val="24"/>
        </w:rPr>
        <w:t>трансгендерних</w:t>
      </w:r>
      <w:proofErr w:type="spellEnd"/>
      <w:r>
        <w:rPr>
          <w:rFonts w:eastAsia="Calibri"/>
          <w:i/>
          <w:color w:val="44546A"/>
          <w:sz w:val="24"/>
          <w:szCs w:val="24"/>
        </w:rPr>
        <w:t xml:space="preserve"> чоловіків </w:t>
      </w:r>
      <w:r w:rsidRPr="00C5454B">
        <w:rPr>
          <w:rFonts w:eastAsia="Calibri"/>
          <w:i/>
          <w:color w:val="44546A"/>
          <w:sz w:val="24"/>
          <w:szCs w:val="24"/>
        </w:rPr>
        <w:t xml:space="preserve">за </w:t>
      </w:r>
      <w:proofErr w:type="spellStart"/>
      <w:r w:rsidRPr="00C5454B">
        <w:rPr>
          <w:rFonts w:eastAsia="Calibri"/>
          <w:i/>
          <w:color w:val="44546A"/>
          <w:sz w:val="24"/>
          <w:szCs w:val="24"/>
        </w:rPr>
        <w:t>ґендером</w:t>
      </w:r>
      <w:proofErr w:type="spellEnd"/>
      <w:r w:rsidRPr="00C5454B">
        <w:rPr>
          <w:rFonts w:eastAsia="Calibri"/>
          <w:i/>
          <w:color w:val="44546A"/>
          <w:sz w:val="24"/>
          <w:szCs w:val="24"/>
        </w:rPr>
        <w:t xml:space="preserve"> сексуально-привабливого партнера, %</w:t>
      </w:r>
    </w:p>
    <w:tbl>
      <w:tblPr>
        <w:tblStyle w:val="-151"/>
        <w:tblW w:w="8222" w:type="dxa"/>
        <w:tblLayout w:type="fixed"/>
        <w:tblLook w:val="04A0" w:firstRow="1" w:lastRow="0" w:firstColumn="1" w:lastColumn="0" w:noHBand="0" w:noVBand="1"/>
      </w:tblPr>
      <w:tblGrid>
        <w:gridCol w:w="4536"/>
        <w:gridCol w:w="3686"/>
      </w:tblGrid>
      <w:tr w:rsidR="00A511E8" w:rsidRPr="002C7FD1" w14:paraId="1F65D871" w14:textId="77777777" w:rsidTr="005B2B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6554BC53" w14:textId="77777777" w:rsidR="00A511E8" w:rsidRPr="002C7FD1" w:rsidRDefault="00A511E8" w:rsidP="005B2BD8">
            <w:pPr>
              <w:rPr>
                <w:rFonts w:eastAsia="Calibri"/>
                <w:b w:val="0"/>
                <w:sz w:val="24"/>
                <w:szCs w:val="24"/>
              </w:rPr>
            </w:pPr>
            <w:r w:rsidRPr="002C7FD1">
              <w:rPr>
                <w:rFonts w:eastAsia="Calibri"/>
                <w:sz w:val="24"/>
                <w:szCs w:val="24"/>
              </w:rPr>
              <w:t xml:space="preserve">«Хто вас найбільше сексуально приваблює?» </w:t>
            </w:r>
          </w:p>
        </w:tc>
        <w:tc>
          <w:tcPr>
            <w:tcW w:w="3686" w:type="dxa"/>
          </w:tcPr>
          <w:p w14:paraId="7EC9B4C9" w14:textId="77777777" w:rsidR="00A511E8" w:rsidRPr="002C7FD1"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b w:val="0"/>
                <w:sz w:val="24"/>
                <w:szCs w:val="24"/>
              </w:rPr>
            </w:pPr>
            <w:proofErr w:type="spellStart"/>
            <w:r w:rsidRPr="002C7FD1">
              <w:rPr>
                <w:rFonts w:eastAsia="Calibri"/>
                <w:sz w:val="24"/>
                <w:szCs w:val="24"/>
              </w:rPr>
              <w:t>Трансгендерні</w:t>
            </w:r>
            <w:proofErr w:type="spellEnd"/>
            <w:r w:rsidRPr="002C7FD1">
              <w:rPr>
                <w:rFonts w:eastAsia="Calibri"/>
                <w:sz w:val="24"/>
                <w:szCs w:val="24"/>
              </w:rPr>
              <w:t xml:space="preserve"> чоловіки, </w:t>
            </w:r>
          </w:p>
          <w:p w14:paraId="1B296DCC" w14:textId="77777777" w:rsidR="00A511E8" w:rsidRPr="002C7FD1"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b w:val="0"/>
                <w:sz w:val="24"/>
                <w:szCs w:val="24"/>
              </w:rPr>
            </w:pPr>
            <w:r w:rsidRPr="002C7FD1">
              <w:rPr>
                <w:rFonts w:eastAsia="Calibri"/>
                <w:sz w:val="24"/>
                <w:szCs w:val="24"/>
              </w:rPr>
              <w:t>n = 100</w:t>
            </w:r>
          </w:p>
        </w:tc>
      </w:tr>
      <w:tr w:rsidR="00A511E8" w:rsidRPr="002C7FD1" w14:paraId="784013E6" w14:textId="77777777" w:rsidTr="005B2BD8">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536" w:type="dxa"/>
          </w:tcPr>
          <w:p w14:paraId="212D3CC5" w14:textId="77777777" w:rsidR="00A511E8" w:rsidRPr="00C6374F" w:rsidRDefault="00A511E8" w:rsidP="005B2BD8">
            <w:pPr>
              <w:rPr>
                <w:rFonts w:eastAsia="Calibri"/>
                <w:b w:val="0"/>
                <w:sz w:val="24"/>
                <w:szCs w:val="24"/>
              </w:rPr>
            </w:pPr>
            <w:r w:rsidRPr="00C6374F">
              <w:rPr>
                <w:rFonts w:eastAsia="Calibri"/>
                <w:b w:val="0"/>
                <w:sz w:val="24"/>
                <w:szCs w:val="24"/>
              </w:rPr>
              <w:t>Тільки чоловіки</w:t>
            </w:r>
          </w:p>
        </w:tc>
        <w:tc>
          <w:tcPr>
            <w:tcW w:w="3686" w:type="dxa"/>
          </w:tcPr>
          <w:p w14:paraId="5F81239C" w14:textId="77777777" w:rsidR="00A511E8" w:rsidRPr="002C7FD1"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2C7FD1">
              <w:rPr>
                <w:rFonts w:eastAsia="Calibri"/>
                <w:sz w:val="24"/>
                <w:szCs w:val="24"/>
              </w:rPr>
              <w:t>18</w:t>
            </w:r>
          </w:p>
        </w:tc>
      </w:tr>
      <w:tr w:rsidR="00A511E8" w:rsidRPr="002C7FD1" w14:paraId="40EAF819" w14:textId="77777777" w:rsidTr="005B2BD8">
        <w:trPr>
          <w:trHeight w:val="60"/>
        </w:trPr>
        <w:tc>
          <w:tcPr>
            <w:cnfStyle w:val="001000000000" w:firstRow="0" w:lastRow="0" w:firstColumn="1" w:lastColumn="0" w:oddVBand="0" w:evenVBand="0" w:oddHBand="0" w:evenHBand="0" w:firstRowFirstColumn="0" w:firstRowLastColumn="0" w:lastRowFirstColumn="0" w:lastRowLastColumn="0"/>
            <w:tcW w:w="4536" w:type="dxa"/>
          </w:tcPr>
          <w:p w14:paraId="4D4864E7" w14:textId="77777777" w:rsidR="00A511E8" w:rsidRPr="00C6374F" w:rsidRDefault="00A511E8" w:rsidP="005B2BD8">
            <w:pPr>
              <w:rPr>
                <w:rFonts w:eastAsia="Calibri"/>
                <w:b w:val="0"/>
                <w:sz w:val="24"/>
                <w:szCs w:val="24"/>
              </w:rPr>
            </w:pPr>
            <w:r w:rsidRPr="00C6374F">
              <w:rPr>
                <w:rFonts w:eastAsia="Calibri"/>
                <w:b w:val="0"/>
                <w:sz w:val="24"/>
                <w:szCs w:val="24"/>
              </w:rPr>
              <w:t>Як чоловіки, так і жінки</w:t>
            </w:r>
          </w:p>
        </w:tc>
        <w:tc>
          <w:tcPr>
            <w:tcW w:w="3686" w:type="dxa"/>
          </w:tcPr>
          <w:p w14:paraId="6D53BF9E" w14:textId="77777777" w:rsidR="00A511E8" w:rsidRPr="002C7FD1"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2C7FD1">
              <w:rPr>
                <w:rFonts w:eastAsia="Calibri"/>
                <w:sz w:val="24"/>
                <w:szCs w:val="24"/>
              </w:rPr>
              <w:t>47</w:t>
            </w:r>
          </w:p>
        </w:tc>
      </w:tr>
      <w:tr w:rsidR="00A511E8" w:rsidRPr="002C7FD1" w14:paraId="70306C4D"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113CBFE9" w14:textId="77777777" w:rsidR="00A511E8" w:rsidRPr="00C6374F" w:rsidRDefault="00A511E8" w:rsidP="005B2BD8">
            <w:pPr>
              <w:rPr>
                <w:rFonts w:eastAsia="Calibri"/>
                <w:b w:val="0"/>
                <w:sz w:val="24"/>
                <w:szCs w:val="24"/>
              </w:rPr>
            </w:pPr>
            <w:r w:rsidRPr="00C6374F">
              <w:rPr>
                <w:rFonts w:eastAsia="Calibri"/>
                <w:b w:val="0"/>
                <w:sz w:val="24"/>
                <w:szCs w:val="24"/>
              </w:rPr>
              <w:t>Тільки жінки</w:t>
            </w:r>
          </w:p>
        </w:tc>
        <w:tc>
          <w:tcPr>
            <w:tcW w:w="3686" w:type="dxa"/>
          </w:tcPr>
          <w:p w14:paraId="629B058A" w14:textId="77777777" w:rsidR="00A511E8" w:rsidRPr="002C7FD1"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2C7FD1">
              <w:rPr>
                <w:rFonts w:eastAsia="Calibri"/>
                <w:sz w:val="24"/>
                <w:szCs w:val="24"/>
              </w:rPr>
              <w:t>32</w:t>
            </w:r>
          </w:p>
        </w:tc>
      </w:tr>
      <w:tr w:rsidR="00A511E8" w:rsidRPr="002C7FD1" w14:paraId="75A98431" w14:textId="77777777" w:rsidTr="005B2BD8">
        <w:tc>
          <w:tcPr>
            <w:cnfStyle w:val="001000000000" w:firstRow="0" w:lastRow="0" w:firstColumn="1" w:lastColumn="0" w:oddVBand="0" w:evenVBand="0" w:oddHBand="0" w:evenHBand="0" w:firstRowFirstColumn="0" w:firstRowLastColumn="0" w:lastRowFirstColumn="0" w:lastRowLastColumn="0"/>
            <w:tcW w:w="4536" w:type="dxa"/>
          </w:tcPr>
          <w:p w14:paraId="4D522E55" w14:textId="77777777" w:rsidR="00A511E8" w:rsidRPr="00C6374F" w:rsidRDefault="00A511E8" w:rsidP="005B2BD8">
            <w:pPr>
              <w:rPr>
                <w:rFonts w:eastAsia="Calibri"/>
                <w:b w:val="0"/>
                <w:sz w:val="24"/>
                <w:szCs w:val="24"/>
              </w:rPr>
            </w:pPr>
            <w:r w:rsidRPr="00C6374F">
              <w:rPr>
                <w:rFonts w:eastAsia="Calibri"/>
                <w:b w:val="0"/>
                <w:sz w:val="24"/>
                <w:szCs w:val="24"/>
              </w:rPr>
              <w:t>Ваш варіант</w:t>
            </w:r>
          </w:p>
        </w:tc>
        <w:tc>
          <w:tcPr>
            <w:tcW w:w="3686" w:type="dxa"/>
          </w:tcPr>
          <w:p w14:paraId="64C85D20" w14:textId="77777777" w:rsidR="00A511E8" w:rsidRPr="002C7FD1"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2C7FD1">
              <w:rPr>
                <w:rFonts w:eastAsia="Calibri"/>
                <w:sz w:val="24"/>
                <w:szCs w:val="24"/>
              </w:rPr>
              <w:t>3</w:t>
            </w:r>
          </w:p>
        </w:tc>
      </w:tr>
    </w:tbl>
    <w:p w14:paraId="03413767" w14:textId="77777777" w:rsidR="00A511E8" w:rsidRDefault="00A511E8" w:rsidP="00A511E8"/>
    <w:p w14:paraId="77F71799" w14:textId="77777777" w:rsidR="00A511E8" w:rsidRDefault="00A511E8" w:rsidP="00A511E8">
      <w:pPr>
        <w:spacing w:line="240" w:lineRule="auto"/>
        <w:jc w:val="both"/>
        <w:rPr>
          <w:rFonts w:eastAsia="Calibri"/>
          <w:sz w:val="24"/>
          <w:szCs w:val="24"/>
        </w:rPr>
      </w:pPr>
      <w:r w:rsidRPr="00C5454B">
        <w:rPr>
          <w:rFonts w:eastAsia="Calibri"/>
          <w:sz w:val="24"/>
          <w:szCs w:val="24"/>
        </w:rPr>
        <w:t xml:space="preserve">Серед тих жінок, які у різний спосіб шукають партнера чи партнерку, найбільш популярними (Табл. </w:t>
      </w:r>
      <w:r>
        <w:rPr>
          <w:rFonts w:eastAsia="Calibri"/>
          <w:sz w:val="24"/>
          <w:szCs w:val="24"/>
        </w:rPr>
        <w:t>8</w:t>
      </w:r>
      <w:r w:rsidRPr="00C5454B">
        <w:rPr>
          <w:rFonts w:eastAsia="Calibri"/>
          <w:sz w:val="24"/>
          <w:szCs w:val="24"/>
        </w:rPr>
        <w:t xml:space="preserve">) були інтернет-сайти (як сайти знайомств, так і соціальні мережі), персональні контакти (вечірки, з допомогою друзів, відвідування клубів чи інших місць відпочинку), мобільні додатки та відвідування спеціалізованих громадських організацій чи заходів. </w:t>
      </w:r>
    </w:p>
    <w:p w14:paraId="08725B7A" w14:textId="77777777" w:rsidR="009F685C" w:rsidRDefault="009F685C" w:rsidP="00A511E8">
      <w:pPr>
        <w:spacing w:line="240" w:lineRule="auto"/>
        <w:jc w:val="both"/>
        <w:rPr>
          <w:rFonts w:eastAsia="Calibri"/>
          <w:sz w:val="24"/>
          <w:szCs w:val="24"/>
        </w:rPr>
      </w:pPr>
    </w:p>
    <w:p w14:paraId="5D5136BA" w14:textId="77777777" w:rsidR="00A511E8" w:rsidRPr="00C5454B" w:rsidRDefault="00A511E8" w:rsidP="00A511E8">
      <w:pPr>
        <w:spacing w:line="240" w:lineRule="auto"/>
        <w:jc w:val="both"/>
        <w:rPr>
          <w:rFonts w:eastAsia="Calibri"/>
          <w:sz w:val="24"/>
          <w:szCs w:val="24"/>
        </w:rPr>
      </w:pPr>
      <w:r>
        <w:rPr>
          <w:rFonts w:eastAsia="Calibri"/>
          <w:sz w:val="24"/>
          <w:szCs w:val="24"/>
        </w:rPr>
        <w:t>С</w:t>
      </w:r>
      <w:r w:rsidRPr="00C5454B">
        <w:rPr>
          <w:rFonts w:eastAsia="Calibri"/>
          <w:sz w:val="24"/>
          <w:szCs w:val="24"/>
        </w:rPr>
        <w:t>еред опитаних чоловіків на перше місце вийшов варіант «Не шукаю</w:t>
      </w:r>
      <w:r w:rsidRPr="00C26B4A">
        <w:rPr>
          <w:rFonts w:eastAsia="Calibri"/>
          <w:sz w:val="24"/>
          <w:szCs w:val="24"/>
        </w:rPr>
        <w:t xml:space="preserve"> </w:t>
      </w:r>
      <w:proofErr w:type="spellStart"/>
      <w:r w:rsidRPr="00C26B4A">
        <w:rPr>
          <w:rFonts w:eastAsia="Calibri"/>
          <w:sz w:val="24"/>
          <w:szCs w:val="24"/>
        </w:rPr>
        <w:t>патнер</w:t>
      </w:r>
      <w:r>
        <w:rPr>
          <w:rFonts w:eastAsia="Calibri"/>
          <w:sz w:val="24"/>
          <w:szCs w:val="24"/>
        </w:rPr>
        <w:t>ів</w:t>
      </w:r>
      <w:proofErr w:type="spellEnd"/>
      <w:r w:rsidRPr="00C5454B">
        <w:rPr>
          <w:rFonts w:eastAsia="Calibri"/>
          <w:sz w:val="24"/>
          <w:szCs w:val="24"/>
        </w:rPr>
        <w:t>», після якого в порядку зменшення популярності названо такі способи: через друзів та знайомих, інтернет-сайти, мобільні додатки, спеціалізовані заходи, в тому числі громадських організацій.</w:t>
      </w:r>
    </w:p>
    <w:p w14:paraId="0FAD6EF1" w14:textId="77777777" w:rsidR="00A511E8" w:rsidRPr="00C5454B" w:rsidRDefault="00A511E8" w:rsidP="00A511E8"/>
    <w:p w14:paraId="0B85C036" w14:textId="77777777" w:rsidR="00A511E8" w:rsidRDefault="00A511E8" w:rsidP="00A511E8">
      <w:pPr>
        <w:keepNext/>
        <w:pBdr>
          <w:top w:val="nil"/>
          <w:left w:val="nil"/>
          <w:bottom w:val="nil"/>
          <w:right w:val="nil"/>
          <w:between w:val="nil"/>
        </w:pBdr>
        <w:spacing w:after="200" w:line="240" w:lineRule="auto"/>
        <w:jc w:val="both"/>
        <w:rPr>
          <w:rFonts w:eastAsia="Calibri"/>
          <w:i/>
          <w:color w:val="44546A"/>
          <w:sz w:val="24"/>
          <w:szCs w:val="24"/>
        </w:rPr>
      </w:pPr>
      <w:r w:rsidRPr="00C5454B">
        <w:rPr>
          <w:rFonts w:eastAsia="Calibri"/>
          <w:i/>
          <w:color w:val="44546A"/>
          <w:sz w:val="24"/>
          <w:szCs w:val="24"/>
        </w:rPr>
        <w:t xml:space="preserve">Табл. </w:t>
      </w:r>
      <w:r>
        <w:rPr>
          <w:rFonts w:eastAsia="Calibri"/>
          <w:i/>
          <w:color w:val="44546A"/>
          <w:sz w:val="24"/>
          <w:szCs w:val="24"/>
        </w:rPr>
        <w:t>8.</w:t>
      </w:r>
      <w:r w:rsidRPr="00C5454B">
        <w:rPr>
          <w:rFonts w:eastAsia="Calibri"/>
          <w:i/>
          <w:color w:val="44546A"/>
          <w:sz w:val="24"/>
          <w:szCs w:val="24"/>
        </w:rPr>
        <w:t xml:space="preserve"> Популярність різних способів знайомств з потенційними партнерами</w:t>
      </w:r>
      <w:r>
        <w:rPr>
          <w:rFonts w:eastAsia="Calibri"/>
          <w:i/>
          <w:color w:val="44546A"/>
          <w:sz w:val="24"/>
          <w:szCs w:val="24"/>
        </w:rPr>
        <w:t xml:space="preserve"> серед </w:t>
      </w:r>
      <w:proofErr w:type="spellStart"/>
      <w:r>
        <w:rPr>
          <w:rFonts w:eastAsia="Calibri"/>
          <w:i/>
          <w:color w:val="44546A"/>
          <w:sz w:val="24"/>
          <w:szCs w:val="24"/>
        </w:rPr>
        <w:t>трансгендерних</w:t>
      </w:r>
      <w:proofErr w:type="spellEnd"/>
      <w:r>
        <w:rPr>
          <w:rFonts w:eastAsia="Calibri"/>
          <w:i/>
          <w:color w:val="44546A"/>
          <w:sz w:val="24"/>
          <w:szCs w:val="24"/>
        </w:rPr>
        <w:t xml:space="preserve"> жінок</w:t>
      </w:r>
      <w:r w:rsidRPr="00C5454B">
        <w:rPr>
          <w:rFonts w:eastAsia="Calibri"/>
          <w:i/>
          <w:color w:val="44546A"/>
          <w:sz w:val="24"/>
          <w:szCs w:val="24"/>
        </w:rPr>
        <w:t xml:space="preserve">, %. </w:t>
      </w:r>
    </w:p>
    <w:tbl>
      <w:tblPr>
        <w:tblStyle w:val="-151"/>
        <w:tblW w:w="9781" w:type="dxa"/>
        <w:tblLayout w:type="fixed"/>
        <w:tblLook w:val="04A0" w:firstRow="1" w:lastRow="0" w:firstColumn="1" w:lastColumn="0" w:noHBand="0" w:noVBand="1"/>
      </w:tblPr>
      <w:tblGrid>
        <w:gridCol w:w="7088"/>
        <w:gridCol w:w="2693"/>
      </w:tblGrid>
      <w:tr w:rsidR="00A511E8" w:rsidRPr="002C7FD1" w14:paraId="45EC1449" w14:textId="77777777" w:rsidTr="005B2B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14:paraId="252B94FC" w14:textId="77777777" w:rsidR="00A511E8" w:rsidRPr="002C7FD1" w:rsidRDefault="00A511E8" w:rsidP="005B2BD8">
            <w:pPr>
              <w:rPr>
                <w:rFonts w:eastAsia="Calibri"/>
                <w:b w:val="0"/>
                <w:sz w:val="24"/>
                <w:szCs w:val="24"/>
              </w:rPr>
            </w:pPr>
            <w:r w:rsidRPr="002C7FD1">
              <w:rPr>
                <w:rFonts w:eastAsia="Calibri"/>
                <w:sz w:val="24"/>
                <w:szCs w:val="24"/>
              </w:rPr>
              <w:t>«Які канали Ви використовуєте для пошуку партнерів?»</w:t>
            </w:r>
          </w:p>
        </w:tc>
        <w:tc>
          <w:tcPr>
            <w:tcW w:w="2693" w:type="dxa"/>
          </w:tcPr>
          <w:p w14:paraId="13FF5853" w14:textId="77777777" w:rsidR="00A511E8" w:rsidRPr="002C7FD1"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b w:val="0"/>
                <w:sz w:val="24"/>
                <w:szCs w:val="24"/>
              </w:rPr>
            </w:pPr>
            <w:proofErr w:type="spellStart"/>
            <w:r w:rsidRPr="002C7FD1">
              <w:rPr>
                <w:rFonts w:eastAsia="Calibri"/>
                <w:sz w:val="24"/>
                <w:szCs w:val="24"/>
              </w:rPr>
              <w:t>Трансгендерні</w:t>
            </w:r>
            <w:proofErr w:type="spellEnd"/>
            <w:r w:rsidRPr="002C7FD1">
              <w:rPr>
                <w:rFonts w:eastAsia="Calibri"/>
                <w:sz w:val="24"/>
                <w:szCs w:val="24"/>
              </w:rPr>
              <w:t xml:space="preserve"> жінки, n = 873*</w:t>
            </w:r>
          </w:p>
        </w:tc>
      </w:tr>
      <w:tr w:rsidR="00A511E8" w:rsidRPr="002C7FD1" w14:paraId="37DBD9E0" w14:textId="77777777" w:rsidTr="005B2BD8">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7088" w:type="dxa"/>
          </w:tcPr>
          <w:p w14:paraId="0CD30DD6" w14:textId="77777777" w:rsidR="00A511E8" w:rsidRPr="00C6374F" w:rsidRDefault="00A511E8" w:rsidP="005B2BD8">
            <w:pPr>
              <w:rPr>
                <w:rFonts w:eastAsia="Calibri"/>
                <w:b w:val="0"/>
                <w:sz w:val="24"/>
                <w:szCs w:val="24"/>
              </w:rPr>
            </w:pPr>
            <w:r w:rsidRPr="00C6374F">
              <w:rPr>
                <w:rFonts w:eastAsia="Calibri"/>
                <w:b w:val="0"/>
                <w:sz w:val="24"/>
                <w:szCs w:val="24"/>
              </w:rPr>
              <w:t>Інтернет-сайти (форуми, сайти знайомств)</w:t>
            </w:r>
          </w:p>
        </w:tc>
        <w:tc>
          <w:tcPr>
            <w:tcW w:w="2693" w:type="dxa"/>
          </w:tcPr>
          <w:p w14:paraId="17C69200" w14:textId="77777777" w:rsidR="00A511E8" w:rsidRPr="002C7FD1"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2C7FD1">
              <w:rPr>
                <w:rFonts w:eastAsia="Calibri"/>
                <w:sz w:val="24"/>
                <w:szCs w:val="24"/>
              </w:rPr>
              <w:t>46</w:t>
            </w:r>
          </w:p>
        </w:tc>
      </w:tr>
      <w:tr w:rsidR="00A511E8" w:rsidRPr="002C7FD1" w14:paraId="5F07FBD4" w14:textId="77777777" w:rsidTr="005B2BD8">
        <w:tc>
          <w:tcPr>
            <w:cnfStyle w:val="001000000000" w:firstRow="0" w:lastRow="0" w:firstColumn="1" w:lastColumn="0" w:oddVBand="0" w:evenVBand="0" w:oddHBand="0" w:evenHBand="0" w:firstRowFirstColumn="0" w:firstRowLastColumn="0" w:lastRowFirstColumn="0" w:lastRowLastColumn="0"/>
            <w:tcW w:w="7088" w:type="dxa"/>
          </w:tcPr>
          <w:p w14:paraId="084231FB" w14:textId="77777777" w:rsidR="00A511E8" w:rsidRPr="00C6374F" w:rsidRDefault="00A511E8" w:rsidP="005B2BD8">
            <w:pPr>
              <w:rPr>
                <w:rFonts w:eastAsia="Calibri"/>
                <w:b w:val="0"/>
                <w:sz w:val="24"/>
                <w:szCs w:val="24"/>
              </w:rPr>
            </w:pPr>
            <w:r w:rsidRPr="00C6374F">
              <w:rPr>
                <w:rFonts w:eastAsia="Calibri"/>
                <w:b w:val="0"/>
                <w:sz w:val="24"/>
                <w:szCs w:val="24"/>
              </w:rPr>
              <w:t>Через друзів, знайомих, на вечірках</w:t>
            </w:r>
          </w:p>
        </w:tc>
        <w:tc>
          <w:tcPr>
            <w:tcW w:w="2693" w:type="dxa"/>
          </w:tcPr>
          <w:p w14:paraId="6E842839" w14:textId="77777777" w:rsidR="00A511E8" w:rsidRPr="002C7FD1"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2C7FD1">
              <w:rPr>
                <w:rFonts w:eastAsia="Calibri"/>
                <w:sz w:val="24"/>
                <w:szCs w:val="24"/>
              </w:rPr>
              <w:t>37</w:t>
            </w:r>
          </w:p>
        </w:tc>
      </w:tr>
      <w:tr w:rsidR="00A511E8" w:rsidRPr="002C7FD1" w14:paraId="789C8D96"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14:paraId="5054EE39" w14:textId="77777777" w:rsidR="00A511E8" w:rsidRPr="00C6374F" w:rsidRDefault="00A511E8" w:rsidP="005B2BD8">
            <w:pPr>
              <w:rPr>
                <w:rFonts w:eastAsia="Calibri"/>
                <w:b w:val="0"/>
                <w:sz w:val="24"/>
                <w:szCs w:val="24"/>
              </w:rPr>
            </w:pPr>
            <w:r w:rsidRPr="00C6374F">
              <w:rPr>
                <w:rFonts w:eastAsia="Calibri"/>
                <w:b w:val="0"/>
                <w:sz w:val="24"/>
                <w:szCs w:val="24"/>
              </w:rPr>
              <w:t>Клуби, бари, сауни та інші місця відпочинку</w:t>
            </w:r>
          </w:p>
        </w:tc>
        <w:tc>
          <w:tcPr>
            <w:tcW w:w="2693" w:type="dxa"/>
          </w:tcPr>
          <w:p w14:paraId="6543E45C" w14:textId="77777777" w:rsidR="00A511E8" w:rsidRPr="002C7FD1"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2C7FD1">
              <w:rPr>
                <w:rFonts w:eastAsia="Calibri"/>
                <w:sz w:val="24"/>
                <w:szCs w:val="24"/>
              </w:rPr>
              <w:t>24</w:t>
            </w:r>
          </w:p>
        </w:tc>
      </w:tr>
      <w:tr w:rsidR="00A511E8" w:rsidRPr="002C7FD1" w14:paraId="35764456" w14:textId="77777777" w:rsidTr="005B2BD8">
        <w:trPr>
          <w:trHeight w:val="60"/>
        </w:trPr>
        <w:tc>
          <w:tcPr>
            <w:cnfStyle w:val="001000000000" w:firstRow="0" w:lastRow="0" w:firstColumn="1" w:lastColumn="0" w:oddVBand="0" w:evenVBand="0" w:oddHBand="0" w:evenHBand="0" w:firstRowFirstColumn="0" w:firstRowLastColumn="0" w:lastRowFirstColumn="0" w:lastRowLastColumn="0"/>
            <w:tcW w:w="7088" w:type="dxa"/>
          </w:tcPr>
          <w:p w14:paraId="28F0B079" w14:textId="77777777" w:rsidR="00A511E8" w:rsidRPr="00C6374F" w:rsidRDefault="00A511E8" w:rsidP="005B2BD8">
            <w:pPr>
              <w:rPr>
                <w:rFonts w:eastAsia="Calibri"/>
                <w:b w:val="0"/>
                <w:sz w:val="24"/>
                <w:szCs w:val="24"/>
              </w:rPr>
            </w:pPr>
            <w:r w:rsidRPr="00C6374F">
              <w:rPr>
                <w:rFonts w:eastAsia="Calibri"/>
                <w:b w:val="0"/>
                <w:sz w:val="24"/>
                <w:szCs w:val="24"/>
              </w:rPr>
              <w:t xml:space="preserve">Соціальні мережі (наприклад, </w:t>
            </w:r>
            <w:proofErr w:type="spellStart"/>
            <w:r w:rsidRPr="00C6374F">
              <w:rPr>
                <w:rFonts w:eastAsia="Calibri"/>
                <w:b w:val="0"/>
                <w:sz w:val="24"/>
                <w:szCs w:val="24"/>
              </w:rPr>
              <w:t>Facebook</w:t>
            </w:r>
            <w:proofErr w:type="spellEnd"/>
            <w:r w:rsidRPr="00C6374F">
              <w:rPr>
                <w:rFonts w:eastAsia="Calibri"/>
                <w:b w:val="0"/>
                <w:sz w:val="24"/>
                <w:szCs w:val="24"/>
              </w:rPr>
              <w:t xml:space="preserve">, </w:t>
            </w:r>
            <w:proofErr w:type="spellStart"/>
            <w:r w:rsidRPr="00C6374F">
              <w:rPr>
                <w:rFonts w:eastAsia="Calibri"/>
                <w:b w:val="0"/>
                <w:sz w:val="24"/>
                <w:szCs w:val="24"/>
              </w:rPr>
              <w:t>Twitter</w:t>
            </w:r>
            <w:proofErr w:type="spellEnd"/>
            <w:r w:rsidRPr="00C6374F">
              <w:rPr>
                <w:rFonts w:eastAsia="Calibri"/>
                <w:b w:val="0"/>
                <w:sz w:val="24"/>
                <w:szCs w:val="24"/>
              </w:rPr>
              <w:t>)</w:t>
            </w:r>
          </w:p>
        </w:tc>
        <w:tc>
          <w:tcPr>
            <w:tcW w:w="2693" w:type="dxa"/>
          </w:tcPr>
          <w:p w14:paraId="34AEEAE6" w14:textId="77777777" w:rsidR="00A511E8" w:rsidRPr="002C7FD1"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2C7FD1">
              <w:rPr>
                <w:rFonts w:eastAsia="Calibri"/>
                <w:sz w:val="24"/>
                <w:szCs w:val="24"/>
              </w:rPr>
              <w:t>20</w:t>
            </w:r>
          </w:p>
        </w:tc>
      </w:tr>
      <w:tr w:rsidR="00A511E8" w:rsidRPr="002C7FD1" w14:paraId="33F7CBD1"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14:paraId="1528555C" w14:textId="77777777" w:rsidR="00A511E8" w:rsidRPr="00C6374F" w:rsidRDefault="00A511E8" w:rsidP="005B2BD8">
            <w:pPr>
              <w:rPr>
                <w:rFonts w:eastAsia="Calibri"/>
                <w:b w:val="0"/>
                <w:sz w:val="24"/>
                <w:szCs w:val="24"/>
              </w:rPr>
            </w:pPr>
            <w:r w:rsidRPr="00C6374F">
              <w:rPr>
                <w:rFonts w:eastAsia="Calibri"/>
                <w:b w:val="0"/>
                <w:sz w:val="24"/>
                <w:szCs w:val="24"/>
              </w:rPr>
              <w:t>Мобільні додатки для смартфонів та планшетів</w:t>
            </w:r>
          </w:p>
        </w:tc>
        <w:tc>
          <w:tcPr>
            <w:tcW w:w="2693" w:type="dxa"/>
          </w:tcPr>
          <w:p w14:paraId="475F7427" w14:textId="77777777" w:rsidR="00A511E8" w:rsidRPr="002C7FD1"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2C7FD1">
              <w:rPr>
                <w:rFonts w:eastAsia="Calibri"/>
                <w:sz w:val="24"/>
                <w:szCs w:val="24"/>
              </w:rPr>
              <w:t>19</w:t>
            </w:r>
          </w:p>
        </w:tc>
      </w:tr>
      <w:tr w:rsidR="00A511E8" w:rsidRPr="002C7FD1" w14:paraId="34515E10" w14:textId="77777777" w:rsidTr="005B2BD8">
        <w:tc>
          <w:tcPr>
            <w:cnfStyle w:val="001000000000" w:firstRow="0" w:lastRow="0" w:firstColumn="1" w:lastColumn="0" w:oddVBand="0" w:evenVBand="0" w:oddHBand="0" w:evenHBand="0" w:firstRowFirstColumn="0" w:firstRowLastColumn="0" w:lastRowFirstColumn="0" w:lastRowLastColumn="0"/>
            <w:tcW w:w="7088" w:type="dxa"/>
          </w:tcPr>
          <w:p w14:paraId="4452EDFD" w14:textId="77777777" w:rsidR="00A511E8" w:rsidRPr="00C6374F" w:rsidRDefault="00A511E8" w:rsidP="005B2BD8">
            <w:pPr>
              <w:rPr>
                <w:rFonts w:eastAsia="Calibri"/>
                <w:b w:val="0"/>
                <w:sz w:val="24"/>
                <w:szCs w:val="24"/>
              </w:rPr>
            </w:pPr>
            <w:r w:rsidRPr="00C6374F">
              <w:rPr>
                <w:rFonts w:eastAsia="Calibri"/>
                <w:b w:val="0"/>
                <w:sz w:val="24"/>
                <w:szCs w:val="24"/>
              </w:rPr>
              <w:t>На відпочинку, курорті в іншому місті або за кордоном</w:t>
            </w:r>
          </w:p>
        </w:tc>
        <w:tc>
          <w:tcPr>
            <w:tcW w:w="2693" w:type="dxa"/>
          </w:tcPr>
          <w:p w14:paraId="3C80CD51" w14:textId="77777777" w:rsidR="00A511E8" w:rsidRPr="002C7FD1"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2C7FD1">
              <w:rPr>
                <w:rFonts w:eastAsia="Calibri"/>
                <w:sz w:val="24"/>
                <w:szCs w:val="24"/>
              </w:rPr>
              <w:t>17</w:t>
            </w:r>
          </w:p>
        </w:tc>
      </w:tr>
      <w:tr w:rsidR="00A511E8" w:rsidRPr="002C7FD1" w14:paraId="00EC7970"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14:paraId="30926A26" w14:textId="77777777" w:rsidR="00A511E8" w:rsidRPr="00C6374F" w:rsidRDefault="00A511E8" w:rsidP="005B2BD8">
            <w:pPr>
              <w:rPr>
                <w:rFonts w:eastAsia="Calibri"/>
                <w:b w:val="0"/>
                <w:sz w:val="24"/>
                <w:szCs w:val="24"/>
              </w:rPr>
            </w:pPr>
            <w:r w:rsidRPr="00C6374F">
              <w:rPr>
                <w:rFonts w:eastAsia="Calibri"/>
                <w:b w:val="0"/>
                <w:sz w:val="24"/>
                <w:szCs w:val="24"/>
              </w:rPr>
              <w:t xml:space="preserve">Спеціалізовані громадські заходи для </w:t>
            </w:r>
            <w:proofErr w:type="spellStart"/>
            <w:r w:rsidRPr="00C6374F">
              <w:rPr>
                <w:rFonts w:eastAsia="Calibri"/>
                <w:b w:val="0"/>
                <w:sz w:val="24"/>
                <w:szCs w:val="24"/>
              </w:rPr>
              <w:t>трансгендерних</w:t>
            </w:r>
            <w:proofErr w:type="spellEnd"/>
            <w:r w:rsidRPr="00C6374F">
              <w:rPr>
                <w:rFonts w:eastAsia="Calibri"/>
                <w:b w:val="0"/>
                <w:sz w:val="24"/>
                <w:szCs w:val="24"/>
              </w:rPr>
              <w:t xml:space="preserve"> людей</w:t>
            </w:r>
          </w:p>
        </w:tc>
        <w:tc>
          <w:tcPr>
            <w:tcW w:w="2693" w:type="dxa"/>
          </w:tcPr>
          <w:p w14:paraId="7BFF0194" w14:textId="77777777" w:rsidR="00A511E8" w:rsidRPr="002C7FD1"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2C7FD1">
              <w:rPr>
                <w:rFonts w:eastAsia="Calibri"/>
                <w:sz w:val="24"/>
                <w:szCs w:val="24"/>
              </w:rPr>
              <w:t>13</w:t>
            </w:r>
          </w:p>
        </w:tc>
      </w:tr>
      <w:tr w:rsidR="00A511E8" w:rsidRPr="002C7FD1" w14:paraId="3C4AD864" w14:textId="77777777" w:rsidTr="005B2BD8">
        <w:tc>
          <w:tcPr>
            <w:cnfStyle w:val="001000000000" w:firstRow="0" w:lastRow="0" w:firstColumn="1" w:lastColumn="0" w:oddVBand="0" w:evenVBand="0" w:oddHBand="0" w:evenHBand="0" w:firstRowFirstColumn="0" w:firstRowLastColumn="0" w:lastRowFirstColumn="0" w:lastRowLastColumn="0"/>
            <w:tcW w:w="7088" w:type="dxa"/>
          </w:tcPr>
          <w:p w14:paraId="0AFB7C1B" w14:textId="77777777" w:rsidR="00A511E8" w:rsidRPr="00C6374F" w:rsidRDefault="00A511E8" w:rsidP="005B2BD8">
            <w:pPr>
              <w:rPr>
                <w:rFonts w:eastAsia="Calibri"/>
                <w:b w:val="0"/>
                <w:sz w:val="24"/>
                <w:szCs w:val="24"/>
              </w:rPr>
            </w:pPr>
            <w:r w:rsidRPr="00C6374F">
              <w:rPr>
                <w:rFonts w:eastAsia="Calibri"/>
                <w:b w:val="0"/>
                <w:sz w:val="24"/>
                <w:szCs w:val="24"/>
              </w:rPr>
              <w:t>Знайомлюсь у громадських організаціях</w:t>
            </w:r>
          </w:p>
        </w:tc>
        <w:tc>
          <w:tcPr>
            <w:tcW w:w="2693" w:type="dxa"/>
          </w:tcPr>
          <w:p w14:paraId="6CD4D70C" w14:textId="77777777" w:rsidR="00A511E8" w:rsidRPr="002C7FD1"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2C7FD1">
              <w:rPr>
                <w:rFonts w:eastAsia="Calibri"/>
                <w:sz w:val="24"/>
                <w:szCs w:val="24"/>
              </w:rPr>
              <w:t>14</w:t>
            </w:r>
          </w:p>
        </w:tc>
      </w:tr>
      <w:tr w:rsidR="00A511E8" w:rsidRPr="002C7FD1" w14:paraId="6DC86F30"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14:paraId="1E5C3B4A" w14:textId="77777777" w:rsidR="00A511E8" w:rsidRPr="00C6374F" w:rsidRDefault="00A511E8" w:rsidP="005B2BD8">
            <w:pPr>
              <w:rPr>
                <w:rFonts w:eastAsia="Calibri"/>
                <w:b w:val="0"/>
                <w:i/>
                <w:sz w:val="24"/>
                <w:szCs w:val="24"/>
              </w:rPr>
            </w:pPr>
            <w:r w:rsidRPr="00C6374F">
              <w:rPr>
                <w:rFonts w:eastAsia="Calibri"/>
                <w:b w:val="0"/>
                <w:i/>
                <w:sz w:val="24"/>
                <w:szCs w:val="24"/>
              </w:rPr>
              <w:t>Не шукаю партнерів</w:t>
            </w:r>
          </w:p>
        </w:tc>
        <w:tc>
          <w:tcPr>
            <w:tcW w:w="2693" w:type="dxa"/>
          </w:tcPr>
          <w:p w14:paraId="535B39E2" w14:textId="77777777" w:rsidR="00A511E8" w:rsidRPr="002C7FD1"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i/>
                <w:sz w:val="24"/>
                <w:szCs w:val="24"/>
              </w:rPr>
            </w:pPr>
            <w:r w:rsidRPr="002C7FD1">
              <w:rPr>
                <w:rFonts w:eastAsia="Calibri"/>
                <w:i/>
                <w:sz w:val="24"/>
                <w:szCs w:val="24"/>
              </w:rPr>
              <w:t>26</w:t>
            </w:r>
          </w:p>
        </w:tc>
      </w:tr>
      <w:tr w:rsidR="00A511E8" w:rsidRPr="002C7FD1" w14:paraId="09C80A65" w14:textId="77777777" w:rsidTr="005B2BD8">
        <w:tc>
          <w:tcPr>
            <w:cnfStyle w:val="001000000000" w:firstRow="0" w:lastRow="0" w:firstColumn="1" w:lastColumn="0" w:oddVBand="0" w:evenVBand="0" w:oddHBand="0" w:evenHBand="0" w:firstRowFirstColumn="0" w:firstRowLastColumn="0" w:lastRowFirstColumn="0" w:lastRowLastColumn="0"/>
            <w:tcW w:w="7088" w:type="dxa"/>
          </w:tcPr>
          <w:p w14:paraId="3D5E6758" w14:textId="77777777" w:rsidR="00A511E8" w:rsidRPr="00C6374F" w:rsidRDefault="00A511E8" w:rsidP="005B2BD8">
            <w:pPr>
              <w:rPr>
                <w:rFonts w:eastAsia="Calibri"/>
                <w:b w:val="0"/>
                <w:sz w:val="24"/>
                <w:szCs w:val="24"/>
              </w:rPr>
            </w:pPr>
            <w:r w:rsidRPr="00C6374F">
              <w:rPr>
                <w:rFonts w:eastAsia="Calibri"/>
                <w:b w:val="0"/>
                <w:sz w:val="24"/>
                <w:szCs w:val="24"/>
              </w:rPr>
              <w:t>Відмова від відповіді</w:t>
            </w:r>
          </w:p>
        </w:tc>
        <w:tc>
          <w:tcPr>
            <w:tcW w:w="2693" w:type="dxa"/>
          </w:tcPr>
          <w:p w14:paraId="69AF6BD0" w14:textId="77777777" w:rsidR="00A511E8" w:rsidRPr="002C7FD1"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2C7FD1">
              <w:rPr>
                <w:rFonts w:eastAsia="Calibri"/>
                <w:sz w:val="24"/>
                <w:szCs w:val="24"/>
              </w:rPr>
              <w:t>7</w:t>
            </w:r>
          </w:p>
        </w:tc>
      </w:tr>
    </w:tbl>
    <w:p w14:paraId="5A437385" w14:textId="77777777" w:rsidR="00A511E8" w:rsidRPr="002E4EAA" w:rsidRDefault="00A511E8" w:rsidP="00A511E8">
      <w:pPr>
        <w:rPr>
          <w:i/>
          <w:sz w:val="20"/>
          <w:szCs w:val="20"/>
        </w:rPr>
      </w:pPr>
      <w:r w:rsidRPr="002E4EAA">
        <w:rPr>
          <w:i/>
          <w:sz w:val="20"/>
          <w:szCs w:val="20"/>
        </w:rPr>
        <w:t xml:space="preserve">* </w:t>
      </w:r>
      <w:proofErr w:type="spellStart"/>
      <w:r w:rsidRPr="002E4EAA">
        <w:rPr>
          <w:i/>
          <w:sz w:val="20"/>
          <w:szCs w:val="20"/>
        </w:rPr>
        <w:t>Респондент</w:t>
      </w:r>
      <w:r>
        <w:rPr>
          <w:i/>
          <w:sz w:val="20"/>
          <w:szCs w:val="20"/>
        </w:rPr>
        <w:t>к</w:t>
      </w:r>
      <w:r w:rsidRPr="002E4EAA">
        <w:rPr>
          <w:i/>
          <w:sz w:val="20"/>
          <w:szCs w:val="20"/>
        </w:rPr>
        <w:t>и</w:t>
      </w:r>
      <w:proofErr w:type="spellEnd"/>
      <w:r w:rsidRPr="002E4EAA">
        <w:rPr>
          <w:i/>
          <w:sz w:val="20"/>
          <w:szCs w:val="20"/>
        </w:rPr>
        <w:t xml:space="preserve"> могли обрати декілька варіантів відповіді, тому сума більша від 100%</w:t>
      </w:r>
    </w:p>
    <w:p w14:paraId="68B3A34F" w14:textId="77777777" w:rsidR="00A511E8" w:rsidRDefault="00A511E8" w:rsidP="00A511E8">
      <w:pPr>
        <w:spacing w:after="120" w:line="240" w:lineRule="auto"/>
        <w:jc w:val="both"/>
        <w:rPr>
          <w:rFonts w:eastAsia="Calibri"/>
          <w:sz w:val="24"/>
          <w:szCs w:val="24"/>
        </w:rPr>
      </w:pPr>
    </w:p>
    <w:p w14:paraId="4E8D006A" w14:textId="77777777" w:rsidR="00A511E8" w:rsidRDefault="00A511E8" w:rsidP="00A511E8">
      <w:pPr>
        <w:keepNext/>
        <w:pBdr>
          <w:top w:val="nil"/>
          <w:left w:val="nil"/>
          <w:bottom w:val="nil"/>
          <w:right w:val="nil"/>
          <w:between w:val="nil"/>
        </w:pBdr>
        <w:spacing w:after="200" w:line="240" w:lineRule="auto"/>
        <w:jc w:val="both"/>
        <w:rPr>
          <w:rFonts w:eastAsia="Calibri"/>
          <w:i/>
          <w:color w:val="44546A"/>
          <w:sz w:val="24"/>
          <w:szCs w:val="24"/>
        </w:rPr>
      </w:pPr>
      <w:r w:rsidRPr="00C5454B">
        <w:rPr>
          <w:rFonts w:eastAsia="Calibri"/>
          <w:i/>
          <w:color w:val="44546A"/>
          <w:sz w:val="24"/>
          <w:szCs w:val="24"/>
        </w:rPr>
        <w:lastRenderedPageBreak/>
        <w:t xml:space="preserve">Табл. </w:t>
      </w:r>
      <w:r>
        <w:rPr>
          <w:rFonts w:eastAsia="Calibri"/>
          <w:i/>
          <w:color w:val="44546A"/>
          <w:sz w:val="24"/>
          <w:szCs w:val="24"/>
        </w:rPr>
        <w:t xml:space="preserve">9. </w:t>
      </w:r>
      <w:r w:rsidRPr="00C5454B">
        <w:rPr>
          <w:rFonts w:eastAsia="Calibri"/>
          <w:i/>
          <w:color w:val="44546A"/>
          <w:sz w:val="24"/>
          <w:szCs w:val="24"/>
        </w:rPr>
        <w:t xml:space="preserve"> Популярність різних способів знайомств з потенційними партнерами</w:t>
      </w:r>
      <w:r>
        <w:rPr>
          <w:rFonts w:eastAsia="Calibri"/>
          <w:i/>
          <w:color w:val="44546A"/>
          <w:sz w:val="24"/>
          <w:szCs w:val="24"/>
        </w:rPr>
        <w:t xml:space="preserve"> серед </w:t>
      </w:r>
      <w:proofErr w:type="spellStart"/>
      <w:r>
        <w:rPr>
          <w:rFonts w:eastAsia="Calibri"/>
          <w:i/>
          <w:color w:val="44546A"/>
          <w:sz w:val="24"/>
          <w:szCs w:val="24"/>
        </w:rPr>
        <w:t>трансгендерних</w:t>
      </w:r>
      <w:proofErr w:type="spellEnd"/>
      <w:r>
        <w:rPr>
          <w:rFonts w:eastAsia="Calibri"/>
          <w:i/>
          <w:color w:val="44546A"/>
          <w:sz w:val="24"/>
          <w:szCs w:val="24"/>
        </w:rPr>
        <w:t xml:space="preserve"> чоловіків</w:t>
      </w:r>
      <w:r w:rsidRPr="00C5454B">
        <w:rPr>
          <w:rFonts w:eastAsia="Calibri"/>
          <w:i/>
          <w:color w:val="44546A"/>
          <w:sz w:val="24"/>
          <w:szCs w:val="24"/>
        </w:rPr>
        <w:t xml:space="preserve">, %. </w:t>
      </w:r>
    </w:p>
    <w:tbl>
      <w:tblPr>
        <w:tblStyle w:val="-151"/>
        <w:tblW w:w="9356" w:type="dxa"/>
        <w:tblLayout w:type="fixed"/>
        <w:tblLook w:val="04A0" w:firstRow="1" w:lastRow="0" w:firstColumn="1" w:lastColumn="0" w:noHBand="0" w:noVBand="1"/>
      </w:tblPr>
      <w:tblGrid>
        <w:gridCol w:w="6096"/>
        <w:gridCol w:w="3260"/>
      </w:tblGrid>
      <w:tr w:rsidR="00A511E8" w:rsidRPr="002C7FD1" w14:paraId="315D2ADF" w14:textId="77777777" w:rsidTr="005B2B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1255BFDF" w14:textId="77777777" w:rsidR="00A511E8" w:rsidRPr="002C7FD1" w:rsidRDefault="00A511E8" w:rsidP="005B2BD8">
            <w:pPr>
              <w:rPr>
                <w:rFonts w:eastAsia="Calibri"/>
                <w:b w:val="0"/>
                <w:sz w:val="24"/>
                <w:szCs w:val="24"/>
              </w:rPr>
            </w:pPr>
            <w:r w:rsidRPr="002C7FD1">
              <w:rPr>
                <w:rFonts w:eastAsia="Calibri"/>
                <w:sz w:val="24"/>
                <w:szCs w:val="24"/>
              </w:rPr>
              <w:t>«Які канали Ви використовуєте для пошуку партнерів?»</w:t>
            </w:r>
          </w:p>
        </w:tc>
        <w:tc>
          <w:tcPr>
            <w:tcW w:w="3260" w:type="dxa"/>
          </w:tcPr>
          <w:p w14:paraId="7EAE8DEC" w14:textId="77777777" w:rsidR="00A511E8" w:rsidRPr="002C7FD1"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b w:val="0"/>
                <w:sz w:val="24"/>
                <w:szCs w:val="24"/>
              </w:rPr>
            </w:pPr>
            <w:proofErr w:type="spellStart"/>
            <w:r w:rsidRPr="002C7FD1">
              <w:rPr>
                <w:rFonts w:eastAsia="Calibri"/>
                <w:sz w:val="24"/>
                <w:szCs w:val="24"/>
              </w:rPr>
              <w:t>Трансгендерні</w:t>
            </w:r>
            <w:proofErr w:type="spellEnd"/>
            <w:r w:rsidRPr="002C7FD1">
              <w:rPr>
                <w:rFonts w:eastAsia="Calibri"/>
                <w:sz w:val="24"/>
                <w:szCs w:val="24"/>
              </w:rPr>
              <w:t xml:space="preserve"> чоловіки, </w:t>
            </w:r>
          </w:p>
          <w:p w14:paraId="0987949E" w14:textId="77777777" w:rsidR="00A511E8" w:rsidRPr="002C7FD1"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b w:val="0"/>
                <w:sz w:val="24"/>
                <w:szCs w:val="24"/>
              </w:rPr>
            </w:pPr>
            <w:r w:rsidRPr="002C7FD1">
              <w:rPr>
                <w:rFonts w:eastAsia="Calibri"/>
                <w:sz w:val="24"/>
                <w:szCs w:val="24"/>
              </w:rPr>
              <w:t>n = 100*</w:t>
            </w:r>
          </w:p>
        </w:tc>
      </w:tr>
      <w:tr w:rsidR="00A511E8" w:rsidRPr="002C7FD1" w14:paraId="7E470431" w14:textId="77777777" w:rsidTr="005B2BD8">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6096" w:type="dxa"/>
          </w:tcPr>
          <w:p w14:paraId="5E426CB3" w14:textId="77777777" w:rsidR="00A511E8" w:rsidRPr="00C6374F" w:rsidRDefault="00A511E8" w:rsidP="005B2BD8">
            <w:pPr>
              <w:rPr>
                <w:rFonts w:eastAsia="Calibri"/>
                <w:b w:val="0"/>
                <w:sz w:val="24"/>
                <w:szCs w:val="24"/>
              </w:rPr>
            </w:pPr>
            <w:r w:rsidRPr="00C6374F">
              <w:rPr>
                <w:rFonts w:eastAsia="Calibri"/>
                <w:b w:val="0"/>
                <w:sz w:val="24"/>
                <w:szCs w:val="24"/>
              </w:rPr>
              <w:t>Інтернет-сайти (форуми, сайти знайомств)</w:t>
            </w:r>
          </w:p>
        </w:tc>
        <w:tc>
          <w:tcPr>
            <w:tcW w:w="3260" w:type="dxa"/>
          </w:tcPr>
          <w:p w14:paraId="3550F801" w14:textId="77777777" w:rsidR="00A511E8" w:rsidRPr="002C7FD1"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2C7FD1">
              <w:rPr>
                <w:rFonts w:eastAsia="Calibri"/>
                <w:sz w:val="24"/>
                <w:szCs w:val="24"/>
              </w:rPr>
              <w:t>25</w:t>
            </w:r>
          </w:p>
        </w:tc>
      </w:tr>
      <w:tr w:rsidR="00A511E8" w:rsidRPr="002C7FD1" w14:paraId="4AC08E59" w14:textId="77777777" w:rsidTr="005B2BD8">
        <w:tc>
          <w:tcPr>
            <w:cnfStyle w:val="001000000000" w:firstRow="0" w:lastRow="0" w:firstColumn="1" w:lastColumn="0" w:oddVBand="0" w:evenVBand="0" w:oddHBand="0" w:evenHBand="0" w:firstRowFirstColumn="0" w:firstRowLastColumn="0" w:lastRowFirstColumn="0" w:lastRowLastColumn="0"/>
            <w:tcW w:w="6096" w:type="dxa"/>
          </w:tcPr>
          <w:p w14:paraId="0578D719" w14:textId="77777777" w:rsidR="00A511E8" w:rsidRPr="00C6374F" w:rsidRDefault="00A511E8" w:rsidP="005B2BD8">
            <w:pPr>
              <w:rPr>
                <w:rFonts w:eastAsia="Calibri"/>
                <w:b w:val="0"/>
                <w:sz w:val="24"/>
                <w:szCs w:val="24"/>
              </w:rPr>
            </w:pPr>
            <w:r w:rsidRPr="00C6374F">
              <w:rPr>
                <w:rFonts w:eastAsia="Calibri"/>
                <w:b w:val="0"/>
                <w:sz w:val="24"/>
                <w:szCs w:val="24"/>
              </w:rPr>
              <w:t>Через друзів, знайомих, на вечірках</w:t>
            </w:r>
          </w:p>
        </w:tc>
        <w:tc>
          <w:tcPr>
            <w:tcW w:w="3260" w:type="dxa"/>
          </w:tcPr>
          <w:p w14:paraId="07E080F9" w14:textId="77777777" w:rsidR="00A511E8" w:rsidRPr="002C7FD1"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2C7FD1">
              <w:rPr>
                <w:rFonts w:eastAsia="Calibri"/>
                <w:sz w:val="24"/>
                <w:szCs w:val="24"/>
              </w:rPr>
              <w:t>35</w:t>
            </w:r>
          </w:p>
        </w:tc>
      </w:tr>
      <w:tr w:rsidR="00A511E8" w:rsidRPr="002C7FD1" w14:paraId="6F6F1373"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5821C785" w14:textId="77777777" w:rsidR="00A511E8" w:rsidRPr="00C6374F" w:rsidRDefault="00A511E8" w:rsidP="005B2BD8">
            <w:pPr>
              <w:rPr>
                <w:rFonts w:eastAsia="Calibri"/>
                <w:b w:val="0"/>
                <w:sz w:val="24"/>
                <w:szCs w:val="24"/>
              </w:rPr>
            </w:pPr>
            <w:r w:rsidRPr="00C6374F">
              <w:rPr>
                <w:rFonts w:eastAsia="Calibri"/>
                <w:b w:val="0"/>
                <w:sz w:val="24"/>
                <w:szCs w:val="24"/>
              </w:rPr>
              <w:t>Клуби, бари, сауни та інші місця відпочинку</w:t>
            </w:r>
          </w:p>
        </w:tc>
        <w:tc>
          <w:tcPr>
            <w:tcW w:w="3260" w:type="dxa"/>
          </w:tcPr>
          <w:p w14:paraId="22F01555" w14:textId="77777777" w:rsidR="00A511E8" w:rsidRPr="002C7FD1"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2C7FD1">
              <w:rPr>
                <w:rFonts w:eastAsia="Calibri"/>
                <w:sz w:val="24"/>
                <w:szCs w:val="24"/>
              </w:rPr>
              <w:t>6</w:t>
            </w:r>
          </w:p>
        </w:tc>
      </w:tr>
      <w:tr w:rsidR="00A511E8" w:rsidRPr="002C7FD1" w14:paraId="37472FCC" w14:textId="77777777" w:rsidTr="005B2BD8">
        <w:trPr>
          <w:trHeight w:val="60"/>
        </w:trPr>
        <w:tc>
          <w:tcPr>
            <w:cnfStyle w:val="001000000000" w:firstRow="0" w:lastRow="0" w:firstColumn="1" w:lastColumn="0" w:oddVBand="0" w:evenVBand="0" w:oddHBand="0" w:evenHBand="0" w:firstRowFirstColumn="0" w:firstRowLastColumn="0" w:lastRowFirstColumn="0" w:lastRowLastColumn="0"/>
            <w:tcW w:w="6096" w:type="dxa"/>
          </w:tcPr>
          <w:p w14:paraId="134A1E1D" w14:textId="77777777" w:rsidR="00A511E8" w:rsidRPr="00C6374F" w:rsidRDefault="00A511E8" w:rsidP="005B2BD8">
            <w:pPr>
              <w:rPr>
                <w:rFonts w:eastAsia="Calibri"/>
                <w:b w:val="0"/>
                <w:sz w:val="24"/>
                <w:szCs w:val="24"/>
              </w:rPr>
            </w:pPr>
            <w:r w:rsidRPr="00C6374F">
              <w:rPr>
                <w:rFonts w:eastAsia="Calibri"/>
                <w:b w:val="0"/>
                <w:sz w:val="24"/>
                <w:szCs w:val="24"/>
              </w:rPr>
              <w:t xml:space="preserve">Соціальні мережі (наприклад, </w:t>
            </w:r>
            <w:proofErr w:type="spellStart"/>
            <w:r w:rsidRPr="00C6374F">
              <w:rPr>
                <w:rFonts w:eastAsia="Calibri"/>
                <w:b w:val="0"/>
                <w:sz w:val="24"/>
                <w:szCs w:val="24"/>
              </w:rPr>
              <w:t>Facebook</w:t>
            </w:r>
            <w:proofErr w:type="spellEnd"/>
            <w:r w:rsidRPr="00C6374F">
              <w:rPr>
                <w:rFonts w:eastAsia="Calibri"/>
                <w:b w:val="0"/>
                <w:sz w:val="24"/>
                <w:szCs w:val="24"/>
              </w:rPr>
              <w:t xml:space="preserve">, </w:t>
            </w:r>
            <w:proofErr w:type="spellStart"/>
            <w:r w:rsidRPr="00C6374F">
              <w:rPr>
                <w:rFonts w:eastAsia="Calibri"/>
                <w:b w:val="0"/>
                <w:sz w:val="24"/>
                <w:szCs w:val="24"/>
              </w:rPr>
              <w:t>Twitter</w:t>
            </w:r>
            <w:proofErr w:type="spellEnd"/>
            <w:r w:rsidRPr="00C6374F">
              <w:rPr>
                <w:rFonts w:eastAsia="Calibri"/>
                <w:b w:val="0"/>
                <w:sz w:val="24"/>
                <w:szCs w:val="24"/>
              </w:rPr>
              <w:t>)</w:t>
            </w:r>
          </w:p>
        </w:tc>
        <w:tc>
          <w:tcPr>
            <w:tcW w:w="3260" w:type="dxa"/>
          </w:tcPr>
          <w:p w14:paraId="1D71F16A" w14:textId="77777777" w:rsidR="00A511E8" w:rsidRPr="002C7FD1"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2C7FD1">
              <w:rPr>
                <w:rFonts w:eastAsia="Calibri"/>
                <w:sz w:val="24"/>
                <w:szCs w:val="24"/>
              </w:rPr>
              <w:t>11</w:t>
            </w:r>
          </w:p>
        </w:tc>
      </w:tr>
      <w:tr w:rsidR="00A511E8" w:rsidRPr="002C7FD1" w14:paraId="57935D32"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4101791B" w14:textId="77777777" w:rsidR="00A511E8" w:rsidRPr="00C6374F" w:rsidRDefault="00A511E8" w:rsidP="005B2BD8">
            <w:pPr>
              <w:rPr>
                <w:rFonts w:eastAsia="Calibri"/>
                <w:b w:val="0"/>
                <w:sz w:val="24"/>
                <w:szCs w:val="24"/>
              </w:rPr>
            </w:pPr>
            <w:r w:rsidRPr="00C6374F">
              <w:rPr>
                <w:rFonts w:eastAsia="Calibri"/>
                <w:b w:val="0"/>
                <w:sz w:val="24"/>
                <w:szCs w:val="24"/>
              </w:rPr>
              <w:t>Мобільні додатки для смартфонів та планшетів</w:t>
            </w:r>
          </w:p>
        </w:tc>
        <w:tc>
          <w:tcPr>
            <w:tcW w:w="3260" w:type="dxa"/>
          </w:tcPr>
          <w:p w14:paraId="708FCC09" w14:textId="77777777" w:rsidR="00A511E8" w:rsidRPr="002C7FD1"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2C7FD1">
              <w:rPr>
                <w:rFonts w:eastAsia="Calibri"/>
                <w:sz w:val="24"/>
                <w:szCs w:val="24"/>
              </w:rPr>
              <w:t>19</w:t>
            </w:r>
          </w:p>
        </w:tc>
      </w:tr>
      <w:tr w:rsidR="00A511E8" w:rsidRPr="002C7FD1" w14:paraId="0040F729" w14:textId="77777777" w:rsidTr="005B2BD8">
        <w:tc>
          <w:tcPr>
            <w:cnfStyle w:val="001000000000" w:firstRow="0" w:lastRow="0" w:firstColumn="1" w:lastColumn="0" w:oddVBand="0" w:evenVBand="0" w:oddHBand="0" w:evenHBand="0" w:firstRowFirstColumn="0" w:firstRowLastColumn="0" w:lastRowFirstColumn="0" w:lastRowLastColumn="0"/>
            <w:tcW w:w="6096" w:type="dxa"/>
          </w:tcPr>
          <w:p w14:paraId="4B6B1E9B" w14:textId="77777777" w:rsidR="00A511E8" w:rsidRPr="00C6374F" w:rsidRDefault="00A511E8" w:rsidP="005B2BD8">
            <w:pPr>
              <w:rPr>
                <w:rFonts w:eastAsia="Calibri"/>
                <w:b w:val="0"/>
                <w:sz w:val="24"/>
                <w:szCs w:val="24"/>
              </w:rPr>
            </w:pPr>
            <w:r w:rsidRPr="00C6374F">
              <w:rPr>
                <w:rFonts w:eastAsia="Calibri"/>
                <w:b w:val="0"/>
                <w:sz w:val="24"/>
                <w:szCs w:val="24"/>
              </w:rPr>
              <w:t>На відпочинку, курорті в іншому місті або за кордоном</w:t>
            </w:r>
          </w:p>
        </w:tc>
        <w:tc>
          <w:tcPr>
            <w:tcW w:w="3260" w:type="dxa"/>
          </w:tcPr>
          <w:p w14:paraId="6781F92C" w14:textId="77777777" w:rsidR="00A511E8" w:rsidRPr="002C7FD1"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2C7FD1">
              <w:rPr>
                <w:rFonts w:eastAsia="Calibri"/>
                <w:sz w:val="24"/>
                <w:szCs w:val="24"/>
              </w:rPr>
              <w:t>3</w:t>
            </w:r>
          </w:p>
        </w:tc>
      </w:tr>
      <w:tr w:rsidR="00A511E8" w:rsidRPr="002C7FD1" w14:paraId="7EABF04F"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5756A221" w14:textId="77777777" w:rsidR="00A511E8" w:rsidRPr="00C6374F" w:rsidRDefault="00A511E8" w:rsidP="005B2BD8">
            <w:pPr>
              <w:rPr>
                <w:rFonts w:eastAsia="Calibri"/>
                <w:b w:val="0"/>
                <w:sz w:val="24"/>
                <w:szCs w:val="24"/>
              </w:rPr>
            </w:pPr>
            <w:r w:rsidRPr="00C6374F">
              <w:rPr>
                <w:rFonts w:eastAsia="Calibri"/>
                <w:b w:val="0"/>
                <w:sz w:val="24"/>
                <w:szCs w:val="24"/>
              </w:rPr>
              <w:t xml:space="preserve">Спеціалізовані громадські заходи для </w:t>
            </w:r>
            <w:proofErr w:type="spellStart"/>
            <w:r w:rsidRPr="00C6374F">
              <w:rPr>
                <w:rFonts w:eastAsia="Calibri"/>
                <w:b w:val="0"/>
                <w:sz w:val="24"/>
                <w:szCs w:val="24"/>
              </w:rPr>
              <w:t>трансгендерних</w:t>
            </w:r>
            <w:proofErr w:type="spellEnd"/>
            <w:r w:rsidRPr="00C6374F">
              <w:rPr>
                <w:rFonts w:eastAsia="Calibri"/>
                <w:b w:val="0"/>
                <w:sz w:val="24"/>
                <w:szCs w:val="24"/>
              </w:rPr>
              <w:t xml:space="preserve"> людей</w:t>
            </w:r>
          </w:p>
        </w:tc>
        <w:tc>
          <w:tcPr>
            <w:tcW w:w="3260" w:type="dxa"/>
          </w:tcPr>
          <w:p w14:paraId="3196BBB6" w14:textId="77777777" w:rsidR="00A511E8" w:rsidRPr="002C7FD1"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2C7FD1">
              <w:rPr>
                <w:rFonts w:eastAsia="Calibri"/>
                <w:sz w:val="24"/>
                <w:szCs w:val="24"/>
              </w:rPr>
              <w:t>19</w:t>
            </w:r>
          </w:p>
        </w:tc>
      </w:tr>
      <w:tr w:rsidR="00A511E8" w:rsidRPr="002C7FD1" w14:paraId="463EAB53" w14:textId="77777777" w:rsidTr="005B2BD8">
        <w:tc>
          <w:tcPr>
            <w:cnfStyle w:val="001000000000" w:firstRow="0" w:lastRow="0" w:firstColumn="1" w:lastColumn="0" w:oddVBand="0" w:evenVBand="0" w:oddHBand="0" w:evenHBand="0" w:firstRowFirstColumn="0" w:firstRowLastColumn="0" w:lastRowFirstColumn="0" w:lastRowLastColumn="0"/>
            <w:tcW w:w="6096" w:type="dxa"/>
          </w:tcPr>
          <w:p w14:paraId="252EF392" w14:textId="77777777" w:rsidR="00A511E8" w:rsidRPr="00C6374F" w:rsidRDefault="00A511E8" w:rsidP="005B2BD8">
            <w:pPr>
              <w:rPr>
                <w:rFonts w:eastAsia="Calibri"/>
                <w:b w:val="0"/>
                <w:sz w:val="24"/>
                <w:szCs w:val="24"/>
              </w:rPr>
            </w:pPr>
            <w:r w:rsidRPr="00C6374F">
              <w:rPr>
                <w:rFonts w:eastAsia="Calibri"/>
                <w:b w:val="0"/>
                <w:sz w:val="24"/>
                <w:szCs w:val="24"/>
              </w:rPr>
              <w:t>Знайомлюсь у громадських організаціях</w:t>
            </w:r>
          </w:p>
        </w:tc>
        <w:tc>
          <w:tcPr>
            <w:tcW w:w="3260" w:type="dxa"/>
          </w:tcPr>
          <w:p w14:paraId="1542FF09" w14:textId="77777777" w:rsidR="00A511E8" w:rsidRPr="002C7FD1"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2C7FD1">
              <w:rPr>
                <w:rFonts w:eastAsia="Calibri"/>
                <w:sz w:val="24"/>
                <w:szCs w:val="24"/>
              </w:rPr>
              <w:t>18</w:t>
            </w:r>
          </w:p>
        </w:tc>
      </w:tr>
      <w:tr w:rsidR="00A511E8" w:rsidRPr="002C7FD1" w14:paraId="3A8A6685"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6D3F6BB0" w14:textId="77777777" w:rsidR="00A511E8" w:rsidRPr="00C6374F" w:rsidRDefault="00A511E8" w:rsidP="005B2BD8">
            <w:pPr>
              <w:rPr>
                <w:rFonts w:eastAsia="Calibri"/>
                <w:b w:val="0"/>
                <w:i/>
                <w:sz w:val="24"/>
                <w:szCs w:val="24"/>
              </w:rPr>
            </w:pPr>
            <w:r w:rsidRPr="00C6374F">
              <w:rPr>
                <w:rFonts w:eastAsia="Calibri"/>
                <w:b w:val="0"/>
                <w:i/>
                <w:sz w:val="24"/>
                <w:szCs w:val="24"/>
              </w:rPr>
              <w:t>Не шукаю партнерів</w:t>
            </w:r>
          </w:p>
        </w:tc>
        <w:tc>
          <w:tcPr>
            <w:tcW w:w="3260" w:type="dxa"/>
          </w:tcPr>
          <w:p w14:paraId="3513254A" w14:textId="77777777" w:rsidR="00A511E8" w:rsidRPr="002C7FD1"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i/>
                <w:sz w:val="24"/>
                <w:szCs w:val="24"/>
              </w:rPr>
            </w:pPr>
            <w:r w:rsidRPr="002C7FD1">
              <w:rPr>
                <w:rFonts w:eastAsia="Calibri"/>
                <w:i/>
                <w:sz w:val="24"/>
                <w:szCs w:val="24"/>
              </w:rPr>
              <w:t>45</w:t>
            </w:r>
          </w:p>
        </w:tc>
      </w:tr>
      <w:tr w:rsidR="00A511E8" w:rsidRPr="002C7FD1" w14:paraId="21C8B931" w14:textId="77777777" w:rsidTr="005B2BD8">
        <w:tc>
          <w:tcPr>
            <w:cnfStyle w:val="001000000000" w:firstRow="0" w:lastRow="0" w:firstColumn="1" w:lastColumn="0" w:oddVBand="0" w:evenVBand="0" w:oddHBand="0" w:evenHBand="0" w:firstRowFirstColumn="0" w:firstRowLastColumn="0" w:lastRowFirstColumn="0" w:lastRowLastColumn="0"/>
            <w:tcW w:w="6096" w:type="dxa"/>
          </w:tcPr>
          <w:p w14:paraId="6A8BBF9A" w14:textId="77777777" w:rsidR="00A511E8" w:rsidRPr="00C6374F" w:rsidRDefault="00A511E8" w:rsidP="005B2BD8">
            <w:pPr>
              <w:rPr>
                <w:rFonts w:eastAsia="Calibri"/>
                <w:b w:val="0"/>
                <w:sz w:val="24"/>
                <w:szCs w:val="24"/>
              </w:rPr>
            </w:pPr>
            <w:r w:rsidRPr="00C6374F">
              <w:rPr>
                <w:rFonts w:eastAsia="Calibri"/>
                <w:b w:val="0"/>
                <w:sz w:val="24"/>
                <w:szCs w:val="24"/>
              </w:rPr>
              <w:t>Відмова від відповіді</w:t>
            </w:r>
          </w:p>
        </w:tc>
        <w:tc>
          <w:tcPr>
            <w:tcW w:w="3260" w:type="dxa"/>
          </w:tcPr>
          <w:p w14:paraId="0E425522" w14:textId="77777777" w:rsidR="00A511E8" w:rsidRPr="002C7FD1"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2C7FD1">
              <w:rPr>
                <w:rFonts w:eastAsia="Calibri"/>
                <w:sz w:val="24"/>
                <w:szCs w:val="24"/>
              </w:rPr>
              <w:t>9</w:t>
            </w:r>
          </w:p>
        </w:tc>
      </w:tr>
    </w:tbl>
    <w:p w14:paraId="2C755D5A" w14:textId="77777777" w:rsidR="00A511E8" w:rsidRPr="002E4EAA" w:rsidRDefault="00A511E8" w:rsidP="00A511E8">
      <w:pPr>
        <w:rPr>
          <w:i/>
          <w:sz w:val="20"/>
          <w:szCs w:val="20"/>
        </w:rPr>
      </w:pPr>
      <w:r w:rsidRPr="002E4EAA">
        <w:rPr>
          <w:i/>
          <w:sz w:val="20"/>
          <w:szCs w:val="20"/>
        </w:rPr>
        <w:t>* Респонденти могли обрати декілька варіантів відповіді, тому сума більша від 100%</w:t>
      </w:r>
    </w:p>
    <w:p w14:paraId="2D8B034A" w14:textId="77777777" w:rsidR="00A511E8" w:rsidRDefault="00A511E8" w:rsidP="00A511E8">
      <w:pPr>
        <w:spacing w:after="120" w:line="240" w:lineRule="auto"/>
        <w:jc w:val="both"/>
        <w:rPr>
          <w:rFonts w:eastAsia="Calibri"/>
          <w:sz w:val="24"/>
          <w:szCs w:val="24"/>
        </w:rPr>
      </w:pPr>
    </w:p>
    <w:p w14:paraId="4909ED32" w14:textId="77777777" w:rsidR="00A511E8" w:rsidRDefault="00A511E8" w:rsidP="00A511E8">
      <w:pPr>
        <w:spacing w:after="120" w:line="240" w:lineRule="auto"/>
        <w:jc w:val="both"/>
        <w:rPr>
          <w:rFonts w:eastAsia="Calibri"/>
          <w:sz w:val="24"/>
          <w:szCs w:val="24"/>
        </w:rPr>
      </w:pPr>
      <w:r>
        <w:rPr>
          <w:rFonts w:eastAsia="Calibri"/>
          <w:sz w:val="24"/>
          <w:szCs w:val="24"/>
        </w:rPr>
        <w:t>Якщо опитаний</w:t>
      </w:r>
      <w:r w:rsidRPr="00C5454B">
        <w:rPr>
          <w:rFonts w:eastAsia="Calibri"/>
          <w:sz w:val="24"/>
          <w:szCs w:val="24"/>
        </w:rPr>
        <w:t xml:space="preserve"> чи опитана обирали варіант «інтернет-сайти», «соціальні мережі» або «мобільні додатки», то їм ставились додаткові питання про те, якими саме сайтами чи додатками вони користуються. </w:t>
      </w:r>
    </w:p>
    <w:p w14:paraId="1CDD83AA" w14:textId="77777777" w:rsidR="00A511E8" w:rsidRPr="00C5454B" w:rsidRDefault="00A511E8" w:rsidP="00A511E8">
      <w:pPr>
        <w:spacing w:after="120" w:line="240" w:lineRule="auto"/>
        <w:jc w:val="both"/>
        <w:rPr>
          <w:rFonts w:eastAsia="Calibri"/>
          <w:sz w:val="24"/>
          <w:szCs w:val="24"/>
        </w:rPr>
      </w:pPr>
      <w:r w:rsidRPr="00C5454B">
        <w:rPr>
          <w:rFonts w:eastAsia="Calibri"/>
          <w:sz w:val="24"/>
          <w:szCs w:val="24"/>
        </w:rPr>
        <w:t xml:space="preserve">Видно (Табл. </w:t>
      </w:r>
      <w:r>
        <w:rPr>
          <w:rFonts w:eastAsia="Calibri"/>
          <w:sz w:val="24"/>
          <w:szCs w:val="24"/>
        </w:rPr>
        <w:t>10</w:t>
      </w:r>
      <w:r w:rsidRPr="00C5454B">
        <w:rPr>
          <w:rFonts w:eastAsia="Calibri"/>
          <w:sz w:val="24"/>
          <w:szCs w:val="24"/>
        </w:rPr>
        <w:t xml:space="preserve">, Табл. </w:t>
      </w:r>
      <w:r>
        <w:rPr>
          <w:rFonts w:eastAsia="Calibri"/>
          <w:sz w:val="24"/>
          <w:szCs w:val="24"/>
        </w:rPr>
        <w:t>11</w:t>
      </w:r>
      <w:r w:rsidRPr="00C5454B">
        <w:rPr>
          <w:rFonts w:eastAsia="Calibri"/>
          <w:sz w:val="24"/>
          <w:szCs w:val="24"/>
        </w:rPr>
        <w:t xml:space="preserve">), що популярність ресурсів серед </w:t>
      </w:r>
      <w:proofErr w:type="spellStart"/>
      <w:r w:rsidRPr="00C5454B">
        <w:rPr>
          <w:rFonts w:eastAsia="Calibri"/>
          <w:sz w:val="24"/>
          <w:szCs w:val="24"/>
        </w:rPr>
        <w:t>трансгендерних</w:t>
      </w:r>
      <w:proofErr w:type="spellEnd"/>
      <w:r w:rsidRPr="00C5454B">
        <w:rPr>
          <w:rFonts w:eastAsia="Calibri"/>
          <w:sz w:val="24"/>
          <w:szCs w:val="24"/>
        </w:rPr>
        <w:t xml:space="preserve"> жінок зменшується в такому порядку: </w:t>
      </w:r>
      <w:proofErr w:type="spellStart"/>
      <w:r w:rsidRPr="00C5454B">
        <w:rPr>
          <w:rFonts w:eastAsia="Calibri"/>
          <w:sz w:val="24"/>
          <w:szCs w:val="24"/>
        </w:rPr>
        <w:t>Hornet</w:t>
      </w:r>
      <w:proofErr w:type="spellEnd"/>
      <w:r w:rsidRPr="00C5454B">
        <w:rPr>
          <w:rFonts w:eastAsia="Calibri"/>
          <w:sz w:val="24"/>
          <w:szCs w:val="24"/>
        </w:rPr>
        <w:t xml:space="preserve">, </w:t>
      </w:r>
      <w:proofErr w:type="spellStart"/>
      <w:r w:rsidRPr="00C5454B">
        <w:rPr>
          <w:rFonts w:eastAsia="Calibri"/>
          <w:sz w:val="24"/>
          <w:szCs w:val="24"/>
        </w:rPr>
        <w:t>Instagram</w:t>
      </w:r>
      <w:proofErr w:type="spellEnd"/>
      <w:r w:rsidRPr="00C5454B">
        <w:rPr>
          <w:rFonts w:eastAsia="Calibri"/>
          <w:sz w:val="24"/>
          <w:szCs w:val="24"/>
        </w:rPr>
        <w:t xml:space="preserve">, </w:t>
      </w:r>
      <w:proofErr w:type="spellStart"/>
      <w:r w:rsidRPr="00C5454B">
        <w:rPr>
          <w:rFonts w:eastAsia="Calibri"/>
          <w:sz w:val="24"/>
          <w:szCs w:val="24"/>
        </w:rPr>
        <w:t>Facebook</w:t>
      </w:r>
      <w:proofErr w:type="spellEnd"/>
      <w:r w:rsidRPr="00C5454B">
        <w:rPr>
          <w:rFonts w:eastAsia="Calibri"/>
          <w:sz w:val="24"/>
          <w:szCs w:val="24"/>
        </w:rPr>
        <w:t xml:space="preserve">, </w:t>
      </w:r>
      <w:proofErr w:type="spellStart"/>
      <w:r w:rsidRPr="00C5454B">
        <w:rPr>
          <w:rFonts w:eastAsia="Calibri"/>
          <w:sz w:val="24"/>
          <w:szCs w:val="24"/>
        </w:rPr>
        <w:t>Vkontakte</w:t>
      </w:r>
      <w:proofErr w:type="spellEnd"/>
      <w:r w:rsidRPr="00C5454B">
        <w:rPr>
          <w:rFonts w:eastAsia="Calibri"/>
          <w:sz w:val="24"/>
          <w:szCs w:val="24"/>
        </w:rPr>
        <w:t xml:space="preserve">, мобільні месенджери та Bluesystem.ru. Серед </w:t>
      </w:r>
      <w:proofErr w:type="spellStart"/>
      <w:r w:rsidRPr="00C5454B">
        <w:rPr>
          <w:rFonts w:eastAsia="Calibri"/>
          <w:sz w:val="24"/>
          <w:szCs w:val="24"/>
        </w:rPr>
        <w:t>трансгендерних</w:t>
      </w:r>
      <w:proofErr w:type="spellEnd"/>
      <w:r w:rsidRPr="00C5454B">
        <w:rPr>
          <w:rFonts w:eastAsia="Calibri"/>
          <w:sz w:val="24"/>
          <w:szCs w:val="24"/>
        </w:rPr>
        <w:t xml:space="preserve"> чоловіків: мобільні </w:t>
      </w:r>
      <w:proofErr w:type="spellStart"/>
      <w:r w:rsidRPr="00C5454B">
        <w:rPr>
          <w:rFonts w:eastAsia="Calibri"/>
          <w:sz w:val="24"/>
          <w:szCs w:val="24"/>
        </w:rPr>
        <w:t>мессенджери</w:t>
      </w:r>
      <w:proofErr w:type="spellEnd"/>
      <w:r w:rsidRPr="00C5454B">
        <w:rPr>
          <w:rFonts w:eastAsia="Calibri"/>
          <w:sz w:val="24"/>
          <w:szCs w:val="24"/>
        </w:rPr>
        <w:t xml:space="preserve">, </w:t>
      </w:r>
      <w:proofErr w:type="spellStart"/>
      <w:r w:rsidRPr="00C5454B">
        <w:rPr>
          <w:rFonts w:eastAsia="Calibri"/>
          <w:sz w:val="24"/>
          <w:szCs w:val="24"/>
        </w:rPr>
        <w:t>Instagram</w:t>
      </w:r>
      <w:proofErr w:type="spellEnd"/>
      <w:r w:rsidRPr="00C5454B">
        <w:rPr>
          <w:rFonts w:eastAsia="Calibri"/>
          <w:sz w:val="24"/>
          <w:szCs w:val="24"/>
        </w:rPr>
        <w:t xml:space="preserve">, </w:t>
      </w:r>
      <w:proofErr w:type="spellStart"/>
      <w:r w:rsidRPr="00C5454B">
        <w:rPr>
          <w:rFonts w:eastAsia="Calibri"/>
          <w:sz w:val="24"/>
          <w:szCs w:val="24"/>
        </w:rPr>
        <w:t>Tinder</w:t>
      </w:r>
      <w:proofErr w:type="spellEnd"/>
      <w:r w:rsidRPr="00C5454B">
        <w:rPr>
          <w:rFonts w:eastAsia="Calibri"/>
          <w:sz w:val="24"/>
          <w:szCs w:val="24"/>
        </w:rPr>
        <w:t xml:space="preserve">, </w:t>
      </w:r>
      <w:proofErr w:type="spellStart"/>
      <w:r w:rsidRPr="00C5454B">
        <w:rPr>
          <w:rFonts w:eastAsia="Calibri"/>
          <w:sz w:val="24"/>
          <w:szCs w:val="24"/>
        </w:rPr>
        <w:t>Hornet</w:t>
      </w:r>
      <w:proofErr w:type="spellEnd"/>
      <w:r w:rsidRPr="00C5454B">
        <w:rPr>
          <w:rFonts w:eastAsia="Calibri"/>
          <w:sz w:val="24"/>
          <w:szCs w:val="24"/>
        </w:rPr>
        <w:t>.</w:t>
      </w:r>
    </w:p>
    <w:p w14:paraId="7910C4D4" w14:textId="77777777" w:rsidR="00A511E8" w:rsidRPr="00C5454B" w:rsidRDefault="00A511E8" w:rsidP="00A511E8">
      <w:pPr>
        <w:spacing w:after="120" w:line="240" w:lineRule="auto"/>
        <w:jc w:val="both"/>
        <w:rPr>
          <w:rFonts w:eastAsia="Calibri"/>
          <w:sz w:val="24"/>
          <w:szCs w:val="24"/>
        </w:rPr>
      </w:pPr>
      <w:r w:rsidRPr="00C5454B">
        <w:rPr>
          <w:rFonts w:eastAsia="Calibri"/>
          <w:sz w:val="24"/>
          <w:szCs w:val="24"/>
        </w:rPr>
        <w:t>Решта ресурсів значно менш популярні. Привертає також увагу те, що переважна більшість опитаних користувались онлайн-знайомствами впродовж останніх 30 днів, та мають у середньому один профіль на тому, чи іншому, ресурсі.</w:t>
      </w:r>
    </w:p>
    <w:p w14:paraId="135C0270" w14:textId="77777777" w:rsidR="00A511E8" w:rsidRPr="00C5454B" w:rsidRDefault="00A511E8" w:rsidP="00A511E8">
      <w:pPr>
        <w:keepNext/>
        <w:pBdr>
          <w:top w:val="nil"/>
          <w:left w:val="nil"/>
          <w:bottom w:val="nil"/>
          <w:right w:val="nil"/>
          <w:between w:val="nil"/>
        </w:pBdr>
        <w:spacing w:line="240" w:lineRule="auto"/>
        <w:jc w:val="both"/>
        <w:rPr>
          <w:rFonts w:eastAsia="Calibri"/>
          <w:i/>
          <w:color w:val="44546A"/>
          <w:sz w:val="24"/>
          <w:szCs w:val="24"/>
        </w:rPr>
      </w:pPr>
      <w:r w:rsidRPr="00C5454B">
        <w:rPr>
          <w:rFonts w:eastAsia="Calibri"/>
          <w:i/>
          <w:color w:val="44546A"/>
          <w:sz w:val="24"/>
          <w:szCs w:val="24"/>
        </w:rPr>
        <w:t xml:space="preserve">Табл. </w:t>
      </w:r>
      <w:r>
        <w:rPr>
          <w:rFonts w:eastAsia="Calibri"/>
          <w:i/>
          <w:color w:val="44546A"/>
          <w:sz w:val="24"/>
          <w:szCs w:val="24"/>
        </w:rPr>
        <w:t>10</w:t>
      </w:r>
      <w:r w:rsidRPr="00C5454B">
        <w:rPr>
          <w:rFonts w:eastAsia="Calibri"/>
          <w:i/>
          <w:color w:val="44546A"/>
          <w:sz w:val="24"/>
          <w:szCs w:val="24"/>
        </w:rPr>
        <w:t xml:space="preserve">. Популярність різних каналів для віртуальних знайомств серед </w:t>
      </w:r>
      <w:proofErr w:type="spellStart"/>
      <w:r w:rsidRPr="00C5454B">
        <w:rPr>
          <w:rFonts w:eastAsia="Calibri"/>
          <w:i/>
          <w:color w:val="44546A"/>
          <w:sz w:val="24"/>
          <w:szCs w:val="24"/>
        </w:rPr>
        <w:t>трансгендерних</w:t>
      </w:r>
      <w:proofErr w:type="spellEnd"/>
      <w:r w:rsidRPr="00C5454B">
        <w:rPr>
          <w:rFonts w:eastAsia="Calibri"/>
          <w:i/>
          <w:color w:val="44546A"/>
          <w:sz w:val="24"/>
          <w:szCs w:val="24"/>
        </w:rPr>
        <w:t xml:space="preserve"> жінок</w:t>
      </w:r>
    </w:p>
    <w:tbl>
      <w:tblPr>
        <w:tblStyle w:val="-25110"/>
        <w:tblW w:w="9498" w:type="dxa"/>
        <w:tblLayout w:type="fixed"/>
        <w:tblLook w:val="04A0" w:firstRow="1" w:lastRow="0" w:firstColumn="1" w:lastColumn="0" w:noHBand="0" w:noVBand="1"/>
      </w:tblPr>
      <w:tblGrid>
        <w:gridCol w:w="4213"/>
        <w:gridCol w:w="965"/>
        <w:gridCol w:w="2204"/>
        <w:gridCol w:w="2116"/>
      </w:tblGrid>
      <w:tr w:rsidR="00A511E8" w:rsidRPr="00C5454B" w14:paraId="46FD81F3" w14:textId="77777777" w:rsidTr="005B2BD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13" w:type="dxa"/>
          </w:tcPr>
          <w:p w14:paraId="4BD63B42" w14:textId="77777777" w:rsidR="00A511E8" w:rsidRPr="00C5454B" w:rsidRDefault="00A511E8" w:rsidP="005B2BD8">
            <w:pPr>
              <w:rPr>
                <w:rFonts w:eastAsia="Calibri"/>
                <w:sz w:val="24"/>
                <w:szCs w:val="24"/>
              </w:rPr>
            </w:pPr>
            <w:r w:rsidRPr="00C5454B">
              <w:rPr>
                <w:rFonts w:eastAsia="Calibri"/>
                <w:color w:val="000000"/>
                <w:sz w:val="24"/>
                <w:szCs w:val="24"/>
              </w:rPr>
              <w:t>«</w:t>
            </w:r>
            <w:r w:rsidRPr="00C5454B">
              <w:rPr>
                <w:rFonts w:eastAsia="Calibri"/>
                <w:sz w:val="24"/>
                <w:szCs w:val="24"/>
              </w:rPr>
              <w:t>Якими саме інтернет-ресурсами чи мобільними додатками ви користуєтесь для пошуку партнерів?</w:t>
            </w:r>
            <w:r w:rsidRPr="00C5454B">
              <w:rPr>
                <w:rFonts w:eastAsia="Calibri"/>
                <w:color w:val="000000"/>
                <w:sz w:val="24"/>
                <w:szCs w:val="24"/>
              </w:rPr>
              <w:t>»</w:t>
            </w:r>
          </w:p>
        </w:tc>
        <w:tc>
          <w:tcPr>
            <w:tcW w:w="965" w:type="dxa"/>
          </w:tcPr>
          <w:p w14:paraId="74AC3222" w14:textId="77777777" w:rsidR="00A511E8" w:rsidRPr="00C5454B"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Осіб</w:t>
            </w:r>
          </w:p>
        </w:tc>
        <w:tc>
          <w:tcPr>
            <w:tcW w:w="2204" w:type="dxa"/>
          </w:tcPr>
          <w:p w14:paraId="0D0C366B" w14:textId="77777777" w:rsidR="00A511E8" w:rsidRPr="00C5454B"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У середньому профілів</w:t>
            </w:r>
          </w:p>
        </w:tc>
        <w:tc>
          <w:tcPr>
            <w:tcW w:w="2116" w:type="dxa"/>
          </w:tcPr>
          <w:p w14:paraId="28906849" w14:textId="77777777" w:rsidR="00A511E8" w:rsidRPr="00C5454B"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Користувались протягом ост. 30 днів, осіб</w:t>
            </w:r>
          </w:p>
        </w:tc>
      </w:tr>
      <w:tr w:rsidR="00A511E8" w:rsidRPr="00C5454B" w14:paraId="34A7A79D"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3" w:type="dxa"/>
          </w:tcPr>
          <w:p w14:paraId="066F216B" w14:textId="77777777" w:rsidR="00A511E8" w:rsidRPr="00C5454B" w:rsidRDefault="00A511E8" w:rsidP="005B2BD8">
            <w:pPr>
              <w:rPr>
                <w:rFonts w:eastAsia="Calibri"/>
                <w:b w:val="0"/>
                <w:sz w:val="24"/>
                <w:szCs w:val="24"/>
              </w:rPr>
            </w:pPr>
            <w:r w:rsidRPr="00C5454B">
              <w:rPr>
                <w:rFonts w:eastAsia="Calibri"/>
                <w:b w:val="0"/>
                <w:sz w:val="24"/>
                <w:szCs w:val="24"/>
              </w:rPr>
              <w:t xml:space="preserve">Мобільній додаток </w:t>
            </w:r>
            <w:proofErr w:type="spellStart"/>
            <w:r w:rsidRPr="00C5454B">
              <w:rPr>
                <w:rFonts w:eastAsia="Calibri"/>
                <w:b w:val="0"/>
                <w:sz w:val="24"/>
                <w:szCs w:val="24"/>
              </w:rPr>
              <w:t>Hornet</w:t>
            </w:r>
            <w:proofErr w:type="spellEnd"/>
          </w:p>
        </w:tc>
        <w:tc>
          <w:tcPr>
            <w:tcW w:w="965" w:type="dxa"/>
          </w:tcPr>
          <w:p w14:paraId="7061CD0D"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302</w:t>
            </w:r>
          </w:p>
        </w:tc>
        <w:tc>
          <w:tcPr>
            <w:tcW w:w="2204" w:type="dxa"/>
          </w:tcPr>
          <w:p w14:paraId="73045AFD"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1,1</w:t>
            </w:r>
          </w:p>
        </w:tc>
        <w:tc>
          <w:tcPr>
            <w:tcW w:w="2116" w:type="dxa"/>
          </w:tcPr>
          <w:p w14:paraId="09239213"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272</w:t>
            </w:r>
          </w:p>
        </w:tc>
      </w:tr>
      <w:tr w:rsidR="00A511E8" w:rsidRPr="00C5454B" w14:paraId="11BF854A" w14:textId="77777777" w:rsidTr="005B2BD8">
        <w:tc>
          <w:tcPr>
            <w:cnfStyle w:val="001000000000" w:firstRow="0" w:lastRow="0" w:firstColumn="1" w:lastColumn="0" w:oddVBand="0" w:evenVBand="0" w:oddHBand="0" w:evenHBand="0" w:firstRowFirstColumn="0" w:firstRowLastColumn="0" w:lastRowFirstColumn="0" w:lastRowLastColumn="0"/>
            <w:tcW w:w="4213" w:type="dxa"/>
          </w:tcPr>
          <w:p w14:paraId="1ED5FB2B" w14:textId="77777777" w:rsidR="00A511E8" w:rsidRPr="00C5454B" w:rsidRDefault="00A511E8" w:rsidP="005B2BD8">
            <w:pPr>
              <w:rPr>
                <w:rFonts w:eastAsia="Calibri"/>
                <w:b w:val="0"/>
                <w:sz w:val="24"/>
                <w:szCs w:val="24"/>
              </w:rPr>
            </w:pPr>
            <w:proofErr w:type="spellStart"/>
            <w:r w:rsidRPr="00C5454B">
              <w:rPr>
                <w:rFonts w:eastAsia="Calibri"/>
                <w:b w:val="0"/>
                <w:sz w:val="24"/>
                <w:szCs w:val="24"/>
              </w:rPr>
              <w:t>Instagram</w:t>
            </w:r>
            <w:proofErr w:type="spellEnd"/>
          </w:p>
        </w:tc>
        <w:tc>
          <w:tcPr>
            <w:tcW w:w="965" w:type="dxa"/>
          </w:tcPr>
          <w:p w14:paraId="12115EE4"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232</w:t>
            </w:r>
          </w:p>
        </w:tc>
        <w:tc>
          <w:tcPr>
            <w:tcW w:w="2204" w:type="dxa"/>
          </w:tcPr>
          <w:p w14:paraId="3F720222"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1,2</w:t>
            </w:r>
          </w:p>
        </w:tc>
        <w:tc>
          <w:tcPr>
            <w:tcW w:w="2116" w:type="dxa"/>
          </w:tcPr>
          <w:p w14:paraId="13C899C3"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230</w:t>
            </w:r>
          </w:p>
        </w:tc>
      </w:tr>
      <w:tr w:rsidR="00A511E8" w:rsidRPr="00C5454B" w14:paraId="3E64D6D1"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3" w:type="dxa"/>
          </w:tcPr>
          <w:p w14:paraId="7B692B3D" w14:textId="77777777" w:rsidR="00A511E8" w:rsidRPr="00C5454B" w:rsidRDefault="00A511E8" w:rsidP="005B2BD8">
            <w:pPr>
              <w:rPr>
                <w:rFonts w:eastAsia="Calibri"/>
                <w:b w:val="0"/>
                <w:sz w:val="24"/>
                <w:szCs w:val="24"/>
              </w:rPr>
            </w:pPr>
            <w:proofErr w:type="spellStart"/>
            <w:r w:rsidRPr="00C5454B">
              <w:rPr>
                <w:rFonts w:eastAsia="Calibri"/>
                <w:b w:val="0"/>
                <w:sz w:val="24"/>
                <w:szCs w:val="24"/>
              </w:rPr>
              <w:t>Facebook</w:t>
            </w:r>
            <w:proofErr w:type="spellEnd"/>
          </w:p>
        </w:tc>
        <w:tc>
          <w:tcPr>
            <w:tcW w:w="965" w:type="dxa"/>
          </w:tcPr>
          <w:p w14:paraId="0CACCEAE"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228</w:t>
            </w:r>
          </w:p>
        </w:tc>
        <w:tc>
          <w:tcPr>
            <w:tcW w:w="2204" w:type="dxa"/>
          </w:tcPr>
          <w:p w14:paraId="5C81A514"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1,1</w:t>
            </w:r>
          </w:p>
        </w:tc>
        <w:tc>
          <w:tcPr>
            <w:tcW w:w="2116" w:type="dxa"/>
          </w:tcPr>
          <w:p w14:paraId="74A6CF1F"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228</w:t>
            </w:r>
          </w:p>
        </w:tc>
      </w:tr>
      <w:tr w:rsidR="00A511E8" w:rsidRPr="00C5454B" w14:paraId="5568D6C0" w14:textId="77777777" w:rsidTr="005B2BD8">
        <w:tc>
          <w:tcPr>
            <w:cnfStyle w:val="001000000000" w:firstRow="0" w:lastRow="0" w:firstColumn="1" w:lastColumn="0" w:oddVBand="0" w:evenVBand="0" w:oddHBand="0" w:evenHBand="0" w:firstRowFirstColumn="0" w:firstRowLastColumn="0" w:lastRowFirstColumn="0" w:lastRowLastColumn="0"/>
            <w:tcW w:w="4213" w:type="dxa"/>
          </w:tcPr>
          <w:p w14:paraId="3D91E1D3" w14:textId="77777777" w:rsidR="00A511E8" w:rsidRPr="00C5454B" w:rsidRDefault="00A511E8" w:rsidP="005B2BD8">
            <w:pPr>
              <w:rPr>
                <w:rFonts w:eastAsia="Calibri"/>
                <w:b w:val="0"/>
                <w:sz w:val="24"/>
                <w:szCs w:val="24"/>
              </w:rPr>
            </w:pPr>
            <w:proofErr w:type="spellStart"/>
            <w:r w:rsidRPr="00C5454B">
              <w:rPr>
                <w:rFonts w:eastAsia="Calibri"/>
                <w:b w:val="0"/>
                <w:sz w:val="24"/>
                <w:szCs w:val="24"/>
              </w:rPr>
              <w:t>Vkontakte</w:t>
            </w:r>
            <w:proofErr w:type="spellEnd"/>
          </w:p>
        </w:tc>
        <w:tc>
          <w:tcPr>
            <w:tcW w:w="965" w:type="dxa"/>
          </w:tcPr>
          <w:p w14:paraId="20912396"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193</w:t>
            </w:r>
          </w:p>
        </w:tc>
        <w:tc>
          <w:tcPr>
            <w:tcW w:w="2204" w:type="dxa"/>
          </w:tcPr>
          <w:p w14:paraId="7B0EF35A"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1,5</w:t>
            </w:r>
          </w:p>
        </w:tc>
        <w:tc>
          <w:tcPr>
            <w:tcW w:w="2116" w:type="dxa"/>
          </w:tcPr>
          <w:p w14:paraId="079AB6F0"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160</w:t>
            </w:r>
          </w:p>
        </w:tc>
      </w:tr>
      <w:tr w:rsidR="00A511E8" w:rsidRPr="00C5454B" w14:paraId="1B5FB4CD"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3" w:type="dxa"/>
          </w:tcPr>
          <w:p w14:paraId="32035B1E" w14:textId="77777777" w:rsidR="00A511E8" w:rsidRPr="00C5454B" w:rsidRDefault="00A511E8" w:rsidP="005B2BD8">
            <w:pPr>
              <w:rPr>
                <w:rFonts w:eastAsia="Calibri"/>
                <w:b w:val="0"/>
                <w:sz w:val="24"/>
                <w:szCs w:val="24"/>
              </w:rPr>
            </w:pPr>
            <w:r w:rsidRPr="00C5454B">
              <w:rPr>
                <w:rFonts w:eastAsia="Calibri"/>
                <w:b w:val="0"/>
                <w:sz w:val="24"/>
                <w:szCs w:val="24"/>
              </w:rPr>
              <w:t xml:space="preserve">Мобільні месенджери, напр. колективні чати в </w:t>
            </w:r>
            <w:proofErr w:type="spellStart"/>
            <w:r w:rsidRPr="00C5454B">
              <w:rPr>
                <w:rFonts w:eastAsia="Calibri"/>
                <w:b w:val="0"/>
                <w:sz w:val="24"/>
                <w:szCs w:val="24"/>
              </w:rPr>
              <w:t>Viber</w:t>
            </w:r>
            <w:proofErr w:type="spellEnd"/>
            <w:r w:rsidRPr="00C5454B">
              <w:rPr>
                <w:rFonts w:eastAsia="Calibri"/>
                <w:b w:val="0"/>
                <w:sz w:val="24"/>
                <w:szCs w:val="24"/>
              </w:rPr>
              <w:t xml:space="preserve">, </w:t>
            </w:r>
            <w:proofErr w:type="spellStart"/>
            <w:r w:rsidRPr="00C5454B">
              <w:rPr>
                <w:rFonts w:eastAsia="Calibri"/>
                <w:b w:val="0"/>
                <w:sz w:val="24"/>
                <w:szCs w:val="24"/>
              </w:rPr>
              <w:t>WhatsApp</w:t>
            </w:r>
            <w:proofErr w:type="spellEnd"/>
            <w:r w:rsidRPr="00C5454B">
              <w:rPr>
                <w:rFonts w:eastAsia="Calibri"/>
                <w:b w:val="0"/>
                <w:sz w:val="24"/>
                <w:szCs w:val="24"/>
              </w:rPr>
              <w:t>, Telegram</w:t>
            </w:r>
          </w:p>
        </w:tc>
        <w:tc>
          <w:tcPr>
            <w:tcW w:w="965" w:type="dxa"/>
          </w:tcPr>
          <w:p w14:paraId="45CB5FCC"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168</w:t>
            </w:r>
          </w:p>
        </w:tc>
        <w:tc>
          <w:tcPr>
            <w:tcW w:w="2204" w:type="dxa"/>
          </w:tcPr>
          <w:p w14:paraId="2626DD0B"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w:t>
            </w:r>
          </w:p>
        </w:tc>
        <w:tc>
          <w:tcPr>
            <w:tcW w:w="2116" w:type="dxa"/>
          </w:tcPr>
          <w:p w14:paraId="3BFAB0DC"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166</w:t>
            </w:r>
          </w:p>
        </w:tc>
      </w:tr>
      <w:tr w:rsidR="00A511E8" w:rsidRPr="00C5454B" w14:paraId="4FBC53B8" w14:textId="77777777" w:rsidTr="005B2BD8">
        <w:tc>
          <w:tcPr>
            <w:cnfStyle w:val="001000000000" w:firstRow="0" w:lastRow="0" w:firstColumn="1" w:lastColumn="0" w:oddVBand="0" w:evenVBand="0" w:oddHBand="0" w:evenHBand="0" w:firstRowFirstColumn="0" w:firstRowLastColumn="0" w:lastRowFirstColumn="0" w:lastRowLastColumn="0"/>
            <w:tcW w:w="4213" w:type="dxa"/>
          </w:tcPr>
          <w:p w14:paraId="41A7DDE3" w14:textId="77777777" w:rsidR="00A511E8" w:rsidRPr="00C5454B" w:rsidRDefault="00A511E8" w:rsidP="005B2BD8">
            <w:pPr>
              <w:rPr>
                <w:rFonts w:eastAsia="Calibri"/>
                <w:b w:val="0"/>
                <w:sz w:val="24"/>
                <w:szCs w:val="24"/>
              </w:rPr>
            </w:pPr>
            <w:r w:rsidRPr="00C5454B">
              <w:rPr>
                <w:rFonts w:eastAsia="Calibri"/>
                <w:b w:val="0"/>
                <w:sz w:val="24"/>
                <w:szCs w:val="24"/>
              </w:rPr>
              <w:t>Сайт bluesystem.ru</w:t>
            </w:r>
          </w:p>
        </w:tc>
        <w:tc>
          <w:tcPr>
            <w:tcW w:w="965" w:type="dxa"/>
          </w:tcPr>
          <w:p w14:paraId="5FF816E5"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163</w:t>
            </w:r>
          </w:p>
        </w:tc>
        <w:tc>
          <w:tcPr>
            <w:tcW w:w="2204" w:type="dxa"/>
          </w:tcPr>
          <w:p w14:paraId="4B932954"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1,1</w:t>
            </w:r>
          </w:p>
        </w:tc>
        <w:tc>
          <w:tcPr>
            <w:tcW w:w="2116" w:type="dxa"/>
          </w:tcPr>
          <w:p w14:paraId="67A5690F"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145</w:t>
            </w:r>
          </w:p>
        </w:tc>
      </w:tr>
      <w:tr w:rsidR="00A511E8" w:rsidRPr="00C5454B" w14:paraId="6EEAB6D4" w14:textId="77777777" w:rsidTr="005B2BD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213" w:type="dxa"/>
          </w:tcPr>
          <w:p w14:paraId="06E48992" w14:textId="77777777" w:rsidR="00A511E8" w:rsidRPr="00C5454B" w:rsidRDefault="00A511E8" w:rsidP="005B2BD8">
            <w:pPr>
              <w:rPr>
                <w:rFonts w:eastAsia="Calibri"/>
                <w:b w:val="0"/>
                <w:sz w:val="24"/>
                <w:szCs w:val="24"/>
              </w:rPr>
            </w:pPr>
            <w:r w:rsidRPr="00C5454B">
              <w:rPr>
                <w:rFonts w:eastAsia="Calibri"/>
                <w:b w:val="0"/>
                <w:sz w:val="24"/>
                <w:szCs w:val="24"/>
              </w:rPr>
              <w:t xml:space="preserve">Сайти сім’ї </w:t>
            </w:r>
            <w:proofErr w:type="spellStart"/>
            <w:r w:rsidRPr="00C5454B">
              <w:rPr>
                <w:rFonts w:eastAsia="Calibri"/>
                <w:b w:val="0"/>
                <w:sz w:val="24"/>
                <w:szCs w:val="24"/>
              </w:rPr>
              <w:t>mamba</w:t>
            </w:r>
            <w:proofErr w:type="spellEnd"/>
            <w:r w:rsidRPr="00C5454B">
              <w:rPr>
                <w:rFonts w:eastAsia="Calibri"/>
                <w:b w:val="0"/>
                <w:sz w:val="24"/>
                <w:szCs w:val="24"/>
              </w:rPr>
              <w:t xml:space="preserve"> (mamba.ru, love.gay.ru, facelink.ru, love.mail.ru)</w:t>
            </w:r>
          </w:p>
        </w:tc>
        <w:tc>
          <w:tcPr>
            <w:tcW w:w="965" w:type="dxa"/>
          </w:tcPr>
          <w:p w14:paraId="087E63B5"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128</w:t>
            </w:r>
          </w:p>
        </w:tc>
        <w:tc>
          <w:tcPr>
            <w:tcW w:w="2204" w:type="dxa"/>
          </w:tcPr>
          <w:p w14:paraId="73C3DD09"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1,4</w:t>
            </w:r>
          </w:p>
        </w:tc>
        <w:tc>
          <w:tcPr>
            <w:tcW w:w="2116" w:type="dxa"/>
          </w:tcPr>
          <w:p w14:paraId="3C038AA5"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99</w:t>
            </w:r>
          </w:p>
        </w:tc>
      </w:tr>
      <w:tr w:rsidR="00A511E8" w:rsidRPr="00C5454B" w14:paraId="35ACC7DA" w14:textId="77777777" w:rsidTr="005B2BD8">
        <w:tc>
          <w:tcPr>
            <w:cnfStyle w:val="001000000000" w:firstRow="0" w:lastRow="0" w:firstColumn="1" w:lastColumn="0" w:oddVBand="0" w:evenVBand="0" w:oddHBand="0" w:evenHBand="0" w:firstRowFirstColumn="0" w:firstRowLastColumn="0" w:lastRowFirstColumn="0" w:lastRowLastColumn="0"/>
            <w:tcW w:w="4213" w:type="dxa"/>
          </w:tcPr>
          <w:p w14:paraId="3D74C985" w14:textId="77777777" w:rsidR="00A511E8" w:rsidRPr="00C5454B" w:rsidRDefault="00A511E8" w:rsidP="005B2BD8">
            <w:pPr>
              <w:rPr>
                <w:rFonts w:eastAsia="Calibri"/>
                <w:b w:val="0"/>
                <w:sz w:val="24"/>
                <w:szCs w:val="24"/>
              </w:rPr>
            </w:pPr>
            <w:r w:rsidRPr="00C5454B">
              <w:rPr>
                <w:rFonts w:eastAsia="Calibri"/>
                <w:b w:val="0"/>
                <w:sz w:val="24"/>
                <w:szCs w:val="24"/>
              </w:rPr>
              <w:t xml:space="preserve">Мобільній додаток </w:t>
            </w:r>
            <w:proofErr w:type="spellStart"/>
            <w:r w:rsidRPr="00C5454B">
              <w:rPr>
                <w:rFonts w:eastAsia="Calibri"/>
                <w:b w:val="0"/>
                <w:sz w:val="24"/>
                <w:szCs w:val="24"/>
              </w:rPr>
              <w:t>Tinder</w:t>
            </w:r>
            <w:proofErr w:type="spellEnd"/>
          </w:p>
        </w:tc>
        <w:tc>
          <w:tcPr>
            <w:tcW w:w="965" w:type="dxa"/>
          </w:tcPr>
          <w:p w14:paraId="4463B960"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118</w:t>
            </w:r>
          </w:p>
        </w:tc>
        <w:tc>
          <w:tcPr>
            <w:tcW w:w="2204" w:type="dxa"/>
          </w:tcPr>
          <w:p w14:paraId="40CB6B58"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1,1</w:t>
            </w:r>
          </w:p>
        </w:tc>
        <w:tc>
          <w:tcPr>
            <w:tcW w:w="2116" w:type="dxa"/>
          </w:tcPr>
          <w:p w14:paraId="56E1F625"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92</w:t>
            </w:r>
          </w:p>
        </w:tc>
      </w:tr>
      <w:tr w:rsidR="00A511E8" w:rsidRPr="00C5454B" w14:paraId="31038FF4"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3" w:type="dxa"/>
          </w:tcPr>
          <w:p w14:paraId="407BCAF1" w14:textId="77777777" w:rsidR="00A511E8" w:rsidRPr="00C5454B" w:rsidRDefault="00A511E8" w:rsidP="005B2BD8">
            <w:pPr>
              <w:rPr>
                <w:rFonts w:eastAsia="Calibri"/>
                <w:b w:val="0"/>
                <w:sz w:val="24"/>
                <w:szCs w:val="24"/>
              </w:rPr>
            </w:pPr>
            <w:r w:rsidRPr="00C5454B">
              <w:rPr>
                <w:rFonts w:eastAsia="Calibri"/>
                <w:b w:val="0"/>
                <w:sz w:val="24"/>
                <w:szCs w:val="24"/>
              </w:rPr>
              <w:t xml:space="preserve">Мобільній додаток </w:t>
            </w:r>
            <w:proofErr w:type="spellStart"/>
            <w:r w:rsidRPr="00C5454B">
              <w:rPr>
                <w:rFonts w:eastAsia="Calibri"/>
                <w:b w:val="0"/>
                <w:sz w:val="24"/>
                <w:szCs w:val="24"/>
              </w:rPr>
              <w:t>Grindr</w:t>
            </w:r>
            <w:proofErr w:type="spellEnd"/>
          </w:p>
        </w:tc>
        <w:tc>
          <w:tcPr>
            <w:tcW w:w="965" w:type="dxa"/>
          </w:tcPr>
          <w:p w14:paraId="682543BC"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88</w:t>
            </w:r>
          </w:p>
        </w:tc>
        <w:tc>
          <w:tcPr>
            <w:tcW w:w="2204" w:type="dxa"/>
          </w:tcPr>
          <w:p w14:paraId="78A4685F"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1,1</w:t>
            </w:r>
          </w:p>
        </w:tc>
        <w:tc>
          <w:tcPr>
            <w:tcW w:w="2116" w:type="dxa"/>
          </w:tcPr>
          <w:p w14:paraId="564505FD"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73</w:t>
            </w:r>
          </w:p>
        </w:tc>
      </w:tr>
      <w:tr w:rsidR="00A511E8" w:rsidRPr="00C5454B" w14:paraId="0E1F5AA3" w14:textId="77777777" w:rsidTr="005B2BD8">
        <w:trPr>
          <w:trHeight w:val="60"/>
        </w:trPr>
        <w:tc>
          <w:tcPr>
            <w:cnfStyle w:val="001000000000" w:firstRow="0" w:lastRow="0" w:firstColumn="1" w:lastColumn="0" w:oddVBand="0" w:evenVBand="0" w:oddHBand="0" w:evenHBand="0" w:firstRowFirstColumn="0" w:firstRowLastColumn="0" w:lastRowFirstColumn="0" w:lastRowLastColumn="0"/>
            <w:tcW w:w="4213" w:type="dxa"/>
          </w:tcPr>
          <w:p w14:paraId="70B663B2" w14:textId="77777777" w:rsidR="00A511E8" w:rsidRPr="00C5454B" w:rsidRDefault="00A511E8" w:rsidP="005B2BD8">
            <w:pPr>
              <w:rPr>
                <w:rFonts w:eastAsia="Calibri"/>
                <w:b w:val="0"/>
                <w:sz w:val="24"/>
                <w:szCs w:val="24"/>
              </w:rPr>
            </w:pPr>
            <w:r w:rsidRPr="00C5454B">
              <w:rPr>
                <w:rFonts w:eastAsia="Calibri"/>
                <w:b w:val="0"/>
                <w:sz w:val="24"/>
                <w:szCs w:val="24"/>
              </w:rPr>
              <w:t>Сайт qguys.ru</w:t>
            </w:r>
          </w:p>
        </w:tc>
        <w:tc>
          <w:tcPr>
            <w:tcW w:w="965" w:type="dxa"/>
          </w:tcPr>
          <w:p w14:paraId="201B9EA0"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82</w:t>
            </w:r>
          </w:p>
        </w:tc>
        <w:tc>
          <w:tcPr>
            <w:tcW w:w="2204" w:type="dxa"/>
          </w:tcPr>
          <w:p w14:paraId="5EA11672"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1,1</w:t>
            </w:r>
          </w:p>
        </w:tc>
        <w:tc>
          <w:tcPr>
            <w:tcW w:w="2116" w:type="dxa"/>
          </w:tcPr>
          <w:p w14:paraId="64E707B3"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66</w:t>
            </w:r>
          </w:p>
        </w:tc>
      </w:tr>
      <w:tr w:rsidR="00A511E8" w:rsidRPr="00C5454B" w14:paraId="6D86FA30"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3" w:type="dxa"/>
          </w:tcPr>
          <w:p w14:paraId="63E4D550" w14:textId="77777777" w:rsidR="00A511E8" w:rsidRPr="00C5454B" w:rsidRDefault="00A511E8" w:rsidP="005B2BD8">
            <w:pPr>
              <w:rPr>
                <w:rFonts w:eastAsia="Calibri"/>
                <w:b w:val="0"/>
                <w:sz w:val="24"/>
                <w:szCs w:val="24"/>
              </w:rPr>
            </w:pPr>
            <w:r w:rsidRPr="00C5454B">
              <w:rPr>
                <w:rFonts w:eastAsia="Calibri"/>
                <w:b w:val="0"/>
                <w:sz w:val="24"/>
                <w:szCs w:val="24"/>
              </w:rPr>
              <w:t>Сайт planetromeo.com</w:t>
            </w:r>
          </w:p>
        </w:tc>
        <w:tc>
          <w:tcPr>
            <w:tcW w:w="965" w:type="dxa"/>
          </w:tcPr>
          <w:p w14:paraId="5CD83D72"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24</w:t>
            </w:r>
          </w:p>
        </w:tc>
        <w:tc>
          <w:tcPr>
            <w:tcW w:w="2204" w:type="dxa"/>
          </w:tcPr>
          <w:p w14:paraId="6EBA2104"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1,1</w:t>
            </w:r>
          </w:p>
        </w:tc>
        <w:tc>
          <w:tcPr>
            <w:tcW w:w="2116" w:type="dxa"/>
          </w:tcPr>
          <w:p w14:paraId="75919827"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16</w:t>
            </w:r>
          </w:p>
        </w:tc>
      </w:tr>
      <w:tr w:rsidR="00A511E8" w:rsidRPr="00C5454B" w14:paraId="74F4161B" w14:textId="77777777" w:rsidTr="005B2BD8">
        <w:tc>
          <w:tcPr>
            <w:cnfStyle w:val="001000000000" w:firstRow="0" w:lastRow="0" w:firstColumn="1" w:lastColumn="0" w:oddVBand="0" w:evenVBand="0" w:oddHBand="0" w:evenHBand="0" w:firstRowFirstColumn="0" w:firstRowLastColumn="0" w:lastRowFirstColumn="0" w:lastRowLastColumn="0"/>
            <w:tcW w:w="4213" w:type="dxa"/>
          </w:tcPr>
          <w:p w14:paraId="6E390489" w14:textId="77777777" w:rsidR="00A511E8" w:rsidRPr="00C5454B" w:rsidRDefault="00A511E8" w:rsidP="005B2BD8">
            <w:pPr>
              <w:rPr>
                <w:rFonts w:eastAsia="Calibri"/>
                <w:b w:val="0"/>
                <w:sz w:val="24"/>
                <w:szCs w:val="24"/>
              </w:rPr>
            </w:pPr>
            <w:proofErr w:type="spellStart"/>
            <w:r w:rsidRPr="00C5454B">
              <w:rPr>
                <w:rFonts w:eastAsia="Calibri"/>
                <w:b w:val="0"/>
                <w:sz w:val="24"/>
                <w:szCs w:val="24"/>
              </w:rPr>
              <w:t>Twitter</w:t>
            </w:r>
            <w:proofErr w:type="spellEnd"/>
          </w:p>
        </w:tc>
        <w:tc>
          <w:tcPr>
            <w:tcW w:w="965" w:type="dxa"/>
          </w:tcPr>
          <w:p w14:paraId="1C6FFAC7"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19</w:t>
            </w:r>
          </w:p>
        </w:tc>
        <w:tc>
          <w:tcPr>
            <w:tcW w:w="2204" w:type="dxa"/>
          </w:tcPr>
          <w:p w14:paraId="0EF45347"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1,1</w:t>
            </w:r>
          </w:p>
        </w:tc>
        <w:tc>
          <w:tcPr>
            <w:tcW w:w="2116" w:type="dxa"/>
          </w:tcPr>
          <w:p w14:paraId="4E2B79FF"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16</w:t>
            </w:r>
          </w:p>
        </w:tc>
      </w:tr>
      <w:tr w:rsidR="00A511E8" w:rsidRPr="00C5454B" w14:paraId="52E4A42E"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3" w:type="dxa"/>
          </w:tcPr>
          <w:p w14:paraId="53010E48" w14:textId="77777777" w:rsidR="00A511E8" w:rsidRPr="00C5454B" w:rsidRDefault="00A511E8" w:rsidP="005B2BD8">
            <w:pPr>
              <w:rPr>
                <w:rFonts w:eastAsia="Calibri"/>
                <w:b w:val="0"/>
                <w:sz w:val="24"/>
                <w:szCs w:val="24"/>
              </w:rPr>
            </w:pPr>
            <w:r w:rsidRPr="00C5454B">
              <w:rPr>
                <w:rFonts w:eastAsia="Calibri"/>
                <w:b w:val="0"/>
                <w:sz w:val="24"/>
                <w:szCs w:val="24"/>
              </w:rPr>
              <w:lastRenderedPageBreak/>
              <w:t>Інші (</w:t>
            </w:r>
            <w:proofErr w:type="spellStart"/>
            <w:r w:rsidRPr="00C5454B">
              <w:rPr>
                <w:rFonts w:eastAsia="Calibri"/>
                <w:b w:val="0"/>
                <w:sz w:val="24"/>
                <w:szCs w:val="24"/>
              </w:rPr>
              <w:t>респондентки</w:t>
            </w:r>
            <w:proofErr w:type="spellEnd"/>
            <w:r w:rsidRPr="00C5454B">
              <w:rPr>
                <w:rFonts w:eastAsia="Calibri"/>
                <w:b w:val="0"/>
                <w:sz w:val="24"/>
                <w:szCs w:val="24"/>
              </w:rPr>
              <w:t xml:space="preserve"> назвали: 69.ru, </w:t>
            </w:r>
            <w:proofErr w:type="spellStart"/>
            <w:r w:rsidRPr="00C5454B">
              <w:rPr>
                <w:rFonts w:eastAsia="Calibri"/>
                <w:b w:val="0"/>
                <w:sz w:val="24"/>
                <w:szCs w:val="24"/>
              </w:rPr>
              <w:t>Badoo</w:t>
            </w:r>
            <w:proofErr w:type="spellEnd"/>
            <w:r w:rsidRPr="00C5454B">
              <w:rPr>
                <w:rFonts w:eastAsia="Calibri"/>
                <w:b w:val="0"/>
                <w:sz w:val="24"/>
                <w:szCs w:val="24"/>
              </w:rPr>
              <w:t xml:space="preserve">, </w:t>
            </w:r>
            <w:proofErr w:type="spellStart"/>
            <w:r w:rsidRPr="00C5454B">
              <w:rPr>
                <w:rFonts w:eastAsia="Calibri"/>
                <w:b w:val="0"/>
                <w:sz w:val="24"/>
                <w:szCs w:val="24"/>
              </w:rPr>
              <w:t>Fiori</w:t>
            </w:r>
            <w:proofErr w:type="spellEnd"/>
            <w:r w:rsidRPr="00C5454B">
              <w:rPr>
                <w:rFonts w:eastAsia="Calibri"/>
                <w:b w:val="0"/>
                <w:sz w:val="24"/>
                <w:szCs w:val="24"/>
              </w:rPr>
              <w:t xml:space="preserve">, Gay.ua, </w:t>
            </w:r>
            <w:proofErr w:type="spellStart"/>
            <w:r w:rsidRPr="00C5454B">
              <w:rPr>
                <w:rFonts w:eastAsia="Calibri"/>
                <w:b w:val="0"/>
                <w:sz w:val="24"/>
                <w:szCs w:val="24"/>
              </w:rPr>
              <w:t>Jooli</w:t>
            </w:r>
            <w:proofErr w:type="spellEnd"/>
            <w:r w:rsidRPr="00C5454B">
              <w:rPr>
                <w:rFonts w:eastAsia="Calibri"/>
                <w:b w:val="0"/>
                <w:sz w:val="24"/>
                <w:szCs w:val="24"/>
              </w:rPr>
              <w:t>, Maw.ru, Свінг-зон)</w:t>
            </w:r>
          </w:p>
        </w:tc>
        <w:tc>
          <w:tcPr>
            <w:tcW w:w="965" w:type="dxa"/>
          </w:tcPr>
          <w:p w14:paraId="6A8DBF63"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17</w:t>
            </w:r>
          </w:p>
        </w:tc>
        <w:tc>
          <w:tcPr>
            <w:tcW w:w="2204" w:type="dxa"/>
          </w:tcPr>
          <w:p w14:paraId="5AF433FF"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w:t>
            </w:r>
          </w:p>
        </w:tc>
        <w:tc>
          <w:tcPr>
            <w:tcW w:w="2116" w:type="dxa"/>
          </w:tcPr>
          <w:p w14:paraId="657BA137"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10</w:t>
            </w:r>
          </w:p>
        </w:tc>
      </w:tr>
      <w:tr w:rsidR="00A511E8" w:rsidRPr="00C5454B" w14:paraId="6AE3873D" w14:textId="77777777" w:rsidTr="005B2BD8">
        <w:tc>
          <w:tcPr>
            <w:cnfStyle w:val="001000000000" w:firstRow="0" w:lastRow="0" w:firstColumn="1" w:lastColumn="0" w:oddVBand="0" w:evenVBand="0" w:oddHBand="0" w:evenHBand="0" w:firstRowFirstColumn="0" w:firstRowLastColumn="0" w:lastRowFirstColumn="0" w:lastRowLastColumn="0"/>
            <w:tcW w:w="4213" w:type="dxa"/>
          </w:tcPr>
          <w:p w14:paraId="287B5373" w14:textId="77777777" w:rsidR="00A511E8" w:rsidRPr="00C5454B" w:rsidRDefault="00A511E8" w:rsidP="005B2BD8">
            <w:pPr>
              <w:rPr>
                <w:rFonts w:eastAsia="Calibri"/>
                <w:b w:val="0"/>
                <w:sz w:val="24"/>
                <w:szCs w:val="24"/>
              </w:rPr>
            </w:pPr>
            <w:r w:rsidRPr="00C5454B">
              <w:rPr>
                <w:rFonts w:eastAsia="Calibri"/>
                <w:b w:val="0"/>
                <w:sz w:val="24"/>
                <w:szCs w:val="24"/>
              </w:rPr>
              <w:t>transvestit.kiev.ua</w:t>
            </w:r>
          </w:p>
        </w:tc>
        <w:tc>
          <w:tcPr>
            <w:tcW w:w="965" w:type="dxa"/>
          </w:tcPr>
          <w:p w14:paraId="1E3D3B58"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16</w:t>
            </w:r>
          </w:p>
        </w:tc>
        <w:tc>
          <w:tcPr>
            <w:tcW w:w="2204" w:type="dxa"/>
          </w:tcPr>
          <w:p w14:paraId="2E1A6D45"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1,0</w:t>
            </w:r>
          </w:p>
        </w:tc>
        <w:tc>
          <w:tcPr>
            <w:tcW w:w="2116" w:type="dxa"/>
          </w:tcPr>
          <w:p w14:paraId="46DEC2CA"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13</w:t>
            </w:r>
          </w:p>
        </w:tc>
      </w:tr>
      <w:tr w:rsidR="00A511E8" w:rsidRPr="00C5454B" w14:paraId="3B0E91A2"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3" w:type="dxa"/>
          </w:tcPr>
          <w:p w14:paraId="35C8106B" w14:textId="77777777" w:rsidR="00A511E8" w:rsidRPr="00C5454B" w:rsidRDefault="00A511E8" w:rsidP="005B2BD8">
            <w:pPr>
              <w:rPr>
                <w:rFonts w:eastAsia="Calibri"/>
                <w:b w:val="0"/>
                <w:sz w:val="24"/>
                <w:szCs w:val="24"/>
              </w:rPr>
            </w:pPr>
            <w:r w:rsidRPr="00C5454B">
              <w:rPr>
                <w:rFonts w:eastAsia="Calibri"/>
                <w:b w:val="0"/>
                <w:sz w:val="24"/>
                <w:szCs w:val="24"/>
              </w:rPr>
              <w:t>transgender.ru</w:t>
            </w:r>
          </w:p>
        </w:tc>
        <w:tc>
          <w:tcPr>
            <w:tcW w:w="965" w:type="dxa"/>
          </w:tcPr>
          <w:p w14:paraId="572AAA04"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12</w:t>
            </w:r>
          </w:p>
        </w:tc>
        <w:tc>
          <w:tcPr>
            <w:tcW w:w="2204" w:type="dxa"/>
          </w:tcPr>
          <w:p w14:paraId="1AC950CB"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1,0</w:t>
            </w:r>
          </w:p>
        </w:tc>
        <w:tc>
          <w:tcPr>
            <w:tcW w:w="2116" w:type="dxa"/>
          </w:tcPr>
          <w:p w14:paraId="382D4075"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7</w:t>
            </w:r>
          </w:p>
        </w:tc>
      </w:tr>
      <w:tr w:rsidR="00A511E8" w:rsidRPr="00C5454B" w14:paraId="67DC9856" w14:textId="77777777" w:rsidTr="005B2BD8">
        <w:tc>
          <w:tcPr>
            <w:cnfStyle w:val="001000000000" w:firstRow="0" w:lastRow="0" w:firstColumn="1" w:lastColumn="0" w:oddVBand="0" w:evenVBand="0" w:oddHBand="0" w:evenHBand="0" w:firstRowFirstColumn="0" w:firstRowLastColumn="0" w:lastRowFirstColumn="0" w:lastRowLastColumn="0"/>
            <w:tcW w:w="4213" w:type="dxa"/>
          </w:tcPr>
          <w:p w14:paraId="38F5D87B" w14:textId="77777777" w:rsidR="00A511E8" w:rsidRPr="00C5454B" w:rsidRDefault="00A511E8" w:rsidP="005B2BD8">
            <w:pPr>
              <w:rPr>
                <w:rFonts w:eastAsia="Calibri"/>
                <w:b w:val="0"/>
                <w:sz w:val="24"/>
                <w:szCs w:val="24"/>
              </w:rPr>
            </w:pPr>
            <w:r w:rsidRPr="00C5454B">
              <w:rPr>
                <w:rFonts w:eastAsia="Calibri"/>
                <w:b w:val="0"/>
                <w:sz w:val="24"/>
                <w:szCs w:val="24"/>
              </w:rPr>
              <w:t xml:space="preserve">Мобільній додаток </w:t>
            </w:r>
            <w:proofErr w:type="spellStart"/>
            <w:r w:rsidRPr="00C5454B">
              <w:rPr>
                <w:rFonts w:eastAsia="Calibri"/>
                <w:b w:val="0"/>
                <w:sz w:val="24"/>
                <w:szCs w:val="24"/>
              </w:rPr>
              <w:t>Scruff</w:t>
            </w:r>
            <w:proofErr w:type="spellEnd"/>
          </w:p>
        </w:tc>
        <w:tc>
          <w:tcPr>
            <w:tcW w:w="965" w:type="dxa"/>
          </w:tcPr>
          <w:p w14:paraId="4A7EBE59"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9</w:t>
            </w:r>
          </w:p>
        </w:tc>
        <w:tc>
          <w:tcPr>
            <w:tcW w:w="2204" w:type="dxa"/>
          </w:tcPr>
          <w:p w14:paraId="7B594A19"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1,2</w:t>
            </w:r>
          </w:p>
        </w:tc>
        <w:tc>
          <w:tcPr>
            <w:tcW w:w="2116" w:type="dxa"/>
          </w:tcPr>
          <w:p w14:paraId="2B7CA542"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7</w:t>
            </w:r>
          </w:p>
        </w:tc>
      </w:tr>
      <w:tr w:rsidR="00A511E8" w:rsidRPr="00C5454B" w14:paraId="2042E090"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3" w:type="dxa"/>
          </w:tcPr>
          <w:p w14:paraId="14CD0066" w14:textId="77777777" w:rsidR="00A511E8" w:rsidRPr="00C5454B" w:rsidRDefault="00A511E8" w:rsidP="005B2BD8">
            <w:pPr>
              <w:rPr>
                <w:rFonts w:eastAsia="Calibri"/>
                <w:b w:val="0"/>
                <w:sz w:val="24"/>
                <w:szCs w:val="24"/>
              </w:rPr>
            </w:pPr>
            <w:r w:rsidRPr="00C5454B">
              <w:rPr>
                <w:rFonts w:eastAsia="Calibri"/>
                <w:b w:val="0"/>
                <w:sz w:val="24"/>
                <w:szCs w:val="24"/>
              </w:rPr>
              <w:t>transvestit.ru</w:t>
            </w:r>
          </w:p>
        </w:tc>
        <w:tc>
          <w:tcPr>
            <w:tcW w:w="965" w:type="dxa"/>
          </w:tcPr>
          <w:p w14:paraId="179504C6"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5</w:t>
            </w:r>
          </w:p>
        </w:tc>
        <w:tc>
          <w:tcPr>
            <w:tcW w:w="2204" w:type="dxa"/>
          </w:tcPr>
          <w:p w14:paraId="4AE4F0DA"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1,0</w:t>
            </w:r>
          </w:p>
        </w:tc>
        <w:tc>
          <w:tcPr>
            <w:tcW w:w="2116" w:type="dxa"/>
          </w:tcPr>
          <w:p w14:paraId="4BF8BBA1"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2</w:t>
            </w:r>
          </w:p>
        </w:tc>
      </w:tr>
      <w:tr w:rsidR="00A511E8" w:rsidRPr="00C5454B" w14:paraId="330313DE" w14:textId="77777777" w:rsidTr="005B2BD8">
        <w:tc>
          <w:tcPr>
            <w:cnfStyle w:val="001000000000" w:firstRow="0" w:lastRow="0" w:firstColumn="1" w:lastColumn="0" w:oddVBand="0" w:evenVBand="0" w:oddHBand="0" w:evenHBand="0" w:firstRowFirstColumn="0" w:firstRowLastColumn="0" w:lastRowFirstColumn="0" w:lastRowLastColumn="0"/>
            <w:tcW w:w="4213" w:type="dxa"/>
          </w:tcPr>
          <w:p w14:paraId="40ADBC52" w14:textId="77777777" w:rsidR="00A511E8" w:rsidRPr="00C5454B" w:rsidRDefault="00A511E8" w:rsidP="005B2BD8">
            <w:pPr>
              <w:rPr>
                <w:rFonts w:eastAsia="Calibri"/>
                <w:b w:val="0"/>
                <w:sz w:val="24"/>
                <w:szCs w:val="24"/>
              </w:rPr>
            </w:pPr>
            <w:r w:rsidRPr="00C5454B">
              <w:rPr>
                <w:rFonts w:eastAsia="Calibri"/>
                <w:b w:val="0"/>
                <w:sz w:val="24"/>
                <w:szCs w:val="24"/>
              </w:rPr>
              <w:t>bbsgayru.com/</w:t>
            </w:r>
            <w:proofErr w:type="spellStart"/>
            <w:r w:rsidRPr="00C5454B">
              <w:rPr>
                <w:rFonts w:eastAsia="Calibri"/>
                <w:b w:val="0"/>
                <w:sz w:val="24"/>
                <w:szCs w:val="24"/>
              </w:rPr>
              <w:t>trans</w:t>
            </w:r>
            <w:proofErr w:type="spellEnd"/>
          </w:p>
        </w:tc>
        <w:tc>
          <w:tcPr>
            <w:tcW w:w="965" w:type="dxa"/>
          </w:tcPr>
          <w:p w14:paraId="641E5E9E"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3</w:t>
            </w:r>
          </w:p>
        </w:tc>
        <w:tc>
          <w:tcPr>
            <w:tcW w:w="2204" w:type="dxa"/>
          </w:tcPr>
          <w:p w14:paraId="7C20C284"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1,0</w:t>
            </w:r>
          </w:p>
        </w:tc>
        <w:tc>
          <w:tcPr>
            <w:tcW w:w="2116" w:type="dxa"/>
          </w:tcPr>
          <w:p w14:paraId="0FD32A1B"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w:t>
            </w:r>
          </w:p>
        </w:tc>
      </w:tr>
    </w:tbl>
    <w:p w14:paraId="181DFF1F" w14:textId="77777777" w:rsidR="00A511E8" w:rsidRPr="00C5454B" w:rsidRDefault="00A511E8" w:rsidP="00A511E8">
      <w:pPr>
        <w:rPr>
          <w:sz w:val="24"/>
          <w:szCs w:val="24"/>
        </w:rPr>
      </w:pPr>
    </w:p>
    <w:p w14:paraId="51D10913" w14:textId="77777777" w:rsidR="00A511E8" w:rsidRPr="00C5454B" w:rsidRDefault="00A511E8" w:rsidP="00A511E8">
      <w:pPr>
        <w:keepNext/>
        <w:pBdr>
          <w:top w:val="nil"/>
          <w:left w:val="nil"/>
          <w:bottom w:val="nil"/>
          <w:right w:val="nil"/>
          <w:between w:val="nil"/>
        </w:pBdr>
        <w:spacing w:line="240" w:lineRule="auto"/>
        <w:jc w:val="both"/>
        <w:rPr>
          <w:rFonts w:eastAsia="Calibri"/>
          <w:i/>
          <w:color w:val="44546A"/>
          <w:sz w:val="24"/>
          <w:szCs w:val="24"/>
        </w:rPr>
      </w:pPr>
      <w:r w:rsidRPr="00C5454B">
        <w:rPr>
          <w:rFonts w:eastAsia="Calibri"/>
          <w:i/>
          <w:color w:val="44546A"/>
          <w:sz w:val="24"/>
          <w:szCs w:val="24"/>
        </w:rPr>
        <w:t xml:space="preserve">Табл. </w:t>
      </w:r>
      <w:r>
        <w:rPr>
          <w:rFonts w:eastAsia="Calibri"/>
          <w:i/>
          <w:color w:val="44546A"/>
          <w:sz w:val="24"/>
          <w:szCs w:val="24"/>
        </w:rPr>
        <w:t>11.</w:t>
      </w:r>
      <w:r w:rsidRPr="00C5454B">
        <w:rPr>
          <w:rFonts w:eastAsia="Calibri"/>
          <w:i/>
          <w:color w:val="44546A"/>
          <w:sz w:val="24"/>
          <w:szCs w:val="24"/>
        </w:rPr>
        <w:t xml:space="preserve"> Популярність різних каналів для віртуальних знайомств серед </w:t>
      </w:r>
      <w:proofErr w:type="spellStart"/>
      <w:r w:rsidRPr="00C5454B">
        <w:rPr>
          <w:rFonts w:eastAsia="Calibri"/>
          <w:i/>
          <w:color w:val="44546A"/>
          <w:sz w:val="24"/>
          <w:szCs w:val="24"/>
        </w:rPr>
        <w:t>трансгендерних</w:t>
      </w:r>
      <w:proofErr w:type="spellEnd"/>
      <w:r w:rsidRPr="00C5454B">
        <w:rPr>
          <w:rFonts w:eastAsia="Calibri"/>
          <w:i/>
          <w:color w:val="44546A"/>
          <w:sz w:val="24"/>
          <w:szCs w:val="24"/>
        </w:rPr>
        <w:t xml:space="preserve"> чоловіків</w:t>
      </w:r>
    </w:p>
    <w:tbl>
      <w:tblPr>
        <w:tblStyle w:val="-25110"/>
        <w:tblW w:w="9639" w:type="dxa"/>
        <w:tblLayout w:type="fixed"/>
        <w:tblLook w:val="04A0" w:firstRow="1" w:lastRow="0" w:firstColumn="1" w:lastColumn="0" w:noHBand="0" w:noVBand="1"/>
      </w:tblPr>
      <w:tblGrid>
        <w:gridCol w:w="4737"/>
        <w:gridCol w:w="967"/>
        <w:gridCol w:w="1809"/>
        <w:gridCol w:w="2126"/>
      </w:tblGrid>
      <w:tr w:rsidR="00A511E8" w:rsidRPr="00C5454B" w14:paraId="03445454" w14:textId="77777777" w:rsidTr="005B2BD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37" w:type="dxa"/>
          </w:tcPr>
          <w:p w14:paraId="5B55FC50" w14:textId="77777777" w:rsidR="00A511E8" w:rsidRPr="00C5454B" w:rsidRDefault="00A511E8" w:rsidP="005B2BD8">
            <w:pPr>
              <w:rPr>
                <w:rFonts w:eastAsia="Calibri"/>
                <w:sz w:val="24"/>
                <w:szCs w:val="24"/>
              </w:rPr>
            </w:pPr>
            <w:r w:rsidRPr="00C5454B">
              <w:rPr>
                <w:rFonts w:eastAsia="Calibri"/>
                <w:color w:val="000000"/>
                <w:sz w:val="24"/>
                <w:szCs w:val="24"/>
              </w:rPr>
              <w:t>«</w:t>
            </w:r>
            <w:r w:rsidRPr="00C5454B">
              <w:rPr>
                <w:rFonts w:eastAsia="Calibri"/>
                <w:sz w:val="24"/>
                <w:szCs w:val="24"/>
              </w:rPr>
              <w:t>Якими саме інтернет-ресурсами чи мобільними додатками ви користуєтесь для пошуку партнерів?</w:t>
            </w:r>
            <w:r w:rsidRPr="00C5454B">
              <w:rPr>
                <w:rFonts w:eastAsia="Calibri"/>
                <w:color w:val="000000"/>
                <w:sz w:val="24"/>
                <w:szCs w:val="24"/>
              </w:rPr>
              <w:t>»</w:t>
            </w:r>
          </w:p>
        </w:tc>
        <w:tc>
          <w:tcPr>
            <w:tcW w:w="967" w:type="dxa"/>
          </w:tcPr>
          <w:p w14:paraId="0CBD5DCF" w14:textId="77777777" w:rsidR="00A511E8" w:rsidRPr="00C5454B"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Осіб</w:t>
            </w:r>
          </w:p>
        </w:tc>
        <w:tc>
          <w:tcPr>
            <w:tcW w:w="1809" w:type="dxa"/>
          </w:tcPr>
          <w:p w14:paraId="57C49262" w14:textId="77777777" w:rsidR="00A511E8" w:rsidRPr="00C5454B"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У середньому профілів</w:t>
            </w:r>
          </w:p>
        </w:tc>
        <w:tc>
          <w:tcPr>
            <w:tcW w:w="2126" w:type="dxa"/>
          </w:tcPr>
          <w:p w14:paraId="2B309EAE" w14:textId="77777777" w:rsidR="00A511E8" w:rsidRPr="00C5454B"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Користувались протягом ост. 30 днів, осіб</w:t>
            </w:r>
          </w:p>
        </w:tc>
      </w:tr>
      <w:tr w:rsidR="00A511E8" w:rsidRPr="00C5454B" w14:paraId="4BF23BC6"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7" w:type="dxa"/>
          </w:tcPr>
          <w:p w14:paraId="6F63C932" w14:textId="77777777" w:rsidR="00A511E8" w:rsidRPr="00C5454B" w:rsidRDefault="00A511E8" w:rsidP="005B2BD8">
            <w:pPr>
              <w:rPr>
                <w:rFonts w:eastAsia="Calibri"/>
                <w:b w:val="0"/>
                <w:sz w:val="24"/>
                <w:szCs w:val="24"/>
              </w:rPr>
            </w:pPr>
            <w:r w:rsidRPr="00C5454B">
              <w:rPr>
                <w:rFonts w:eastAsia="Calibri"/>
                <w:b w:val="0"/>
                <w:sz w:val="24"/>
                <w:szCs w:val="24"/>
              </w:rPr>
              <w:t xml:space="preserve">Мобільні месенджери, напр. колективні чати в </w:t>
            </w:r>
            <w:proofErr w:type="spellStart"/>
            <w:r w:rsidRPr="00C5454B">
              <w:rPr>
                <w:rFonts w:eastAsia="Calibri"/>
                <w:b w:val="0"/>
                <w:sz w:val="24"/>
                <w:szCs w:val="24"/>
              </w:rPr>
              <w:t>Viber</w:t>
            </w:r>
            <w:proofErr w:type="spellEnd"/>
            <w:r w:rsidRPr="00C5454B">
              <w:rPr>
                <w:rFonts w:eastAsia="Calibri"/>
                <w:b w:val="0"/>
                <w:sz w:val="24"/>
                <w:szCs w:val="24"/>
              </w:rPr>
              <w:t xml:space="preserve">, </w:t>
            </w:r>
            <w:proofErr w:type="spellStart"/>
            <w:r w:rsidRPr="00C5454B">
              <w:rPr>
                <w:rFonts w:eastAsia="Calibri"/>
                <w:b w:val="0"/>
                <w:sz w:val="24"/>
                <w:szCs w:val="24"/>
              </w:rPr>
              <w:t>WhatsApp</w:t>
            </w:r>
            <w:proofErr w:type="spellEnd"/>
            <w:r w:rsidRPr="00C5454B">
              <w:rPr>
                <w:rFonts w:eastAsia="Calibri"/>
                <w:b w:val="0"/>
                <w:sz w:val="24"/>
                <w:szCs w:val="24"/>
              </w:rPr>
              <w:t>, Telegram</w:t>
            </w:r>
          </w:p>
        </w:tc>
        <w:tc>
          <w:tcPr>
            <w:tcW w:w="967" w:type="dxa"/>
          </w:tcPr>
          <w:p w14:paraId="622A6339"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21</w:t>
            </w:r>
          </w:p>
        </w:tc>
        <w:tc>
          <w:tcPr>
            <w:tcW w:w="1809" w:type="dxa"/>
          </w:tcPr>
          <w:p w14:paraId="0F2D6D62"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w:t>
            </w:r>
          </w:p>
        </w:tc>
        <w:tc>
          <w:tcPr>
            <w:tcW w:w="2126" w:type="dxa"/>
          </w:tcPr>
          <w:p w14:paraId="5CC9FCC0"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20</w:t>
            </w:r>
          </w:p>
        </w:tc>
      </w:tr>
      <w:tr w:rsidR="00A511E8" w:rsidRPr="00C5454B" w14:paraId="127BA798" w14:textId="77777777" w:rsidTr="005B2BD8">
        <w:tc>
          <w:tcPr>
            <w:cnfStyle w:val="001000000000" w:firstRow="0" w:lastRow="0" w:firstColumn="1" w:lastColumn="0" w:oddVBand="0" w:evenVBand="0" w:oddHBand="0" w:evenHBand="0" w:firstRowFirstColumn="0" w:firstRowLastColumn="0" w:lastRowFirstColumn="0" w:lastRowLastColumn="0"/>
            <w:tcW w:w="4737" w:type="dxa"/>
          </w:tcPr>
          <w:p w14:paraId="26EBF598" w14:textId="77777777" w:rsidR="00A511E8" w:rsidRPr="00C5454B" w:rsidRDefault="00A511E8" w:rsidP="005B2BD8">
            <w:pPr>
              <w:rPr>
                <w:rFonts w:eastAsia="Calibri"/>
                <w:b w:val="0"/>
                <w:sz w:val="24"/>
                <w:szCs w:val="24"/>
              </w:rPr>
            </w:pPr>
            <w:proofErr w:type="spellStart"/>
            <w:r w:rsidRPr="00C5454B">
              <w:rPr>
                <w:rFonts w:eastAsia="Calibri"/>
                <w:b w:val="0"/>
                <w:sz w:val="24"/>
                <w:szCs w:val="24"/>
              </w:rPr>
              <w:t>Instagram</w:t>
            </w:r>
            <w:proofErr w:type="spellEnd"/>
          </w:p>
        </w:tc>
        <w:tc>
          <w:tcPr>
            <w:tcW w:w="967" w:type="dxa"/>
          </w:tcPr>
          <w:p w14:paraId="453999D1"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19</w:t>
            </w:r>
          </w:p>
        </w:tc>
        <w:tc>
          <w:tcPr>
            <w:tcW w:w="1809" w:type="dxa"/>
          </w:tcPr>
          <w:p w14:paraId="4DCEB959"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1,5</w:t>
            </w:r>
          </w:p>
        </w:tc>
        <w:tc>
          <w:tcPr>
            <w:tcW w:w="2126" w:type="dxa"/>
          </w:tcPr>
          <w:p w14:paraId="0EA95DAE"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17</w:t>
            </w:r>
          </w:p>
        </w:tc>
      </w:tr>
      <w:tr w:rsidR="00A511E8" w:rsidRPr="00C5454B" w14:paraId="48529A19"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7" w:type="dxa"/>
          </w:tcPr>
          <w:p w14:paraId="2CD91B5B" w14:textId="77777777" w:rsidR="00A511E8" w:rsidRPr="00C5454B" w:rsidRDefault="00A511E8" w:rsidP="005B2BD8">
            <w:pPr>
              <w:rPr>
                <w:rFonts w:eastAsia="Calibri"/>
                <w:b w:val="0"/>
                <w:sz w:val="24"/>
                <w:szCs w:val="24"/>
              </w:rPr>
            </w:pPr>
            <w:r w:rsidRPr="00C5454B">
              <w:rPr>
                <w:rFonts w:eastAsia="Calibri"/>
                <w:b w:val="0"/>
                <w:sz w:val="24"/>
                <w:szCs w:val="24"/>
              </w:rPr>
              <w:t xml:space="preserve">Мобільній додаток </w:t>
            </w:r>
            <w:proofErr w:type="spellStart"/>
            <w:r w:rsidRPr="00C5454B">
              <w:rPr>
                <w:rFonts w:eastAsia="Calibri"/>
                <w:b w:val="0"/>
                <w:sz w:val="24"/>
                <w:szCs w:val="24"/>
              </w:rPr>
              <w:t>Tinder</w:t>
            </w:r>
            <w:proofErr w:type="spellEnd"/>
          </w:p>
        </w:tc>
        <w:tc>
          <w:tcPr>
            <w:tcW w:w="967" w:type="dxa"/>
          </w:tcPr>
          <w:p w14:paraId="1FFB412F"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18</w:t>
            </w:r>
          </w:p>
        </w:tc>
        <w:tc>
          <w:tcPr>
            <w:tcW w:w="1809" w:type="dxa"/>
          </w:tcPr>
          <w:p w14:paraId="05007AB9"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1,1</w:t>
            </w:r>
          </w:p>
        </w:tc>
        <w:tc>
          <w:tcPr>
            <w:tcW w:w="2126" w:type="dxa"/>
          </w:tcPr>
          <w:p w14:paraId="7E70CC17"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10</w:t>
            </w:r>
          </w:p>
        </w:tc>
      </w:tr>
      <w:tr w:rsidR="00A511E8" w:rsidRPr="00C5454B" w14:paraId="3AD20A5A" w14:textId="77777777" w:rsidTr="005B2BD8">
        <w:tc>
          <w:tcPr>
            <w:cnfStyle w:val="001000000000" w:firstRow="0" w:lastRow="0" w:firstColumn="1" w:lastColumn="0" w:oddVBand="0" w:evenVBand="0" w:oddHBand="0" w:evenHBand="0" w:firstRowFirstColumn="0" w:firstRowLastColumn="0" w:lastRowFirstColumn="0" w:lastRowLastColumn="0"/>
            <w:tcW w:w="4737" w:type="dxa"/>
          </w:tcPr>
          <w:p w14:paraId="23EE81C8" w14:textId="77777777" w:rsidR="00A511E8" w:rsidRPr="00C5454B" w:rsidRDefault="00A511E8" w:rsidP="005B2BD8">
            <w:pPr>
              <w:rPr>
                <w:rFonts w:eastAsia="Calibri"/>
                <w:b w:val="0"/>
                <w:sz w:val="24"/>
                <w:szCs w:val="24"/>
              </w:rPr>
            </w:pPr>
            <w:r w:rsidRPr="00C5454B">
              <w:rPr>
                <w:rFonts w:eastAsia="Calibri"/>
                <w:b w:val="0"/>
                <w:sz w:val="24"/>
                <w:szCs w:val="24"/>
              </w:rPr>
              <w:t xml:space="preserve">Мобільній додаток </w:t>
            </w:r>
            <w:proofErr w:type="spellStart"/>
            <w:r w:rsidRPr="00C5454B">
              <w:rPr>
                <w:rFonts w:eastAsia="Calibri"/>
                <w:b w:val="0"/>
                <w:sz w:val="24"/>
                <w:szCs w:val="24"/>
              </w:rPr>
              <w:t>Hornet</w:t>
            </w:r>
            <w:proofErr w:type="spellEnd"/>
          </w:p>
        </w:tc>
        <w:tc>
          <w:tcPr>
            <w:tcW w:w="967" w:type="dxa"/>
          </w:tcPr>
          <w:p w14:paraId="0FF5A130"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15</w:t>
            </w:r>
          </w:p>
        </w:tc>
        <w:tc>
          <w:tcPr>
            <w:tcW w:w="1809" w:type="dxa"/>
          </w:tcPr>
          <w:p w14:paraId="5D356582"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1,5</w:t>
            </w:r>
          </w:p>
        </w:tc>
        <w:tc>
          <w:tcPr>
            <w:tcW w:w="2126" w:type="dxa"/>
          </w:tcPr>
          <w:p w14:paraId="64841978"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9</w:t>
            </w:r>
          </w:p>
        </w:tc>
      </w:tr>
      <w:tr w:rsidR="00A511E8" w:rsidRPr="00C5454B" w14:paraId="7A78D7E8"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7" w:type="dxa"/>
          </w:tcPr>
          <w:p w14:paraId="26E3FEE8" w14:textId="77777777" w:rsidR="00A511E8" w:rsidRPr="00C5454B" w:rsidRDefault="00A511E8" w:rsidP="005B2BD8">
            <w:pPr>
              <w:rPr>
                <w:rFonts w:eastAsia="Calibri"/>
                <w:b w:val="0"/>
                <w:sz w:val="24"/>
                <w:szCs w:val="24"/>
              </w:rPr>
            </w:pPr>
            <w:proofErr w:type="spellStart"/>
            <w:r w:rsidRPr="00C5454B">
              <w:rPr>
                <w:rFonts w:eastAsia="Calibri"/>
                <w:b w:val="0"/>
                <w:sz w:val="24"/>
                <w:szCs w:val="24"/>
              </w:rPr>
              <w:t>Facebook</w:t>
            </w:r>
            <w:proofErr w:type="spellEnd"/>
          </w:p>
        </w:tc>
        <w:tc>
          <w:tcPr>
            <w:tcW w:w="967" w:type="dxa"/>
          </w:tcPr>
          <w:p w14:paraId="13B6C674"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15</w:t>
            </w:r>
          </w:p>
        </w:tc>
        <w:tc>
          <w:tcPr>
            <w:tcW w:w="1809" w:type="dxa"/>
          </w:tcPr>
          <w:p w14:paraId="65E7FE25"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1,0</w:t>
            </w:r>
          </w:p>
        </w:tc>
        <w:tc>
          <w:tcPr>
            <w:tcW w:w="2126" w:type="dxa"/>
          </w:tcPr>
          <w:p w14:paraId="100DBF84"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11</w:t>
            </w:r>
          </w:p>
        </w:tc>
      </w:tr>
      <w:tr w:rsidR="00A511E8" w:rsidRPr="00C5454B" w14:paraId="07EA3C30" w14:textId="77777777" w:rsidTr="005B2BD8">
        <w:tc>
          <w:tcPr>
            <w:cnfStyle w:val="001000000000" w:firstRow="0" w:lastRow="0" w:firstColumn="1" w:lastColumn="0" w:oddVBand="0" w:evenVBand="0" w:oddHBand="0" w:evenHBand="0" w:firstRowFirstColumn="0" w:firstRowLastColumn="0" w:lastRowFirstColumn="0" w:lastRowLastColumn="0"/>
            <w:tcW w:w="4737" w:type="dxa"/>
          </w:tcPr>
          <w:p w14:paraId="08FFDEE3" w14:textId="77777777" w:rsidR="00A511E8" w:rsidRPr="00C5454B" w:rsidRDefault="00A511E8" w:rsidP="005B2BD8">
            <w:pPr>
              <w:rPr>
                <w:rFonts w:eastAsia="Calibri"/>
                <w:b w:val="0"/>
                <w:sz w:val="24"/>
                <w:szCs w:val="24"/>
              </w:rPr>
            </w:pPr>
            <w:proofErr w:type="spellStart"/>
            <w:r w:rsidRPr="00C5454B">
              <w:rPr>
                <w:rFonts w:eastAsia="Calibri"/>
                <w:b w:val="0"/>
                <w:sz w:val="24"/>
                <w:szCs w:val="24"/>
              </w:rPr>
              <w:t>Vkontakte</w:t>
            </w:r>
            <w:proofErr w:type="spellEnd"/>
          </w:p>
        </w:tc>
        <w:tc>
          <w:tcPr>
            <w:tcW w:w="967" w:type="dxa"/>
          </w:tcPr>
          <w:p w14:paraId="5B166AD4"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13</w:t>
            </w:r>
          </w:p>
        </w:tc>
        <w:tc>
          <w:tcPr>
            <w:tcW w:w="1809" w:type="dxa"/>
          </w:tcPr>
          <w:p w14:paraId="060D21FC"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1,3</w:t>
            </w:r>
          </w:p>
        </w:tc>
        <w:tc>
          <w:tcPr>
            <w:tcW w:w="2126" w:type="dxa"/>
          </w:tcPr>
          <w:p w14:paraId="40DD614A"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8</w:t>
            </w:r>
          </w:p>
        </w:tc>
      </w:tr>
      <w:tr w:rsidR="00A511E8" w:rsidRPr="00C5454B" w14:paraId="4C929637"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7" w:type="dxa"/>
          </w:tcPr>
          <w:p w14:paraId="4013AAEB" w14:textId="77777777" w:rsidR="00A511E8" w:rsidRPr="00C5454B" w:rsidRDefault="00A511E8" w:rsidP="005B2BD8">
            <w:pPr>
              <w:rPr>
                <w:rFonts w:eastAsia="Calibri"/>
                <w:b w:val="0"/>
                <w:sz w:val="24"/>
                <w:szCs w:val="24"/>
              </w:rPr>
            </w:pPr>
            <w:r w:rsidRPr="00C5454B">
              <w:rPr>
                <w:rFonts w:eastAsia="Calibri"/>
                <w:b w:val="0"/>
                <w:sz w:val="24"/>
                <w:szCs w:val="24"/>
              </w:rPr>
              <w:t xml:space="preserve">Мобільній додаток </w:t>
            </w:r>
            <w:proofErr w:type="spellStart"/>
            <w:r w:rsidRPr="00C5454B">
              <w:rPr>
                <w:rFonts w:eastAsia="Calibri"/>
                <w:b w:val="0"/>
                <w:sz w:val="24"/>
                <w:szCs w:val="24"/>
              </w:rPr>
              <w:t>Grindr</w:t>
            </w:r>
            <w:proofErr w:type="spellEnd"/>
          </w:p>
        </w:tc>
        <w:tc>
          <w:tcPr>
            <w:tcW w:w="967" w:type="dxa"/>
          </w:tcPr>
          <w:p w14:paraId="4D90DD06"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11</w:t>
            </w:r>
          </w:p>
        </w:tc>
        <w:tc>
          <w:tcPr>
            <w:tcW w:w="1809" w:type="dxa"/>
          </w:tcPr>
          <w:p w14:paraId="497C1F59"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1,0</w:t>
            </w:r>
          </w:p>
        </w:tc>
        <w:tc>
          <w:tcPr>
            <w:tcW w:w="2126" w:type="dxa"/>
          </w:tcPr>
          <w:p w14:paraId="39CB6FF3"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7</w:t>
            </w:r>
          </w:p>
        </w:tc>
      </w:tr>
      <w:tr w:rsidR="00A511E8" w:rsidRPr="00C5454B" w14:paraId="57A4C0E6" w14:textId="77777777" w:rsidTr="005B2BD8">
        <w:trPr>
          <w:trHeight w:val="280"/>
        </w:trPr>
        <w:tc>
          <w:tcPr>
            <w:cnfStyle w:val="001000000000" w:firstRow="0" w:lastRow="0" w:firstColumn="1" w:lastColumn="0" w:oddVBand="0" w:evenVBand="0" w:oddHBand="0" w:evenHBand="0" w:firstRowFirstColumn="0" w:firstRowLastColumn="0" w:lastRowFirstColumn="0" w:lastRowLastColumn="0"/>
            <w:tcW w:w="4737" w:type="dxa"/>
          </w:tcPr>
          <w:p w14:paraId="2E99AD20" w14:textId="77777777" w:rsidR="00A511E8" w:rsidRPr="00C5454B" w:rsidRDefault="00A511E8" w:rsidP="005B2BD8">
            <w:pPr>
              <w:rPr>
                <w:rFonts w:eastAsia="Calibri"/>
                <w:b w:val="0"/>
                <w:sz w:val="24"/>
                <w:szCs w:val="24"/>
              </w:rPr>
            </w:pPr>
            <w:r w:rsidRPr="00C5454B">
              <w:rPr>
                <w:rFonts w:eastAsia="Calibri"/>
                <w:b w:val="0"/>
                <w:sz w:val="24"/>
                <w:szCs w:val="24"/>
              </w:rPr>
              <w:t xml:space="preserve">Сайти сім’ї </w:t>
            </w:r>
            <w:proofErr w:type="spellStart"/>
            <w:r w:rsidRPr="00C5454B">
              <w:rPr>
                <w:rFonts w:eastAsia="Calibri"/>
                <w:b w:val="0"/>
                <w:sz w:val="24"/>
                <w:szCs w:val="24"/>
              </w:rPr>
              <w:t>mamba</w:t>
            </w:r>
            <w:proofErr w:type="spellEnd"/>
            <w:r w:rsidRPr="00C5454B">
              <w:rPr>
                <w:rFonts w:eastAsia="Calibri"/>
                <w:b w:val="0"/>
                <w:sz w:val="24"/>
                <w:szCs w:val="24"/>
              </w:rPr>
              <w:t xml:space="preserve"> (mamba.ru, love.gay.ru, facelink.ru, love.mail.ru)</w:t>
            </w:r>
          </w:p>
        </w:tc>
        <w:tc>
          <w:tcPr>
            <w:tcW w:w="967" w:type="dxa"/>
          </w:tcPr>
          <w:p w14:paraId="589362BD"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7</w:t>
            </w:r>
          </w:p>
        </w:tc>
        <w:tc>
          <w:tcPr>
            <w:tcW w:w="1809" w:type="dxa"/>
          </w:tcPr>
          <w:p w14:paraId="293FDCC1"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1,4</w:t>
            </w:r>
          </w:p>
        </w:tc>
        <w:tc>
          <w:tcPr>
            <w:tcW w:w="2126" w:type="dxa"/>
          </w:tcPr>
          <w:p w14:paraId="1204A7C4"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4</w:t>
            </w:r>
          </w:p>
        </w:tc>
      </w:tr>
      <w:tr w:rsidR="00A511E8" w:rsidRPr="00C5454B" w14:paraId="3F9C9411" w14:textId="77777777" w:rsidTr="005B2BD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737" w:type="dxa"/>
          </w:tcPr>
          <w:p w14:paraId="66892852" w14:textId="77777777" w:rsidR="00A511E8" w:rsidRPr="00C5454B" w:rsidRDefault="00A511E8" w:rsidP="005B2BD8">
            <w:pPr>
              <w:rPr>
                <w:rFonts w:eastAsia="Calibri"/>
                <w:b w:val="0"/>
                <w:sz w:val="24"/>
                <w:szCs w:val="24"/>
              </w:rPr>
            </w:pPr>
            <w:r w:rsidRPr="00C5454B">
              <w:rPr>
                <w:rFonts w:eastAsia="Calibri"/>
                <w:b w:val="0"/>
                <w:sz w:val="24"/>
                <w:szCs w:val="24"/>
              </w:rPr>
              <w:t>Сайт qguys.ru</w:t>
            </w:r>
          </w:p>
        </w:tc>
        <w:tc>
          <w:tcPr>
            <w:tcW w:w="967" w:type="dxa"/>
          </w:tcPr>
          <w:p w14:paraId="36DCB9CA"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7</w:t>
            </w:r>
          </w:p>
        </w:tc>
        <w:tc>
          <w:tcPr>
            <w:tcW w:w="1809" w:type="dxa"/>
          </w:tcPr>
          <w:p w14:paraId="4CD058B8"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1,0</w:t>
            </w:r>
          </w:p>
        </w:tc>
        <w:tc>
          <w:tcPr>
            <w:tcW w:w="2126" w:type="dxa"/>
          </w:tcPr>
          <w:p w14:paraId="6FE8589E"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5</w:t>
            </w:r>
          </w:p>
        </w:tc>
      </w:tr>
      <w:tr w:rsidR="00A511E8" w:rsidRPr="00C5454B" w14:paraId="4CD20BD6" w14:textId="77777777" w:rsidTr="005B2BD8">
        <w:tc>
          <w:tcPr>
            <w:cnfStyle w:val="001000000000" w:firstRow="0" w:lastRow="0" w:firstColumn="1" w:lastColumn="0" w:oddVBand="0" w:evenVBand="0" w:oddHBand="0" w:evenHBand="0" w:firstRowFirstColumn="0" w:firstRowLastColumn="0" w:lastRowFirstColumn="0" w:lastRowLastColumn="0"/>
            <w:tcW w:w="4737" w:type="dxa"/>
          </w:tcPr>
          <w:p w14:paraId="74E934F4" w14:textId="77777777" w:rsidR="00A511E8" w:rsidRPr="00C5454B" w:rsidRDefault="00A511E8" w:rsidP="005B2BD8">
            <w:pPr>
              <w:rPr>
                <w:rFonts w:eastAsia="Calibri"/>
                <w:b w:val="0"/>
                <w:sz w:val="24"/>
                <w:szCs w:val="24"/>
              </w:rPr>
            </w:pPr>
            <w:r w:rsidRPr="00C5454B">
              <w:rPr>
                <w:rFonts w:eastAsia="Calibri"/>
                <w:b w:val="0"/>
                <w:sz w:val="24"/>
                <w:szCs w:val="24"/>
              </w:rPr>
              <w:t>Сайт bluesystem.ru</w:t>
            </w:r>
          </w:p>
        </w:tc>
        <w:tc>
          <w:tcPr>
            <w:tcW w:w="967" w:type="dxa"/>
          </w:tcPr>
          <w:p w14:paraId="31A15A3F"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7</w:t>
            </w:r>
          </w:p>
        </w:tc>
        <w:tc>
          <w:tcPr>
            <w:tcW w:w="1809" w:type="dxa"/>
          </w:tcPr>
          <w:p w14:paraId="160FE20E"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1,0</w:t>
            </w:r>
          </w:p>
        </w:tc>
        <w:tc>
          <w:tcPr>
            <w:tcW w:w="2126" w:type="dxa"/>
          </w:tcPr>
          <w:p w14:paraId="7A5FEB47"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5</w:t>
            </w:r>
          </w:p>
        </w:tc>
      </w:tr>
      <w:tr w:rsidR="00A511E8" w:rsidRPr="00C5454B" w14:paraId="6411AD68"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7" w:type="dxa"/>
          </w:tcPr>
          <w:p w14:paraId="311CF320" w14:textId="77777777" w:rsidR="00A511E8" w:rsidRPr="00C5454B" w:rsidRDefault="00A511E8" w:rsidP="005B2BD8">
            <w:pPr>
              <w:rPr>
                <w:rFonts w:eastAsia="Calibri"/>
                <w:b w:val="0"/>
                <w:sz w:val="24"/>
                <w:szCs w:val="24"/>
              </w:rPr>
            </w:pPr>
            <w:proofErr w:type="spellStart"/>
            <w:r w:rsidRPr="00C5454B">
              <w:rPr>
                <w:rFonts w:eastAsia="Calibri"/>
                <w:b w:val="0"/>
                <w:sz w:val="24"/>
                <w:szCs w:val="24"/>
              </w:rPr>
              <w:t>Twitter</w:t>
            </w:r>
            <w:proofErr w:type="spellEnd"/>
          </w:p>
        </w:tc>
        <w:tc>
          <w:tcPr>
            <w:tcW w:w="967" w:type="dxa"/>
          </w:tcPr>
          <w:p w14:paraId="3EA7D90F"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6</w:t>
            </w:r>
          </w:p>
        </w:tc>
        <w:tc>
          <w:tcPr>
            <w:tcW w:w="1809" w:type="dxa"/>
          </w:tcPr>
          <w:p w14:paraId="483EE466"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2,5</w:t>
            </w:r>
          </w:p>
        </w:tc>
        <w:tc>
          <w:tcPr>
            <w:tcW w:w="2126" w:type="dxa"/>
          </w:tcPr>
          <w:p w14:paraId="2FCCEFA1"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3</w:t>
            </w:r>
          </w:p>
        </w:tc>
      </w:tr>
      <w:tr w:rsidR="00A511E8" w:rsidRPr="00C5454B" w14:paraId="7D8D65A0" w14:textId="77777777" w:rsidTr="005B2BD8">
        <w:tc>
          <w:tcPr>
            <w:cnfStyle w:val="001000000000" w:firstRow="0" w:lastRow="0" w:firstColumn="1" w:lastColumn="0" w:oddVBand="0" w:evenVBand="0" w:oddHBand="0" w:evenHBand="0" w:firstRowFirstColumn="0" w:firstRowLastColumn="0" w:lastRowFirstColumn="0" w:lastRowLastColumn="0"/>
            <w:tcW w:w="4737" w:type="dxa"/>
          </w:tcPr>
          <w:p w14:paraId="15365849" w14:textId="77777777" w:rsidR="00A511E8" w:rsidRPr="00C5454B" w:rsidRDefault="00A511E8" w:rsidP="005B2BD8">
            <w:pPr>
              <w:rPr>
                <w:rFonts w:eastAsia="Calibri"/>
                <w:b w:val="0"/>
                <w:sz w:val="24"/>
                <w:szCs w:val="24"/>
              </w:rPr>
            </w:pPr>
            <w:r w:rsidRPr="00C5454B">
              <w:rPr>
                <w:rFonts w:eastAsia="Calibri"/>
                <w:b w:val="0"/>
                <w:sz w:val="24"/>
                <w:szCs w:val="24"/>
              </w:rPr>
              <w:t>Сайт planetromeo.com</w:t>
            </w:r>
          </w:p>
        </w:tc>
        <w:tc>
          <w:tcPr>
            <w:tcW w:w="967" w:type="dxa"/>
          </w:tcPr>
          <w:p w14:paraId="60E59267"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5</w:t>
            </w:r>
          </w:p>
        </w:tc>
        <w:tc>
          <w:tcPr>
            <w:tcW w:w="1809" w:type="dxa"/>
          </w:tcPr>
          <w:p w14:paraId="622E67DC"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1,0</w:t>
            </w:r>
          </w:p>
        </w:tc>
        <w:tc>
          <w:tcPr>
            <w:tcW w:w="2126" w:type="dxa"/>
          </w:tcPr>
          <w:p w14:paraId="29535916"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5</w:t>
            </w:r>
          </w:p>
        </w:tc>
      </w:tr>
      <w:tr w:rsidR="00A511E8" w:rsidRPr="00C5454B" w14:paraId="0B9171E1"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7" w:type="dxa"/>
          </w:tcPr>
          <w:p w14:paraId="348093A7" w14:textId="77777777" w:rsidR="00A511E8" w:rsidRPr="00C5454B" w:rsidRDefault="00A511E8" w:rsidP="005B2BD8">
            <w:pPr>
              <w:rPr>
                <w:rFonts w:eastAsia="Calibri"/>
                <w:b w:val="0"/>
                <w:sz w:val="24"/>
                <w:szCs w:val="24"/>
              </w:rPr>
            </w:pPr>
            <w:r w:rsidRPr="00C5454B">
              <w:rPr>
                <w:rFonts w:eastAsia="Calibri"/>
                <w:b w:val="0"/>
                <w:sz w:val="24"/>
                <w:szCs w:val="24"/>
              </w:rPr>
              <w:t xml:space="preserve">Інші (респонденти назвали: </w:t>
            </w:r>
            <w:proofErr w:type="spellStart"/>
            <w:r w:rsidRPr="00C5454B">
              <w:rPr>
                <w:rFonts w:eastAsia="Calibri"/>
                <w:b w:val="0"/>
                <w:sz w:val="24"/>
                <w:szCs w:val="24"/>
              </w:rPr>
              <w:t>Badoo</w:t>
            </w:r>
            <w:proofErr w:type="spellEnd"/>
            <w:r w:rsidRPr="00C5454B">
              <w:rPr>
                <w:rFonts w:eastAsia="Calibri"/>
                <w:b w:val="0"/>
                <w:sz w:val="24"/>
                <w:szCs w:val="24"/>
              </w:rPr>
              <w:t xml:space="preserve">, </w:t>
            </w:r>
            <w:proofErr w:type="spellStart"/>
            <w:r w:rsidRPr="00C5454B">
              <w:rPr>
                <w:rFonts w:eastAsia="Calibri"/>
                <w:b w:val="0"/>
                <w:sz w:val="24"/>
                <w:szCs w:val="24"/>
              </w:rPr>
              <w:t>Бдсм</w:t>
            </w:r>
            <w:proofErr w:type="spellEnd"/>
            <w:r w:rsidRPr="00C5454B">
              <w:rPr>
                <w:rFonts w:eastAsia="Calibri"/>
                <w:b w:val="0"/>
                <w:sz w:val="24"/>
                <w:szCs w:val="24"/>
              </w:rPr>
              <w:t xml:space="preserve">-форум, </w:t>
            </w:r>
            <w:proofErr w:type="spellStart"/>
            <w:r w:rsidRPr="00C5454B">
              <w:rPr>
                <w:rFonts w:eastAsia="Calibri"/>
                <w:b w:val="0"/>
                <w:sz w:val="24"/>
                <w:szCs w:val="24"/>
              </w:rPr>
              <w:t>Флаймер</w:t>
            </w:r>
            <w:proofErr w:type="spellEnd"/>
            <w:r w:rsidRPr="00C5454B">
              <w:rPr>
                <w:rFonts w:eastAsia="Calibri"/>
                <w:b w:val="0"/>
                <w:sz w:val="24"/>
                <w:szCs w:val="24"/>
              </w:rPr>
              <w:t>)</w:t>
            </w:r>
          </w:p>
        </w:tc>
        <w:tc>
          <w:tcPr>
            <w:tcW w:w="967" w:type="dxa"/>
          </w:tcPr>
          <w:p w14:paraId="43AD3021"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5</w:t>
            </w:r>
          </w:p>
        </w:tc>
        <w:tc>
          <w:tcPr>
            <w:tcW w:w="1809" w:type="dxa"/>
          </w:tcPr>
          <w:p w14:paraId="661C403F"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w:t>
            </w:r>
          </w:p>
        </w:tc>
        <w:tc>
          <w:tcPr>
            <w:tcW w:w="2126" w:type="dxa"/>
          </w:tcPr>
          <w:p w14:paraId="64D99E0E"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3</w:t>
            </w:r>
          </w:p>
        </w:tc>
      </w:tr>
      <w:tr w:rsidR="00A511E8" w:rsidRPr="00C5454B" w14:paraId="1B545C43" w14:textId="77777777" w:rsidTr="005B2BD8">
        <w:tc>
          <w:tcPr>
            <w:cnfStyle w:val="001000000000" w:firstRow="0" w:lastRow="0" w:firstColumn="1" w:lastColumn="0" w:oddVBand="0" w:evenVBand="0" w:oddHBand="0" w:evenHBand="0" w:firstRowFirstColumn="0" w:firstRowLastColumn="0" w:lastRowFirstColumn="0" w:lastRowLastColumn="0"/>
            <w:tcW w:w="4737" w:type="dxa"/>
          </w:tcPr>
          <w:p w14:paraId="65CA82B4" w14:textId="77777777" w:rsidR="00A511E8" w:rsidRPr="00C5454B" w:rsidRDefault="00A511E8" w:rsidP="005B2BD8">
            <w:pPr>
              <w:rPr>
                <w:rFonts w:eastAsia="Calibri"/>
                <w:b w:val="0"/>
                <w:sz w:val="24"/>
                <w:szCs w:val="24"/>
              </w:rPr>
            </w:pPr>
            <w:r w:rsidRPr="00C5454B">
              <w:rPr>
                <w:rFonts w:eastAsia="Calibri"/>
                <w:b w:val="0"/>
                <w:sz w:val="24"/>
                <w:szCs w:val="24"/>
              </w:rPr>
              <w:t xml:space="preserve">Мобільній додаток </w:t>
            </w:r>
            <w:proofErr w:type="spellStart"/>
            <w:r w:rsidRPr="00C5454B">
              <w:rPr>
                <w:rFonts w:eastAsia="Calibri"/>
                <w:b w:val="0"/>
                <w:sz w:val="24"/>
                <w:szCs w:val="24"/>
              </w:rPr>
              <w:t>Scruff</w:t>
            </w:r>
            <w:proofErr w:type="spellEnd"/>
          </w:p>
        </w:tc>
        <w:tc>
          <w:tcPr>
            <w:tcW w:w="967" w:type="dxa"/>
          </w:tcPr>
          <w:p w14:paraId="2505158C"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2</w:t>
            </w:r>
          </w:p>
        </w:tc>
        <w:tc>
          <w:tcPr>
            <w:tcW w:w="1809" w:type="dxa"/>
          </w:tcPr>
          <w:p w14:paraId="4F1873C0"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1,0</w:t>
            </w:r>
          </w:p>
        </w:tc>
        <w:tc>
          <w:tcPr>
            <w:tcW w:w="2126" w:type="dxa"/>
          </w:tcPr>
          <w:p w14:paraId="781D690F"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2</w:t>
            </w:r>
          </w:p>
        </w:tc>
      </w:tr>
      <w:tr w:rsidR="00A511E8" w:rsidRPr="00C5454B" w14:paraId="4ECD5975"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7" w:type="dxa"/>
          </w:tcPr>
          <w:p w14:paraId="0E643AE7" w14:textId="77777777" w:rsidR="00A511E8" w:rsidRPr="00C5454B" w:rsidRDefault="00A511E8" w:rsidP="005B2BD8">
            <w:pPr>
              <w:rPr>
                <w:rFonts w:eastAsia="Calibri"/>
                <w:b w:val="0"/>
                <w:sz w:val="24"/>
                <w:szCs w:val="24"/>
              </w:rPr>
            </w:pPr>
            <w:r w:rsidRPr="00C5454B">
              <w:rPr>
                <w:rFonts w:eastAsia="Calibri"/>
                <w:b w:val="0"/>
                <w:sz w:val="24"/>
                <w:szCs w:val="24"/>
              </w:rPr>
              <w:t>transvestit.kiev.ua</w:t>
            </w:r>
          </w:p>
        </w:tc>
        <w:tc>
          <w:tcPr>
            <w:tcW w:w="967" w:type="dxa"/>
          </w:tcPr>
          <w:p w14:paraId="36346B1D"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2</w:t>
            </w:r>
          </w:p>
        </w:tc>
        <w:tc>
          <w:tcPr>
            <w:tcW w:w="1809" w:type="dxa"/>
          </w:tcPr>
          <w:p w14:paraId="13FDFE0C"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1,0</w:t>
            </w:r>
          </w:p>
        </w:tc>
        <w:tc>
          <w:tcPr>
            <w:tcW w:w="2126" w:type="dxa"/>
          </w:tcPr>
          <w:p w14:paraId="1207C2EB" w14:textId="77777777" w:rsidR="00A511E8" w:rsidRPr="00C5454B"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5454B">
              <w:rPr>
                <w:rFonts w:eastAsia="Calibri"/>
                <w:sz w:val="24"/>
                <w:szCs w:val="24"/>
              </w:rPr>
              <w:t>2</w:t>
            </w:r>
          </w:p>
        </w:tc>
      </w:tr>
      <w:tr w:rsidR="00A511E8" w:rsidRPr="00C5454B" w14:paraId="4F57F41F" w14:textId="77777777" w:rsidTr="005B2BD8">
        <w:tc>
          <w:tcPr>
            <w:cnfStyle w:val="001000000000" w:firstRow="0" w:lastRow="0" w:firstColumn="1" w:lastColumn="0" w:oddVBand="0" w:evenVBand="0" w:oddHBand="0" w:evenHBand="0" w:firstRowFirstColumn="0" w:firstRowLastColumn="0" w:lastRowFirstColumn="0" w:lastRowLastColumn="0"/>
            <w:tcW w:w="4737" w:type="dxa"/>
          </w:tcPr>
          <w:p w14:paraId="36EDBE2A" w14:textId="77777777" w:rsidR="00A511E8" w:rsidRPr="00C5454B" w:rsidRDefault="00A511E8" w:rsidP="005B2BD8">
            <w:pPr>
              <w:rPr>
                <w:rFonts w:eastAsia="Calibri"/>
                <w:b w:val="0"/>
                <w:sz w:val="24"/>
                <w:szCs w:val="24"/>
              </w:rPr>
            </w:pPr>
            <w:r w:rsidRPr="00C5454B">
              <w:rPr>
                <w:rFonts w:eastAsia="Calibri"/>
                <w:b w:val="0"/>
                <w:sz w:val="24"/>
                <w:szCs w:val="24"/>
              </w:rPr>
              <w:t>transgender.ru</w:t>
            </w:r>
          </w:p>
        </w:tc>
        <w:tc>
          <w:tcPr>
            <w:tcW w:w="967" w:type="dxa"/>
          </w:tcPr>
          <w:p w14:paraId="59A510DF"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1</w:t>
            </w:r>
          </w:p>
        </w:tc>
        <w:tc>
          <w:tcPr>
            <w:tcW w:w="1809" w:type="dxa"/>
          </w:tcPr>
          <w:p w14:paraId="2C851D05"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1,0</w:t>
            </w:r>
          </w:p>
        </w:tc>
        <w:tc>
          <w:tcPr>
            <w:tcW w:w="2126" w:type="dxa"/>
          </w:tcPr>
          <w:p w14:paraId="09B712C6" w14:textId="77777777" w:rsidR="00A511E8" w:rsidRPr="00C5454B"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5454B">
              <w:rPr>
                <w:rFonts w:eastAsia="Calibri"/>
                <w:sz w:val="24"/>
                <w:szCs w:val="24"/>
              </w:rPr>
              <w:t>0</w:t>
            </w:r>
          </w:p>
        </w:tc>
      </w:tr>
    </w:tbl>
    <w:p w14:paraId="7C3D19F5" w14:textId="77777777" w:rsidR="00A511E8" w:rsidRPr="00C5454B" w:rsidRDefault="00A511E8" w:rsidP="00A511E8"/>
    <w:p w14:paraId="4F19BDE5" w14:textId="77777777" w:rsidR="00A511E8" w:rsidRPr="00C5454B" w:rsidRDefault="00A511E8" w:rsidP="00A511E8">
      <w:pPr>
        <w:pStyle w:val="1"/>
        <w:rPr>
          <w:rFonts w:ascii="Arial" w:hAnsi="Arial" w:cs="Arial"/>
          <w:b/>
          <w:smallCaps/>
          <w:color w:val="5B9BD5"/>
          <w:sz w:val="24"/>
          <w:szCs w:val="24"/>
          <w:lang w:val="uk-UA"/>
        </w:rPr>
      </w:pPr>
      <w:bookmarkStart w:id="20" w:name="_Toc56494035"/>
      <w:r w:rsidRPr="00C5454B">
        <w:rPr>
          <w:rFonts w:ascii="Arial" w:hAnsi="Arial" w:cs="Arial"/>
          <w:b/>
          <w:smallCaps/>
          <w:color w:val="5B9BD5"/>
          <w:sz w:val="24"/>
          <w:szCs w:val="24"/>
          <w:lang w:val="uk-UA"/>
        </w:rPr>
        <w:t>2.2. Сексуальні контакти</w:t>
      </w:r>
      <w:bookmarkEnd w:id="20"/>
    </w:p>
    <w:p w14:paraId="2996D7A1" w14:textId="77777777" w:rsidR="00A511E8" w:rsidRPr="00C5454B" w:rsidRDefault="00A511E8" w:rsidP="00A511E8">
      <w:pPr>
        <w:pStyle w:val="1"/>
        <w:rPr>
          <w:rFonts w:ascii="Arial" w:hAnsi="Arial" w:cs="Arial"/>
          <w:b/>
          <w:smallCaps/>
          <w:color w:val="5B9BD5"/>
          <w:sz w:val="24"/>
          <w:szCs w:val="24"/>
          <w:lang w:val="uk-UA"/>
        </w:rPr>
      </w:pPr>
      <w:bookmarkStart w:id="21" w:name="_Toc56494036"/>
      <w:r w:rsidRPr="00C5454B">
        <w:rPr>
          <w:rFonts w:ascii="Arial" w:hAnsi="Arial" w:cs="Arial"/>
          <w:b/>
          <w:smallCaps/>
          <w:color w:val="5B9BD5"/>
          <w:sz w:val="24"/>
          <w:szCs w:val="24"/>
          <w:lang w:val="uk-UA"/>
        </w:rPr>
        <w:t>2.2.1. Анальний секс</w:t>
      </w:r>
      <w:bookmarkEnd w:id="21"/>
    </w:p>
    <w:p w14:paraId="1ADB025F" w14:textId="77777777" w:rsidR="00A511E8" w:rsidRPr="00C5454B" w:rsidRDefault="00A511E8" w:rsidP="00A511E8"/>
    <w:p w14:paraId="5EF6C9E8" w14:textId="77777777" w:rsidR="00A511E8" w:rsidRPr="00C5454B" w:rsidRDefault="00A511E8" w:rsidP="00A511E8">
      <w:pPr>
        <w:spacing w:after="120" w:line="240" w:lineRule="auto"/>
        <w:jc w:val="both"/>
        <w:rPr>
          <w:rFonts w:eastAsia="Calibri"/>
          <w:sz w:val="24"/>
          <w:szCs w:val="24"/>
        </w:rPr>
      </w:pPr>
      <w:r w:rsidRPr="00C5454B">
        <w:rPr>
          <w:rFonts w:eastAsia="Calibri"/>
          <w:sz w:val="24"/>
          <w:szCs w:val="24"/>
        </w:rPr>
        <w:t xml:space="preserve">80% опитаних </w:t>
      </w:r>
      <w:proofErr w:type="spellStart"/>
      <w:r w:rsidRPr="00C5454B">
        <w:rPr>
          <w:rFonts w:eastAsia="Calibri"/>
          <w:sz w:val="24"/>
          <w:szCs w:val="24"/>
        </w:rPr>
        <w:t>трансгендерних</w:t>
      </w:r>
      <w:proofErr w:type="spellEnd"/>
      <w:r w:rsidRPr="00C5454B">
        <w:rPr>
          <w:rFonts w:eastAsia="Calibri"/>
          <w:sz w:val="24"/>
          <w:szCs w:val="24"/>
        </w:rPr>
        <w:t xml:space="preserve"> жінок та 23% </w:t>
      </w:r>
      <w:proofErr w:type="spellStart"/>
      <w:r w:rsidRPr="00C5454B">
        <w:rPr>
          <w:rFonts w:eastAsia="Calibri"/>
          <w:sz w:val="24"/>
          <w:szCs w:val="24"/>
        </w:rPr>
        <w:t>трансгендерних</w:t>
      </w:r>
      <w:proofErr w:type="spellEnd"/>
      <w:r w:rsidRPr="00C5454B">
        <w:rPr>
          <w:rFonts w:eastAsia="Calibri"/>
          <w:sz w:val="24"/>
          <w:szCs w:val="24"/>
        </w:rPr>
        <w:t xml:space="preserve"> чоловіків повідомили про наявність досвіду анального сексу з кимось із партнерів. Серед них у 94% </w:t>
      </w:r>
      <w:proofErr w:type="spellStart"/>
      <w:r w:rsidRPr="00C5454B">
        <w:rPr>
          <w:rFonts w:eastAsia="Calibri"/>
          <w:sz w:val="24"/>
          <w:szCs w:val="24"/>
        </w:rPr>
        <w:t>трансгендерних</w:t>
      </w:r>
      <w:proofErr w:type="spellEnd"/>
      <w:r w:rsidRPr="00C5454B">
        <w:rPr>
          <w:rFonts w:eastAsia="Calibri"/>
          <w:sz w:val="24"/>
          <w:szCs w:val="24"/>
        </w:rPr>
        <w:t xml:space="preserve"> жінок і 47% </w:t>
      </w:r>
      <w:proofErr w:type="spellStart"/>
      <w:r w:rsidRPr="00C5454B">
        <w:rPr>
          <w:rFonts w:eastAsia="Calibri"/>
          <w:sz w:val="24"/>
          <w:szCs w:val="24"/>
        </w:rPr>
        <w:t>трансгендерних</w:t>
      </w:r>
      <w:proofErr w:type="spellEnd"/>
      <w:r w:rsidRPr="00C5454B">
        <w:rPr>
          <w:rFonts w:eastAsia="Calibri"/>
          <w:sz w:val="24"/>
          <w:szCs w:val="24"/>
        </w:rPr>
        <w:t xml:space="preserve"> чоловіків (Табл. </w:t>
      </w:r>
      <w:r>
        <w:rPr>
          <w:rFonts w:eastAsia="Calibri"/>
          <w:sz w:val="24"/>
          <w:szCs w:val="24"/>
        </w:rPr>
        <w:t>12</w:t>
      </w:r>
      <w:r w:rsidRPr="00C5454B">
        <w:rPr>
          <w:rFonts w:eastAsia="Calibri"/>
          <w:sz w:val="24"/>
          <w:szCs w:val="24"/>
        </w:rPr>
        <w:t xml:space="preserve">) такий контакт стався впродовж останнього півріччя. Середня кількість партнерів, з якими був анальний секс впродовж 6 місяців, становить 4 особи у </w:t>
      </w:r>
      <w:proofErr w:type="spellStart"/>
      <w:r w:rsidRPr="00C5454B">
        <w:rPr>
          <w:rFonts w:eastAsia="Calibri"/>
          <w:sz w:val="24"/>
          <w:szCs w:val="24"/>
        </w:rPr>
        <w:t>трансгендерних</w:t>
      </w:r>
      <w:proofErr w:type="spellEnd"/>
      <w:r w:rsidRPr="00C5454B">
        <w:rPr>
          <w:rFonts w:eastAsia="Calibri"/>
          <w:sz w:val="24"/>
          <w:szCs w:val="24"/>
        </w:rPr>
        <w:t xml:space="preserve"> жінок і 1 особу у </w:t>
      </w:r>
      <w:proofErr w:type="spellStart"/>
      <w:r w:rsidRPr="00C5454B">
        <w:rPr>
          <w:rFonts w:eastAsia="Calibri"/>
          <w:sz w:val="24"/>
          <w:szCs w:val="24"/>
        </w:rPr>
        <w:t>трансгендерних</w:t>
      </w:r>
      <w:proofErr w:type="spellEnd"/>
      <w:r w:rsidRPr="00C5454B">
        <w:rPr>
          <w:rFonts w:eastAsia="Calibri"/>
          <w:sz w:val="24"/>
          <w:szCs w:val="24"/>
        </w:rPr>
        <w:t xml:space="preserve"> чоловіків.</w:t>
      </w:r>
    </w:p>
    <w:p w14:paraId="3CACA97D" w14:textId="77777777" w:rsidR="00A511E8" w:rsidRDefault="00A511E8" w:rsidP="00A511E8">
      <w:pPr>
        <w:spacing w:after="120" w:line="240" w:lineRule="auto"/>
        <w:jc w:val="both"/>
        <w:rPr>
          <w:rFonts w:eastAsia="Calibri"/>
          <w:sz w:val="24"/>
          <w:szCs w:val="24"/>
        </w:rPr>
      </w:pPr>
      <w:r w:rsidRPr="00C5454B">
        <w:rPr>
          <w:rFonts w:eastAsia="Calibri"/>
          <w:sz w:val="24"/>
          <w:szCs w:val="24"/>
        </w:rPr>
        <w:lastRenderedPageBreak/>
        <w:t xml:space="preserve">Якщо ж говорити про останні 30 днів, то анальний секс мали три чверті (78%) опитаних </w:t>
      </w:r>
      <w:proofErr w:type="spellStart"/>
      <w:r w:rsidRPr="00C5454B">
        <w:rPr>
          <w:rFonts w:eastAsia="Calibri"/>
          <w:sz w:val="24"/>
          <w:szCs w:val="24"/>
        </w:rPr>
        <w:t>трансгендерних</w:t>
      </w:r>
      <w:proofErr w:type="spellEnd"/>
      <w:r w:rsidRPr="00C5454B">
        <w:rPr>
          <w:rFonts w:eastAsia="Calibri"/>
          <w:sz w:val="24"/>
          <w:szCs w:val="24"/>
        </w:rPr>
        <w:t xml:space="preserve"> жінок і одна п’ята (18%) </w:t>
      </w:r>
      <w:proofErr w:type="spellStart"/>
      <w:r w:rsidRPr="00C5454B">
        <w:rPr>
          <w:rFonts w:eastAsia="Calibri"/>
          <w:sz w:val="24"/>
          <w:szCs w:val="24"/>
        </w:rPr>
        <w:t>трансгендерних</w:t>
      </w:r>
      <w:proofErr w:type="spellEnd"/>
      <w:r w:rsidRPr="00C5454B">
        <w:rPr>
          <w:rFonts w:eastAsia="Calibri"/>
          <w:sz w:val="24"/>
          <w:szCs w:val="24"/>
        </w:rPr>
        <w:t xml:space="preserve"> чоловіків, серед яких тільки половина </w:t>
      </w:r>
      <w:proofErr w:type="spellStart"/>
      <w:r w:rsidRPr="00C5454B">
        <w:rPr>
          <w:rFonts w:eastAsia="Calibri"/>
          <w:sz w:val="24"/>
          <w:szCs w:val="24"/>
        </w:rPr>
        <w:t>трансгендерних</w:t>
      </w:r>
      <w:proofErr w:type="spellEnd"/>
      <w:r w:rsidRPr="00C5454B">
        <w:rPr>
          <w:rFonts w:eastAsia="Calibri"/>
          <w:sz w:val="24"/>
          <w:szCs w:val="24"/>
        </w:rPr>
        <w:t xml:space="preserve"> жінок (51%) завжди використовувала презерватив (Табл. </w:t>
      </w:r>
      <w:r>
        <w:rPr>
          <w:rFonts w:eastAsia="Calibri"/>
          <w:sz w:val="24"/>
          <w:szCs w:val="24"/>
        </w:rPr>
        <w:t>12</w:t>
      </w:r>
      <w:r w:rsidRPr="00C5454B">
        <w:rPr>
          <w:rFonts w:eastAsia="Calibri"/>
          <w:sz w:val="24"/>
          <w:szCs w:val="24"/>
        </w:rPr>
        <w:t xml:space="preserve">, розподіл </w:t>
      </w:r>
      <w:proofErr w:type="spellStart"/>
      <w:r w:rsidRPr="00C5454B">
        <w:rPr>
          <w:rFonts w:eastAsia="Calibri"/>
          <w:sz w:val="24"/>
          <w:szCs w:val="24"/>
        </w:rPr>
        <w:t>трансгендерних</w:t>
      </w:r>
      <w:proofErr w:type="spellEnd"/>
      <w:r w:rsidRPr="00C5454B">
        <w:rPr>
          <w:rFonts w:eastAsia="Calibri"/>
          <w:sz w:val="24"/>
          <w:szCs w:val="24"/>
        </w:rPr>
        <w:t xml:space="preserve"> чоловіків не наводиться через винятково малу кількість респондентів у цьому питанні – 17 осіб).</w:t>
      </w:r>
    </w:p>
    <w:p w14:paraId="46EF02F1" w14:textId="77777777" w:rsidR="00A511E8" w:rsidRPr="00C5454B" w:rsidRDefault="00A511E8" w:rsidP="00A511E8">
      <w:pPr>
        <w:keepNext/>
        <w:pBdr>
          <w:top w:val="nil"/>
          <w:left w:val="nil"/>
          <w:bottom w:val="nil"/>
          <w:right w:val="nil"/>
          <w:between w:val="nil"/>
        </w:pBdr>
        <w:spacing w:after="120" w:line="240" w:lineRule="auto"/>
        <w:jc w:val="both"/>
        <w:rPr>
          <w:rFonts w:eastAsia="Calibri"/>
          <w:i/>
          <w:color w:val="44546A"/>
          <w:sz w:val="24"/>
          <w:szCs w:val="24"/>
        </w:rPr>
      </w:pPr>
      <w:r w:rsidRPr="00C5454B">
        <w:rPr>
          <w:rFonts w:eastAsia="Calibri"/>
          <w:i/>
          <w:color w:val="44546A"/>
          <w:sz w:val="24"/>
          <w:szCs w:val="24"/>
        </w:rPr>
        <w:t xml:space="preserve">Табл. </w:t>
      </w:r>
      <w:r>
        <w:rPr>
          <w:rFonts w:eastAsia="Calibri"/>
          <w:i/>
          <w:color w:val="44546A"/>
          <w:sz w:val="24"/>
          <w:szCs w:val="24"/>
        </w:rPr>
        <w:t>12</w:t>
      </w:r>
      <w:r w:rsidRPr="00C5454B">
        <w:rPr>
          <w:rFonts w:eastAsia="Calibri"/>
          <w:i/>
          <w:color w:val="44546A"/>
          <w:sz w:val="24"/>
          <w:szCs w:val="24"/>
        </w:rPr>
        <w:t xml:space="preserve">. Розподіл </w:t>
      </w:r>
      <w:proofErr w:type="spellStart"/>
      <w:r w:rsidRPr="00C5454B">
        <w:rPr>
          <w:rFonts w:eastAsia="Calibri"/>
          <w:i/>
          <w:color w:val="44546A"/>
          <w:sz w:val="24"/>
          <w:szCs w:val="24"/>
        </w:rPr>
        <w:t>трансгендерних</w:t>
      </w:r>
      <w:proofErr w:type="spellEnd"/>
      <w:r w:rsidRPr="00C5454B">
        <w:rPr>
          <w:rFonts w:eastAsia="Calibri"/>
          <w:i/>
          <w:color w:val="44546A"/>
          <w:sz w:val="24"/>
          <w:szCs w:val="24"/>
        </w:rPr>
        <w:t xml:space="preserve"> </w:t>
      </w:r>
      <w:r>
        <w:rPr>
          <w:rFonts w:eastAsia="Calibri"/>
          <w:i/>
          <w:color w:val="44546A"/>
          <w:sz w:val="24"/>
          <w:szCs w:val="24"/>
        </w:rPr>
        <w:t xml:space="preserve">жінок </w:t>
      </w:r>
      <w:r w:rsidRPr="00C5454B">
        <w:rPr>
          <w:rFonts w:eastAsia="Calibri"/>
          <w:i/>
          <w:color w:val="44546A"/>
          <w:sz w:val="24"/>
          <w:szCs w:val="24"/>
        </w:rPr>
        <w:t>за часом останнього анального сексу, %</w:t>
      </w:r>
      <w:r>
        <w:rPr>
          <w:rFonts w:eastAsia="Calibri"/>
          <w:i/>
          <w:color w:val="44546A"/>
          <w:sz w:val="24"/>
          <w:szCs w:val="24"/>
        </w:rPr>
        <w:t xml:space="preserve"> </w:t>
      </w:r>
    </w:p>
    <w:tbl>
      <w:tblPr>
        <w:tblStyle w:val="-151"/>
        <w:tblW w:w="9214" w:type="dxa"/>
        <w:tblLayout w:type="fixed"/>
        <w:tblLook w:val="04A0" w:firstRow="1" w:lastRow="0" w:firstColumn="1" w:lastColumn="0" w:noHBand="0" w:noVBand="1"/>
      </w:tblPr>
      <w:tblGrid>
        <w:gridCol w:w="6379"/>
        <w:gridCol w:w="2835"/>
      </w:tblGrid>
      <w:tr w:rsidR="00A511E8" w:rsidRPr="002C7FD1" w14:paraId="2DAE765F" w14:textId="77777777" w:rsidTr="005B2BD8">
        <w:trPr>
          <w:cnfStyle w:val="100000000000" w:firstRow="1" w:lastRow="0" w:firstColumn="0" w:lastColumn="0" w:oddVBand="0" w:evenVBand="0" w:oddHBand="0" w:evenHBand="0" w:firstRowFirstColumn="0" w:firstRowLastColumn="0" w:lastRowFirstColumn="0" w:lastRowLastColumn="0"/>
          <w:trHeight w:val="365"/>
          <w:tblHeader/>
        </w:trPr>
        <w:tc>
          <w:tcPr>
            <w:cnfStyle w:val="001000000000" w:firstRow="0" w:lastRow="0" w:firstColumn="1" w:lastColumn="0" w:oddVBand="0" w:evenVBand="0" w:oddHBand="0" w:evenHBand="0" w:firstRowFirstColumn="0" w:firstRowLastColumn="0" w:lastRowFirstColumn="0" w:lastRowLastColumn="0"/>
            <w:tcW w:w="6379" w:type="dxa"/>
          </w:tcPr>
          <w:p w14:paraId="5A50ABEB" w14:textId="77777777" w:rsidR="00A511E8" w:rsidRPr="002C7FD1" w:rsidRDefault="00A511E8" w:rsidP="005B2BD8">
            <w:pPr>
              <w:rPr>
                <w:rFonts w:eastAsia="Calibri"/>
                <w:b w:val="0"/>
                <w:sz w:val="24"/>
                <w:szCs w:val="24"/>
              </w:rPr>
            </w:pPr>
            <w:r w:rsidRPr="002C7FD1">
              <w:rPr>
                <w:rFonts w:eastAsia="Calibri"/>
                <w:sz w:val="24"/>
                <w:szCs w:val="24"/>
              </w:rPr>
              <w:t>«Згадайте, будь ласка, коли востаннє у вас був анальний секс?»</w:t>
            </w:r>
          </w:p>
        </w:tc>
        <w:tc>
          <w:tcPr>
            <w:tcW w:w="2835" w:type="dxa"/>
          </w:tcPr>
          <w:p w14:paraId="63E04470" w14:textId="77777777" w:rsidR="00A511E8" w:rsidRPr="002C7FD1"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b w:val="0"/>
                <w:sz w:val="24"/>
                <w:szCs w:val="24"/>
              </w:rPr>
            </w:pPr>
            <w:proofErr w:type="spellStart"/>
            <w:r w:rsidRPr="002C7FD1">
              <w:rPr>
                <w:rFonts w:eastAsia="Calibri"/>
                <w:sz w:val="24"/>
                <w:szCs w:val="24"/>
              </w:rPr>
              <w:t>Трансгендерні</w:t>
            </w:r>
            <w:proofErr w:type="spellEnd"/>
            <w:r w:rsidRPr="002C7FD1">
              <w:rPr>
                <w:rFonts w:eastAsia="Calibri"/>
                <w:sz w:val="24"/>
                <w:szCs w:val="24"/>
              </w:rPr>
              <w:t xml:space="preserve"> жінки, n = 638</w:t>
            </w:r>
          </w:p>
        </w:tc>
      </w:tr>
      <w:tr w:rsidR="00A511E8" w:rsidRPr="002C7FD1" w14:paraId="0D248A6A" w14:textId="77777777" w:rsidTr="005B2BD8">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6379" w:type="dxa"/>
          </w:tcPr>
          <w:p w14:paraId="18FFF3C1" w14:textId="77777777" w:rsidR="00A511E8" w:rsidRPr="00C6374F" w:rsidRDefault="00A511E8" w:rsidP="005B2BD8">
            <w:pPr>
              <w:rPr>
                <w:rFonts w:eastAsia="Calibri"/>
                <w:b w:val="0"/>
                <w:sz w:val="24"/>
                <w:szCs w:val="24"/>
              </w:rPr>
            </w:pPr>
            <w:r w:rsidRPr="00C6374F">
              <w:rPr>
                <w:rFonts w:eastAsia="Calibri"/>
                <w:b w:val="0"/>
                <w:sz w:val="24"/>
                <w:szCs w:val="24"/>
              </w:rPr>
              <w:t>Впродовж останніх 7 днів</w:t>
            </w:r>
          </w:p>
        </w:tc>
        <w:tc>
          <w:tcPr>
            <w:tcW w:w="2835" w:type="dxa"/>
          </w:tcPr>
          <w:p w14:paraId="2E36F367" w14:textId="77777777" w:rsidR="00A511E8" w:rsidRPr="002C7FD1"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2C7FD1">
              <w:rPr>
                <w:rFonts w:eastAsia="Calibri"/>
                <w:sz w:val="24"/>
                <w:szCs w:val="24"/>
              </w:rPr>
              <w:t>46</w:t>
            </w:r>
          </w:p>
        </w:tc>
      </w:tr>
      <w:tr w:rsidR="00A511E8" w:rsidRPr="002C7FD1" w14:paraId="25BD2D13" w14:textId="77777777" w:rsidTr="005B2BD8">
        <w:trPr>
          <w:trHeight w:val="60"/>
        </w:trPr>
        <w:tc>
          <w:tcPr>
            <w:cnfStyle w:val="001000000000" w:firstRow="0" w:lastRow="0" w:firstColumn="1" w:lastColumn="0" w:oddVBand="0" w:evenVBand="0" w:oddHBand="0" w:evenHBand="0" w:firstRowFirstColumn="0" w:firstRowLastColumn="0" w:lastRowFirstColumn="0" w:lastRowLastColumn="0"/>
            <w:tcW w:w="6379" w:type="dxa"/>
          </w:tcPr>
          <w:p w14:paraId="4DDECFBC" w14:textId="77777777" w:rsidR="00A511E8" w:rsidRPr="00C6374F" w:rsidRDefault="00A511E8" w:rsidP="005B2BD8">
            <w:pPr>
              <w:rPr>
                <w:rFonts w:eastAsia="Calibri"/>
                <w:b w:val="0"/>
                <w:sz w:val="24"/>
                <w:szCs w:val="24"/>
              </w:rPr>
            </w:pPr>
            <w:r w:rsidRPr="00C6374F">
              <w:rPr>
                <w:rFonts w:eastAsia="Calibri"/>
                <w:b w:val="0"/>
                <w:sz w:val="24"/>
                <w:szCs w:val="24"/>
              </w:rPr>
              <w:t>Впродовж останніх 30 днів, не враховуючи останні 7 днів</w:t>
            </w:r>
          </w:p>
        </w:tc>
        <w:tc>
          <w:tcPr>
            <w:tcW w:w="2835" w:type="dxa"/>
          </w:tcPr>
          <w:p w14:paraId="77D44738" w14:textId="77777777" w:rsidR="00A511E8" w:rsidRPr="002C7FD1"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2C7FD1">
              <w:rPr>
                <w:rFonts w:eastAsia="Calibri"/>
                <w:sz w:val="24"/>
                <w:szCs w:val="24"/>
              </w:rPr>
              <w:t>32</w:t>
            </w:r>
          </w:p>
        </w:tc>
      </w:tr>
      <w:tr w:rsidR="00A511E8" w:rsidRPr="002C7FD1" w14:paraId="101F066E"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657703F2" w14:textId="77777777" w:rsidR="00A511E8" w:rsidRPr="00C6374F" w:rsidRDefault="00A511E8" w:rsidP="005B2BD8">
            <w:pPr>
              <w:rPr>
                <w:rFonts w:eastAsia="Calibri"/>
                <w:b w:val="0"/>
                <w:sz w:val="24"/>
                <w:szCs w:val="24"/>
              </w:rPr>
            </w:pPr>
            <w:r w:rsidRPr="00C6374F">
              <w:rPr>
                <w:rFonts w:eastAsia="Calibri"/>
                <w:b w:val="0"/>
                <w:sz w:val="24"/>
                <w:szCs w:val="24"/>
              </w:rPr>
              <w:t>Впродовж останніх 3 місяців, не враховуючи останні 30 днів</w:t>
            </w:r>
          </w:p>
        </w:tc>
        <w:tc>
          <w:tcPr>
            <w:tcW w:w="2835" w:type="dxa"/>
          </w:tcPr>
          <w:p w14:paraId="21DF5726" w14:textId="77777777" w:rsidR="00A511E8" w:rsidRPr="002C7FD1"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2C7FD1">
              <w:rPr>
                <w:rFonts w:eastAsia="Calibri"/>
                <w:sz w:val="24"/>
                <w:szCs w:val="24"/>
              </w:rPr>
              <w:t>11</w:t>
            </w:r>
          </w:p>
        </w:tc>
      </w:tr>
      <w:tr w:rsidR="00A511E8" w:rsidRPr="002C7FD1" w14:paraId="08CA2DA3" w14:textId="77777777" w:rsidTr="005B2BD8">
        <w:tc>
          <w:tcPr>
            <w:cnfStyle w:val="001000000000" w:firstRow="0" w:lastRow="0" w:firstColumn="1" w:lastColumn="0" w:oddVBand="0" w:evenVBand="0" w:oddHBand="0" w:evenHBand="0" w:firstRowFirstColumn="0" w:firstRowLastColumn="0" w:lastRowFirstColumn="0" w:lastRowLastColumn="0"/>
            <w:tcW w:w="6379" w:type="dxa"/>
          </w:tcPr>
          <w:p w14:paraId="1146513A" w14:textId="77777777" w:rsidR="00A511E8" w:rsidRPr="00C6374F" w:rsidRDefault="00A511E8" w:rsidP="005B2BD8">
            <w:pPr>
              <w:rPr>
                <w:rFonts w:eastAsia="Calibri"/>
                <w:b w:val="0"/>
                <w:sz w:val="24"/>
                <w:szCs w:val="24"/>
              </w:rPr>
            </w:pPr>
            <w:r w:rsidRPr="00C6374F">
              <w:rPr>
                <w:rFonts w:eastAsia="Calibri"/>
                <w:b w:val="0"/>
                <w:sz w:val="24"/>
                <w:szCs w:val="24"/>
              </w:rPr>
              <w:t>Впродовж останніх 6 місяців, не враховуючи останні 3 місяці</w:t>
            </w:r>
          </w:p>
        </w:tc>
        <w:tc>
          <w:tcPr>
            <w:tcW w:w="2835" w:type="dxa"/>
          </w:tcPr>
          <w:p w14:paraId="51A6D870" w14:textId="77777777" w:rsidR="00A511E8" w:rsidRPr="002C7FD1"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2C7FD1">
              <w:rPr>
                <w:rFonts w:eastAsia="Calibri"/>
                <w:sz w:val="24"/>
                <w:szCs w:val="24"/>
              </w:rPr>
              <w:t>5</w:t>
            </w:r>
          </w:p>
        </w:tc>
      </w:tr>
      <w:tr w:rsidR="00A511E8" w:rsidRPr="002C7FD1" w14:paraId="61221BF1"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4F457DBC" w14:textId="77777777" w:rsidR="00A511E8" w:rsidRPr="00C6374F" w:rsidRDefault="00A511E8" w:rsidP="005B2BD8">
            <w:pPr>
              <w:rPr>
                <w:rFonts w:eastAsia="Calibri"/>
                <w:b w:val="0"/>
                <w:sz w:val="24"/>
                <w:szCs w:val="24"/>
              </w:rPr>
            </w:pPr>
            <w:r w:rsidRPr="00C6374F">
              <w:rPr>
                <w:rFonts w:eastAsia="Calibri"/>
                <w:b w:val="0"/>
                <w:sz w:val="24"/>
                <w:szCs w:val="24"/>
              </w:rPr>
              <w:t>Впродовж останніх 12 місяців, не враховуючи останні 6 місяців</w:t>
            </w:r>
          </w:p>
        </w:tc>
        <w:tc>
          <w:tcPr>
            <w:tcW w:w="2835" w:type="dxa"/>
          </w:tcPr>
          <w:p w14:paraId="37F585FD" w14:textId="77777777" w:rsidR="00A511E8" w:rsidRPr="002C7FD1"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2C7FD1">
              <w:rPr>
                <w:rFonts w:eastAsia="Calibri"/>
                <w:sz w:val="24"/>
                <w:szCs w:val="24"/>
              </w:rPr>
              <w:t>&lt;1</w:t>
            </w:r>
          </w:p>
        </w:tc>
      </w:tr>
      <w:tr w:rsidR="00A511E8" w:rsidRPr="002C7FD1" w14:paraId="32EBB6E4" w14:textId="77777777" w:rsidTr="005B2BD8">
        <w:tc>
          <w:tcPr>
            <w:cnfStyle w:val="001000000000" w:firstRow="0" w:lastRow="0" w:firstColumn="1" w:lastColumn="0" w:oddVBand="0" w:evenVBand="0" w:oddHBand="0" w:evenHBand="0" w:firstRowFirstColumn="0" w:firstRowLastColumn="0" w:lastRowFirstColumn="0" w:lastRowLastColumn="0"/>
            <w:tcW w:w="6379" w:type="dxa"/>
          </w:tcPr>
          <w:p w14:paraId="7496CF01" w14:textId="77777777" w:rsidR="00A511E8" w:rsidRPr="00C6374F" w:rsidRDefault="00A511E8" w:rsidP="005B2BD8">
            <w:pPr>
              <w:rPr>
                <w:rFonts w:eastAsia="Calibri"/>
                <w:b w:val="0"/>
                <w:sz w:val="24"/>
                <w:szCs w:val="24"/>
              </w:rPr>
            </w:pPr>
            <w:r w:rsidRPr="00C6374F">
              <w:rPr>
                <w:rFonts w:eastAsia="Calibri"/>
                <w:b w:val="0"/>
                <w:sz w:val="24"/>
                <w:szCs w:val="24"/>
              </w:rPr>
              <w:t>Більше, ніж рік тому</w:t>
            </w:r>
          </w:p>
        </w:tc>
        <w:tc>
          <w:tcPr>
            <w:tcW w:w="2835" w:type="dxa"/>
          </w:tcPr>
          <w:p w14:paraId="58904D20" w14:textId="77777777" w:rsidR="00A511E8" w:rsidRPr="002C7FD1"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2C7FD1">
              <w:rPr>
                <w:rFonts w:eastAsia="Calibri"/>
                <w:sz w:val="24"/>
                <w:szCs w:val="24"/>
              </w:rPr>
              <w:t>6</w:t>
            </w:r>
          </w:p>
        </w:tc>
      </w:tr>
    </w:tbl>
    <w:p w14:paraId="17D422BF" w14:textId="77777777" w:rsidR="00A511E8" w:rsidRDefault="00A511E8" w:rsidP="00A511E8">
      <w:pPr>
        <w:keepNext/>
        <w:pBdr>
          <w:top w:val="nil"/>
          <w:left w:val="nil"/>
          <w:bottom w:val="nil"/>
          <w:right w:val="nil"/>
          <w:between w:val="nil"/>
        </w:pBdr>
        <w:spacing w:after="120" w:line="240" w:lineRule="auto"/>
        <w:jc w:val="both"/>
        <w:rPr>
          <w:rFonts w:eastAsia="Calibri"/>
          <w:i/>
          <w:color w:val="44546A"/>
          <w:sz w:val="24"/>
          <w:szCs w:val="24"/>
        </w:rPr>
      </w:pPr>
    </w:p>
    <w:p w14:paraId="4045ABAA" w14:textId="77777777" w:rsidR="00A511E8" w:rsidRPr="00C5454B" w:rsidRDefault="00A511E8" w:rsidP="00A511E8">
      <w:pPr>
        <w:keepNext/>
        <w:pBdr>
          <w:top w:val="nil"/>
          <w:left w:val="nil"/>
          <w:bottom w:val="nil"/>
          <w:right w:val="nil"/>
          <w:between w:val="nil"/>
        </w:pBdr>
        <w:spacing w:line="240" w:lineRule="auto"/>
        <w:jc w:val="both"/>
        <w:rPr>
          <w:rFonts w:eastAsia="Calibri"/>
          <w:i/>
          <w:color w:val="44546A"/>
          <w:sz w:val="24"/>
          <w:szCs w:val="24"/>
        </w:rPr>
      </w:pPr>
      <w:r w:rsidRPr="00C5454B">
        <w:rPr>
          <w:rFonts w:eastAsia="Calibri"/>
          <w:i/>
          <w:color w:val="44546A"/>
          <w:sz w:val="24"/>
          <w:szCs w:val="24"/>
        </w:rPr>
        <w:t xml:space="preserve">Табл. </w:t>
      </w:r>
      <w:r>
        <w:rPr>
          <w:rFonts w:eastAsia="Calibri"/>
          <w:i/>
          <w:color w:val="44546A"/>
          <w:sz w:val="24"/>
          <w:szCs w:val="24"/>
        </w:rPr>
        <w:t xml:space="preserve">13. </w:t>
      </w:r>
      <w:r w:rsidRPr="00C5454B">
        <w:rPr>
          <w:rFonts w:eastAsia="Calibri"/>
          <w:i/>
          <w:color w:val="44546A"/>
          <w:sz w:val="24"/>
          <w:szCs w:val="24"/>
        </w:rPr>
        <w:t xml:space="preserve">Розподіл </w:t>
      </w:r>
      <w:proofErr w:type="spellStart"/>
      <w:r w:rsidRPr="00C5454B">
        <w:rPr>
          <w:rFonts w:eastAsia="Calibri"/>
          <w:i/>
          <w:color w:val="44546A"/>
          <w:sz w:val="24"/>
          <w:szCs w:val="24"/>
        </w:rPr>
        <w:t>трансгендерних</w:t>
      </w:r>
      <w:proofErr w:type="spellEnd"/>
      <w:r>
        <w:rPr>
          <w:rFonts w:eastAsia="Calibri"/>
          <w:i/>
          <w:color w:val="44546A"/>
          <w:sz w:val="24"/>
          <w:szCs w:val="24"/>
        </w:rPr>
        <w:t xml:space="preserve"> чоловіків </w:t>
      </w:r>
      <w:r w:rsidRPr="00C5454B">
        <w:rPr>
          <w:rFonts w:eastAsia="Calibri"/>
          <w:i/>
          <w:color w:val="44546A"/>
          <w:sz w:val="24"/>
          <w:szCs w:val="24"/>
        </w:rPr>
        <w:t>за час</w:t>
      </w:r>
      <w:r>
        <w:rPr>
          <w:rFonts w:eastAsia="Calibri"/>
          <w:i/>
          <w:color w:val="44546A"/>
          <w:sz w:val="24"/>
          <w:szCs w:val="24"/>
        </w:rPr>
        <w:t>ом останнього анального сексу, частоти</w:t>
      </w:r>
    </w:p>
    <w:tbl>
      <w:tblPr>
        <w:tblStyle w:val="-211"/>
        <w:tblW w:w="9356" w:type="dxa"/>
        <w:tblLayout w:type="fixed"/>
        <w:tblLook w:val="04A0" w:firstRow="1" w:lastRow="0" w:firstColumn="1" w:lastColumn="0" w:noHBand="0" w:noVBand="1"/>
      </w:tblPr>
      <w:tblGrid>
        <w:gridCol w:w="6379"/>
        <w:gridCol w:w="2977"/>
      </w:tblGrid>
      <w:tr w:rsidR="00A511E8" w:rsidRPr="002C7FD1" w14:paraId="27F840AD" w14:textId="77777777" w:rsidTr="005B2B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4BD76E07" w14:textId="77777777" w:rsidR="00A511E8" w:rsidRPr="002C7FD1" w:rsidRDefault="00A511E8" w:rsidP="005B2BD8">
            <w:pPr>
              <w:rPr>
                <w:rFonts w:eastAsia="Calibri"/>
                <w:b w:val="0"/>
                <w:sz w:val="24"/>
                <w:szCs w:val="24"/>
              </w:rPr>
            </w:pPr>
            <w:r w:rsidRPr="002C7FD1">
              <w:rPr>
                <w:rFonts w:eastAsia="Calibri"/>
                <w:sz w:val="24"/>
                <w:szCs w:val="24"/>
              </w:rPr>
              <w:t>«Згадайте, будь ласка, коли востаннє у вас був анальний секс?»</w:t>
            </w:r>
          </w:p>
        </w:tc>
        <w:tc>
          <w:tcPr>
            <w:tcW w:w="2977" w:type="dxa"/>
          </w:tcPr>
          <w:p w14:paraId="22A4D125" w14:textId="77777777" w:rsidR="00A511E8" w:rsidRPr="002C7FD1"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b w:val="0"/>
                <w:sz w:val="24"/>
                <w:szCs w:val="24"/>
              </w:rPr>
            </w:pPr>
            <w:proofErr w:type="spellStart"/>
            <w:r w:rsidRPr="002C7FD1">
              <w:rPr>
                <w:rFonts w:eastAsia="Calibri"/>
                <w:sz w:val="24"/>
                <w:szCs w:val="24"/>
              </w:rPr>
              <w:t>Трансгендерні</w:t>
            </w:r>
            <w:proofErr w:type="spellEnd"/>
            <w:r w:rsidRPr="002C7FD1">
              <w:rPr>
                <w:rFonts w:eastAsia="Calibri"/>
                <w:sz w:val="24"/>
                <w:szCs w:val="24"/>
              </w:rPr>
              <w:t xml:space="preserve"> чоловіки, n = 17</w:t>
            </w:r>
          </w:p>
        </w:tc>
      </w:tr>
      <w:tr w:rsidR="00A511E8" w:rsidRPr="002C7FD1" w14:paraId="48997782" w14:textId="77777777" w:rsidTr="005B2BD8">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6379" w:type="dxa"/>
          </w:tcPr>
          <w:p w14:paraId="79D5E437" w14:textId="77777777" w:rsidR="00A511E8" w:rsidRPr="00C6374F" w:rsidRDefault="00A511E8" w:rsidP="005B2BD8">
            <w:pPr>
              <w:rPr>
                <w:rFonts w:eastAsia="Calibri"/>
                <w:b w:val="0"/>
                <w:sz w:val="24"/>
                <w:szCs w:val="24"/>
              </w:rPr>
            </w:pPr>
            <w:r w:rsidRPr="00C6374F">
              <w:rPr>
                <w:rFonts w:eastAsia="Calibri"/>
                <w:b w:val="0"/>
                <w:sz w:val="24"/>
                <w:szCs w:val="24"/>
              </w:rPr>
              <w:t>Впродовж останніх 7 днів</w:t>
            </w:r>
          </w:p>
        </w:tc>
        <w:tc>
          <w:tcPr>
            <w:tcW w:w="2977" w:type="dxa"/>
          </w:tcPr>
          <w:p w14:paraId="1DA11B1A" w14:textId="77777777" w:rsidR="00A511E8" w:rsidRPr="002C7FD1"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2C7FD1">
              <w:rPr>
                <w:rFonts w:eastAsia="Calibri"/>
                <w:sz w:val="24"/>
                <w:szCs w:val="24"/>
              </w:rPr>
              <w:t>2</w:t>
            </w:r>
          </w:p>
        </w:tc>
      </w:tr>
      <w:tr w:rsidR="00A511E8" w:rsidRPr="002C7FD1" w14:paraId="7FE1CD62" w14:textId="77777777" w:rsidTr="005B2BD8">
        <w:trPr>
          <w:trHeight w:val="60"/>
        </w:trPr>
        <w:tc>
          <w:tcPr>
            <w:cnfStyle w:val="001000000000" w:firstRow="0" w:lastRow="0" w:firstColumn="1" w:lastColumn="0" w:oddVBand="0" w:evenVBand="0" w:oddHBand="0" w:evenHBand="0" w:firstRowFirstColumn="0" w:firstRowLastColumn="0" w:lastRowFirstColumn="0" w:lastRowLastColumn="0"/>
            <w:tcW w:w="6379" w:type="dxa"/>
          </w:tcPr>
          <w:p w14:paraId="428A7F82" w14:textId="77777777" w:rsidR="00A511E8" w:rsidRPr="00C6374F" w:rsidRDefault="00A511E8" w:rsidP="005B2BD8">
            <w:pPr>
              <w:rPr>
                <w:rFonts w:eastAsia="Calibri"/>
                <w:b w:val="0"/>
                <w:sz w:val="24"/>
                <w:szCs w:val="24"/>
              </w:rPr>
            </w:pPr>
            <w:r w:rsidRPr="00C6374F">
              <w:rPr>
                <w:rFonts w:eastAsia="Calibri"/>
                <w:b w:val="0"/>
                <w:sz w:val="24"/>
                <w:szCs w:val="24"/>
              </w:rPr>
              <w:t>Впродовж останніх 30 днів, не враховуючи останні 7 днів</w:t>
            </w:r>
          </w:p>
        </w:tc>
        <w:tc>
          <w:tcPr>
            <w:tcW w:w="2977" w:type="dxa"/>
          </w:tcPr>
          <w:p w14:paraId="564A6A6D" w14:textId="77777777" w:rsidR="00A511E8" w:rsidRPr="002C7FD1"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2C7FD1">
              <w:rPr>
                <w:rFonts w:eastAsia="Calibri"/>
                <w:sz w:val="24"/>
                <w:szCs w:val="24"/>
              </w:rPr>
              <w:t>3</w:t>
            </w:r>
          </w:p>
        </w:tc>
      </w:tr>
      <w:tr w:rsidR="00A511E8" w:rsidRPr="002C7FD1" w14:paraId="75B8EE4A"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14911720" w14:textId="77777777" w:rsidR="00A511E8" w:rsidRPr="00C6374F" w:rsidRDefault="00A511E8" w:rsidP="005B2BD8">
            <w:pPr>
              <w:rPr>
                <w:rFonts w:eastAsia="Calibri"/>
                <w:b w:val="0"/>
                <w:sz w:val="24"/>
                <w:szCs w:val="24"/>
              </w:rPr>
            </w:pPr>
            <w:r w:rsidRPr="00C6374F">
              <w:rPr>
                <w:rFonts w:eastAsia="Calibri"/>
                <w:b w:val="0"/>
                <w:sz w:val="24"/>
                <w:szCs w:val="24"/>
              </w:rPr>
              <w:t>Впродовж останніх 3 місяців, не враховуючи останні 30 днів</w:t>
            </w:r>
          </w:p>
        </w:tc>
        <w:tc>
          <w:tcPr>
            <w:tcW w:w="2977" w:type="dxa"/>
          </w:tcPr>
          <w:p w14:paraId="1D30D71B" w14:textId="77777777" w:rsidR="00A511E8" w:rsidRPr="002C7FD1"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2C7FD1">
              <w:rPr>
                <w:rFonts w:eastAsia="Calibri"/>
                <w:sz w:val="24"/>
                <w:szCs w:val="24"/>
              </w:rPr>
              <w:t>7</w:t>
            </w:r>
          </w:p>
        </w:tc>
      </w:tr>
      <w:tr w:rsidR="00A511E8" w:rsidRPr="002C7FD1" w14:paraId="54180D09" w14:textId="77777777" w:rsidTr="005B2BD8">
        <w:tc>
          <w:tcPr>
            <w:cnfStyle w:val="001000000000" w:firstRow="0" w:lastRow="0" w:firstColumn="1" w:lastColumn="0" w:oddVBand="0" w:evenVBand="0" w:oddHBand="0" w:evenHBand="0" w:firstRowFirstColumn="0" w:firstRowLastColumn="0" w:lastRowFirstColumn="0" w:lastRowLastColumn="0"/>
            <w:tcW w:w="6379" w:type="dxa"/>
          </w:tcPr>
          <w:p w14:paraId="529A71A9" w14:textId="77777777" w:rsidR="00A511E8" w:rsidRPr="00C6374F" w:rsidRDefault="00A511E8" w:rsidP="005B2BD8">
            <w:pPr>
              <w:rPr>
                <w:rFonts w:eastAsia="Calibri"/>
                <w:b w:val="0"/>
                <w:sz w:val="24"/>
                <w:szCs w:val="24"/>
              </w:rPr>
            </w:pPr>
            <w:r w:rsidRPr="00C6374F">
              <w:rPr>
                <w:rFonts w:eastAsia="Calibri"/>
                <w:b w:val="0"/>
                <w:sz w:val="24"/>
                <w:szCs w:val="24"/>
              </w:rPr>
              <w:t>Впродовж останніх 6 місяців, не враховуючи останні 3 місяці</w:t>
            </w:r>
          </w:p>
        </w:tc>
        <w:tc>
          <w:tcPr>
            <w:tcW w:w="2977" w:type="dxa"/>
          </w:tcPr>
          <w:p w14:paraId="0A074613" w14:textId="77777777" w:rsidR="00A511E8" w:rsidRPr="002C7FD1"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2C7FD1">
              <w:rPr>
                <w:rFonts w:eastAsia="Calibri"/>
                <w:sz w:val="24"/>
                <w:szCs w:val="24"/>
              </w:rPr>
              <w:t>8</w:t>
            </w:r>
          </w:p>
        </w:tc>
      </w:tr>
      <w:tr w:rsidR="00A511E8" w:rsidRPr="002C7FD1" w14:paraId="556DE9FC"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39B8ECB5" w14:textId="77777777" w:rsidR="00A511E8" w:rsidRPr="00C6374F" w:rsidRDefault="00A511E8" w:rsidP="005B2BD8">
            <w:pPr>
              <w:rPr>
                <w:rFonts w:eastAsia="Calibri"/>
                <w:b w:val="0"/>
                <w:sz w:val="24"/>
                <w:szCs w:val="24"/>
              </w:rPr>
            </w:pPr>
            <w:r w:rsidRPr="00C6374F">
              <w:rPr>
                <w:rFonts w:eastAsia="Calibri"/>
                <w:b w:val="0"/>
                <w:sz w:val="24"/>
                <w:szCs w:val="24"/>
              </w:rPr>
              <w:t>Впродовж останніх 12 місяців, не враховуючи останні 6 місяців</w:t>
            </w:r>
          </w:p>
        </w:tc>
        <w:tc>
          <w:tcPr>
            <w:tcW w:w="2977" w:type="dxa"/>
          </w:tcPr>
          <w:p w14:paraId="065DBED0" w14:textId="77777777" w:rsidR="00A511E8" w:rsidRPr="002C7FD1"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2C7FD1">
              <w:rPr>
                <w:rFonts w:eastAsia="Calibri"/>
                <w:sz w:val="24"/>
                <w:szCs w:val="24"/>
              </w:rPr>
              <w:t>9</w:t>
            </w:r>
          </w:p>
        </w:tc>
      </w:tr>
      <w:tr w:rsidR="00A511E8" w:rsidRPr="002C7FD1" w14:paraId="752D3240" w14:textId="77777777" w:rsidTr="005B2BD8">
        <w:tc>
          <w:tcPr>
            <w:cnfStyle w:val="001000000000" w:firstRow="0" w:lastRow="0" w:firstColumn="1" w:lastColumn="0" w:oddVBand="0" w:evenVBand="0" w:oddHBand="0" w:evenHBand="0" w:firstRowFirstColumn="0" w:firstRowLastColumn="0" w:lastRowFirstColumn="0" w:lastRowLastColumn="0"/>
            <w:tcW w:w="6379" w:type="dxa"/>
          </w:tcPr>
          <w:p w14:paraId="74B639C4" w14:textId="77777777" w:rsidR="00A511E8" w:rsidRPr="00C6374F" w:rsidRDefault="00A511E8" w:rsidP="005B2BD8">
            <w:pPr>
              <w:rPr>
                <w:rFonts w:eastAsia="Calibri"/>
                <w:b w:val="0"/>
                <w:sz w:val="24"/>
                <w:szCs w:val="24"/>
              </w:rPr>
            </w:pPr>
            <w:r w:rsidRPr="00C6374F">
              <w:rPr>
                <w:rFonts w:eastAsia="Calibri"/>
                <w:b w:val="0"/>
                <w:sz w:val="24"/>
                <w:szCs w:val="24"/>
              </w:rPr>
              <w:t>Більше, ніж рік тому</w:t>
            </w:r>
          </w:p>
        </w:tc>
        <w:tc>
          <w:tcPr>
            <w:tcW w:w="2977" w:type="dxa"/>
          </w:tcPr>
          <w:p w14:paraId="0DD31083" w14:textId="77777777" w:rsidR="00A511E8" w:rsidRPr="002C7FD1"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2C7FD1">
              <w:rPr>
                <w:rFonts w:eastAsia="Calibri"/>
                <w:sz w:val="24"/>
                <w:szCs w:val="24"/>
              </w:rPr>
              <w:t>17</w:t>
            </w:r>
          </w:p>
        </w:tc>
      </w:tr>
    </w:tbl>
    <w:p w14:paraId="61EDB816" w14:textId="77777777" w:rsidR="00A511E8" w:rsidRDefault="00A511E8" w:rsidP="00A511E8">
      <w:pPr>
        <w:keepNext/>
        <w:pBdr>
          <w:top w:val="nil"/>
          <w:left w:val="nil"/>
          <w:bottom w:val="nil"/>
          <w:right w:val="nil"/>
          <w:between w:val="nil"/>
        </w:pBdr>
        <w:spacing w:after="120" w:line="240" w:lineRule="auto"/>
        <w:jc w:val="both"/>
        <w:rPr>
          <w:rFonts w:eastAsia="Calibri"/>
          <w:i/>
          <w:color w:val="44546A"/>
          <w:sz w:val="24"/>
          <w:szCs w:val="24"/>
        </w:rPr>
      </w:pPr>
    </w:p>
    <w:p w14:paraId="77BC0120" w14:textId="77777777" w:rsidR="00A511E8" w:rsidRPr="00C5454B" w:rsidRDefault="00A511E8" w:rsidP="00A511E8">
      <w:pPr>
        <w:keepNext/>
        <w:pBdr>
          <w:top w:val="nil"/>
          <w:left w:val="nil"/>
          <w:bottom w:val="nil"/>
          <w:right w:val="nil"/>
          <w:between w:val="nil"/>
        </w:pBdr>
        <w:spacing w:after="120" w:line="240" w:lineRule="auto"/>
        <w:jc w:val="both"/>
        <w:rPr>
          <w:rFonts w:eastAsia="Calibri"/>
          <w:i/>
          <w:color w:val="44546A"/>
          <w:sz w:val="24"/>
          <w:szCs w:val="24"/>
        </w:rPr>
      </w:pPr>
      <w:r w:rsidRPr="00C5454B">
        <w:rPr>
          <w:rFonts w:eastAsia="Calibri"/>
          <w:i/>
          <w:color w:val="44546A"/>
          <w:sz w:val="24"/>
          <w:szCs w:val="24"/>
        </w:rPr>
        <w:t xml:space="preserve">Табл. </w:t>
      </w:r>
      <w:r>
        <w:rPr>
          <w:rFonts w:eastAsia="Calibri"/>
          <w:i/>
          <w:color w:val="44546A"/>
          <w:sz w:val="24"/>
          <w:szCs w:val="24"/>
        </w:rPr>
        <w:t>14</w:t>
      </w:r>
      <w:r w:rsidRPr="00C5454B">
        <w:rPr>
          <w:rFonts w:eastAsia="Calibri"/>
          <w:i/>
          <w:color w:val="44546A"/>
          <w:sz w:val="24"/>
          <w:szCs w:val="24"/>
        </w:rPr>
        <w:t>. Частота використання презервативу при анальному сексі</w:t>
      </w:r>
      <w:r>
        <w:rPr>
          <w:rFonts w:eastAsia="Calibri"/>
          <w:i/>
          <w:color w:val="44546A"/>
          <w:sz w:val="24"/>
          <w:szCs w:val="24"/>
        </w:rPr>
        <w:t xml:space="preserve"> серед </w:t>
      </w:r>
      <w:proofErr w:type="spellStart"/>
      <w:r>
        <w:rPr>
          <w:rFonts w:eastAsia="Calibri"/>
          <w:i/>
          <w:color w:val="44546A"/>
          <w:sz w:val="24"/>
          <w:szCs w:val="24"/>
        </w:rPr>
        <w:t>трансгендерних</w:t>
      </w:r>
      <w:proofErr w:type="spellEnd"/>
      <w:r>
        <w:rPr>
          <w:rFonts w:eastAsia="Calibri"/>
          <w:i/>
          <w:color w:val="44546A"/>
          <w:sz w:val="24"/>
          <w:szCs w:val="24"/>
        </w:rPr>
        <w:t xml:space="preserve"> жінок </w:t>
      </w:r>
      <w:r w:rsidRPr="00C5454B">
        <w:rPr>
          <w:rFonts w:eastAsia="Calibri"/>
          <w:i/>
          <w:color w:val="44546A"/>
          <w:sz w:val="24"/>
          <w:szCs w:val="24"/>
        </w:rPr>
        <w:t xml:space="preserve"> упродовж останніх 30 днів, %</w:t>
      </w:r>
      <w:r>
        <w:rPr>
          <w:rFonts w:eastAsia="Calibri"/>
          <w:i/>
          <w:color w:val="44546A"/>
          <w:sz w:val="24"/>
          <w:szCs w:val="24"/>
        </w:rPr>
        <w:t xml:space="preserve"> </w:t>
      </w:r>
    </w:p>
    <w:tbl>
      <w:tblPr>
        <w:tblStyle w:val="130"/>
        <w:tblW w:w="9214" w:type="dxa"/>
        <w:tblLayout w:type="fixed"/>
        <w:tblLook w:val="04A0" w:firstRow="1" w:lastRow="0" w:firstColumn="1" w:lastColumn="0" w:noHBand="0" w:noVBand="1"/>
      </w:tblPr>
      <w:tblGrid>
        <w:gridCol w:w="6379"/>
        <w:gridCol w:w="2835"/>
      </w:tblGrid>
      <w:tr w:rsidR="00A511E8" w:rsidRPr="002C7FD1" w14:paraId="21412B9D" w14:textId="77777777" w:rsidTr="004770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0284205D" w14:textId="77777777" w:rsidR="00A511E8" w:rsidRPr="00190547" w:rsidRDefault="00A511E8" w:rsidP="005B2BD8">
            <w:pPr>
              <w:rPr>
                <w:rFonts w:eastAsia="Calibri"/>
                <w:color w:val="auto"/>
                <w:sz w:val="24"/>
                <w:szCs w:val="24"/>
              </w:rPr>
            </w:pPr>
            <w:r w:rsidRPr="00190547">
              <w:rPr>
                <w:rFonts w:eastAsia="Calibri"/>
                <w:color w:val="auto"/>
                <w:sz w:val="24"/>
                <w:szCs w:val="24"/>
              </w:rPr>
              <w:t>«Як часто впродовж останніх 30 днів ви використовували презерватив під час анальних сексуальних контактів?»</w:t>
            </w:r>
          </w:p>
        </w:tc>
        <w:tc>
          <w:tcPr>
            <w:tcW w:w="2835" w:type="dxa"/>
          </w:tcPr>
          <w:p w14:paraId="21DA4D74" w14:textId="77777777" w:rsidR="00A511E8" w:rsidRPr="00190547"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proofErr w:type="spellStart"/>
            <w:r w:rsidRPr="00190547">
              <w:rPr>
                <w:rFonts w:eastAsia="Calibri"/>
                <w:color w:val="auto"/>
                <w:sz w:val="24"/>
                <w:szCs w:val="24"/>
              </w:rPr>
              <w:t>Трансгендерні</w:t>
            </w:r>
            <w:proofErr w:type="spellEnd"/>
            <w:r w:rsidRPr="00190547">
              <w:rPr>
                <w:rFonts w:eastAsia="Calibri"/>
                <w:color w:val="auto"/>
                <w:sz w:val="24"/>
                <w:szCs w:val="24"/>
              </w:rPr>
              <w:t xml:space="preserve"> жінки, </w:t>
            </w:r>
          </w:p>
          <w:p w14:paraId="4EDA216D" w14:textId="77777777" w:rsidR="00A511E8" w:rsidRPr="00190547"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n = 499</w:t>
            </w:r>
          </w:p>
        </w:tc>
      </w:tr>
      <w:tr w:rsidR="00A511E8" w:rsidRPr="002C7FD1" w14:paraId="2333278F" w14:textId="77777777" w:rsidTr="0047703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6379" w:type="dxa"/>
          </w:tcPr>
          <w:p w14:paraId="5C32F7C8"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Завжди (100%)</w:t>
            </w:r>
          </w:p>
        </w:tc>
        <w:tc>
          <w:tcPr>
            <w:tcW w:w="2835" w:type="dxa"/>
          </w:tcPr>
          <w:p w14:paraId="2A589404"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51</w:t>
            </w:r>
          </w:p>
        </w:tc>
      </w:tr>
      <w:tr w:rsidR="00A511E8" w:rsidRPr="002C7FD1" w14:paraId="6B971D8E" w14:textId="77777777" w:rsidTr="0047703B">
        <w:trPr>
          <w:trHeight w:val="60"/>
        </w:trPr>
        <w:tc>
          <w:tcPr>
            <w:cnfStyle w:val="001000000000" w:firstRow="0" w:lastRow="0" w:firstColumn="1" w:lastColumn="0" w:oddVBand="0" w:evenVBand="0" w:oddHBand="0" w:evenHBand="0" w:firstRowFirstColumn="0" w:firstRowLastColumn="0" w:lastRowFirstColumn="0" w:lastRowLastColumn="0"/>
            <w:tcW w:w="6379" w:type="dxa"/>
          </w:tcPr>
          <w:p w14:paraId="7C816513"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У більшості випадків (75%)</w:t>
            </w:r>
          </w:p>
        </w:tc>
        <w:tc>
          <w:tcPr>
            <w:tcW w:w="2835" w:type="dxa"/>
          </w:tcPr>
          <w:p w14:paraId="0B0F78BA" w14:textId="77777777" w:rsidR="00A511E8" w:rsidRPr="00190547"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17</w:t>
            </w:r>
          </w:p>
        </w:tc>
      </w:tr>
      <w:tr w:rsidR="00A511E8" w:rsidRPr="002C7FD1" w14:paraId="4303CE14" w14:textId="77777777" w:rsidTr="00477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1F55D450"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У половині випадків (50%)</w:t>
            </w:r>
          </w:p>
        </w:tc>
        <w:tc>
          <w:tcPr>
            <w:tcW w:w="2835" w:type="dxa"/>
          </w:tcPr>
          <w:p w14:paraId="3ABEC120"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9</w:t>
            </w:r>
          </w:p>
        </w:tc>
      </w:tr>
      <w:tr w:rsidR="00A511E8" w:rsidRPr="002C7FD1" w14:paraId="70768F5A" w14:textId="77777777" w:rsidTr="0047703B">
        <w:tc>
          <w:tcPr>
            <w:cnfStyle w:val="001000000000" w:firstRow="0" w:lastRow="0" w:firstColumn="1" w:lastColumn="0" w:oddVBand="0" w:evenVBand="0" w:oddHBand="0" w:evenHBand="0" w:firstRowFirstColumn="0" w:firstRowLastColumn="0" w:lastRowFirstColumn="0" w:lastRowLastColumn="0"/>
            <w:tcW w:w="6379" w:type="dxa"/>
          </w:tcPr>
          <w:p w14:paraId="0405ACDC"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Інколи (25%)</w:t>
            </w:r>
          </w:p>
        </w:tc>
        <w:tc>
          <w:tcPr>
            <w:tcW w:w="2835" w:type="dxa"/>
          </w:tcPr>
          <w:p w14:paraId="68C5345C" w14:textId="77777777" w:rsidR="00A511E8" w:rsidRPr="00190547"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3</w:t>
            </w:r>
          </w:p>
        </w:tc>
      </w:tr>
      <w:tr w:rsidR="00A511E8" w:rsidRPr="002C7FD1" w14:paraId="269ACD8D" w14:textId="77777777" w:rsidTr="00477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0F66590C" w14:textId="77777777" w:rsidR="00A511E8" w:rsidRPr="00190547" w:rsidRDefault="00A511E8" w:rsidP="005B2BD8">
            <w:pPr>
              <w:rPr>
                <w:rFonts w:eastAsia="Calibri"/>
                <w:b w:val="0"/>
                <w:color w:val="auto"/>
                <w:sz w:val="24"/>
                <w:szCs w:val="24"/>
              </w:rPr>
            </w:pPr>
            <w:proofErr w:type="spellStart"/>
            <w:r w:rsidRPr="00190547">
              <w:rPr>
                <w:rFonts w:eastAsia="Calibri"/>
                <w:b w:val="0"/>
                <w:color w:val="auto"/>
                <w:sz w:val="24"/>
                <w:szCs w:val="24"/>
              </w:rPr>
              <w:t>Рідко</w:t>
            </w:r>
            <w:proofErr w:type="spellEnd"/>
            <w:r w:rsidRPr="00190547">
              <w:rPr>
                <w:rFonts w:eastAsia="Calibri"/>
                <w:b w:val="0"/>
                <w:color w:val="auto"/>
                <w:sz w:val="24"/>
                <w:szCs w:val="24"/>
              </w:rPr>
              <w:t xml:space="preserve"> (менше 10%)</w:t>
            </w:r>
          </w:p>
        </w:tc>
        <w:tc>
          <w:tcPr>
            <w:tcW w:w="2835" w:type="dxa"/>
          </w:tcPr>
          <w:p w14:paraId="6472E3D2"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1</w:t>
            </w:r>
          </w:p>
        </w:tc>
      </w:tr>
      <w:tr w:rsidR="00A511E8" w:rsidRPr="002C7FD1" w14:paraId="191E6D36" w14:textId="77777777" w:rsidTr="0047703B">
        <w:tc>
          <w:tcPr>
            <w:cnfStyle w:val="001000000000" w:firstRow="0" w:lastRow="0" w:firstColumn="1" w:lastColumn="0" w:oddVBand="0" w:evenVBand="0" w:oddHBand="0" w:evenHBand="0" w:firstRowFirstColumn="0" w:firstRowLastColumn="0" w:lastRowFirstColumn="0" w:lastRowLastColumn="0"/>
            <w:tcW w:w="6379" w:type="dxa"/>
          </w:tcPr>
          <w:p w14:paraId="1BCC6108"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Ніколи</w:t>
            </w:r>
          </w:p>
        </w:tc>
        <w:tc>
          <w:tcPr>
            <w:tcW w:w="2835" w:type="dxa"/>
          </w:tcPr>
          <w:p w14:paraId="0AB33C56" w14:textId="77777777" w:rsidR="00A511E8" w:rsidRPr="00190547"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 xml:space="preserve">14  </w:t>
            </w:r>
          </w:p>
        </w:tc>
      </w:tr>
      <w:tr w:rsidR="00A511E8" w:rsidRPr="002C7FD1" w14:paraId="5C48C594" w14:textId="77777777" w:rsidTr="00477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3F506C69"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Важко відповісти</w:t>
            </w:r>
          </w:p>
        </w:tc>
        <w:tc>
          <w:tcPr>
            <w:tcW w:w="2835" w:type="dxa"/>
          </w:tcPr>
          <w:p w14:paraId="0B5BD00A"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5</w:t>
            </w:r>
          </w:p>
        </w:tc>
      </w:tr>
    </w:tbl>
    <w:p w14:paraId="6ED0B693" w14:textId="160660C7" w:rsidR="00A511E8" w:rsidRDefault="00A511E8" w:rsidP="00A511E8">
      <w:pPr>
        <w:spacing w:after="120" w:line="240" w:lineRule="auto"/>
        <w:rPr>
          <w:rFonts w:eastAsia="Calibri"/>
          <w:sz w:val="24"/>
          <w:szCs w:val="24"/>
        </w:rPr>
      </w:pPr>
    </w:p>
    <w:p w14:paraId="0DBB659F" w14:textId="2C43A959" w:rsidR="00EC11E1" w:rsidRDefault="00EC11E1" w:rsidP="00EC11E1">
      <w:pPr>
        <w:spacing w:after="120" w:line="240" w:lineRule="auto"/>
        <w:jc w:val="both"/>
        <w:rPr>
          <w:rFonts w:eastAsia="Calibri"/>
          <w:sz w:val="24"/>
          <w:szCs w:val="24"/>
        </w:rPr>
      </w:pPr>
      <w:r>
        <w:rPr>
          <w:rFonts w:eastAsia="Calibri"/>
          <w:sz w:val="24"/>
          <w:szCs w:val="24"/>
        </w:rPr>
        <w:lastRenderedPageBreak/>
        <w:t xml:space="preserve">Половина </w:t>
      </w:r>
      <w:proofErr w:type="spellStart"/>
      <w:r>
        <w:rPr>
          <w:rFonts w:eastAsia="Calibri"/>
          <w:sz w:val="24"/>
          <w:szCs w:val="24"/>
        </w:rPr>
        <w:t>трансгендерних</w:t>
      </w:r>
      <w:proofErr w:type="spellEnd"/>
      <w:r>
        <w:rPr>
          <w:rFonts w:eastAsia="Calibri"/>
          <w:sz w:val="24"/>
          <w:szCs w:val="24"/>
        </w:rPr>
        <w:t xml:space="preserve"> чоловіків, які мали анальний секс впродовж останніх 30 днів, ніколи не використовували </w:t>
      </w:r>
      <w:proofErr w:type="spellStart"/>
      <w:r>
        <w:rPr>
          <w:rFonts w:eastAsia="Calibri"/>
          <w:sz w:val="24"/>
          <w:szCs w:val="24"/>
        </w:rPr>
        <w:t>презервати</w:t>
      </w:r>
      <w:proofErr w:type="spellEnd"/>
      <w:r>
        <w:rPr>
          <w:rFonts w:eastAsia="Calibri"/>
          <w:sz w:val="24"/>
          <w:szCs w:val="24"/>
        </w:rPr>
        <w:t xml:space="preserve"> (2 респонденти із 4), ще один респондент використовував презерватив у половині </w:t>
      </w:r>
      <w:proofErr w:type="spellStart"/>
      <w:r>
        <w:rPr>
          <w:rFonts w:eastAsia="Calibri"/>
          <w:sz w:val="24"/>
          <w:szCs w:val="24"/>
        </w:rPr>
        <w:t>випдків</w:t>
      </w:r>
      <w:proofErr w:type="spellEnd"/>
      <w:r>
        <w:rPr>
          <w:rFonts w:eastAsia="Calibri"/>
          <w:sz w:val="24"/>
          <w:szCs w:val="24"/>
        </w:rPr>
        <w:t xml:space="preserve">, і лише один </w:t>
      </w:r>
      <w:proofErr w:type="spellStart"/>
      <w:r>
        <w:rPr>
          <w:rFonts w:eastAsia="Calibri"/>
          <w:sz w:val="24"/>
          <w:szCs w:val="24"/>
        </w:rPr>
        <w:t>трансгендерний</w:t>
      </w:r>
      <w:proofErr w:type="spellEnd"/>
      <w:r>
        <w:rPr>
          <w:rFonts w:eastAsia="Calibri"/>
          <w:sz w:val="24"/>
          <w:szCs w:val="24"/>
        </w:rPr>
        <w:t xml:space="preserve"> чоловік використовував його завжди. </w:t>
      </w:r>
    </w:p>
    <w:p w14:paraId="68EEEAC1" w14:textId="5D1BAF7C" w:rsidR="00A511E8" w:rsidRPr="00C5454B" w:rsidRDefault="00A511E8" w:rsidP="00A511E8">
      <w:pPr>
        <w:spacing w:after="120" w:line="240" w:lineRule="auto"/>
        <w:jc w:val="both"/>
        <w:rPr>
          <w:rFonts w:eastAsia="Calibri"/>
          <w:sz w:val="24"/>
          <w:szCs w:val="24"/>
        </w:rPr>
      </w:pPr>
      <w:r w:rsidRPr="00C5454B">
        <w:rPr>
          <w:rFonts w:eastAsia="Calibri"/>
          <w:sz w:val="24"/>
          <w:szCs w:val="24"/>
        </w:rPr>
        <w:t xml:space="preserve">Під час останнього анального сексу (серед усіх, хто повідомив про наявність такого досвіду) у </w:t>
      </w:r>
      <w:proofErr w:type="spellStart"/>
      <w:r w:rsidRPr="00C5454B">
        <w:rPr>
          <w:rFonts w:eastAsia="Calibri"/>
          <w:sz w:val="24"/>
          <w:szCs w:val="24"/>
        </w:rPr>
        <w:t>респонденток</w:t>
      </w:r>
      <w:proofErr w:type="spellEnd"/>
      <w:r w:rsidRPr="00C5454B">
        <w:rPr>
          <w:rFonts w:eastAsia="Calibri"/>
          <w:sz w:val="24"/>
          <w:szCs w:val="24"/>
        </w:rPr>
        <w:t>, у середньому, було 2 анальних проникнення</w:t>
      </w:r>
      <w:r>
        <w:rPr>
          <w:rFonts w:eastAsia="Calibri"/>
          <w:sz w:val="24"/>
          <w:szCs w:val="24"/>
        </w:rPr>
        <w:t>.</w:t>
      </w:r>
      <w:r w:rsidRPr="00C5454B">
        <w:rPr>
          <w:rFonts w:eastAsia="Calibri"/>
          <w:sz w:val="24"/>
          <w:szCs w:val="24"/>
        </w:rPr>
        <w:t xml:space="preserve"> При цьому 76% </w:t>
      </w:r>
      <w:proofErr w:type="spellStart"/>
      <w:r w:rsidRPr="00C5454B">
        <w:rPr>
          <w:rFonts w:eastAsia="Calibri"/>
          <w:sz w:val="24"/>
          <w:szCs w:val="24"/>
        </w:rPr>
        <w:t>трансгендерних</w:t>
      </w:r>
      <w:proofErr w:type="spellEnd"/>
      <w:r w:rsidRPr="00C5454B">
        <w:rPr>
          <w:rFonts w:eastAsia="Calibri"/>
          <w:sz w:val="24"/>
          <w:szCs w:val="24"/>
        </w:rPr>
        <w:t xml:space="preserve"> жінок  використали презерватив (Табл. </w:t>
      </w:r>
      <w:r>
        <w:rPr>
          <w:rFonts w:eastAsia="Calibri"/>
          <w:sz w:val="24"/>
          <w:szCs w:val="24"/>
        </w:rPr>
        <w:t>1</w:t>
      </w:r>
      <w:r w:rsidR="00190547">
        <w:rPr>
          <w:rFonts w:eastAsia="Calibri"/>
          <w:sz w:val="24"/>
          <w:szCs w:val="24"/>
        </w:rPr>
        <w:t>5</w:t>
      </w:r>
      <w:r>
        <w:rPr>
          <w:rFonts w:eastAsia="Calibri"/>
          <w:sz w:val="24"/>
          <w:szCs w:val="24"/>
        </w:rPr>
        <w:t>)</w:t>
      </w:r>
      <w:r w:rsidRPr="00C5454B">
        <w:rPr>
          <w:rFonts w:eastAsia="Calibri"/>
          <w:sz w:val="24"/>
          <w:szCs w:val="24"/>
        </w:rPr>
        <w:t>.</w:t>
      </w:r>
    </w:p>
    <w:p w14:paraId="30B0DAFC" w14:textId="77777777" w:rsidR="00A511E8" w:rsidRPr="00C5454B" w:rsidRDefault="00A511E8" w:rsidP="00A511E8">
      <w:pPr>
        <w:spacing w:line="240" w:lineRule="auto"/>
        <w:rPr>
          <w:rFonts w:eastAsia="Calibri"/>
          <w:sz w:val="24"/>
          <w:szCs w:val="24"/>
        </w:rPr>
      </w:pPr>
    </w:p>
    <w:p w14:paraId="0BCDCC78" w14:textId="493B096D" w:rsidR="00A511E8" w:rsidRPr="00C5454B" w:rsidRDefault="00A511E8" w:rsidP="00A511E8">
      <w:pPr>
        <w:keepNext/>
        <w:pBdr>
          <w:top w:val="nil"/>
          <w:left w:val="nil"/>
          <w:bottom w:val="nil"/>
          <w:right w:val="nil"/>
          <w:between w:val="nil"/>
        </w:pBdr>
        <w:spacing w:line="240" w:lineRule="auto"/>
        <w:jc w:val="both"/>
        <w:rPr>
          <w:rFonts w:eastAsia="Calibri"/>
          <w:i/>
          <w:color w:val="44546A"/>
          <w:sz w:val="24"/>
          <w:szCs w:val="24"/>
        </w:rPr>
      </w:pPr>
      <w:r w:rsidRPr="00C5454B">
        <w:rPr>
          <w:rFonts w:eastAsia="Calibri"/>
          <w:i/>
          <w:color w:val="44546A"/>
          <w:sz w:val="24"/>
          <w:szCs w:val="24"/>
        </w:rPr>
        <w:t xml:space="preserve">Табл. </w:t>
      </w:r>
      <w:r>
        <w:rPr>
          <w:rFonts w:eastAsia="Calibri"/>
          <w:i/>
          <w:color w:val="44546A"/>
          <w:sz w:val="24"/>
          <w:szCs w:val="24"/>
        </w:rPr>
        <w:t>1</w:t>
      </w:r>
      <w:r w:rsidR="00190547">
        <w:rPr>
          <w:rFonts w:eastAsia="Calibri"/>
          <w:i/>
          <w:color w:val="44546A"/>
          <w:sz w:val="24"/>
          <w:szCs w:val="24"/>
        </w:rPr>
        <w:t>5</w:t>
      </w:r>
      <w:r w:rsidRPr="00C5454B">
        <w:rPr>
          <w:rFonts w:eastAsia="Calibri"/>
          <w:i/>
          <w:color w:val="44546A"/>
          <w:sz w:val="24"/>
          <w:szCs w:val="24"/>
        </w:rPr>
        <w:t xml:space="preserve">. Частки </w:t>
      </w:r>
      <w:proofErr w:type="spellStart"/>
      <w:r w:rsidRPr="00C5454B">
        <w:rPr>
          <w:rFonts w:eastAsia="Calibri"/>
          <w:i/>
          <w:color w:val="44546A"/>
          <w:sz w:val="24"/>
          <w:szCs w:val="24"/>
        </w:rPr>
        <w:t>трансгендерних</w:t>
      </w:r>
      <w:proofErr w:type="spellEnd"/>
      <w:r w:rsidRPr="00C5454B">
        <w:rPr>
          <w:rFonts w:eastAsia="Calibri"/>
          <w:i/>
          <w:color w:val="44546A"/>
          <w:sz w:val="24"/>
          <w:szCs w:val="24"/>
        </w:rPr>
        <w:t xml:space="preserve"> жінок, які мали анальний секс та використали в останній випадок анального сексу презерватив, у розрізі основних характеристик, %</w:t>
      </w:r>
    </w:p>
    <w:tbl>
      <w:tblPr>
        <w:tblStyle w:val="-25110"/>
        <w:tblW w:w="9531" w:type="dxa"/>
        <w:tblLayout w:type="fixed"/>
        <w:tblLook w:val="0400" w:firstRow="0" w:lastRow="0" w:firstColumn="0" w:lastColumn="0" w:noHBand="0" w:noVBand="1"/>
      </w:tblPr>
      <w:tblGrid>
        <w:gridCol w:w="6614"/>
        <w:gridCol w:w="2917"/>
      </w:tblGrid>
      <w:tr w:rsidR="00A511E8" w:rsidRPr="00C5454B" w14:paraId="6D3068C6" w14:textId="77777777" w:rsidTr="005B2BD8">
        <w:trPr>
          <w:trHeight w:val="647"/>
          <w:tblHeader/>
        </w:trPr>
        <w:tc>
          <w:tcPr>
            <w:tcW w:w="6614" w:type="dxa"/>
          </w:tcPr>
          <w:p w14:paraId="7129BFAD" w14:textId="77777777" w:rsidR="00A511E8" w:rsidRPr="00C5454B" w:rsidRDefault="00A511E8" w:rsidP="005B2BD8">
            <w:pPr>
              <w:jc w:val="both"/>
              <w:rPr>
                <w:rFonts w:eastAsia="Calibri"/>
                <w:sz w:val="24"/>
                <w:szCs w:val="24"/>
              </w:rPr>
            </w:pPr>
          </w:p>
        </w:tc>
        <w:tc>
          <w:tcPr>
            <w:tcW w:w="2917" w:type="dxa"/>
          </w:tcPr>
          <w:p w14:paraId="69AB56DE" w14:textId="77777777" w:rsidR="00A511E8" w:rsidRPr="009808B8" w:rsidRDefault="00A511E8" w:rsidP="005B2BD8">
            <w:pPr>
              <w:jc w:val="center"/>
              <w:rPr>
                <w:rFonts w:eastAsia="Calibri"/>
                <w:b/>
                <w:sz w:val="24"/>
                <w:szCs w:val="24"/>
                <w:lang w:val="en-US"/>
              </w:rPr>
            </w:pPr>
            <w:proofErr w:type="spellStart"/>
            <w:r w:rsidRPr="00C5454B">
              <w:rPr>
                <w:rFonts w:eastAsia="Calibri"/>
                <w:b/>
                <w:sz w:val="24"/>
                <w:szCs w:val="24"/>
              </w:rPr>
              <w:t>Трансгендерні</w:t>
            </w:r>
            <w:proofErr w:type="spellEnd"/>
            <w:r w:rsidRPr="00C5454B">
              <w:rPr>
                <w:rFonts w:eastAsia="Calibri"/>
                <w:b/>
                <w:sz w:val="24"/>
                <w:szCs w:val="24"/>
              </w:rPr>
              <w:t xml:space="preserve"> жінки</w:t>
            </w:r>
            <w:r>
              <w:rPr>
                <w:rFonts w:eastAsia="Calibri"/>
                <w:b/>
                <w:sz w:val="24"/>
                <w:szCs w:val="24"/>
              </w:rPr>
              <w:t xml:space="preserve"> (</w:t>
            </w:r>
            <w:r>
              <w:rPr>
                <w:rFonts w:eastAsia="Calibri"/>
                <w:b/>
                <w:sz w:val="24"/>
                <w:szCs w:val="24"/>
                <w:lang w:val="en-US"/>
              </w:rPr>
              <w:t>n=532)</w:t>
            </w:r>
          </w:p>
        </w:tc>
      </w:tr>
      <w:tr w:rsidR="00A511E8" w:rsidRPr="00C5454B" w14:paraId="7450D31C" w14:textId="77777777" w:rsidTr="005B2BD8">
        <w:trPr>
          <w:cnfStyle w:val="000000100000" w:firstRow="0" w:lastRow="0" w:firstColumn="0" w:lastColumn="0" w:oddVBand="0" w:evenVBand="0" w:oddHBand="1" w:evenHBand="0" w:firstRowFirstColumn="0" w:firstRowLastColumn="0" w:lastRowFirstColumn="0" w:lastRowLastColumn="0"/>
          <w:trHeight w:val="316"/>
        </w:trPr>
        <w:tc>
          <w:tcPr>
            <w:tcW w:w="6614" w:type="dxa"/>
          </w:tcPr>
          <w:p w14:paraId="753063DF" w14:textId="77777777" w:rsidR="00A511E8" w:rsidRPr="00C5454B" w:rsidRDefault="00A511E8" w:rsidP="005B2BD8">
            <w:pPr>
              <w:jc w:val="both"/>
              <w:rPr>
                <w:rFonts w:eastAsia="Calibri"/>
                <w:sz w:val="24"/>
                <w:szCs w:val="24"/>
              </w:rPr>
            </w:pPr>
            <w:r w:rsidRPr="00C5454B">
              <w:rPr>
                <w:rFonts w:eastAsia="Calibri"/>
                <w:sz w:val="24"/>
                <w:szCs w:val="24"/>
              </w:rPr>
              <w:t>Загалом</w:t>
            </w:r>
          </w:p>
        </w:tc>
        <w:tc>
          <w:tcPr>
            <w:tcW w:w="2917" w:type="dxa"/>
          </w:tcPr>
          <w:p w14:paraId="5C744A3C" w14:textId="77777777" w:rsidR="00A511E8" w:rsidRPr="00C5454B" w:rsidRDefault="00A511E8" w:rsidP="005B2BD8">
            <w:pPr>
              <w:jc w:val="center"/>
              <w:rPr>
                <w:rFonts w:eastAsia="Calibri"/>
                <w:sz w:val="24"/>
                <w:szCs w:val="24"/>
              </w:rPr>
            </w:pPr>
            <w:r w:rsidRPr="00C5454B">
              <w:rPr>
                <w:rFonts w:eastAsia="Calibri"/>
                <w:sz w:val="24"/>
                <w:szCs w:val="24"/>
              </w:rPr>
              <w:t>76</w:t>
            </w:r>
          </w:p>
        </w:tc>
      </w:tr>
      <w:tr w:rsidR="00A511E8" w:rsidRPr="00C5454B" w14:paraId="33817877" w14:textId="77777777" w:rsidTr="005B2BD8">
        <w:trPr>
          <w:trHeight w:val="331"/>
        </w:trPr>
        <w:tc>
          <w:tcPr>
            <w:tcW w:w="6614" w:type="dxa"/>
          </w:tcPr>
          <w:p w14:paraId="5BBFC7EA" w14:textId="77777777" w:rsidR="00A511E8" w:rsidRPr="00C5454B" w:rsidRDefault="00A511E8" w:rsidP="005B2BD8">
            <w:pPr>
              <w:jc w:val="both"/>
              <w:rPr>
                <w:rFonts w:eastAsia="Calibri"/>
                <w:b/>
                <w:sz w:val="24"/>
                <w:szCs w:val="24"/>
              </w:rPr>
            </w:pPr>
            <w:r w:rsidRPr="00C5454B">
              <w:rPr>
                <w:rFonts w:eastAsia="Calibri"/>
                <w:b/>
                <w:sz w:val="24"/>
                <w:szCs w:val="24"/>
              </w:rPr>
              <w:t>Вікові групи</w:t>
            </w:r>
          </w:p>
        </w:tc>
        <w:tc>
          <w:tcPr>
            <w:tcW w:w="2917" w:type="dxa"/>
          </w:tcPr>
          <w:p w14:paraId="676547D4" w14:textId="77777777" w:rsidR="00A511E8" w:rsidRPr="00C5454B" w:rsidRDefault="00A511E8" w:rsidP="005B2BD8">
            <w:pPr>
              <w:jc w:val="center"/>
              <w:rPr>
                <w:rFonts w:eastAsia="Calibri"/>
                <w:i/>
                <w:sz w:val="24"/>
                <w:szCs w:val="24"/>
              </w:rPr>
            </w:pPr>
          </w:p>
        </w:tc>
      </w:tr>
      <w:tr w:rsidR="00A511E8" w:rsidRPr="00C5454B" w14:paraId="79097C6A" w14:textId="77777777" w:rsidTr="005B2BD8">
        <w:trPr>
          <w:cnfStyle w:val="000000100000" w:firstRow="0" w:lastRow="0" w:firstColumn="0" w:lastColumn="0" w:oddVBand="0" w:evenVBand="0" w:oddHBand="1" w:evenHBand="0" w:firstRowFirstColumn="0" w:firstRowLastColumn="0" w:lastRowFirstColumn="0" w:lastRowLastColumn="0"/>
          <w:trHeight w:val="316"/>
        </w:trPr>
        <w:tc>
          <w:tcPr>
            <w:tcW w:w="6614" w:type="dxa"/>
          </w:tcPr>
          <w:p w14:paraId="08F74F04" w14:textId="77777777" w:rsidR="00A511E8" w:rsidRPr="00C5454B" w:rsidRDefault="00A511E8" w:rsidP="005B2BD8">
            <w:pPr>
              <w:jc w:val="both"/>
              <w:rPr>
                <w:rFonts w:eastAsia="Calibri"/>
                <w:sz w:val="24"/>
                <w:szCs w:val="24"/>
              </w:rPr>
            </w:pPr>
            <w:r w:rsidRPr="00C5454B">
              <w:rPr>
                <w:rFonts w:eastAsia="Calibri"/>
                <w:sz w:val="24"/>
                <w:szCs w:val="24"/>
              </w:rPr>
              <w:t>14-24 роки</w:t>
            </w:r>
          </w:p>
        </w:tc>
        <w:tc>
          <w:tcPr>
            <w:tcW w:w="2917" w:type="dxa"/>
          </w:tcPr>
          <w:p w14:paraId="129F0181" w14:textId="77777777" w:rsidR="00A511E8" w:rsidRPr="00C5454B" w:rsidRDefault="00A511E8" w:rsidP="005B2BD8">
            <w:pPr>
              <w:jc w:val="center"/>
              <w:rPr>
                <w:rFonts w:eastAsia="Calibri"/>
                <w:sz w:val="24"/>
                <w:szCs w:val="24"/>
              </w:rPr>
            </w:pPr>
            <w:r w:rsidRPr="00C5454B">
              <w:rPr>
                <w:rFonts w:eastAsia="Calibri"/>
                <w:sz w:val="24"/>
                <w:szCs w:val="24"/>
              </w:rPr>
              <w:t>80</w:t>
            </w:r>
          </w:p>
        </w:tc>
      </w:tr>
      <w:tr w:rsidR="00A511E8" w:rsidRPr="00C5454B" w14:paraId="1D136C92" w14:textId="77777777" w:rsidTr="005B2BD8">
        <w:trPr>
          <w:trHeight w:val="331"/>
        </w:trPr>
        <w:tc>
          <w:tcPr>
            <w:tcW w:w="6614" w:type="dxa"/>
          </w:tcPr>
          <w:p w14:paraId="7BF6E471" w14:textId="77777777" w:rsidR="00A511E8" w:rsidRPr="00C5454B" w:rsidRDefault="00A511E8" w:rsidP="005B2BD8">
            <w:pPr>
              <w:jc w:val="both"/>
              <w:rPr>
                <w:rFonts w:eastAsia="Calibri"/>
                <w:sz w:val="24"/>
                <w:szCs w:val="24"/>
              </w:rPr>
            </w:pPr>
            <w:r w:rsidRPr="00C5454B">
              <w:rPr>
                <w:rFonts w:eastAsia="Calibri"/>
                <w:sz w:val="24"/>
                <w:szCs w:val="24"/>
              </w:rPr>
              <w:t>25 років та старші</w:t>
            </w:r>
          </w:p>
        </w:tc>
        <w:tc>
          <w:tcPr>
            <w:tcW w:w="2917" w:type="dxa"/>
          </w:tcPr>
          <w:p w14:paraId="49A6BFA8" w14:textId="77777777" w:rsidR="00A511E8" w:rsidRPr="00C5454B" w:rsidRDefault="00A511E8" w:rsidP="005B2BD8">
            <w:pPr>
              <w:jc w:val="center"/>
              <w:rPr>
                <w:rFonts w:eastAsia="Calibri"/>
                <w:sz w:val="24"/>
                <w:szCs w:val="24"/>
              </w:rPr>
            </w:pPr>
            <w:r w:rsidRPr="00C5454B">
              <w:rPr>
                <w:rFonts w:eastAsia="Calibri"/>
                <w:sz w:val="24"/>
                <w:szCs w:val="24"/>
              </w:rPr>
              <w:t>75</w:t>
            </w:r>
          </w:p>
        </w:tc>
      </w:tr>
      <w:tr w:rsidR="00A511E8" w:rsidRPr="00C5454B" w14:paraId="3FCCCC41" w14:textId="77777777" w:rsidTr="005B2BD8">
        <w:trPr>
          <w:cnfStyle w:val="000000100000" w:firstRow="0" w:lastRow="0" w:firstColumn="0" w:lastColumn="0" w:oddVBand="0" w:evenVBand="0" w:oddHBand="1" w:evenHBand="0" w:firstRowFirstColumn="0" w:firstRowLastColumn="0" w:lastRowFirstColumn="0" w:lastRowLastColumn="0"/>
          <w:trHeight w:val="316"/>
        </w:trPr>
        <w:tc>
          <w:tcPr>
            <w:tcW w:w="6614" w:type="dxa"/>
          </w:tcPr>
          <w:p w14:paraId="0D38DD08" w14:textId="77777777" w:rsidR="00A511E8" w:rsidRPr="00C5454B" w:rsidRDefault="00A511E8" w:rsidP="005B2BD8">
            <w:pPr>
              <w:jc w:val="both"/>
              <w:rPr>
                <w:rFonts w:eastAsia="Calibri"/>
                <w:sz w:val="24"/>
                <w:szCs w:val="24"/>
              </w:rPr>
            </w:pPr>
            <w:r w:rsidRPr="00C5454B">
              <w:rPr>
                <w:rFonts w:eastAsia="Calibri"/>
                <w:b/>
                <w:sz w:val="24"/>
                <w:szCs w:val="24"/>
              </w:rPr>
              <w:t>Офіційний сімейний стан</w:t>
            </w:r>
          </w:p>
        </w:tc>
        <w:tc>
          <w:tcPr>
            <w:tcW w:w="2917" w:type="dxa"/>
          </w:tcPr>
          <w:p w14:paraId="59843407" w14:textId="77777777" w:rsidR="00A511E8" w:rsidRPr="00C5454B" w:rsidRDefault="00A511E8" w:rsidP="005B2BD8">
            <w:pPr>
              <w:jc w:val="center"/>
              <w:rPr>
                <w:rFonts w:eastAsia="Calibri"/>
                <w:i/>
                <w:sz w:val="24"/>
                <w:szCs w:val="24"/>
              </w:rPr>
            </w:pPr>
          </w:p>
        </w:tc>
      </w:tr>
      <w:tr w:rsidR="00A511E8" w:rsidRPr="00C5454B" w14:paraId="4C839495" w14:textId="77777777" w:rsidTr="005B2BD8">
        <w:trPr>
          <w:trHeight w:val="360"/>
        </w:trPr>
        <w:tc>
          <w:tcPr>
            <w:tcW w:w="6614" w:type="dxa"/>
          </w:tcPr>
          <w:p w14:paraId="2EC4C00B" w14:textId="77777777" w:rsidR="00A511E8" w:rsidRPr="00C5454B" w:rsidRDefault="00A511E8" w:rsidP="005B2BD8">
            <w:pPr>
              <w:jc w:val="both"/>
              <w:rPr>
                <w:sz w:val="24"/>
                <w:szCs w:val="24"/>
              </w:rPr>
            </w:pPr>
            <w:r w:rsidRPr="00C5454B">
              <w:rPr>
                <w:rFonts w:eastAsia="Calibri"/>
                <w:sz w:val="24"/>
                <w:szCs w:val="24"/>
              </w:rPr>
              <w:t>Ніколи не був/ла одружений/на</w:t>
            </w:r>
          </w:p>
        </w:tc>
        <w:tc>
          <w:tcPr>
            <w:tcW w:w="2917" w:type="dxa"/>
          </w:tcPr>
          <w:p w14:paraId="4D082516" w14:textId="77777777" w:rsidR="00A511E8" w:rsidRPr="00C5454B" w:rsidRDefault="00A511E8" w:rsidP="005B2BD8">
            <w:pPr>
              <w:jc w:val="center"/>
              <w:rPr>
                <w:rFonts w:eastAsia="Calibri"/>
                <w:sz w:val="24"/>
                <w:szCs w:val="24"/>
              </w:rPr>
            </w:pPr>
            <w:r w:rsidRPr="00C5454B">
              <w:rPr>
                <w:rFonts w:eastAsia="Calibri"/>
                <w:sz w:val="24"/>
                <w:szCs w:val="24"/>
              </w:rPr>
              <w:t>78</w:t>
            </w:r>
          </w:p>
        </w:tc>
      </w:tr>
      <w:tr w:rsidR="00A511E8" w:rsidRPr="00C5454B" w14:paraId="0D332FC1" w14:textId="77777777" w:rsidTr="005B2BD8">
        <w:trPr>
          <w:cnfStyle w:val="000000100000" w:firstRow="0" w:lastRow="0" w:firstColumn="0" w:lastColumn="0" w:oddVBand="0" w:evenVBand="0" w:oddHBand="1" w:evenHBand="0" w:firstRowFirstColumn="0" w:firstRowLastColumn="0" w:lastRowFirstColumn="0" w:lastRowLastColumn="0"/>
          <w:trHeight w:val="331"/>
        </w:trPr>
        <w:tc>
          <w:tcPr>
            <w:tcW w:w="6614" w:type="dxa"/>
          </w:tcPr>
          <w:p w14:paraId="6EE7FEEE" w14:textId="77777777" w:rsidR="00A511E8" w:rsidRPr="00C5454B" w:rsidRDefault="00A511E8" w:rsidP="005B2BD8">
            <w:pPr>
              <w:jc w:val="both"/>
              <w:rPr>
                <w:sz w:val="24"/>
                <w:szCs w:val="24"/>
              </w:rPr>
            </w:pPr>
            <w:r w:rsidRPr="00C5454B">
              <w:rPr>
                <w:rFonts w:eastAsia="Calibri"/>
                <w:sz w:val="24"/>
                <w:szCs w:val="24"/>
              </w:rPr>
              <w:t xml:space="preserve">Перебуваю у зареєстрованому шлюбі </w:t>
            </w:r>
          </w:p>
        </w:tc>
        <w:tc>
          <w:tcPr>
            <w:tcW w:w="2917" w:type="dxa"/>
          </w:tcPr>
          <w:p w14:paraId="552BD264" w14:textId="77777777" w:rsidR="00A511E8" w:rsidRPr="00C5454B" w:rsidRDefault="00A511E8" w:rsidP="005B2BD8">
            <w:pPr>
              <w:jc w:val="center"/>
              <w:rPr>
                <w:rFonts w:eastAsia="Calibri"/>
                <w:sz w:val="24"/>
                <w:szCs w:val="24"/>
              </w:rPr>
            </w:pPr>
            <w:r w:rsidRPr="00C5454B">
              <w:rPr>
                <w:rFonts w:eastAsia="Calibri"/>
                <w:sz w:val="24"/>
                <w:szCs w:val="24"/>
              </w:rPr>
              <w:t>84</w:t>
            </w:r>
          </w:p>
        </w:tc>
      </w:tr>
      <w:tr w:rsidR="00A511E8" w:rsidRPr="00C5454B" w14:paraId="3EC09EB1" w14:textId="77777777" w:rsidTr="005B2BD8">
        <w:trPr>
          <w:trHeight w:val="316"/>
        </w:trPr>
        <w:tc>
          <w:tcPr>
            <w:tcW w:w="6614" w:type="dxa"/>
          </w:tcPr>
          <w:p w14:paraId="7FBBC864" w14:textId="77777777" w:rsidR="00A511E8" w:rsidRPr="00C5454B" w:rsidRDefault="00A511E8" w:rsidP="005B2BD8">
            <w:pPr>
              <w:jc w:val="both"/>
              <w:rPr>
                <w:sz w:val="24"/>
                <w:szCs w:val="24"/>
              </w:rPr>
            </w:pPr>
            <w:r w:rsidRPr="00C5454B">
              <w:rPr>
                <w:rFonts w:eastAsia="Calibri"/>
                <w:sz w:val="24"/>
                <w:szCs w:val="24"/>
              </w:rPr>
              <w:t xml:space="preserve">Розлучений/на </w:t>
            </w:r>
          </w:p>
        </w:tc>
        <w:tc>
          <w:tcPr>
            <w:tcW w:w="2917" w:type="dxa"/>
          </w:tcPr>
          <w:p w14:paraId="620396E4" w14:textId="77777777" w:rsidR="00A511E8" w:rsidRPr="00C5454B" w:rsidRDefault="00A511E8" w:rsidP="005B2BD8">
            <w:pPr>
              <w:jc w:val="center"/>
              <w:rPr>
                <w:rFonts w:eastAsia="Calibri"/>
                <w:sz w:val="24"/>
                <w:szCs w:val="24"/>
              </w:rPr>
            </w:pPr>
            <w:r w:rsidRPr="00C5454B">
              <w:rPr>
                <w:rFonts w:eastAsia="Calibri"/>
                <w:sz w:val="24"/>
                <w:szCs w:val="24"/>
              </w:rPr>
              <w:t>70</w:t>
            </w:r>
          </w:p>
        </w:tc>
      </w:tr>
      <w:tr w:rsidR="00A511E8" w:rsidRPr="00C5454B" w14:paraId="7E738CD9" w14:textId="77777777" w:rsidTr="005B2BD8">
        <w:trPr>
          <w:cnfStyle w:val="000000100000" w:firstRow="0" w:lastRow="0" w:firstColumn="0" w:lastColumn="0" w:oddVBand="0" w:evenVBand="0" w:oddHBand="1" w:evenHBand="0" w:firstRowFirstColumn="0" w:firstRowLastColumn="0" w:lastRowFirstColumn="0" w:lastRowLastColumn="0"/>
          <w:trHeight w:val="331"/>
        </w:trPr>
        <w:tc>
          <w:tcPr>
            <w:tcW w:w="6614" w:type="dxa"/>
          </w:tcPr>
          <w:p w14:paraId="7E94BB6C" w14:textId="77777777" w:rsidR="00A511E8" w:rsidRPr="00C5454B" w:rsidRDefault="00A511E8" w:rsidP="005B2BD8">
            <w:pPr>
              <w:jc w:val="both"/>
              <w:rPr>
                <w:sz w:val="24"/>
                <w:szCs w:val="24"/>
              </w:rPr>
            </w:pPr>
            <w:r w:rsidRPr="00C5454B">
              <w:rPr>
                <w:rFonts w:eastAsia="Calibri"/>
                <w:sz w:val="24"/>
                <w:szCs w:val="24"/>
              </w:rPr>
              <w:t>Удівець/удова</w:t>
            </w:r>
          </w:p>
        </w:tc>
        <w:tc>
          <w:tcPr>
            <w:tcW w:w="2917" w:type="dxa"/>
          </w:tcPr>
          <w:p w14:paraId="2AE7173F" w14:textId="77777777" w:rsidR="00A511E8" w:rsidRPr="00C5454B" w:rsidRDefault="00A511E8" w:rsidP="005B2BD8">
            <w:pPr>
              <w:jc w:val="center"/>
              <w:rPr>
                <w:rFonts w:eastAsia="Calibri"/>
                <w:sz w:val="24"/>
                <w:szCs w:val="24"/>
              </w:rPr>
            </w:pPr>
            <w:r w:rsidRPr="00C5454B">
              <w:rPr>
                <w:rFonts w:eastAsia="Calibri"/>
                <w:sz w:val="24"/>
                <w:szCs w:val="24"/>
              </w:rPr>
              <w:t>50</w:t>
            </w:r>
          </w:p>
        </w:tc>
      </w:tr>
      <w:tr w:rsidR="00A511E8" w:rsidRPr="00C5454B" w14:paraId="314484A8" w14:textId="77777777" w:rsidTr="005B2BD8">
        <w:trPr>
          <w:trHeight w:val="316"/>
        </w:trPr>
        <w:tc>
          <w:tcPr>
            <w:tcW w:w="6614" w:type="dxa"/>
          </w:tcPr>
          <w:p w14:paraId="31EF4D2E" w14:textId="77777777" w:rsidR="00A511E8" w:rsidRPr="00C5454B" w:rsidRDefault="00A511E8" w:rsidP="005B2BD8">
            <w:pPr>
              <w:jc w:val="both"/>
              <w:rPr>
                <w:b/>
                <w:sz w:val="24"/>
                <w:szCs w:val="24"/>
              </w:rPr>
            </w:pPr>
            <w:r w:rsidRPr="00C5454B">
              <w:rPr>
                <w:rFonts w:eastAsia="Calibri"/>
                <w:b/>
                <w:sz w:val="24"/>
                <w:szCs w:val="24"/>
              </w:rPr>
              <w:t xml:space="preserve">З ким разом проживає </w:t>
            </w:r>
          </w:p>
        </w:tc>
        <w:tc>
          <w:tcPr>
            <w:tcW w:w="2917" w:type="dxa"/>
          </w:tcPr>
          <w:p w14:paraId="4470AA5D" w14:textId="77777777" w:rsidR="00A511E8" w:rsidRPr="00C5454B" w:rsidRDefault="00A511E8" w:rsidP="005B2BD8">
            <w:pPr>
              <w:jc w:val="center"/>
              <w:rPr>
                <w:rFonts w:eastAsia="Calibri"/>
                <w:i/>
                <w:sz w:val="24"/>
                <w:szCs w:val="24"/>
              </w:rPr>
            </w:pPr>
          </w:p>
        </w:tc>
      </w:tr>
      <w:tr w:rsidR="00A511E8" w:rsidRPr="00C5454B" w14:paraId="3BBFD2DE" w14:textId="77777777" w:rsidTr="005B2BD8">
        <w:trPr>
          <w:cnfStyle w:val="000000100000" w:firstRow="0" w:lastRow="0" w:firstColumn="0" w:lastColumn="0" w:oddVBand="0" w:evenVBand="0" w:oddHBand="1" w:evenHBand="0" w:firstRowFirstColumn="0" w:firstRowLastColumn="0" w:lastRowFirstColumn="0" w:lastRowLastColumn="0"/>
          <w:trHeight w:val="331"/>
        </w:trPr>
        <w:tc>
          <w:tcPr>
            <w:tcW w:w="6614" w:type="dxa"/>
          </w:tcPr>
          <w:p w14:paraId="2CA1F6D3" w14:textId="77777777" w:rsidR="00A511E8" w:rsidRPr="00C5454B" w:rsidRDefault="00A511E8" w:rsidP="005B2BD8">
            <w:pPr>
              <w:tabs>
                <w:tab w:val="left" w:pos="294"/>
              </w:tabs>
              <w:jc w:val="both"/>
              <w:rPr>
                <w:rFonts w:eastAsia="Calibri"/>
                <w:i/>
                <w:sz w:val="24"/>
                <w:szCs w:val="24"/>
              </w:rPr>
            </w:pPr>
            <w:r w:rsidRPr="00C5454B">
              <w:rPr>
                <w:rFonts w:eastAsia="Calibri"/>
                <w:sz w:val="24"/>
                <w:szCs w:val="24"/>
              </w:rPr>
              <w:t>Один/на</w:t>
            </w:r>
          </w:p>
        </w:tc>
        <w:tc>
          <w:tcPr>
            <w:tcW w:w="2917" w:type="dxa"/>
          </w:tcPr>
          <w:p w14:paraId="5C86D5AA" w14:textId="77777777" w:rsidR="00A511E8" w:rsidRPr="00C5454B" w:rsidRDefault="00A511E8" w:rsidP="005B2BD8">
            <w:pPr>
              <w:jc w:val="center"/>
              <w:rPr>
                <w:rFonts w:eastAsia="Calibri"/>
                <w:sz w:val="24"/>
                <w:szCs w:val="24"/>
              </w:rPr>
            </w:pPr>
            <w:r w:rsidRPr="00C5454B">
              <w:rPr>
                <w:rFonts w:eastAsia="Calibri"/>
                <w:sz w:val="24"/>
                <w:szCs w:val="24"/>
              </w:rPr>
              <w:t>84</w:t>
            </w:r>
          </w:p>
        </w:tc>
      </w:tr>
      <w:tr w:rsidR="00A511E8" w:rsidRPr="00C5454B" w14:paraId="008CDC83" w14:textId="77777777" w:rsidTr="005B2BD8">
        <w:trPr>
          <w:trHeight w:val="316"/>
        </w:trPr>
        <w:tc>
          <w:tcPr>
            <w:tcW w:w="6614" w:type="dxa"/>
          </w:tcPr>
          <w:p w14:paraId="49096F02" w14:textId="77777777" w:rsidR="00A511E8" w:rsidRPr="00C5454B" w:rsidRDefault="00A511E8" w:rsidP="005B2BD8">
            <w:pPr>
              <w:tabs>
                <w:tab w:val="left" w:pos="294"/>
              </w:tabs>
              <w:jc w:val="both"/>
              <w:rPr>
                <w:rFonts w:eastAsia="Calibri"/>
                <w:sz w:val="24"/>
                <w:szCs w:val="24"/>
              </w:rPr>
            </w:pPr>
            <w:r w:rsidRPr="00C5454B">
              <w:rPr>
                <w:rFonts w:eastAsia="Calibri"/>
                <w:sz w:val="24"/>
                <w:szCs w:val="24"/>
              </w:rPr>
              <w:t>З батьками/родичами</w:t>
            </w:r>
          </w:p>
        </w:tc>
        <w:tc>
          <w:tcPr>
            <w:tcW w:w="2917" w:type="dxa"/>
          </w:tcPr>
          <w:p w14:paraId="09F469D6" w14:textId="77777777" w:rsidR="00A511E8" w:rsidRPr="00C5454B" w:rsidRDefault="00A511E8" w:rsidP="005B2BD8">
            <w:pPr>
              <w:jc w:val="center"/>
              <w:rPr>
                <w:rFonts w:eastAsia="Calibri"/>
                <w:sz w:val="24"/>
                <w:szCs w:val="24"/>
              </w:rPr>
            </w:pPr>
            <w:r w:rsidRPr="00C5454B">
              <w:rPr>
                <w:rFonts w:eastAsia="Calibri"/>
                <w:sz w:val="24"/>
                <w:szCs w:val="24"/>
              </w:rPr>
              <w:t>82</w:t>
            </w:r>
          </w:p>
        </w:tc>
      </w:tr>
      <w:tr w:rsidR="00A511E8" w:rsidRPr="00C5454B" w14:paraId="4084450D" w14:textId="77777777" w:rsidTr="005B2BD8">
        <w:trPr>
          <w:cnfStyle w:val="000000100000" w:firstRow="0" w:lastRow="0" w:firstColumn="0" w:lastColumn="0" w:oddVBand="0" w:evenVBand="0" w:oddHBand="1" w:evenHBand="0" w:firstRowFirstColumn="0" w:firstRowLastColumn="0" w:lastRowFirstColumn="0" w:lastRowLastColumn="0"/>
          <w:trHeight w:val="331"/>
        </w:trPr>
        <w:tc>
          <w:tcPr>
            <w:tcW w:w="6614" w:type="dxa"/>
          </w:tcPr>
          <w:p w14:paraId="36F42FAF" w14:textId="77777777" w:rsidR="00A511E8" w:rsidRPr="00C5454B" w:rsidRDefault="00A511E8" w:rsidP="005B2BD8">
            <w:pPr>
              <w:tabs>
                <w:tab w:val="left" w:pos="294"/>
              </w:tabs>
              <w:jc w:val="both"/>
              <w:rPr>
                <w:rFonts w:eastAsia="Calibri"/>
                <w:sz w:val="24"/>
                <w:szCs w:val="24"/>
              </w:rPr>
            </w:pPr>
            <w:r w:rsidRPr="00C5454B">
              <w:rPr>
                <w:rFonts w:eastAsia="Calibri"/>
                <w:sz w:val="24"/>
                <w:szCs w:val="24"/>
              </w:rPr>
              <w:t xml:space="preserve">З чоловіком-партнером  </w:t>
            </w:r>
          </w:p>
        </w:tc>
        <w:tc>
          <w:tcPr>
            <w:tcW w:w="2917" w:type="dxa"/>
          </w:tcPr>
          <w:p w14:paraId="50D618DA" w14:textId="77777777" w:rsidR="00A511E8" w:rsidRPr="00C5454B" w:rsidRDefault="00A511E8" w:rsidP="005B2BD8">
            <w:pPr>
              <w:jc w:val="center"/>
              <w:rPr>
                <w:rFonts w:eastAsia="Calibri"/>
                <w:sz w:val="24"/>
                <w:szCs w:val="24"/>
              </w:rPr>
            </w:pPr>
            <w:r w:rsidRPr="00C5454B">
              <w:rPr>
                <w:rFonts w:eastAsia="Calibri"/>
                <w:sz w:val="24"/>
                <w:szCs w:val="24"/>
              </w:rPr>
              <w:t>52</w:t>
            </w:r>
          </w:p>
        </w:tc>
      </w:tr>
      <w:tr w:rsidR="00A511E8" w:rsidRPr="00C5454B" w14:paraId="03C1FA7A" w14:textId="77777777" w:rsidTr="005B2BD8">
        <w:trPr>
          <w:trHeight w:val="316"/>
        </w:trPr>
        <w:tc>
          <w:tcPr>
            <w:tcW w:w="6614" w:type="dxa"/>
          </w:tcPr>
          <w:p w14:paraId="2D59E61B" w14:textId="77777777" w:rsidR="00A511E8" w:rsidRPr="00C5454B" w:rsidRDefault="00A511E8" w:rsidP="005B2BD8">
            <w:pPr>
              <w:tabs>
                <w:tab w:val="left" w:pos="294"/>
              </w:tabs>
              <w:jc w:val="both"/>
              <w:rPr>
                <w:rFonts w:eastAsia="Calibri"/>
                <w:sz w:val="24"/>
                <w:szCs w:val="24"/>
              </w:rPr>
            </w:pPr>
            <w:r w:rsidRPr="00C5454B">
              <w:rPr>
                <w:rFonts w:eastAsia="Calibri"/>
                <w:sz w:val="24"/>
                <w:szCs w:val="24"/>
              </w:rPr>
              <w:t xml:space="preserve">З жінкою-партнеркою </w:t>
            </w:r>
          </w:p>
        </w:tc>
        <w:tc>
          <w:tcPr>
            <w:tcW w:w="2917" w:type="dxa"/>
          </w:tcPr>
          <w:p w14:paraId="6CDD603D" w14:textId="77777777" w:rsidR="00A511E8" w:rsidRPr="00C5454B" w:rsidRDefault="00A511E8" w:rsidP="005B2BD8">
            <w:pPr>
              <w:jc w:val="center"/>
              <w:rPr>
                <w:rFonts w:eastAsia="Calibri"/>
                <w:sz w:val="24"/>
                <w:szCs w:val="24"/>
              </w:rPr>
            </w:pPr>
            <w:r w:rsidRPr="00C5454B">
              <w:rPr>
                <w:rFonts w:eastAsia="Calibri"/>
                <w:sz w:val="24"/>
                <w:szCs w:val="24"/>
              </w:rPr>
              <w:t>83</w:t>
            </w:r>
          </w:p>
        </w:tc>
      </w:tr>
      <w:tr w:rsidR="00A511E8" w:rsidRPr="00C5454B" w14:paraId="2BF4088B" w14:textId="77777777" w:rsidTr="005B2BD8">
        <w:trPr>
          <w:cnfStyle w:val="000000100000" w:firstRow="0" w:lastRow="0" w:firstColumn="0" w:lastColumn="0" w:oddVBand="0" w:evenVBand="0" w:oddHBand="1" w:evenHBand="0" w:firstRowFirstColumn="0" w:firstRowLastColumn="0" w:lastRowFirstColumn="0" w:lastRowLastColumn="0"/>
          <w:trHeight w:val="331"/>
        </w:trPr>
        <w:tc>
          <w:tcPr>
            <w:tcW w:w="6614" w:type="dxa"/>
          </w:tcPr>
          <w:p w14:paraId="43B2C69A" w14:textId="77777777" w:rsidR="00A511E8" w:rsidRPr="00C5454B" w:rsidRDefault="00A511E8" w:rsidP="005B2BD8">
            <w:pPr>
              <w:tabs>
                <w:tab w:val="left" w:pos="294"/>
              </w:tabs>
              <w:jc w:val="both"/>
              <w:rPr>
                <w:rFonts w:eastAsia="Calibri"/>
                <w:sz w:val="24"/>
                <w:szCs w:val="24"/>
              </w:rPr>
            </w:pPr>
            <w:r w:rsidRPr="00C5454B">
              <w:rPr>
                <w:rFonts w:eastAsia="Calibri"/>
                <w:sz w:val="24"/>
                <w:szCs w:val="24"/>
              </w:rPr>
              <w:t xml:space="preserve">З </w:t>
            </w:r>
            <w:proofErr w:type="spellStart"/>
            <w:r w:rsidRPr="00C5454B">
              <w:rPr>
                <w:rFonts w:eastAsia="Calibri"/>
                <w:sz w:val="24"/>
                <w:szCs w:val="24"/>
              </w:rPr>
              <w:t>трансгендерною</w:t>
            </w:r>
            <w:proofErr w:type="spellEnd"/>
            <w:r w:rsidRPr="00C5454B">
              <w:rPr>
                <w:rFonts w:eastAsia="Calibri"/>
                <w:sz w:val="24"/>
                <w:szCs w:val="24"/>
              </w:rPr>
              <w:t xml:space="preserve"> жінкою – партнеркою </w:t>
            </w:r>
          </w:p>
        </w:tc>
        <w:tc>
          <w:tcPr>
            <w:tcW w:w="2917" w:type="dxa"/>
          </w:tcPr>
          <w:p w14:paraId="3C79E932" w14:textId="77777777" w:rsidR="00A511E8" w:rsidRPr="00C5454B" w:rsidRDefault="00A511E8" w:rsidP="005B2BD8">
            <w:pPr>
              <w:jc w:val="center"/>
              <w:rPr>
                <w:rFonts w:eastAsia="Calibri"/>
                <w:sz w:val="24"/>
                <w:szCs w:val="24"/>
              </w:rPr>
            </w:pPr>
            <w:r w:rsidRPr="00C5454B">
              <w:rPr>
                <w:rFonts w:eastAsia="Calibri"/>
                <w:sz w:val="24"/>
                <w:szCs w:val="24"/>
              </w:rPr>
              <w:t>45</w:t>
            </w:r>
          </w:p>
        </w:tc>
      </w:tr>
      <w:tr w:rsidR="00A511E8" w:rsidRPr="00C5454B" w14:paraId="5F5533D8" w14:textId="77777777" w:rsidTr="005B2BD8">
        <w:trPr>
          <w:trHeight w:val="332"/>
        </w:trPr>
        <w:tc>
          <w:tcPr>
            <w:tcW w:w="6614" w:type="dxa"/>
          </w:tcPr>
          <w:p w14:paraId="4BF88D1E" w14:textId="77777777" w:rsidR="00A511E8" w:rsidRPr="00C5454B" w:rsidRDefault="00A511E8" w:rsidP="005B2BD8">
            <w:pPr>
              <w:tabs>
                <w:tab w:val="left" w:pos="294"/>
              </w:tabs>
              <w:jc w:val="both"/>
              <w:rPr>
                <w:rFonts w:eastAsia="Calibri"/>
                <w:sz w:val="24"/>
                <w:szCs w:val="24"/>
              </w:rPr>
            </w:pPr>
            <w:r w:rsidRPr="00C5454B">
              <w:rPr>
                <w:rFonts w:eastAsia="Calibri"/>
                <w:sz w:val="24"/>
                <w:szCs w:val="24"/>
              </w:rPr>
              <w:t xml:space="preserve">З </w:t>
            </w:r>
            <w:proofErr w:type="spellStart"/>
            <w:r w:rsidRPr="00C5454B">
              <w:rPr>
                <w:rFonts w:eastAsia="Calibri"/>
                <w:sz w:val="24"/>
                <w:szCs w:val="24"/>
              </w:rPr>
              <w:t>трансгендерним</w:t>
            </w:r>
            <w:proofErr w:type="spellEnd"/>
            <w:r w:rsidRPr="00C5454B">
              <w:rPr>
                <w:rFonts w:eastAsia="Calibri"/>
                <w:sz w:val="24"/>
                <w:szCs w:val="24"/>
              </w:rPr>
              <w:t xml:space="preserve"> чоловіком – партнером </w:t>
            </w:r>
          </w:p>
        </w:tc>
        <w:tc>
          <w:tcPr>
            <w:tcW w:w="2917" w:type="dxa"/>
          </w:tcPr>
          <w:p w14:paraId="194AA2D3" w14:textId="77777777" w:rsidR="00A511E8" w:rsidRPr="00C5454B" w:rsidRDefault="00A511E8" w:rsidP="005B2BD8">
            <w:pPr>
              <w:jc w:val="center"/>
              <w:rPr>
                <w:rFonts w:eastAsia="Calibri"/>
                <w:sz w:val="24"/>
                <w:szCs w:val="24"/>
              </w:rPr>
            </w:pPr>
            <w:r w:rsidRPr="00C5454B">
              <w:rPr>
                <w:rFonts w:eastAsia="Calibri"/>
                <w:sz w:val="24"/>
                <w:szCs w:val="24"/>
              </w:rPr>
              <w:t>75</w:t>
            </w:r>
          </w:p>
        </w:tc>
      </w:tr>
      <w:tr w:rsidR="00A511E8" w:rsidRPr="00C5454B" w14:paraId="7C382520" w14:textId="77777777" w:rsidTr="005B2BD8">
        <w:trPr>
          <w:cnfStyle w:val="000000100000" w:firstRow="0" w:lastRow="0" w:firstColumn="0" w:lastColumn="0" w:oddVBand="0" w:evenVBand="0" w:oddHBand="1" w:evenHBand="0" w:firstRowFirstColumn="0" w:firstRowLastColumn="0" w:lastRowFirstColumn="0" w:lastRowLastColumn="0"/>
          <w:trHeight w:val="331"/>
        </w:trPr>
        <w:tc>
          <w:tcPr>
            <w:tcW w:w="6614" w:type="dxa"/>
          </w:tcPr>
          <w:p w14:paraId="62B2D256" w14:textId="77777777" w:rsidR="00A511E8" w:rsidRPr="00C5454B" w:rsidRDefault="00A511E8" w:rsidP="005B2BD8">
            <w:pPr>
              <w:tabs>
                <w:tab w:val="left" w:pos="294"/>
              </w:tabs>
              <w:jc w:val="both"/>
              <w:rPr>
                <w:rFonts w:eastAsia="Calibri"/>
                <w:sz w:val="24"/>
                <w:szCs w:val="24"/>
              </w:rPr>
            </w:pPr>
            <w:r w:rsidRPr="00C5454B">
              <w:rPr>
                <w:rFonts w:eastAsia="Calibri"/>
                <w:sz w:val="24"/>
                <w:szCs w:val="24"/>
              </w:rPr>
              <w:t>Інше</w:t>
            </w:r>
          </w:p>
        </w:tc>
        <w:tc>
          <w:tcPr>
            <w:tcW w:w="2917" w:type="dxa"/>
          </w:tcPr>
          <w:p w14:paraId="013C2A87" w14:textId="77777777" w:rsidR="00A511E8" w:rsidRPr="00C5454B" w:rsidRDefault="00A511E8" w:rsidP="005B2BD8">
            <w:pPr>
              <w:jc w:val="center"/>
              <w:rPr>
                <w:rFonts w:eastAsia="Calibri"/>
                <w:sz w:val="24"/>
                <w:szCs w:val="24"/>
              </w:rPr>
            </w:pPr>
            <w:r w:rsidRPr="00C5454B">
              <w:rPr>
                <w:rFonts w:eastAsia="Calibri"/>
                <w:sz w:val="24"/>
                <w:szCs w:val="24"/>
              </w:rPr>
              <w:t>67</w:t>
            </w:r>
          </w:p>
        </w:tc>
      </w:tr>
      <w:tr w:rsidR="00A511E8" w:rsidRPr="00C5454B" w14:paraId="6F382375" w14:textId="77777777" w:rsidTr="005B2BD8">
        <w:trPr>
          <w:trHeight w:val="316"/>
        </w:trPr>
        <w:tc>
          <w:tcPr>
            <w:tcW w:w="6614" w:type="dxa"/>
          </w:tcPr>
          <w:p w14:paraId="10F543A6" w14:textId="77777777" w:rsidR="00A511E8" w:rsidRPr="00C5454B" w:rsidRDefault="00A511E8" w:rsidP="005B2BD8">
            <w:pPr>
              <w:tabs>
                <w:tab w:val="left" w:pos="294"/>
              </w:tabs>
              <w:jc w:val="both"/>
              <w:rPr>
                <w:rFonts w:eastAsia="Calibri"/>
                <w:b/>
                <w:sz w:val="24"/>
                <w:szCs w:val="24"/>
              </w:rPr>
            </w:pPr>
            <w:r w:rsidRPr="00C5454B">
              <w:rPr>
                <w:rFonts w:eastAsia="Calibri"/>
                <w:b/>
                <w:sz w:val="24"/>
                <w:szCs w:val="24"/>
              </w:rPr>
              <w:t>Освітній рівень</w:t>
            </w:r>
          </w:p>
        </w:tc>
        <w:tc>
          <w:tcPr>
            <w:tcW w:w="2917" w:type="dxa"/>
          </w:tcPr>
          <w:p w14:paraId="2C310276" w14:textId="77777777" w:rsidR="00A511E8" w:rsidRPr="00C5454B" w:rsidRDefault="00A511E8" w:rsidP="005B2BD8">
            <w:pPr>
              <w:jc w:val="center"/>
              <w:rPr>
                <w:rFonts w:eastAsia="Calibri"/>
                <w:i/>
                <w:sz w:val="24"/>
                <w:szCs w:val="24"/>
              </w:rPr>
            </w:pPr>
          </w:p>
        </w:tc>
      </w:tr>
      <w:tr w:rsidR="00A511E8" w:rsidRPr="00C5454B" w14:paraId="0E472C75" w14:textId="77777777" w:rsidTr="005B2BD8">
        <w:trPr>
          <w:cnfStyle w:val="000000100000" w:firstRow="0" w:lastRow="0" w:firstColumn="0" w:lastColumn="0" w:oddVBand="0" w:evenVBand="0" w:oddHBand="1" w:evenHBand="0" w:firstRowFirstColumn="0" w:firstRowLastColumn="0" w:lastRowFirstColumn="0" w:lastRowLastColumn="0"/>
          <w:trHeight w:val="331"/>
        </w:trPr>
        <w:tc>
          <w:tcPr>
            <w:tcW w:w="6614" w:type="dxa"/>
          </w:tcPr>
          <w:p w14:paraId="57B5415B" w14:textId="77777777" w:rsidR="00A511E8" w:rsidRPr="00C5454B" w:rsidRDefault="00A511E8" w:rsidP="005B2BD8">
            <w:pPr>
              <w:jc w:val="both"/>
              <w:rPr>
                <w:rFonts w:eastAsia="Calibri"/>
                <w:sz w:val="24"/>
                <w:szCs w:val="24"/>
              </w:rPr>
            </w:pPr>
            <w:r w:rsidRPr="00C5454B">
              <w:rPr>
                <w:rFonts w:eastAsia="Calibri"/>
                <w:sz w:val="24"/>
                <w:szCs w:val="24"/>
              </w:rPr>
              <w:t>9 класів школи або менше</w:t>
            </w:r>
          </w:p>
        </w:tc>
        <w:tc>
          <w:tcPr>
            <w:tcW w:w="2917" w:type="dxa"/>
          </w:tcPr>
          <w:p w14:paraId="5F9911A7" w14:textId="77777777" w:rsidR="00A511E8" w:rsidRPr="00C5454B" w:rsidRDefault="00A511E8" w:rsidP="005B2BD8">
            <w:pPr>
              <w:jc w:val="center"/>
              <w:rPr>
                <w:rFonts w:eastAsia="Calibri"/>
                <w:sz w:val="24"/>
                <w:szCs w:val="24"/>
              </w:rPr>
            </w:pPr>
            <w:r w:rsidRPr="00C5454B">
              <w:rPr>
                <w:rFonts w:eastAsia="Calibri"/>
                <w:sz w:val="24"/>
                <w:szCs w:val="24"/>
              </w:rPr>
              <w:t>74</w:t>
            </w:r>
          </w:p>
        </w:tc>
      </w:tr>
      <w:tr w:rsidR="00A511E8" w:rsidRPr="00C5454B" w14:paraId="2C6172E2" w14:textId="77777777" w:rsidTr="005B2BD8">
        <w:trPr>
          <w:trHeight w:val="613"/>
        </w:trPr>
        <w:tc>
          <w:tcPr>
            <w:tcW w:w="6614" w:type="dxa"/>
          </w:tcPr>
          <w:p w14:paraId="5B81307C" w14:textId="77777777" w:rsidR="00A511E8" w:rsidRPr="00C5454B" w:rsidRDefault="00A511E8" w:rsidP="005B2BD8">
            <w:pPr>
              <w:jc w:val="both"/>
              <w:rPr>
                <w:rFonts w:eastAsia="Calibri"/>
                <w:sz w:val="24"/>
                <w:szCs w:val="24"/>
              </w:rPr>
            </w:pPr>
            <w:r w:rsidRPr="00C5454B">
              <w:rPr>
                <w:rFonts w:eastAsia="Calibri"/>
                <w:sz w:val="24"/>
                <w:szCs w:val="24"/>
              </w:rPr>
              <w:t>Повна загальна середня (або професійно-технічна) освіта (11 класів тощо), незакінчена вища освіта</w:t>
            </w:r>
          </w:p>
        </w:tc>
        <w:tc>
          <w:tcPr>
            <w:tcW w:w="2917" w:type="dxa"/>
          </w:tcPr>
          <w:p w14:paraId="062DF6CB" w14:textId="77777777" w:rsidR="00A511E8" w:rsidRPr="00C5454B" w:rsidRDefault="00A511E8" w:rsidP="005B2BD8">
            <w:pPr>
              <w:jc w:val="center"/>
              <w:rPr>
                <w:rFonts w:eastAsia="Calibri"/>
                <w:sz w:val="24"/>
                <w:szCs w:val="24"/>
              </w:rPr>
            </w:pPr>
            <w:r w:rsidRPr="00C5454B">
              <w:rPr>
                <w:rFonts w:eastAsia="Calibri"/>
                <w:sz w:val="24"/>
                <w:szCs w:val="24"/>
              </w:rPr>
              <w:t>77</w:t>
            </w:r>
          </w:p>
        </w:tc>
      </w:tr>
      <w:tr w:rsidR="00A511E8" w:rsidRPr="00C5454B" w14:paraId="78C0F9BA" w14:textId="77777777" w:rsidTr="005B2BD8">
        <w:trPr>
          <w:cnfStyle w:val="000000100000" w:firstRow="0" w:lastRow="0" w:firstColumn="0" w:lastColumn="0" w:oddVBand="0" w:evenVBand="0" w:oddHBand="1" w:evenHBand="0" w:firstRowFirstColumn="0" w:firstRowLastColumn="0" w:lastRowFirstColumn="0" w:lastRowLastColumn="0"/>
          <w:trHeight w:val="330"/>
        </w:trPr>
        <w:tc>
          <w:tcPr>
            <w:tcW w:w="6614" w:type="dxa"/>
          </w:tcPr>
          <w:p w14:paraId="3181173A" w14:textId="77777777" w:rsidR="00A511E8" w:rsidRPr="00C5454B" w:rsidRDefault="00A511E8" w:rsidP="005B2BD8">
            <w:pPr>
              <w:jc w:val="both"/>
              <w:rPr>
                <w:rFonts w:eastAsia="Calibri"/>
                <w:sz w:val="24"/>
                <w:szCs w:val="24"/>
              </w:rPr>
            </w:pPr>
            <w:r w:rsidRPr="00C5454B">
              <w:rPr>
                <w:rFonts w:eastAsia="Calibri"/>
                <w:sz w:val="24"/>
                <w:szCs w:val="24"/>
              </w:rPr>
              <w:t>Базова вища освіта (ВНЗ І–ІІ рівнів акредитації, технікум)</w:t>
            </w:r>
          </w:p>
        </w:tc>
        <w:tc>
          <w:tcPr>
            <w:tcW w:w="2917" w:type="dxa"/>
          </w:tcPr>
          <w:p w14:paraId="4064DEB7" w14:textId="77777777" w:rsidR="00A511E8" w:rsidRPr="00C5454B" w:rsidRDefault="00A511E8" w:rsidP="005B2BD8">
            <w:pPr>
              <w:jc w:val="center"/>
              <w:rPr>
                <w:rFonts w:eastAsia="Calibri"/>
                <w:sz w:val="24"/>
                <w:szCs w:val="24"/>
              </w:rPr>
            </w:pPr>
            <w:r w:rsidRPr="00C5454B">
              <w:rPr>
                <w:rFonts w:eastAsia="Calibri"/>
                <w:sz w:val="24"/>
                <w:szCs w:val="24"/>
              </w:rPr>
              <w:t>81</w:t>
            </w:r>
          </w:p>
        </w:tc>
      </w:tr>
      <w:tr w:rsidR="00A511E8" w:rsidRPr="00C5454B" w14:paraId="5886DD5E" w14:textId="77777777" w:rsidTr="005B2BD8">
        <w:trPr>
          <w:trHeight w:val="472"/>
        </w:trPr>
        <w:tc>
          <w:tcPr>
            <w:tcW w:w="6614" w:type="dxa"/>
          </w:tcPr>
          <w:p w14:paraId="1E396050" w14:textId="77777777" w:rsidR="00A511E8" w:rsidRPr="00C5454B" w:rsidRDefault="00A511E8" w:rsidP="005B2BD8">
            <w:pPr>
              <w:jc w:val="both"/>
              <w:rPr>
                <w:rFonts w:eastAsia="Calibri"/>
                <w:sz w:val="24"/>
                <w:szCs w:val="24"/>
              </w:rPr>
            </w:pPr>
            <w:r w:rsidRPr="00C5454B">
              <w:rPr>
                <w:rFonts w:eastAsia="Calibri"/>
                <w:sz w:val="24"/>
                <w:szCs w:val="24"/>
              </w:rPr>
              <w:t>Повна вища освіта (університет, інститут) або науковий ступінь</w:t>
            </w:r>
          </w:p>
        </w:tc>
        <w:tc>
          <w:tcPr>
            <w:tcW w:w="2917" w:type="dxa"/>
          </w:tcPr>
          <w:p w14:paraId="1A30ADC3" w14:textId="77777777" w:rsidR="00A511E8" w:rsidRPr="00C5454B" w:rsidRDefault="00A511E8" w:rsidP="005B2BD8">
            <w:pPr>
              <w:jc w:val="center"/>
              <w:rPr>
                <w:rFonts w:eastAsia="Calibri"/>
                <w:sz w:val="24"/>
                <w:szCs w:val="24"/>
              </w:rPr>
            </w:pPr>
            <w:r w:rsidRPr="00C5454B">
              <w:rPr>
                <w:rFonts w:eastAsia="Calibri"/>
                <w:sz w:val="24"/>
                <w:szCs w:val="24"/>
              </w:rPr>
              <w:t>73</w:t>
            </w:r>
          </w:p>
        </w:tc>
      </w:tr>
      <w:tr w:rsidR="00A511E8" w:rsidRPr="00C5454B" w14:paraId="6B69EF45" w14:textId="77777777" w:rsidTr="005B2BD8">
        <w:trPr>
          <w:cnfStyle w:val="000000100000" w:firstRow="0" w:lastRow="0" w:firstColumn="0" w:lastColumn="0" w:oddVBand="0" w:evenVBand="0" w:oddHBand="1" w:evenHBand="0" w:firstRowFirstColumn="0" w:firstRowLastColumn="0" w:lastRowFirstColumn="0" w:lastRowLastColumn="0"/>
          <w:trHeight w:val="331"/>
        </w:trPr>
        <w:tc>
          <w:tcPr>
            <w:tcW w:w="6614" w:type="dxa"/>
          </w:tcPr>
          <w:p w14:paraId="48E73C95" w14:textId="77777777" w:rsidR="00A511E8" w:rsidRPr="00C5454B" w:rsidRDefault="00A511E8" w:rsidP="005B2BD8">
            <w:pPr>
              <w:jc w:val="both"/>
              <w:rPr>
                <w:rFonts w:eastAsia="Calibri"/>
                <w:b/>
                <w:sz w:val="24"/>
                <w:szCs w:val="24"/>
              </w:rPr>
            </w:pPr>
            <w:r w:rsidRPr="00C5454B">
              <w:rPr>
                <w:rFonts w:eastAsia="Calibri"/>
                <w:b/>
                <w:sz w:val="24"/>
                <w:szCs w:val="24"/>
              </w:rPr>
              <w:t>Матеріальний стан</w:t>
            </w:r>
          </w:p>
        </w:tc>
        <w:tc>
          <w:tcPr>
            <w:tcW w:w="2917" w:type="dxa"/>
          </w:tcPr>
          <w:p w14:paraId="6A0C0D5F" w14:textId="77777777" w:rsidR="00A511E8" w:rsidRPr="00C5454B" w:rsidRDefault="00A511E8" w:rsidP="005B2BD8">
            <w:pPr>
              <w:jc w:val="center"/>
              <w:rPr>
                <w:rFonts w:eastAsia="Calibri"/>
                <w:i/>
                <w:sz w:val="24"/>
                <w:szCs w:val="24"/>
              </w:rPr>
            </w:pPr>
          </w:p>
        </w:tc>
      </w:tr>
      <w:tr w:rsidR="00A511E8" w:rsidRPr="00C5454B" w14:paraId="35680EBD" w14:textId="77777777" w:rsidTr="005B2BD8">
        <w:trPr>
          <w:trHeight w:val="316"/>
        </w:trPr>
        <w:tc>
          <w:tcPr>
            <w:tcW w:w="6614" w:type="dxa"/>
          </w:tcPr>
          <w:p w14:paraId="5A0D0A46" w14:textId="77777777" w:rsidR="00A511E8" w:rsidRPr="00C5454B" w:rsidRDefault="00A511E8" w:rsidP="005B2BD8">
            <w:pPr>
              <w:jc w:val="both"/>
              <w:rPr>
                <w:rFonts w:eastAsia="Calibri"/>
                <w:sz w:val="24"/>
                <w:szCs w:val="24"/>
              </w:rPr>
            </w:pPr>
            <w:r w:rsidRPr="00C5454B">
              <w:rPr>
                <w:rFonts w:eastAsia="Calibri"/>
                <w:sz w:val="24"/>
                <w:szCs w:val="24"/>
              </w:rPr>
              <w:t xml:space="preserve">Мені не вистачає грошей навіть на їжу </w:t>
            </w:r>
          </w:p>
        </w:tc>
        <w:tc>
          <w:tcPr>
            <w:tcW w:w="2917" w:type="dxa"/>
          </w:tcPr>
          <w:p w14:paraId="415001F6" w14:textId="77777777" w:rsidR="00A511E8" w:rsidRPr="00C5454B" w:rsidRDefault="00A511E8" w:rsidP="005B2BD8">
            <w:pPr>
              <w:jc w:val="center"/>
              <w:rPr>
                <w:rFonts w:eastAsia="Calibri"/>
                <w:sz w:val="24"/>
                <w:szCs w:val="24"/>
              </w:rPr>
            </w:pPr>
            <w:r w:rsidRPr="00C5454B">
              <w:rPr>
                <w:rFonts w:eastAsia="Calibri"/>
                <w:sz w:val="24"/>
                <w:szCs w:val="24"/>
              </w:rPr>
              <w:t>63</w:t>
            </w:r>
          </w:p>
        </w:tc>
      </w:tr>
      <w:tr w:rsidR="00A511E8" w:rsidRPr="00C5454B" w14:paraId="63EB29D5" w14:textId="77777777" w:rsidTr="005B2BD8">
        <w:trPr>
          <w:cnfStyle w:val="000000100000" w:firstRow="0" w:lastRow="0" w:firstColumn="0" w:lastColumn="0" w:oddVBand="0" w:evenVBand="0" w:oddHBand="1" w:evenHBand="0" w:firstRowFirstColumn="0" w:firstRowLastColumn="0" w:lastRowFirstColumn="0" w:lastRowLastColumn="0"/>
          <w:trHeight w:val="647"/>
        </w:trPr>
        <w:tc>
          <w:tcPr>
            <w:tcW w:w="6614" w:type="dxa"/>
          </w:tcPr>
          <w:p w14:paraId="740A305D" w14:textId="77777777" w:rsidR="00A511E8" w:rsidRPr="00C5454B" w:rsidRDefault="00A511E8" w:rsidP="005B2BD8">
            <w:pPr>
              <w:jc w:val="both"/>
              <w:rPr>
                <w:rFonts w:eastAsia="Calibri"/>
                <w:sz w:val="24"/>
                <w:szCs w:val="24"/>
              </w:rPr>
            </w:pPr>
            <w:r w:rsidRPr="00C5454B">
              <w:rPr>
                <w:rFonts w:eastAsia="Calibri"/>
                <w:sz w:val="24"/>
                <w:szCs w:val="24"/>
              </w:rPr>
              <w:t xml:space="preserve">Мені вистачає грошей на їжу, але купувати одяг вже важко </w:t>
            </w:r>
          </w:p>
        </w:tc>
        <w:tc>
          <w:tcPr>
            <w:tcW w:w="2917" w:type="dxa"/>
          </w:tcPr>
          <w:p w14:paraId="45EE5978" w14:textId="77777777" w:rsidR="00A511E8" w:rsidRPr="00C5454B" w:rsidRDefault="00A511E8" w:rsidP="005B2BD8">
            <w:pPr>
              <w:jc w:val="center"/>
              <w:rPr>
                <w:rFonts w:eastAsia="Calibri"/>
                <w:sz w:val="24"/>
                <w:szCs w:val="24"/>
              </w:rPr>
            </w:pPr>
            <w:r w:rsidRPr="00C5454B">
              <w:rPr>
                <w:rFonts w:eastAsia="Calibri"/>
                <w:sz w:val="24"/>
                <w:szCs w:val="24"/>
              </w:rPr>
              <w:t>78</w:t>
            </w:r>
          </w:p>
        </w:tc>
      </w:tr>
      <w:tr w:rsidR="00A511E8" w:rsidRPr="00C5454B" w14:paraId="16064626" w14:textId="77777777" w:rsidTr="005B2BD8">
        <w:trPr>
          <w:trHeight w:val="632"/>
        </w:trPr>
        <w:tc>
          <w:tcPr>
            <w:tcW w:w="6614" w:type="dxa"/>
          </w:tcPr>
          <w:p w14:paraId="4FB0B708" w14:textId="77777777" w:rsidR="00A511E8" w:rsidRPr="00C5454B" w:rsidRDefault="00A511E8" w:rsidP="005B2BD8">
            <w:pPr>
              <w:jc w:val="both"/>
              <w:rPr>
                <w:rFonts w:eastAsia="Calibri"/>
                <w:sz w:val="24"/>
                <w:szCs w:val="24"/>
              </w:rPr>
            </w:pPr>
            <w:r w:rsidRPr="00C5454B">
              <w:rPr>
                <w:rFonts w:eastAsia="Calibri"/>
                <w:sz w:val="24"/>
                <w:szCs w:val="24"/>
              </w:rPr>
              <w:t xml:space="preserve">Мені вистачає грошей на їжу, одяг i ми можемо дещо </w:t>
            </w:r>
            <w:proofErr w:type="spellStart"/>
            <w:r w:rsidRPr="00C5454B">
              <w:rPr>
                <w:rFonts w:eastAsia="Calibri"/>
                <w:sz w:val="24"/>
                <w:szCs w:val="24"/>
              </w:rPr>
              <w:t>вiдкладати</w:t>
            </w:r>
            <w:proofErr w:type="spellEnd"/>
            <w:r w:rsidRPr="00C5454B">
              <w:rPr>
                <w:rFonts w:eastAsia="Calibri"/>
                <w:sz w:val="24"/>
                <w:szCs w:val="24"/>
              </w:rPr>
              <w:t xml:space="preserve"> </w:t>
            </w:r>
          </w:p>
        </w:tc>
        <w:tc>
          <w:tcPr>
            <w:tcW w:w="2917" w:type="dxa"/>
          </w:tcPr>
          <w:p w14:paraId="496A81E7" w14:textId="77777777" w:rsidR="00A511E8" w:rsidRPr="00C5454B" w:rsidRDefault="00A511E8" w:rsidP="005B2BD8">
            <w:pPr>
              <w:jc w:val="center"/>
              <w:rPr>
                <w:rFonts w:eastAsia="Calibri"/>
                <w:sz w:val="24"/>
                <w:szCs w:val="24"/>
              </w:rPr>
            </w:pPr>
            <w:r w:rsidRPr="00C5454B">
              <w:rPr>
                <w:rFonts w:eastAsia="Calibri"/>
                <w:sz w:val="24"/>
                <w:szCs w:val="24"/>
              </w:rPr>
              <w:t>77</w:t>
            </w:r>
          </w:p>
        </w:tc>
      </w:tr>
      <w:tr w:rsidR="00A511E8" w:rsidRPr="00C5454B" w14:paraId="27495BDA" w14:textId="77777777" w:rsidTr="005B2BD8">
        <w:trPr>
          <w:cnfStyle w:val="000000100000" w:firstRow="0" w:lastRow="0" w:firstColumn="0" w:lastColumn="0" w:oddVBand="0" w:evenVBand="0" w:oddHBand="1" w:evenHBand="0" w:firstRowFirstColumn="0" w:firstRowLastColumn="0" w:lastRowFirstColumn="0" w:lastRowLastColumn="0"/>
          <w:trHeight w:val="647"/>
        </w:trPr>
        <w:tc>
          <w:tcPr>
            <w:tcW w:w="6614" w:type="dxa"/>
          </w:tcPr>
          <w:p w14:paraId="09BDE15F" w14:textId="77777777" w:rsidR="00A511E8" w:rsidRPr="00C5454B" w:rsidRDefault="00A511E8" w:rsidP="005B2BD8">
            <w:pPr>
              <w:jc w:val="both"/>
              <w:rPr>
                <w:rFonts w:eastAsia="Calibri"/>
                <w:sz w:val="24"/>
                <w:szCs w:val="24"/>
              </w:rPr>
            </w:pPr>
            <w:r w:rsidRPr="00C5454B">
              <w:rPr>
                <w:rFonts w:eastAsia="Calibri"/>
                <w:sz w:val="24"/>
                <w:szCs w:val="24"/>
              </w:rPr>
              <w:lastRenderedPageBreak/>
              <w:t xml:space="preserve">Я можу дозволити </w:t>
            </w:r>
            <w:proofErr w:type="spellStart"/>
            <w:r w:rsidRPr="00C5454B">
              <w:rPr>
                <w:rFonts w:eastAsia="Calibri"/>
                <w:sz w:val="24"/>
                <w:szCs w:val="24"/>
              </w:rPr>
              <w:t>собi</w:t>
            </w:r>
            <w:proofErr w:type="spellEnd"/>
            <w:r w:rsidRPr="00C5454B">
              <w:rPr>
                <w:rFonts w:eastAsia="Calibri"/>
                <w:sz w:val="24"/>
                <w:szCs w:val="24"/>
              </w:rPr>
              <w:t xml:space="preserve"> купувати </w:t>
            </w:r>
            <w:proofErr w:type="spellStart"/>
            <w:r w:rsidRPr="00C5454B">
              <w:rPr>
                <w:rFonts w:eastAsia="Calibri"/>
                <w:sz w:val="24"/>
                <w:szCs w:val="24"/>
              </w:rPr>
              <w:t>деякi</w:t>
            </w:r>
            <w:proofErr w:type="spellEnd"/>
            <w:r w:rsidRPr="00C5454B">
              <w:rPr>
                <w:rFonts w:eastAsia="Calibri"/>
                <w:sz w:val="24"/>
                <w:szCs w:val="24"/>
              </w:rPr>
              <w:t xml:space="preserve"> </w:t>
            </w:r>
            <w:proofErr w:type="spellStart"/>
            <w:r w:rsidRPr="00C5454B">
              <w:rPr>
                <w:rFonts w:eastAsia="Calibri"/>
                <w:sz w:val="24"/>
                <w:szCs w:val="24"/>
              </w:rPr>
              <w:t>коштовнi</w:t>
            </w:r>
            <w:proofErr w:type="spellEnd"/>
            <w:r w:rsidRPr="00C5454B">
              <w:rPr>
                <w:rFonts w:eastAsia="Calibri"/>
                <w:sz w:val="24"/>
                <w:szCs w:val="24"/>
              </w:rPr>
              <w:t xml:space="preserve"> </w:t>
            </w:r>
            <w:proofErr w:type="spellStart"/>
            <w:r w:rsidRPr="00C5454B">
              <w:rPr>
                <w:rFonts w:eastAsia="Calibri"/>
                <w:sz w:val="24"/>
                <w:szCs w:val="24"/>
              </w:rPr>
              <w:t>речi</w:t>
            </w:r>
            <w:proofErr w:type="spellEnd"/>
            <w:r w:rsidRPr="00C5454B">
              <w:rPr>
                <w:rFonts w:eastAsia="Calibri"/>
                <w:sz w:val="24"/>
                <w:szCs w:val="24"/>
              </w:rPr>
              <w:t xml:space="preserve"> (</w:t>
            </w:r>
            <w:proofErr w:type="spellStart"/>
            <w:r w:rsidRPr="00C5454B">
              <w:rPr>
                <w:rFonts w:eastAsia="Calibri"/>
                <w:sz w:val="24"/>
                <w:szCs w:val="24"/>
              </w:rPr>
              <w:t>такi</w:t>
            </w:r>
            <w:proofErr w:type="spellEnd"/>
            <w:r w:rsidRPr="00C5454B">
              <w:rPr>
                <w:rFonts w:eastAsia="Calibri"/>
                <w:sz w:val="24"/>
                <w:szCs w:val="24"/>
              </w:rPr>
              <w:t xml:space="preserve"> як холодильник) </w:t>
            </w:r>
          </w:p>
        </w:tc>
        <w:tc>
          <w:tcPr>
            <w:tcW w:w="2917" w:type="dxa"/>
          </w:tcPr>
          <w:p w14:paraId="547BAA84" w14:textId="77777777" w:rsidR="00A511E8" w:rsidRPr="00C5454B" w:rsidRDefault="00A511E8" w:rsidP="005B2BD8">
            <w:pPr>
              <w:jc w:val="center"/>
              <w:rPr>
                <w:rFonts w:eastAsia="Calibri"/>
                <w:sz w:val="24"/>
                <w:szCs w:val="24"/>
              </w:rPr>
            </w:pPr>
            <w:r w:rsidRPr="00C5454B">
              <w:rPr>
                <w:rFonts w:eastAsia="Calibri"/>
                <w:sz w:val="24"/>
                <w:szCs w:val="24"/>
              </w:rPr>
              <w:t>75</w:t>
            </w:r>
          </w:p>
        </w:tc>
      </w:tr>
      <w:tr w:rsidR="00A511E8" w:rsidRPr="00C5454B" w14:paraId="574A9112" w14:textId="77777777" w:rsidTr="005B2BD8">
        <w:trPr>
          <w:trHeight w:val="288"/>
        </w:trPr>
        <w:tc>
          <w:tcPr>
            <w:tcW w:w="6614" w:type="dxa"/>
          </w:tcPr>
          <w:p w14:paraId="44558220" w14:textId="77777777" w:rsidR="00A511E8" w:rsidRPr="00C5454B" w:rsidRDefault="00A511E8" w:rsidP="005B2BD8">
            <w:pPr>
              <w:jc w:val="both"/>
              <w:rPr>
                <w:rFonts w:eastAsia="Calibri"/>
                <w:sz w:val="24"/>
                <w:szCs w:val="24"/>
              </w:rPr>
            </w:pPr>
            <w:r w:rsidRPr="00C5454B">
              <w:rPr>
                <w:rFonts w:eastAsia="Calibri"/>
                <w:sz w:val="24"/>
                <w:szCs w:val="24"/>
              </w:rPr>
              <w:t xml:space="preserve">Я можу дозволити </w:t>
            </w:r>
            <w:proofErr w:type="spellStart"/>
            <w:r w:rsidRPr="00C5454B">
              <w:rPr>
                <w:rFonts w:eastAsia="Calibri"/>
                <w:sz w:val="24"/>
                <w:szCs w:val="24"/>
              </w:rPr>
              <w:t>собi</w:t>
            </w:r>
            <w:proofErr w:type="spellEnd"/>
            <w:r w:rsidRPr="00C5454B">
              <w:rPr>
                <w:rFonts w:eastAsia="Calibri"/>
                <w:sz w:val="24"/>
                <w:szCs w:val="24"/>
              </w:rPr>
              <w:t xml:space="preserve"> купити все, що захочу </w:t>
            </w:r>
          </w:p>
        </w:tc>
        <w:tc>
          <w:tcPr>
            <w:tcW w:w="2917" w:type="dxa"/>
          </w:tcPr>
          <w:p w14:paraId="1F6DEDDA" w14:textId="77777777" w:rsidR="00A511E8" w:rsidRPr="00C5454B" w:rsidRDefault="00A511E8" w:rsidP="005B2BD8">
            <w:pPr>
              <w:jc w:val="center"/>
              <w:rPr>
                <w:rFonts w:eastAsia="Calibri"/>
                <w:sz w:val="24"/>
                <w:szCs w:val="24"/>
              </w:rPr>
            </w:pPr>
            <w:r w:rsidRPr="00C5454B">
              <w:rPr>
                <w:rFonts w:eastAsia="Calibri"/>
                <w:sz w:val="24"/>
                <w:szCs w:val="24"/>
              </w:rPr>
              <w:t>69</w:t>
            </w:r>
          </w:p>
        </w:tc>
      </w:tr>
      <w:tr w:rsidR="00A511E8" w:rsidRPr="00C5454B" w14:paraId="48F226B2" w14:textId="77777777" w:rsidTr="005B2BD8">
        <w:trPr>
          <w:cnfStyle w:val="000000100000" w:firstRow="0" w:lastRow="0" w:firstColumn="0" w:lastColumn="0" w:oddVBand="0" w:evenVBand="0" w:oddHBand="1" w:evenHBand="0" w:firstRowFirstColumn="0" w:firstRowLastColumn="0" w:lastRowFirstColumn="0" w:lastRowLastColumn="0"/>
          <w:trHeight w:val="316"/>
        </w:trPr>
        <w:tc>
          <w:tcPr>
            <w:tcW w:w="6614" w:type="dxa"/>
          </w:tcPr>
          <w:p w14:paraId="62AC4750" w14:textId="77777777" w:rsidR="00A511E8" w:rsidRPr="00C5454B" w:rsidRDefault="00A511E8" w:rsidP="005B2BD8">
            <w:pPr>
              <w:jc w:val="both"/>
              <w:rPr>
                <w:rFonts w:eastAsia="Calibri"/>
                <w:b/>
                <w:sz w:val="24"/>
                <w:szCs w:val="24"/>
              </w:rPr>
            </w:pPr>
            <w:r w:rsidRPr="00C5454B">
              <w:rPr>
                <w:rFonts w:eastAsia="Calibri"/>
                <w:b/>
                <w:sz w:val="24"/>
                <w:szCs w:val="24"/>
              </w:rPr>
              <w:t>Сексуальна орієнтація</w:t>
            </w:r>
          </w:p>
        </w:tc>
        <w:tc>
          <w:tcPr>
            <w:tcW w:w="2917" w:type="dxa"/>
          </w:tcPr>
          <w:p w14:paraId="0638B7DC" w14:textId="77777777" w:rsidR="00A511E8" w:rsidRPr="00C5454B" w:rsidRDefault="00A511E8" w:rsidP="005B2BD8">
            <w:pPr>
              <w:jc w:val="center"/>
              <w:rPr>
                <w:rFonts w:eastAsia="Calibri"/>
                <w:i/>
                <w:sz w:val="24"/>
                <w:szCs w:val="24"/>
              </w:rPr>
            </w:pPr>
          </w:p>
        </w:tc>
      </w:tr>
      <w:tr w:rsidR="00A511E8" w:rsidRPr="00C5454B" w14:paraId="6C2AEC67" w14:textId="77777777" w:rsidTr="005B2BD8">
        <w:trPr>
          <w:trHeight w:val="331"/>
        </w:trPr>
        <w:tc>
          <w:tcPr>
            <w:tcW w:w="6614" w:type="dxa"/>
          </w:tcPr>
          <w:p w14:paraId="0CC36836" w14:textId="77777777" w:rsidR="00A511E8" w:rsidRPr="00C5454B" w:rsidRDefault="00A511E8" w:rsidP="005B2BD8">
            <w:pPr>
              <w:jc w:val="both"/>
              <w:rPr>
                <w:rFonts w:eastAsia="Calibri"/>
                <w:sz w:val="24"/>
                <w:szCs w:val="24"/>
              </w:rPr>
            </w:pPr>
            <w:r w:rsidRPr="00C5454B">
              <w:rPr>
                <w:rFonts w:eastAsia="Calibri"/>
                <w:sz w:val="24"/>
                <w:szCs w:val="24"/>
              </w:rPr>
              <w:t xml:space="preserve">Натурал/ка / </w:t>
            </w:r>
            <w:proofErr w:type="spellStart"/>
            <w:r w:rsidRPr="00C5454B">
              <w:rPr>
                <w:rFonts w:eastAsia="Calibri"/>
                <w:sz w:val="24"/>
                <w:szCs w:val="24"/>
              </w:rPr>
              <w:t>гетеросексуал</w:t>
            </w:r>
            <w:proofErr w:type="spellEnd"/>
            <w:r w:rsidRPr="00C5454B">
              <w:rPr>
                <w:rFonts w:eastAsia="Calibri"/>
                <w:sz w:val="24"/>
                <w:szCs w:val="24"/>
              </w:rPr>
              <w:t>/ка</w:t>
            </w:r>
          </w:p>
        </w:tc>
        <w:tc>
          <w:tcPr>
            <w:tcW w:w="2917" w:type="dxa"/>
          </w:tcPr>
          <w:p w14:paraId="3F81A886" w14:textId="77777777" w:rsidR="00A511E8" w:rsidRPr="00C5454B" w:rsidRDefault="00A511E8" w:rsidP="005B2BD8">
            <w:pPr>
              <w:jc w:val="center"/>
              <w:rPr>
                <w:rFonts w:eastAsia="Calibri"/>
                <w:sz w:val="24"/>
                <w:szCs w:val="24"/>
              </w:rPr>
            </w:pPr>
            <w:r w:rsidRPr="00C5454B">
              <w:rPr>
                <w:rFonts w:eastAsia="Calibri"/>
                <w:sz w:val="24"/>
                <w:szCs w:val="24"/>
              </w:rPr>
              <w:t>72</w:t>
            </w:r>
          </w:p>
        </w:tc>
      </w:tr>
      <w:tr w:rsidR="00A511E8" w:rsidRPr="00C5454B" w14:paraId="31FF88B2" w14:textId="77777777" w:rsidTr="005B2BD8">
        <w:trPr>
          <w:cnfStyle w:val="000000100000" w:firstRow="0" w:lastRow="0" w:firstColumn="0" w:lastColumn="0" w:oddVBand="0" w:evenVBand="0" w:oddHBand="1" w:evenHBand="0" w:firstRowFirstColumn="0" w:firstRowLastColumn="0" w:lastRowFirstColumn="0" w:lastRowLastColumn="0"/>
          <w:trHeight w:val="316"/>
        </w:trPr>
        <w:tc>
          <w:tcPr>
            <w:tcW w:w="6614" w:type="dxa"/>
          </w:tcPr>
          <w:p w14:paraId="45BC0F72" w14:textId="77777777" w:rsidR="00A511E8" w:rsidRPr="00C5454B" w:rsidRDefault="00A511E8" w:rsidP="005B2BD8">
            <w:pPr>
              <w:jc w:val="both"/>
              <w:rPr>
                <w:rFonts w:eastAsia="Calibri"/>
                <w:sz w:val="24"/>
                <w:szCs w:val="24"/>
              </w:rPr>
            </w:pPr>
            <w:r w:rsidRPr="00C5454B">
              <w:rPr>
                <w:rFonts w:eastAsia="Calibri"/>
                <w:sz w:val="24"/>
                <w:szCs w:val="24"/>
              </w:rPr>
              <w:t>Гей / гомосексуал / лесбійка</w:t>
            </w:r>
          </w:p>
        </w:tc>
        <w:tc>
          <w:tcPr>
            <w:tcW w:w="2917" w:type="dxa"/>
          </w:tcPr>
          <w:p w14:paraId="5AA97522" w14:textId="77777777" w:rsidR="00A511E8" w:rsidRPr="00C5454B" w:rsidRDefault="00A511E8" w:rsidP="005B2BD8">
            <w:pPr>
              <w:jc w:val="center"/>
              <w:rPr>
                <w:rFonts w:eastAsia="Calibri"/>
                <w:sz w:val="24"/>
                <w:szCs w:val="24"/>
              </w:rPr>
            </w:pPr>
            <w:r w:rsidRPr="00C5454B">
              <w:rPr>
                <w:rFonts w:eastAsia="Calibri"/>
                <w:sz w:val="24"/>
                <w:szCs w:val="24"/>
              </w:rPr>
              <w:t>74</w:t>
            </w:r>
          </w:p>
        </w:tc>
      </w:tr>
      <w:tr w:rsidR="00A511E8" w:rsidRPr="00C5454B" w14:paraId="5219ADC0" w14:textId="77777777" w:rsidTr="005B2BD8">
        <w:trPr>
          <w:trHeight w:val="331"/>
        </w:trPr>
        <w:tc>
          <w:tcPr>
            <w:tcW w:w="6614" w:type="dxa"/>
          </w:tcPr>
          <w:p w14:paraId="332BEB5B" w14:textId="77777777" w:rsidR="00A511E8" w:rsidRPr="00C5454B" w:rsidRDefault="00A511E8" w:rsidP="005B2BD8">
            <w:pPr>
              <w:jc w:val="both"/>
              <w:rPr>
                <w:rFonts w:eastAsia="Calibri"/>
                <w:sz w:val="24"/>
                <w:szCs w:val="24"/>
              </w:rPr>
            </w:pPr>
            <w:r w:rsidRPr="00C5454B">
              <w:rPr>
                <w:rFonts w:eastAsia="Calibri"/>
                <w:sz w:val="24"/>
                <w:szCs w:val="24"/>
              </w:rPr>
              <w:t>Бісексуал/ка</w:t>
            </w:r>
          </w:p>
        </w:tc>
        <w:tc>
          <w:tcPr>
            <w:tcW w:w="2917" w:type="dxa"/>
          </w:tcPr>
          <w:p w14:paraId="36F0E1F8" w14:textId="77777777" w:rsidR="00A511E8" w:rsidRPr="00C5454B" w:rsidRDefault="00A511E8" w:rsidP="005B2BD8">
            <w:pPr>
              <w:jc w:val="center"/>
              <w:rPr>
                <w:rFonts w:eastAsia="Calibri"/>
                <w:sz w:val="24"/>
                <w:szCs w:val="24"/>
              </w:rPr>
            </w:pPr>
            <w:r w:rsidRPr="00C5454B">
              <w:rPr>
                <w:rFonts w:eastAsia="Calibri"/>
                <w:sz w:val="24"/>
                <w:szCs w:val="24"/>
              </w:rPr>
              <w:t>83</w:t>
            </w:r>
          </w:p>
        </w:tc>
      </w:tr>
      <w:tr w:rsidR="00A511E8" w:rsidRPr="00C5454B" w14:paraId="7C15845B" w14:textId="77777777" w:rsidTr="005B2BD8">
        <w:trPr>
          <w:cnfStyle w:val="000000100000" w:firstRow="0" w:lastRow="0" w:firstColumn="0" w:lastColumn="0" w:oddVBand="0" w:evenVBand="0" w:oddHBand="1" w:evenHBand="0" w:firstRowFirstColumn="0" w:firstRowLastColumn="0" w:lastRowFirstColumn="0" w:lastRowLastColumn="0"/>
          <w:trHeight w:val="316"/>
        </w:trPr>
        <w:tc>
          <w:tcPr>
            <w:tcW w:w="6614" w:type="dxa"/>
          </w:tcPr>
          <w:p w14:paraId="3E2B839B" w14:textId="77777777" w:rsidR="00A511E8" w:rsidRPr="00C5454B" w:rsidRDefault="00A511E8" w:rsidP="005B2BD8">
            <w:pPr>
              <w:jc w:val="both"/>
              <w:rPr>
                <w:rFonts w:eastAsia="Calibri"/>
                <w:sz w:val="24"/>
                <w:szCs w:val="24"/>
              </w:rPr>
            </w:pPr>
            <w:r w:rsidRPr="00C5454B">
              <w:rPr>
                <w:rFonts w:eastAsia="Calibri"/>
                <w:sz w:val="24"/>
                <w:szCs w:val="24"/>
              </w:rPr>
              <w:t>Інше</w:t>
            </w:r>
          </w:p>
        </w:tc>
        <w:tc>
          <w:tcPr>
            <w:tcW w:w="2917" w:type="dxa"/>
          </w:tcPr>
          <w:p w14:paraId="26649785" w14:textId="77777777" w:rsidR="00A511E8" w:rsidRPr="00C5454B" w:rsidRDefault="00A511E8" w:rsidP="005B2BD8">
            <w:pPr>
              <w:jc w:val="center"/>
              <w:rPr>
                <w:rFonts w:eastAsia="Calibri"/>
                <w:sz w:val="24"/>
                <w:szCs w:val="24"/>
              </w:rPr>
            </w:pPr>
            <w:r w:rsidRPr="00C5454B">
              <w:rPr>
                <w:rFonts w:eastAsia="Calibri"/>
                <w:sz w:val="24"/>
                <w:szCs w:val="24"/>
              </w:rPr>
              <w:t>72</w:t>
            </w:r>
          </w:p>
        </w:tc>
      </w:tr>
    </w:tbl>
    <w:p w14:paraId="60839C5B" w14:textId="77777777" w:rsidR="00A511E8" w:rsidRDefault="00A511E8" w:rsidP="00A511E8">
      <w:pPr>
        <w:spacing w:line="240" w:lineRule="auto"/>
        <w:jc w:val="both"/>
        <w:rPr>
          <w:rFonts w:eastAsia="Calibri"/>
          <w:sz w:val="24"/>
          <w:szCs w:val="24"/>
        </w:rPr>
      </w:pPr>
    </w:p>
    <w:p w14:paraId="34122E4B" w14:textId="55F5A102" w:rsidR="00A511E8" w:rsidRPr="00C5454B" w:rsidRDefault="00A511E8" w:rsidP="00A511E8">
      <w:pPr>
        <w:keepNext/>
        <w:pBdr>
          <w:top w:val="nil"/>
          <w:left w:val="nil"/>
          <w:bottom w:val="nil"/>
          <w:right w:val="nil"/>
          <w:between w:val="nil"/>
        </w:pBdr>
        <w:spacing w:line="240" w:lineRule="auto"/>
        <w:jc w:val="both"/>
        <w:rPr>
          <w:rFonts w:eastAsia="Calibri"/>
          <w:i/>
          <w:color w:val="44546A"/>
          <w:sz w:val="24"/>
          <w:szCs w:val="24"/>
        </w:rPr>
      </w:pPr>
      <w:r w:rsidRPr="00C5454B">
        <w:rPr>
          <w:rFonts w:eastAsia="Calibri"/>
          <w:i/>
          <w:color w:val="44546A"/>
          <w:sz w:val="24"/>
          <w:szCs w:val="24"/>
        </w:rPr>
        <w:t xml:space="preserve">Табл. </w:t>
      </w:r>
      <w:r>
        <w:rPr>
          <w:rFonts w:eastAsia="Calibri"/>
          <w:i/>
          <w:color w:val="44546A"/>
          <w:sz w:val="24"/>
          <w:szCs w:val="24"/>
        </w:rPr>
        <w:t>1</w:t>
      </w:r>
      <w:r w:rsidR="00190547">
        <w:rPr>
          <w:rFonts w:eastAsia="Calibri"/>
          <w:i/>
          <w:color w:val="44546A"/>
          <w:sz w:val="24"/>
          <w:szCs w:val="24"/>
        </w:rPr>
        <w:t>6</w:t>
      </w:r>
      <w:r w:rsidRPr="00C5454B">
        <w:rPr>
          <w:rFonts w:eastAsia="Calibri"/>
          <w:i/>
          <w:color w:val="44546A"/>
          <w:sz w:val="24"/>
          <w:szCs w:val="24"/>
        </w:rPr>
        <w:t xml:space="preserve">. Частки </w:t>
      </w:r>
      <w:proofErr w:type="spellStart"/>
      <w:r w:rsidRPr="00C5454B">
        <w:rPr>
          <w:rFonts w:eastAsia="Calibri"/>
          <w:i/>
          <w:color w:val="44546A"/>
          <w:sz w:val="24"/>
          <w:szCs w:val="24"/>
        </w:rPr>
        <w:t>трансгендерних</w:t>
      </w:r>
      <w:proofErr w:type="spellEnd"/>
      <w:r>
        <w:rPr>
          <w:rFonts w:eastAsia="Calibri"/>
          <w:i/>
          <w:color w:val="44546A"/>
          <w:sz w:val="24"/>
          <w:szCs w:val="24"/>
        </w:rPr>
        <w:t xml:space="preserve"> </w:t>
      </w:r>
      <w:r w:rsidRPr="00C5454B">
        <w:rPr>
          <w:rFonts w:eastAsia="Calibri"/>
          <w:i/>
          <w:color w:val="44546A"/>
          <w:sz w:val="24"/>
          <w:szCs w:val="24"/>
        </w:rPr>
        <w:t>чоловіків, які мали анальний секс та використали в останній випадок анального сексу презерватив, у р</w:t>
      </w:r>
      <w:r>
        <w:rPr>
          <w:rFonts w:eastAsia="Calibri"/>
          <w:i/>
          <w:color w:val="44546A"/>
          <w:sz w:val="24"/>
          <w:szCs w:val="24"/>
        </w:rPr>
        <w:t>озрізі основних характеристик, частоти</w:t>
      </w:r>
    </w:p>
    <w:tbl>
      <w:tblPr>
        <w:tblStyle w:val="-25110"/>
        <w:tblW w:w="9498" w:type="dxa"/>
        <w:tblLayout w:type="fixed"/>
        <w:tblLook w:val="0400" w:firstRow="0" w:lastRow="0" w:firstColumn="0" w:lastColumn="0" w:noHBand="0" w:noVBand="1"/>
      </w:tblPr>
      <w:tblGrid>
        <w:gridCol w:w="6613"/>
        <w:gridCol w:w="2885"/>
      </w:tblGrid>
      <w:tr w:rsidR="00A511E8" w:rsidRPr="00C5454B" w14:paraId="758446B0" w14:textId="77777777" w:rsidTr="00B44D01">
        <w:trPr>
          <w:trHeight w:val="647"/>
          <w:tblHeader/>
        </w:trPr>
        <w:tc>
          <w:tcPr>
            <w:tcW w:w="6613" w:type="dxa"/>
          </w:tcPr>
          <w:p w14:paraId="3886C7EA" w14:textId="77777777" w:rsidR="00A511E8" w:rsidRPr="00C5454B" w:rsidRDefault="00A511E8" w:rsidP="005B2BD8">
            <w:pPr>
              <w:jc w:val="both"/>
              <w:rPr>
                <w:rFonts w:eastAsia="Calibri"/>
                <w:sz w:val="24"/>
                <w:szCs w:val="24"/>
              </w:rPr>
            </w:pPr>
          </w:p>
        </w:tc>
        <w:tc>
          <w:tcPr>
            <w:tcW w:w="2885" w:type="dxa"/>
          </w:tcPr>
          <w:p w14:paraId="25B03F97" w14:textId="77777777" w:rsidR="00A511E8" w:rsidRPr="00C5454B" w:rsidRDefault="00A511E8" w:rsidP="005B2BD8">
            <w:pPr>
              <w:jc w:val="center"/>
              <w:rPr>
                <w:rFonts w:eastAsia="Calibri"/>
                <w:b/>
                <w:sz w:val="24"/>
                <w:szCs w:val="24"/>
              </w:rPr>
            </w:pPr>
            <w:proofErr w:type="spellStart"/>
            <w:r w:rsidRPr="00C5454B">
              <w:rPr>
                <w:rFonts w:eastAsia="Calibri"/>
                <w:b/>
                <w:sz w:val="24"/>
                <w:szCs w:val="24"/>
              </w:rPr>
              <w:t>Трансгендерні</w:t>
            </w:r>
            <w:proofErr w:type="spellEnd"/>
            <w:r w:rsidRPr="00C5454B">
              <w:rPr>
                <w:rFonts w:eastAsia="Calibri"/>
                <w:b/>
                <w:sz w:val="24"/>
                <w:szCs w:val="24"/>
              </w:rPr>
              <w:t xml:space="preserve"> чоловіки</w:t>
            </w:r>
            <w:r>
              <w:rPr>
                <w:rFonts w:eastAsia="Calibri"/>
                <w:b/>
                <w:sz w:val="24"/>
                <w:szCs w:val="24"/>
                <w:lang w:val="en-US"/>
              </w:rPr>
              <w:t xml:space="preserve"> </w:t>
            </w:r>
            <w:r>
              <w:rPr>
                <w:rFonts w:eastAsia="Calibri"/>
                <w:b/>
                <w:sz w:val="24"/>
                <w:szCs w:val="24"/>
              </w:rPr>
              <w:t>(</w:t>
            </w:r>
            <w:r>
              <w:rPr>
                <w:rFonts w:eastAsia="Calibri"/>
                <w:b/>
                <w:sz w:val="24"/>
                <w:szCs w:val="24"/>
                <w:lang w:val="en-US"/>
              </w:rPr>
              <w:t>n=</w:t>
            </w:r>
            <w:r>
              <w:rPr>
                <w:rFonts w:eastAsia="Calibri"/>
                <w:b/>
                <w:sz w:val="24"/>
                <w:szCs w:val="24"/>
              </w:rPr>
              <w:t>1</w:t>
            </w:r>
            <w:r>
              <w:rPr>
                <w:rFonts w:eastAsia="Calibri"/>
                <w:b/>
                <w:sz w:val="24"/>
                <w:szCs w:val="24"/>
                <w:lang w:val="en-US"/>
              </w:rPr>
              <w:t>5)</w:t>
            </w:r>
          </w:p>
        </w:tc>
      </w:tr>
      <w:tr w:rsidR="00A511E8" w:rsidRPr="00C5454B" w14:paraId="282AD1C6" w14:textId="77777777" w:rsidTr="00B44D01">
        <w:trPr>
          <w:cnfStyle w:val="000000100000" w:firstRow="0" w:lastRow="0" w:firstColumn="0" w:lastColumn="0" w:oddVBand="0" w:evenVBand="0" w:oddHBand="1" w:evenHBand="0" w:firstRowFirstColumn="0" w:firstRowLastColumn="0" w:lastRowFirstColumn="0" w:lastRowLastColumn="0"/>
          <w:trHeight w:val="316"/>
        </w:trPr>
        <w:tc>
          <w:tcPr>
            <w:tcW w:w="6613" w:type="dxa"/>
          </w:tcPr>
          <w:p w14:paraId="6E98CF09" w14:textId="77777777" w:rsidR="00A511E8" w:rsidRPr="00C5454B" w:rsidRDefault="00A511E8" w:rsidP="005B2BD8">
            <w:pPr>
              <w:jc w:val="both"/>
              <w:rPr>
                <w:rFonts w:eastAsia="Calibri"/>
                <w:sz w:val="24"/>
                <w:szCs w:val="24"/>
              </w:rPr>
            </w:pPr>
            <w:r w:rsidRPr="00C5454B">
              <w:rPr>
                <w:rFonts w:eastAsia="Calibri"/>
                <w:sz w:val="24"/>
                <w:szCs w:val="24"/>
              </w:rPr>
              <w:t>Загалом</w:t>
            </w:r>
          </w:p>
        </w:tc>
        <w:tc>
          <w:tcPr>
            <w:tcW w:w="2885" w:type="dxa"/>
          </w:tcPr>
          <w:p w14:paraId="774B8B45" w14:textId="77777777" w:rsidR="00A511E8" w:rsidRPr="00C5454B" w:rsidRDefault="00A511E8" w:rsidP="005B2BD8">
            <w:pPr>
              <w:jc w:val="center"/>
              <w:rPr>
                <w:rFonts w:eastAsia="Calibri"/>
                <w:sz w:val="24"/>
                <w:szCs w:val="24"/>
              </w:rPr>
            </w:pPr>
            <w:r>
              <w:rPr>
                <w:rFonts w:eastAsia="Calibri"/>
                <w:sz w:val="24"/>
                <w:szCs w:val="24"/>
              </w:rPr>
              <w:t>9</w:t>
            </w:r>
          </w:p>
        </w:tc>
      </w:tr>
      <w:tr w:rsidR="00A511E8" w:rsidRPr="00C5454B" w14:paraId="15ABF0AD" w14:textId="77777777" w:rsidTr="00B44D01">
        <w:trPr>
          <w:trHeight w:val="331"/>
        </w:trPr>
        <w:tc>
          <w:tcPr>
            <w:tcW w:w="6613" w:type="dxa"/>
          </w:tcPr>
          <w:p w14:paraId="0DBE6E93" w14:textId="77777777" w:rsidR="00A511E8" w:rsidRPr="00C5454B" w:rsidRDefault="00A511E8" w:rsidP="005B2BD8">
            <w:pPr>
              <w:jc w:val="both"/>
              <w:rPr>
                <w:rFonts w:eastAsia="Calibri"/>
                <w:b/>
                <w:sz w:val="24"/>
                <w:szCs w:val="24"/>
              </w:rPr>
            </w:pPr>
            <w:r w:rsidRPr="00C5454B">
              <w:rPr>
                <w:rFonts w:eastAsia="Calibri"/>
                <w:b/>
                <w:sz w:val="24"/>
                <w:szCs w:val="24"/>
              </w:rPr>
              <w:t>Вікові групи</w:t>
            </w:r>
          </w:p>
        </w:tc>
        <w:tc>
          <w:tcPr>
            <w:tcW w:w="2885" w:type="dxa"/>
          </w:tcPr>
          <w:p w14:paraId="5DA4C87B" w14:textId="77777777" w:rsidR="00A511E8" w:rsidRPr="00C5454B" w:rsidRDefault="00A511E8" w:rsidP="005B2BD8">
            <w:pPr>
              <w:jc w:val="center"/>
              <w:rPr>
                <w:rFonts w:eastAsia="Calibri"/>
                <w:i/>
                <w:sz w:val="24"/>
                <w:szCs w:val="24"/>
              </w:rPr>
            </w:pPr>
          </w:p>
        </w:tc>
      </w:tr>
      <w:tr w:rsidR="00A511E8" w:rsidRPr="00C5454B" w14:paraId="237C3EA0" w14:textId="77777777" w:rsidTr="00B44D01">
        <w:trPr>
          <w:cnfStyle w:val="000000100000" w:firstRow="0" w:lastRow="0" w:firstColumn="0" w:lastColumn="0" w:oddVBand="0" w:evenVBand="0" w:oddHBand="1" w:evenHBand="0" w:firstRowFirstColumn="0" w:firstRowLastColumn="0" w:lastRowFirstColumn="0" w:lastRowLastColumn="0"/>
          <w:trHeight w:val="316"/>
        </w:trPr>
        <w:tc>
          <w:tcPr>
            <w:tcW w:w="6613" w:type="dxa"/>
          </w:tcPr>
          <w:p w14:paraId="003CD619" w14:textId="77777777" w:rsidR="00A511E8" w:rsidRPr="00C5454B" w:rsidRDefault="00A511E8" w:rsidP="005B2BD8">
            <w:pPr>
              <w:jc w:val="both"/>
              <w:rPr>
                <w:rFonts w:eastAsia="Calibri"/>
                <w:sz w:val="24"/>
                <w:szCs w:val="24"/>
              </w:rPr>
            </w:pPr>
            <w:r w:rsidRPr="00C5454B">
              <w:rPr>
                <w:rFonts w:eastAsia="Calibri"/>
                <w:sz w:val="24"/>
                <w:szCs w:val="24"/>
              </w:rPr>
              <w:t>14-24 роки</w:t>
            </w:r>
          </w:p>
        </w:tc>
        <w:tc>
          <w:tcPr>
            <w:tcW w:w="2885" w:type="dxa"/>
          </w:tcPr>
          <w:p w14:paraId="38EE27DE" w14:textId="77777777" w:rsidR="00A511E8" w:rsidRPr="00C5454B" w:rsidRDefault="00A511E8" w:rsidP="005B2BD8">
            <w:pPr>
              <w:jc w:val="center"/>
              <w:rPr>
                <w:rFonts w:eastAsia="Calibri"/>
                <w:sz w:val="24"/>
                <w:szCs w:val="24"/>
              </w:rPr>
            </w:pPr>
            <w:r>
              <w:rPr>
                <w:rFonts w:eastAsia="Calibri"/>
                <w:sz w:val="24"/>
                <w:szCs w:val="24"/>
              </w:rPr>
              <w:t>7</w:t>
            </w:r>
          </w:p>
        </w:tc>
      </w:tr>
      <w:tr w:rsidR="00A511E8" w:rsidRPr="00C5454B" w14:paraId="65A150A5" w14:textId="77777777" w:rsidTr="00B44D01">
        <w:trPr>
          <w:trHeight w:val="331"/>
        </w:trPr>
        <w:tc>
          <w:tcPr>
            <w:tcW w:w="6613" w:type="dxa"/>
          </w:tcPr>
          <w:p w14:paraId="707B5338" w14:textId="77777777" w:rsidR="00A511E8" w:rsidRPr="00C5454B" w:rsidRDefault="00A511E8" w:rsidP="005B2BD8">
            <w:pPr>
              <w:jc w:val="both"/>
              <w:rPr>
                <w:rFonts w:eastAsia="Calibri"/>
                <w:sz w:val="24"/>
                <w:szCs w:val="24"/>
              </w:rPr>
            </w:pPr>
            <w:r w:rsidRPr="00C5454B">
              <w:rPr>
                <w:rFonts w:eastAsia="Calibri"/>
                <w:sz w:val="24"/>
                <w:szCs w:val="24"/>
              </w:rPr>
              <w:t>25 років та старші</w:t>
            </w:r>
          </w:p>
        </w:tc>
        <w:tc>
          <w:tcPr>
            <w:tcW w:w="2885" w:type="dxa"/>
          </w:tcPr>
          <w:p w14:paraId="4634760B" w14:textId="77777777" w:rsidR="00A511E8" w:rsidRPr="00C5454B" w:rsidRDefault="00A511E8" w:rsidP="005B2BD8">
            <w:pPr>
              <w:jc w:val="center"/>
              <w:rPr>
                <w:rFonts w:eastAsia="Calibri"/>
                <w:sz w:val="24"/>
                <w:szCs w:val="24"/>
              </w:rPr>
            </w:pPr>
            <w:r>
              <w:rPr>
                <w:rFonts w:eastAsia="Calibri"/>
                <w:sz w:val="24"/>
                <w:szCs w:val="24"/>
              </w:rPr>
              <w:t>10</w:t>
            </w:r>
          </w:p>
        </w:tc>
      </w:tr>
      <w:tr w:rsidR="00A511E8" w:rsidRPr="00C5454B" w14:paraId="7E8E1D2A" w14:textId="77777777" w:rsidTr="00B44D01">
        <w:trPr>
          <w:cnfStyle w:val="000000100000" w:firstRow="0" w:lastRow="0" w:firstColumn="0" w:lastColumn="0" w:oddVBand="0" w:evenVBand="0" w:oddHBand="1" w:evenHBand="0" w:firstRowFirstColumn="0" w:firstRowLastColumn="0" w:lastRowFirstColumn="0" w:lastRowLastColumn="0"/>
          <w:trHeight w:val="316"/>
        </w:trPr>
        <w:tc>
          <w:tcPr>
            <w:tcW w:w="6613" w:type="dxa"/>
          </w:tcPr>
          <w:p w14:paraId="789FC32C" w14:textId="77777777" w:rsidR="00A511E8" w:rsidRPr="00C5454B" w:rsidRDefault="00A511E8" w:rsidP="005B2BD8">
            <w:pPr>
              <w:jc w:val="both"/>
              <w:rPr>
                <w:rFonts w:eastAsia="Calibri"/>
                <w:sz w:val="24"/>
                <w:szCs w:val="24"/>
              </w:rPr>
            </w:pPr>
            <w:r w:rsidRPr="00C5454B">
              <w:rPr>
                <w:rFonts w:eastAsia="Calibri"/>
                <w:b/>
                <w:sz w:val="24"/>
                <w:szCs w:val="24"/>
              </w:rPr>
              <w:t>Офіційний сімейний стан</w:t>
            </w:r>
          </w:p>
        </w:tc>
        <w:tc>
          <w:tcPr>
            <w:tcW w:w="2885" w:type="dxa"/>
          </w:tcPr>
          <w:p w14:paraId="240F6B25" w14:textId="77777777" w:rsidR="00A511E8" w:rsidRPr="00C5454B" w:rsidRDefault="00A511E8" w:rsidP="005B2BD8">
            <w:pPr>
              <w:jc w:val="center"/>
              <w:rPr>
                <w:rFonts w:eastAsia="Calibri"/>
                <w:i/>
                <w:sz w:val="24"/>
                <w:szCs w:val="24"/>
              </w:rPr>
            </w:pPr>
          </w:p>
        </w:tc>
      </w:tr>
      <w:tr w:rsidR="00A511E8" w:rsidRPr="00C5454B" w14:paraId="62094729" w14:textId="77777777" w:rsidTr="00B44D01">
        <w:trPr>
          <w:trHeight w:val="360"/>
        </w:trPr>
        <w:tc>
          <w:tcPr>
            <w:tcW w:w="6613" w:type="dxa"/>
          </w:tcPr>
          <w:p w14:paraId="2D01D356" w14:textId="77777777" w:rsidR="00A511E8" w:rsidRPr="00C5454B" w:rsidRDefault="00A511E8" w:rsidP="005B2BD8">
            <w:pPr>
              <w:jc w:val="both"/>
              <w:rPr>
                <w:sz w:val="24"/>
                <w:szCs w:val="24"/>
              </w:rPr>
            </w:pPr>
            <w:r w:rsidRPr="00C5454B">
              <w:rPr>
                <w:rFonts w:eastAsia="Calibri"/>
                <w:sz w:val="24"/>
                <w:szCs w:val="24"/>
              </w:rPr>
              <w:t>Ніколи не був/ла одружений/на</w:t>
            </w:r>
          </w:p>
        </w:tc>
        <w:tc>
          <w:tcPr>
            <w:tcW w:w="2885" w:type="dxa"/>
          </w:tcPr>
          <w:p w14:paraId="3A15667B" w14:textId="77777777" w:rsidR="00A511E8" w:rsidRPr="00C5454B" w:rsidRDefault="00A511E8" w:rsidP="005B2BD8">
            <w:pPr>
              <w:jc w:val="center"/>
              <w:rPr>
                <w:rFonts w:eastAsia="Calibri"/>
                <w:sz w:val="24"/>
                <w:szCs w:val="24"/>
              </w:rPr>
            </w:pPr>
            <w:r>
              <w:rPr>
                <w:rFonts w:eastAsia="Calibri"/>
                <w:sz w:val="24"/>
                <w:szCs w:val="24"/>
              </w:rPr>
              <w:t>9</w:t>
            </w:r>
          </w:p>
        </w:tc>
      </w:tr>
      <w:tr w:rsidR="00A511E8" w:rsidRPr="00C5454B" w14:paraId="004A62A8" w14:textId="77777777" w:rsidTr="00B44D01">
        <w:trPr>
          <w:cnfStyle w:val="000000100000" w:firstRow="0" w:lastRow="0" w:firstColumn="0" w:lastColumn="0" w:oddVBand="0" w:evenVBand="0" w:oddHBand="1" w:evenHBand="0" w:firstRowFirstColumn="0" w:firstRowLastColumn="0" w:lastRowFirstColumn="0" w:lastRowLastColumn="0"/>
          <w:trHeight w:val="331"/>
        </w:trPr>
        <w:tc>
          <w:tcPr>
            <w:tcW w:w="6613" w:type="dxa"/>
          </w:tcPr>
          <w:p w14:paraId="18FBDEDE" w14:textId="77777777" w:rsidR="00A511E8" w:rsidRPr="00C5454B" w:rsidRDefault="00A511E8" w:rsidP="005B2BD8">
            <w:pPr>
              <w:jc w:val="both"/>
              <w:rPr>
                <w:sz w:val="24"/>
                <w:szCs w:val="24"/>
              </w:rPr>
            </w:pPr>
            <w:r w:rsidRPr="00C5454B">
              <w:rPr>
                <w:rFonts w:eastAsia="Calibri"/>
                <w:sz w:val="24"/>
                <w:szCs w:val="24"/>
              </w:rPr>
              <w:t xml:space="preserve">Перебуваю у зареєстрованому шлюбі </w:t>
            </w:r>
          </w:p>
        </w:tc>
        <w:tc>
          <w:tcPr>
            <w:tcW w:w="2885" w:type="dxa"/>
          </w:tcPr>
          <w:p w14:paraId="11A19E81" w14:textId="77777777" w:rsidR="00A511E8" w:rsidRPr="00C5454B" w:rsidRDefault="00A511E8" w:rsidP="005B2BD8">
            <w:pPr>
              <w:jc w:val="center"/>
              <w:rPr>
                <w:rFonts w:eastAsia="Calibri"/>
                <w:sz w:val="24"/>
                <w:szCs w:val="24"/>
              </w:rPr>
            </w:pPr>
            <w:r>
              <w:rPr>
                <w:rFonts w:eastAsia="Calibri"/>
                <w:sz w:val="24"/>
                <w:szCs w:val="24"/>
              </w:rPr>
              <w:t>15</w:t>
            </w:r>
          </w:p>
        </w:tc>
      </w:tr>
      <w:tr w:rsidR="00A511E8" w:rsidRPr="00C5454B" w14:paraId="01098A0F" w14:textId="77777777" w:rsidTr="00B44D01">
        <w:trPr>
          <w:trHeight w:val="316"/>
        </w:trPr>
        <w:tc>
          <w:tcPr>
            <w:tcW w:w="6613" w:type="dxa"/>
          </w:tcPr>
          <w:p w14:paraId="40B76574" w14:textId="77777777" w:rsidR="00A511E8" w:rsidRPr="00C5454B" w:rsidRDefault="00A511E8" w:rsidP="005B2BD8">
            <w:pPr>
              <w:jc w:val="both"/>
              <w:rPr>
                <w:sz w:val="24"/>
                <w:szCs w:val="24"/>
              </w:rPr>
            </w:pPr>
            <w:r w:rsidRPr="00C5454B">
              <w:rPr>
                <w:rFonts w:eastAsia="Calibri"/>
                <w:sz w:val="24"/>
                <w:szCs w:val="24"/>
              </w:rPr>
              <w:t xml:space="preserve">Розлучений/на </w:t>
            </w:r>
          </w:p>
        </w:tc>
        <w:tc>
          <w:tcPr>
            <w:tcW w:w="2885" w:type="dxa"/>
          </w:tcPr>
          <w:p w14:paraId="56BBE33D" w14:textId="77777777" w:rsidR="00A511E8" w:rsidRPr="00C5454B" w:rsidRDefault="00A511E8" w:rsidP="005B2BD8">
            <w:pPr>
              <w:jc w:val="center"/>
              <w:rPr>
                <w:rFonts w:eastAsia="Calibri"/>
                <w:sz w:val="24"/>
                <w:szCs w:val="24"/>
              </w:rPr>
            </w:pPr>
            <w:r>
              <w:rPr>
                <w:rFonts w:eastAsia="Calibri"/>
                <w:sz w:val="24"/>
                <w:szCs w:val="24"/>
              </w:rPr>
              <w:t>7</w:t>
            </w:r>
          </w:p>
        </w:tc>
      </w:tr>
      <w:tr w:rsidR="00A511E8" w:rsidRPr="00C5454B" w14:paraId="4C88990B" w14:textId="77777777" w:rsidTr="00B44D01">
        <w:trPr>
          <w:cnfStyle w:val="000000100000" w:firstRow="0" w:lastRow="0" w:firstColumn="0" w:lastColumn="0" w:oddVBand="0" w:evenVBand="0" w:oddHBand="1" w:evenHBand="0" w:firstRowFirstColumn="0" w:firstRowLastColumn="0" w:lastRowFirstColumn="0" w:lastRowLastColumn="0"/>
          <w:trHeight w:val="316"/>
        </w:trPr>
        <w:tc>
          <w:tcPr>
            <w:tcW w:w="6613" w:type="dxa"/>
          </w:tcPr>
          <w:p w14:paraId="66020E54" w14:textId="77777777" w:rsidR="00A511E8" w:rsidRPr="00C5454B" w:rsidRDefault="00A511E8" w:rsidP="005B2BD8">
            <w:pPr>
              <w:jc w:val="both"/>
              <w:rPr>
                <w:b/>
                <w:sz w:val="24"/>
                <w:szCs w:val="24"/>
              </w:rPr>
            </w:pPr>
            <w:r w:rsidRPr="00C5454B">
              <w:rPr>
                <w:rFonts w:eastAsia="Calibri"/>
                <w:b/>
                <w:sz w:val="24"/>
                <w:szCs w:val="24"/>
              </w:rPr>
              <w:t xml:space="preserve">З ким разом проживає </w:t>
            </w:r>
          </w:p>
        </w:tc>
        <w:tc>
          <w:tcPr>
            <w:tcW w:w="2885" w:type="dxa"/>
          </w:tcPr>
          <w:p w14:paraId="77ECA526" w14:textId="77777777" w:rsidR="00A511E8" w:rsidRPr="00C5454B" w:rsidRDefault="00A511E8" w:rsidP="005B2BD8">
            <w:pPr>
              <w:jc w:val="center"/>
              <w:rPr>
                <w:rFonts w:eastAsia="Calibri"/>
                <w:i/>
                <w:sz w:val="24"/>
                <w:szCs w:val="24"/>
              </w:rPr>
            </w:pPr>
          </w:p>
        </w:tc>
      </w:tr>
      <w:tr w:rsidR="00A511E8" w:rsidRPr="00C5454B" w14:paraId="2CBF2374" w14:textId="77777777" w:rsidTr="00B44D01">
        <w:trPr>
          <w:trHeight w:val="331"/>
        </w:trPr>
        <w:tc>
          <w:tcPr>
            <w:tcW w:w="6613" w:type="dxa"/>
          </w:tcPr>
          <w:p w14:paraId="2F6406C0" w14:textId="77777777" w:rsidR="00A511E8" w:rsidRPr="00C5454B" w:rsidRDefault="00A511E8" w:rsidP="005B2BD8">
            <w:pPr>
              <w:tabs>
                <w:tab w:val="left" w:pos="294"/>
              </w:tabs>
              <w:jc w:val="both"/>
              <w:rPr>
                <w:rFonts w:eastAsia="Calibri"/>
                <w:i/>
                <w:sz w:val="24"/>
                <w:szCs w:val="24"/>
              </w:rPr>
            </w:pPr>
            <w:r w:rsidRPr="00C5454B">
              <w:rPr>
                <w:rFonts w:eastAsia="Calibri"/>
                <w:sz w:val="24"/>
                <w:szCs w:val="24"/>
              </w:rPr>
              <w:t>Один/на</w:t>
            </w:r>
          </w:p>
        </w:tc>
        <w:tc>
          <w:tcPr>
            <w:tcW w:w="2885" w:type="dxa"/>
          </w:tcPr>
          <w:p w14:paraId="2B63BFBB" w14:textId="77777777" w:rsidR="00A511E8" w:rsidRPr="00C5454B" w:rsidRDefault="00A511E8" w:rsidP="005B2BD8">
            <w:pPr>
              <w:jc w:val="center"/>
              <w:rPr>
                <w:rFonts w:eastAsia="Calibri"/>
                <w:sz w:val="24"/>
                <w:szCs w:val="24"/>
              </w:rPr>
            </w:pPr>
            <w:r>
              <w:rPr>
                <w:rFonts w:eastAsia="Calibri"/>
                <w:sz w:val="24"/>
                <w:szCs w:val="24"/>
              </w:rPr>
              <w:t>12</w:t>
            </w:r>
          </w:p>
        </w:tc>
      </w:tr>
      <w:tr w:rsidR="00A511E8" w:rsidRPr="00C5454B" w14:paraId="10AB44B7" w14:textId="77777777" w:rsidTr="00B44D01">
        <w:trPr>
          <w:cnfStyle w:val="000000100000" w:firstRow="0" w:lastRow="0" w:firstColumn="0" w:lastColumn="0" w:oddVBand="0" w:evenVBand="0" w:oddHBand="1" w:evenHBand="0" w:firstRowFirstColumn="0" w:firstRowLastColumn="0" w:lastRowFirstColumn="0" w:lastRowLastColumn="0"/>
          <w:trHeight w:val="316"/>
        </w:trPr>
        <w:tc>
          <w:tcPr>
            <w:tcW w:w="6613" w:type="dxa"/>
          </w:tcPr>
          <w:p w14:paraId="3BBFEDA9" w14:textId="77777777" w:rsidR="00A511E8" w:rsidRPr="00C5454B" w:rsidRDefault="00A511E8" w:rsidP="005B2BD8">
            <w:pPr>
              <w:tabs>
                <w:tab w:val="left" w:pos="294"/>
              </w:tabs>
              <w:jc w:val="both"/>
              <w:rPr>
                <w:rFonts w:eastAsia="Calibri"/>
                <w:sz w:val="24"/>
                <w:szCs w:val="24"/>
              </w:rPr>
            </w:pPr>
            <w:r w:rsidRPr="00C5454B">
              <w:rPr>
                <w:rFonts w:eastAsia="Calibri"/>
                <w:sz w:val="24"/>
                <w:szCs w:val="24"/>
              </w:rPr>
              <w:t>З батьками/родичами</w:t>
            </w:r>
          </w:p>
        </w:tc>
        <w:tc>
          <w:tcPr>
            <w:tcW w:w="2885" w:type="dxa"/>
          </w:tcPr>
          <w:p w14:paraId="4D0D4209" w14:textId="77777777" w:rsidR="00A511E8" w:rsidRPr="00C5454B" w:rsidRDefault="00A511E8" w:rsidP="005B2BD8">
            <w:pPr>
              <w:jc w:val="center"/>
              <w:rPr>
                <w:rFonts w:eastAsia="Calibri"/>
                <w:sz w:val="24"/>
                <w:szCs w:val="24"/>
              </w:rPr>
            </w:pPr>
            <w:r>
              <w:rPr>
                <w:rFonts w:eastAsia="Calibri"/>
                <w:sz w:val="24"/>
                <w:szCs w:val="24"/>
              </w:rPr>
              <w:t>7</w:t>
            </w:r>
          </w:p>
        </w:tc>
      </w:tr>
      <w:tr w:rsidR="00A511E8" w:rsidRPr="00C5454B" w14:paraId="71BDAD04" w14:textId="77777777" w:rsidTr="00B44D01">
        <w:trPr>
          <w:trHeight w:val="331"/>
        </w:trPr>
        <w:tc>
          <w:tcPr>
            <w:tcW w:w="6613" w:type="dxa"/>
          </w:tcPr>
          <w:p w14:paraId="1577D41C" w14:textId="77777777" w:rsidR="00A511E8" w:rsidRPr="00C5454B" w:rsidRDefault="00A511E8" w:rsidP="005B2BD8">
            <w:pPr>
              <w:tabs>
                <w:tab w:val="left" w:pos="294"/>
              </w:tabs>
              <w:jc w:val="both"/>
              <w:rPr>
                <w:rFonts w:eastAsia="Calibri"/>
                <w:sz w:val="24"/>
                <w:szCs w:val="24"/>
              </w:rPr>
            </w:pPr>
            <w:r w:rsidRPr="00C5454B">
              <w:rPr>
                <w:rFonts w:eastAsia="Calibri"/>
                <w:sz w:val="24"/>
                <w:szCs w:val="24"/>
              </w:rPr>
              <w:t xml:space="preserve">З чоловіком-партнером  </w:t>
            </w:r>
          </w:p>
        </w:tc>
        <w:tc>
          <w:tcPr>
            <w:tcW w:w="2885" w:type="dxa"/>
          </w:tcPr>
          <w:p w14:paraId="3110EF6B" w14:textId="77777777" w:rsidR="00A511E8" w:rsidRPr="00C5454B" w:rsidRDefault="00A511E8" w:rsidP="005B2BD8">
            <w:pPr>
              <w:jc w:val="center"/>
              <w:rPr>
                <w:rFonts w:eastAsia="Calibri"/>
                <w:sz w:val="24"/>
                <w:szCs w:val="24"/>
              </w:rPr>
            </w:pPr>
            <w:r>
              <w:rPr>
                <w:rFonts w:eastAsia="Calibri"/>
                <w:sz w:val="24"/>
                <w:szCs w:val="24"/>
              </w:rPr>
              <w:t>7</w:t>
            </w:r>
          </w:p>
        </w:tc>
      </w:tr>
      <w:tr w:rsidR="00A511E8" w:rsidRPr="00C5454B" w14:paraId="134B6061" w14:textId="77777777" w:rsidTr="00B44D01">
        <w:trPr>
          <w:cnfStyle w:val="000000100000" w:firstRow="0" w:lastRow="0" w:firstColumn="0" w:lastColumn="0" w:oddVBand="0" w:evenVBand="0" w:oddHBand="1" w:evenHBand="0" w:firstRowFirstColumn="0" w:firstRowLastColumn="0" w:lastRowFirstColumn="0" w:lastRowLastColumn="0"/>
          <w:trHeight w:val="316"/>
        </w:trPr>
        <w:tc>
          <w:tcPr>
            <w:tcW w:w="6613" w:type="dxa"/>
          </w:tcPr>
          <w:p w14:paraId="14A367CB" w14:textId="77777777" w:rsidR="00A511E8" w:rsidRPr="00C5454B" w:rsidRDefault="00A511E8" w:rsidP="005B2BD8">
            <w:pPr>
              <w:tabs>
                <w:tab w:val="left" w:pos="294"/>
              </w:tabs>
              <w:jc w:val="both"/>
              <w:rPr>
                <w:rFonts w:eastAsia="Calibri"/>
                <w:sz w:val="24"/>
                <w:szCs w:val="24"/>
              </w:rPr>
            </w:pPr>
            <w:r w:rsidRPr="00C5454B">
              <w:rPr>
                <w:rFonts w:eastAsia="Calibri"/>
                <w:sz w:val="24"/>
                <w:szCs w:val="24"/>
              </w:rPr>
              <w:t xml:space="preserve">З жінкою-партнеркою </w:t>
            </w:r>
          </w:p>
        </w:tc>
        <w:tc>
          <w:tcPr>
            <w:tcW w:w="2885" w:type="dxa"/>
          </w:tcPr>
          <w:p w14:paraId="5BD19B9B" w14:textId="77777777" w:rsidR="00A511E8" w:rsidRPr="00C5454B" w:rsidRDefault="00A511E8" w:rsidP="005B2BD8">
            <w:pPr>
              <w:jc w:val="center"/>
              <w:rPr>
                <w:rFonts w:eastAsia="Calibri"/>
                <w:sz w:val="24"/>
                <w:szCs w:val="24"/>
              </w:rPr>
            </w:pPr>
            <w:r>
              <w:rPr>
                <w:rFonts w:eastAsia="Calibri"/>
                <w:sz w:val="24"/>
                <w:szCs w:val="24"/>
              </w:rPr>
              <w:t>15</w:t>
            </w:r>
          </w:p>
        </w:tc>
      </w:tr>
      <w:tr w:rsidR="00A511E8" w:rsidRPr="00C5454B" w14:paraId="226643D8" w14:textId="77777777" w:rsidTr="00B44D01">
        <w:trPr>
          <w:trHeight w:val="316"/>
        </w:trPr>
        <w:tc>
          <w:tcPr>
            <w:tcW w:w="6613" w:type="dxa"/>
          </w:tcPr>
          <w:p w14:paraId="4DBD1F43" w14:textId="77777777" w:rsidR="00A511E8" w:rsidRPr="00C5454B" w:rsidRDefault="00A511E8" w:rsidP="005B2BD8">
            <w:pPr>
              <w:tabs>
                <w:tab w:val="left" w:pos="294"/>
              </w:tabs>
              <w:jc w:val="both"/>
              <w:rPr>
                <w:rFonts w:eastAsia="Calibri"/>
                <w:b/>
                <w:sz w:val="24"/>
                <w:szCs w:val="24"/>
              </w:rPr>
            </w:pPr>
            <w:r w:rsidRPr="00C5454B">
              <w:rPr>
                <w:rFonts w:eastAsia="Calibri"/>
                <w:b/>
                <w:sz w:val="24"/>
                <w:szCs w:val="24"/>
              </w:rPr>
              <w:t>Освітній рівень</w:t>
            </w:r>
          </w:p>
        </w:tc>
        <w:tc>
          <w:tcPr>
            <w:tcW w:w="2885" w:type="dxa"/>
          </w:tcPr>
          <w:p w14:paraId="6B6525C1" w14:textId="77777777" w:rsidR="00A511E8" w:rsidRPr="00C5454B" w:rsidRDefault="00A511E8" w:rsidP="005B2BD8">
            <w:pPr>
              <w:jc w:val="center"/>
              <w:rPr>
                <w:rFonts w:eastAsia="Calibri"/>
                <w:i/>
                <w:sz w:val="24"/>
                <w:szCs w:val="24"/>
              </w:rPr>
            </w:pPr>
          </w:p>
        </w:tc>
      </w:tr>
      <w:tr w:rsidR="00A511E8" w:rsidRPr="00C5454B" w14:paraId="3DC33B22" w14:textId="77777777" w:rsidTr="00B44D01">
        <w:trPr>
          <w:cnfStyle w:val="000000100000" w:firstRow="0" w:lastRow="0" w:firstColumn="0" w:lastColumn="0" w:oddVBand="0" w:evenVBand="0" w:oddHBand="1" w:evenHBand="0" w:firstRowFirstColumn="0" w:firstRowLastColumn="0" w:lastRowFirstColumn="0" w:lastRowLastColumn="0"/>
          <w:trHeight w:val="331"/>
        </w:trPr>
        <w:tc>
          <w:tcPr>
            <w:tcW w:w="6613" w:type="dxa"/>
          </w:tcPr>
          <w:p w14:paraId="48456A25" w14:textId="77777777" w:rsidR="00A511E8" w:rsidRPr="00C5454B" w:rsidRDefault="00A511E8" w:rsidP="005B2BD8">
            <w:pPr>
              <w:jc w:val="both"/>
              <w:rPr>
                <w:rFonts w:eastAsia="Calibri"/>
                <w:sz w:val="24"/>
                <w:szCs w:val="24"/>
              </w:rPr>
            </w:pPr>
            <w:r w:rsidRPr="00C5454B">
              <w:rPr>
                <w:rFonts w:eastAsia="Calibri"/>
                <w:sz w:val="24"/>
                <w:szCs w:val="24"/>
              </w:rPr>
              <w:t>9 класів школи або менше</w:t>
            </w:r>
          </w:p>
        </w:tc>
        <w:tc>
          <w:tcPr>
            <w:tcW w:w="2885" w:type="dxa"/>
          </w:tcPr>
          <w:p w14:paraId="2A05DB85" w14:textId="77777777" w:rsidR="00A511E8" w:rsidRPr="00C5454B" w:rsidRDefault="00A511E8" w:rsidP="005B2BD8">
            <w:pPr>
              <w:jc w:val="center"/>
              <w:rPr>
                <w:rFonts w:eastAsia="Calibri"/>
                <w:sz w:val="24"/>
                <w:szCs w:val="24"/>
              </w:rPr>
            </w:pPr>
            <w:r>
              <w:rPr>
                <w:rFonts w:eastAsia="Calibri"/>
                <w:sz w:val="24"/>
                <w:szCs w:val="24"/>
              </w:rPr>
              <w:t>8</w:t>
            </w:r>
          </w:p>
        </w:tc>
      </w:tr>
      <w:tr w:rsidR="00A511E8" w:rsidRPr="00C5454B" w14:paraId="0B90038D" w14:textId="77777777" w:rsidTr="00B44D01">
        <w:trPr>
          <w:trHeight w:val="528"/>
        </w:trPr>
        <w:tc>
          <w:tcPr>
            <w:tcW w:w="6613" w:type="dxa"/>
          </w:tcPr>
          <w:p w14:paraId="05C05B93" w14:textId="77777777" w:rsidR="00A511E8" w:rsidRPr="00C5454B" w:rsidRDefault="00A511E8" w:rsidP="005B2BD8">
            <w:pPr>
              <w:jc w:val="both"/>
              <w:rPr>
                <w:rFonts w:eastAsia="Calibri"/>
                <w:sz w:val="24"/>
                <w:szCs w:val="24"/>
              </w:rPr>
            </w:pPr>
            <w:r w:rsidRPr="00C5454B">
              <w:rPr>
                <w:rFonts w:eastAsia="Calibri"/>
                <w:sz w:val="24"/>
                <w:szCs w:val="24"/>
              </w:rPr>
              <w:t>Повна загальна середня (або професійно-технічна) освіта (11 класів тощо), незакінчена вища освіта</w:t>
            </w:r>
          </w:p>
        </w:tc>
        <w:tc>
          <w:tcPr>
            <w:tcW w:w="2885" w:type="dxa"/>
          </w:tcPr>
          <w:p w14:paraId="3F85D02C" w14:textId="77777777" w:rsidR="00A511E8" w:rsidRPr="00C5454B" w:rsidRDefault="00A511E8" w:rsidP="005B2BD8">
            <w:pPr>
              <w:jc w:val="center"/>
              <w:rPr>
                <w:rFonts w:eastAsia="Calibri"/>
                <w:sz w:val="24"/>
                <w:szCs w:val="24"/>
              </w:rPr>
            </w:pPr>
            <w:r>
              <w:rPr>
                <w:rFonts w:eastAsia="Calibri"/>
                <w:sz w:val="24"/>
                <w:szCs w:val="24"/>
              </w:rPr>
              <w:t>15</w:t>
            </w:r>
          </w:p>
        </w:tc>
      </w:tr>
      <w:tr w:rsidR="00A511E8" w:rsidRPr="00C5454B" w14:paraId="422E5163" w14:textId="77777777" w:rsidTr="00B44D01">
        <w:trPr>
          <w:cnfStyle w:val="000000100000" w:firstRow="0" w:lastRow="0" w:firstColumn="0" w:lastColumn="0" w:oddVBand="0" w:evenVBand="0" w:oddHBand="1" w:evenHBand="0" w:firstRowFirstColumn="0" w:firstRowLastColumn="0" w:lastRowFirstColumn="0" w:lastRowLastColumn="0"/>
          <w:trHeight w:val="409"/>
        </w:trPr>
        <w:tc>
          <w:tcPr>
            <w:tcW w:w="6613" w:type="dxa"/>
          </w:tcPr>
          <w:p w14:paraId="2EE4EA5A" w14:textId="77777777" w:rsidR="00A511E8" w:rsidRPr="00C5454B" w:rsidRDefault="00A511E8" w:rsidP="005B2BD8">
            <w:pPr>
              <w:jc w:val="both"/>
              <w:rPr>
                <w:rFonts w:eastAsia="Calibri"/>
                <w:sz w:val="24"/>
                <w:szCs w:val="24"/>
              </w:rPr>
            </w:pPr>
            <w:r w:rsidRPr="00C5454B">
              <w:rPr>
                <w:rFonts w:eastAsia="Calibri"/>
                <w:sz w:val="24"/>
                <w:szCs w:val="24"/>
              </w:rPr>
              <w:t>Базова вища освіта (ВНЗ І–ІІ рівнів акредитації, технікум)</w:t>
            </w:r>
          </w:p>
        </w:tc>
        <w:tc>
          <w:tcPr>
            <w:tcW w:w="2885" w:type="dxa"/>
          </w:tcPr>
          <w:p w14:paraId="1EFF4608" w14:textId="77777777" w:rsidR="00A511E8" w:rsidRPr="00C5454B" w:rsidRDefault="00A511E8" w:rsidP="005B2BD8">
            <w:pPr>
              <w:jc w:val="center"/>
              <w:rPr>
                <w:rFonts w:eastAsia="Calibri"/>
                <w:sz w:val="24"/>
                <w:szCs w:val="24"/>
              </w:rPr>
            </w:pPr>
            <w:r>
              <w:rPr>
                <w:rFonts w:eastAsia="Calibri"/>
                <w:sz w:val="24"/>
                <w:szCs w:val="24"/>
              </w:rPr>
              <w:t>10</w:t>
            </w:r>
          </w:p>
        </w:tc>
      </w:tr>
      <w:tr w:rsidR="00A511E8" w:rsidRPr="00C5454B" w14:paraId="73DAE967" w14:textId="77777777" w:rsidTr="00B44D01">
        <w:trPr>
          <w:trHeight w:val="331"/>
        </w:trPr>
        <w:tc>
          <w:tcPr>
            <w:tcW w:w="6613" w:type="dxa"/>
          </w:tcPr>
          <w:p w14:paraId="05F50A73" w14:textId="77777777" w:rsidR="00A511E8" w:rsidRPr="00C5454B" w:rsidRDefault="00A511E8" w:rsidP="005B2BD8">
            <w:pPr>
              <w:jc w:val="both"/>
              <w:rPr>
                <w:rFonts w:eastAsia="Calibri"/>
                <w:b/>
                <w:sz w:val="24"/>
                <w:szCs w:val="24"/>
              </w:rPr>
            </w:pPr>
            <w:r w:rsidRPr="00C5454B">
              <w:rPr>
                <w:rFonts w:eastAsia="Calibri"/>
                <w:b/>
                <w:sz w:val="24"/>
                <w:szCs w:val="24"/>
              </w:rPr>
              <w:t>Матеріальний стан</w:t>
            </w:r>
          </w:p>
        </w:tc>
        <w:tc>
          <w:tcPr>
            <w:tcW w:w="2885" w:type="dxa"/>
          </w:tcPr>
          <w:p w14:paraId="249E9C32" w14:textId="77777777" w:rsidR="00A511E8" w:rsidRPr="00C5454B" w:rsidRDefault="00A511E8" w:rsidP="005B2BD8">
            <w:pPr>
              <w:jc w:val="center"/>
              <w:rPr>
                <w:rFonts w:eastAsia="Calibri"/>
                <w:i/>
                <w:sz w:val="24"/>
                <w:szCs w:val="24"/>
              </w:rPr>
            </w:pPr>
          </w:p>
        </w:tc>
      </w:tr>
      <w:tr w:rsidR="00A511E8" w:rsidRPr="00C5454B" w14:paraId="7A97BF81" w14:textId="77777777" w:rsidTr="00B44D01">
        <w:trPr>
          <w:cnfStyle w:val="000000100000" w:firstRow="0" w:lastRow="0" w:firstColumn="0" w:lastColumn="0" w:oddVBand="0" w:evenVBand="0" w:oddHBand="1" w:evenHBand="0" w:firstRowFirstColumn="0" w:firstRowLastColumn="0" w:lastRowFirstColumn="0" w:lastRowLastColumn="0"/>
          <w:trHeight w:val="316"/>
        </w:trPr>
        <w:tc>
          <w:tcPr>
            <w:tcW w:w="6613" w:type="dxa"/>
          </w:tcPr>
          <w:p w14:paraId="3038F9F2" w14:textId="77777777" w:rsidR="00A511E8" w:rsidRPr="00C5454B" w:rsidRDefault="00A511E8" w:rsidP="005B2BD8">
            <w:pPr>
              <w:jc w:val="both"/>
              <w:rPr>
                <w:rFonts w:eastAsia="Calibri"/>
                <w:sz w:val="24"/>
                <w:szCs w:val="24"/>
              </w:rPr>
            </w:pPr>
            <w:r w:rsidRPr="00C5454B">
              <w:rPr>
                <w:rFonts w:eastAsia="Calibri"/>
                <w:sz w:val="24"/>
                <w:szCs w:val="24"/>
              </w:rPr>
              <w:t xml:space="preserve">Мені не вистачає грошей навіть на їжу </w:t>
            </w:r>
          </w:p>
        </w:tc>
        <w:tc>
          <w:tcPr>
            <w:tcW w:w="2885" w:type="dxa"/>
          </w:tcPr>
          <w:p w14:paraId="14D9978D" w14:textId="77777777" w:rsidR="00A511E8" w:rsidRPr="00C5454B" w:rsidRDefault="00A511E8" w:rsidP="005B2BD8">
            <w:pPr>
              <w:jc w:val="center"/>
              <w:rPr>
                <w:rFonts w:eastAsia="Calibri"/>
                <w:sz w:val="24"/>
                <w:szCs w:val="24"/>
              </w:rPr>
            </w:pPr>
            <w:r>
              <w:rPr>
                <w:rFonts w:eastAsia="Calibri"/>
                <w:sz w:val="24"/>
                <w:szCs w:val="24"/>
              </w:rPr>
              <w:t>15</w:t>
            </w:r>
          </w:p>
        </w:tc>
      </w:tr>
      <w:tr w:rsidR="00A511E8" w:rsidRPr="00C5454B" w14:paraId="28D97CC1" w14:textId="77777777" w:rsidTr="00B44D01">
        <w:trPr>
          <w:trHeight w:val="647"/>
        </w:trPr>
        <w:tc>
          <w:tcPr>
            <w:tcW w:w="6613" w:type="dxa"/>
          </w:tcPr>
          <w:p w14:paraId="2A9ABC6A" w14:textId="77777777" w:rsidR="00A511E8" w:rsidRPr="00C5454B" w:rsidRDefault="00A511E8" w:rsidP="005B2BD8">
            <w:pPr>
              <w:jc w:val="both"/>
              <w:rPr>
                <w:rFonts w:eastAsia="Calibri"/>
                <w:sz w:val="24"/>
                <w:szCs w:val="24"/>
              </w:rPr>
            </w:pPr>
            <w:r w:rsidRPr="00C5454B">
              <w:rPr>
                <w:rFonts w:eastAsia="Calibri"/>
                <w:sz w:val="24"/>
                <w:szCs w:val="24"/>
              </w:rPr>
              <w:t xml:space="preserve">Мені вистачає грошей на їжу, але купувати одяг вже важко </w:t>
            </w:r>
          </w:p>
        </w:tc>
        <w:tc>
          <w:tcPr>
            <w:tcW w:w="2885" w:type="dxa"/>
          </w:tcPr>
          <w:p w14:paraId="0D3AEE6D" w14:textId="77777777" w:rsidR="00A511E8" w:rsidRPr="00C5454B" w:rsidRDefault="00A511E8" w:rsidP="005B2BD8">
            <w:pPr>
              <w:jc w:val="center"/>
              <w:rPr>
                <w:rFonts w:eastAsia="Calibri"/>
                <w:sz w:val="24"/>
                <w:szCs w:val="24"/>
              </w:rPr>
            </w:pPr>
            <w:r>
              <w:rPr>
                <w:rFonts w:eastAsia="Calibri"/>
                <w:sz w:val="24"/>
                <w:szCs w:val="24"/>
              </w:rPr>
              <w:t>9</w:t>
            </w:r>
          </w:p>
        </w:tc>
      </w:tr>
      <w:tr w:rsidR="00A511E8" w:rsidRPr="00C5454B" w14:paraId="481ED8AF" w14:textId="77777777" w:rsidTr="00B44D01">
        <w:trPr>
          <w:cnfStyle w:val="000000100000" w:firstRow="0" w:lastRow="0" w:firstColumn="0" w:lastColumn="0" w:oddVBand="0" w:evenVBand="0" w:oddHBand="1" w:evenHBand="0" w:firstRowFirstColumn="0" w:firstRowLastColumn="0" w:lastRowFirstColumn="0" w:lastRowLastColumn="0"/>
          <w:trHeight w:val="632"/>
        </w:trPr>
        <w:tc>
          <w:tcPr>
            <w:tcW w:w="6613" w:type="dxa"/>
          </w:tcPr>
          <w:p w14:paraId="3A93B195" w14:textId="77777777" w:rsidR="00A511E8" w:rsidRPr="00C5454B" w:rsidRDefault="00A511E8" w:rsidP="005B2BD8">
            <w:pPr>
              <w:jc w:val="both"/>
              <w:rPr>
                <w:rFonts w:eastAsia="Calibri"/>
                <w:sz w:val="24"/>
                <w:szCs w:val="24"/>
              </w:rPr>
            </w:pPr>
            <w:r w:rsidRPr="00C5454B">
              <w:rPr>
                <w:rFonts w:eastAsia="Calibri"/>
                <w:sz w:val="24"/>
                <w:szCs w:val="24"/>
              </w:rPr>
              <w:t xml:space="preserve">Мені вистачає грошей на їжу, одяг i ми можемо дещо </w:t>
            </w:r>
            <w:proofErr w:type="spellStart"/>
            <w:r w:rsidRPr="00C5454B">
              <w:rPr>
                <w:rFonts w:eastAsia="Calibri"/>
                <w:sz w:val="24"/>
                <w:szCs w:val="24"/>
              </w:rPr>
              <w:t>вiдкладати</w:t>
            </w:r>
            <w:proofErr w:type="spellEnd"/>
            <w:r w:rsidRPr="00C5454B">
              <w:rPr>
                <w:rFonts w:eastAsia="Calibri"/>
                <w:sz w:val="24"/>
                <w:szCs w:val="24"/>
              </w:rPr>
              <w:t xml:space="preserve"> </w:t>
            </w:r>
          </w:p>
        </w:tc>
        <w:tc>
          <w:tcPr>
            <w:tcW w:w="2885" w:type="dxa"/>
          </w:tcPr>
          <w:p w14:paraId="4F10872E" w14:textId="77777777" w:rsidR="00A511E8" w:rsidRPr="00C5454B" w:rsidRDefault="00A511E8" w:rsidP="005B2BD8">
            <w:pPr>
              <w:jc w:val="center"/>
              <w:rPr>
                <w:rFonts w:eastAsia="Calibri"/>
                <w:sz w:val="24"/>
                <w:szCs w:val="24"/>
              </w:rPr>
            </w:pPr>
            <w:r>
              <w:rPr>
                <w:rFonts w:eastAsia="Calibri"/>
                <w:sz w:val="24"/>
                <w:szCs w:val="24"/>
              </w:rPr>
              <w:t>11</w:t>
            </w:r>
          </w:p>
        </w:tc>
      </w:tr>
      <w:tr w:rsidR="00A511E8" w:rsidRPr="00C5454B" w14:paraId="21AB9C51" w14:textId="77777777" w:rsidTr="00B44D01">
        <w:trPr>
          <w:trHeight w:val="316"/>
        </w:trPr>
        <w:tc>
          <w:tcPr>
            <w:tcW w:w="6613" w:type="dxa"/>
          </w:tcPr>
          <w:p w14:paraId="626B9DC5" w14:textId="77777777" w:rsidR="00A511E8" w:rsidRPr="00C5454B" w:rsidRDefault="00A511E8" w:rsidP="005B2BD8">
            <w:pPr>
              <w:jc w:val="both"/>
              <w:rPr>
                <w:rFonts w:eastAsia="Calibri"/>
                <w:b/>
                <w:sz w:val="24"/>
                <w:szCs w:val="24"/>
              </w:rPr>
            </w:pPr>
            <w:r w:rsidRPr="00C5454B">
              <w:rPr>
                <w:rFonts w:eastAsia="Calibri"/>
                <w:b/>
                <w:sz w:val="24"/>
                <w:szCs w:val="24"/>
              </w:rPr>
              <w:t>Сексуальна орієнтація</w:t>
            </w:r>
          </w:p>
        </w:tc>
        <w:tc>
          <w:tcPr>
            <w:tcW w:w="2885" w:type="dxa"/>
          </w:tcPr>
          <w:p w14:paraId="5590737E" w14:textId="77777777" w:rsidR="00A511E8" w:rsidRPr="00C5454B" w:rsidRDefault="00A511E8" w:rsidP="005B2BD8">
            <w:pPr>
              <w:jc w:val="center"/>
              <w:rPr>
                <w:rFonts w:eastAsia="Calibri"/>
                <w:i/>
                <w:sz w:val="24"/>
                <w:szCs w:val="24"/>
              </w:rPr>
            </w:pPr>
          </w:p>
        </w:tc>
      </w:tr>
      <w:tr w:rsidR="00A511E8" w:rsidRPr="00C5454B" w14:paraId="6B37E637" w14:textId="77777777" w:rsidTr="00B44D01">
        <w:trPr>
          <w:cnfStyle w:val="000000100000" w:firstRow="0" w:lastRow="0" w:firstColumn="0" w:lastColumn="0" w:oddVBand="0" w:evenVBand="0" w:oddHBand="1" w:evenHBand="0" w:firstRowFirstColumn="0" w:firstRowLastColumn="0" w:lastRowFirstColumn="0" w:lastRowLastColumn="0"/>
          <w:trHeight w:val="316"/>
        </w:trPr>
        <w:tc>
          <w:tcPr>
            <w:tcW w:w="6613" w:type="dxa"/>
          </w:tcPr>
          <w:p w14:paraId="4F988659" w14:textId="77777777" w:rsidR="00A511E8" w:rsidRPr="00C5454B" w:rsidRDefault="00A511E8" w:rsidP="005B2BD8">
            <w:pPr>
              <w:jc w:val="both"/>
              <w:rPr>
                <w:rFonts w:eastAsia="Calibri"/>
                <w:sz w:val="24"/>
                <w:szCs w:val="24"/>
              </w:rPr>
            </w:pPr>
            <w:r w:rsidRPr="00C5454B">
              <w:rPr>
                <w:rFonts w:eastAsia="Calibri"/>
                <w:sz w:val="24"/>
                <w:szCs w:val="24"/>
              </w:rPr>
              <w:t>Гей / гомосексуал / лесбійка</w:t>
            </w:r>
          </w:p>
        </w:tc>
        <w:tc>
          <w:tcPr>
            <w:tcW w:w="2885" w:type="dxa"/>
          </w:tcPr>
          <w:p w14:paraId="2966E3A4" w14:textId="77777777" w:rsidR="00A511E8" w:rsidRPr="00C5454B" w:rsidRDefault="00A511E8" w:rsidP="005B2BD8">
            <w:pPr>
              <w:jc w:val="center"/>
              <w:rPr>
                <w:rFonts w:eastAsia="Calibri"/>
                <w:sz w:val="24"/>
                <w:szCs w:val="24"/>
              </w:rPr>
            </w:pPr>
            <w:r>
              <w:rPr>
                <w:rFonts w:eastAsia="Calibri"/>
                <w:sz w:val="24"/>
                <w:szCs w:val="24"/>
              </w:rPr>
              <w:t>7</w:t>
            </w:r>
          </w:p>
        </w:tc>
      </w:tr>
      <w:tr w:rsidR="00A511E8" w:rsidRPr="00C5454B" w14:paraId="30168E4D" w14:textId="77777777" w:rsidTr="00B44D01">
        <w:trPr>
          <w:trHeight w:val="331"/>
        </w:trPr>
        <w:tc>
          <w:tcPr>
            <w:tcW w:w="6613" w:type="dxa"/>
          </w:tcPr>
          <w:p w14:paraId="5A87AB70" w14:textId="77777777" w:rsidR="00A511E8" w:rsidRPr="00C5454B" w:rsidRDefault="00A511E8" w:rsidP="005B2BD8">
            <w:pPr>
              <w:jc w:val="both"/>
              <w:rPr>
                <w:rFonts w:eastAsia="Calibri"/>
                <w:sz w:val="24"/>
                <w:szCs w:val="24"/>
              </w:rPr>
            </w:pPr>
            <w:r w:rsidRPr="00C5454B">
              <w:rPr>
                <w:rFonts w:eastAsia="Calibri"/>
                <w:sz w:val="24"/>
                <w:szCs w:val="24"/>
              </w:rPr>
              <w:t>Бісексуал/ка</w:t>
            </w:r>
          </w:p>
        </w:tc>
        <w:tc>
          <w:tcPr>
            <w:tcW w:w="2885" w:type="dxa"/>
          </w:tcPr>
          <w:p w14:paraId="21C8D16A" w14:textId="77777777" w:rsidR="00A511E8" w:rsidRPr="00C5454B" w:rsidRDefault="00A511E8" w:rsidP="005B2BD8">
            <w:pPr>
              <w:jc w:val="center"/>
              <w:rPr>
                <w:rFonts w:eastAsia="Calibri"/>
                <w:sz w:val="24"/>
                <w:szCs w:val="24"/>
              </w:rPr>
            </w:pPr>
            <w:r>
              <w:rPr>
                <w:rFonts w:eastAsia="Calibri"/>
                <w:sz w:val="24"/>
                <w:szCs w:val="24"/>
              </w:rPr>
              <w:t>11</w:t>
            </w:r>
          </w:p>
        </w:tc>
      </w:tr>
    </w:tbl>
    <w:p w14:paraId="6C5DDBB0" w14:textId="77777777" w:rsidR="00A511E8" w:rsidRDefault="00A511E8" w:rsidP="00A511E8">
      <w:pPr>
        <w:spacing w:line="240" w:lineRule="auto"/>
        <w:jc w:val="both"/>
        <w:rPr>
          <w:rFonts w:eastAsia="Calibri"/>
          <w:sz w:val="24"/>
          <w:szCs w:val="24"/>
        </w:rPr>
      </w:pPr>
    </w:p>
    <w:p w14:paraId="14A9F925" w14:textId="262C021B" w:rsidR="00A511E8" w:rsidRPr="00C5454B" w:rsidRDefault="00A511E8" w:rsidP="00A511E8">
      <w:pPr>
        <w:spacing w:line="240" w:lineRule="auto"/>
        <w:jc w:val="both"/>
        <w:rPr>
          <w:rFonts w:eastAsia="Calibri"/>
          <w:sz w:val="24"/>
          <w:szCs w:val="24"/>
        </w:rPr>
      </w:pPr>
      <w:r w:rsidRPr="00C5454B">
        <w:rPr>
          <w:rFonts w:eastAsia="Calibri"/>
          <w:sz w:val="24"/>
          <w:szCs w:val="24"/>
        </w:rPr>
        <w:lastRenderedPageBreak/>
        <w:t>Ми додатково уточнили, звідки було взято презерватив, використаний при останньому анальному сексі (Табл. 1</w:t>
      </w:r>
      <w:r w:rsidR="00190547">
        <w:rPr>
          <w:rFonts w:eastAsia="Calibri"/>
          <w:sz w:val="24"/>
          <w:szCs w:val="24"/>
        </w:rPr>
        <w:t>7</w:t>
      </w:r>
      <w:r w:rsidRPr="00C5454B">
        <w:rPr>
          <w:rFonts w:eastAsia="Calibri"/>
          <w:sz w:val="24"/>
          <w:szCs w:val="24"/>
        </w:rPr>
        <w:t xml:space="preserve">). Основних джерел чотири – сексуальний партнер, соціальний працівник, покупка в аптеці та в магазині (для </w:t>
      </w:r>
      <w:proofErr w:type="spellStart"/>
      <w:r w:rsidRPr="00C5454B">
        <w:rPr>
          <w:rFonts w:eastAsia="Calibri"/>
          <w:sz w:val="24"/>
          <w:szCs w:val="24"/>
        </w:rPr>
        <w:t>трансгендерних</w:t>
      </w:r>
      <w:proofErr w:type="spellEnd"/>
      <w:r w:rsidRPr="00C5454B">
        <w:rPr>
          <w:rFonts w:eastAsia="Calibri"/>
          <w:sz w:val="24"/>
          <w:szCs w:val="24"/>
        </w:rPr>
        <w:t xml:space="preserve"> чоловіків –  ще</w:t>
      </w:r>
      <w:r w:rsidR="009F685C">
        <w:rPr>
          <w:rFonts w:eastAsia="Calibri"/>
          <w:sz w:val="24"/>
          <w:szCs w:val="24"/>
        </w:rPr>
        <w:t xml:space="preserve"> </w:t>
      </w:r>
      <w:r w:rsidRPr="00C5454B">
        <w:rPr>
          <w:rFonts w:eastAsia="Calibri"/>
          <w:sz w:val="24"/>
          <w:szCs w:val="24"/>
        </w:rPr>
        <w:t>медична установа).</w:t>
      </w:r>
    </w:p>
    <w:p w14:paraId="57C7AB26" w14:textId="77777777" w:rsidR="00A511E8" w:rsidRPr="00C5454B" w:rsidRDefault="00A511E8" w:rsidP="00A511E8">
      <w:pPr>
        <w:spacing w:after="120" w:line="240" w:lineRule="auto"/>
        <w:rPr>
          <w:rFonts w:eastAsia="Calibri"/>
          <w:sz w:val="24"/>
          <w:szCs w:val="24"/>
        </w:rPr>
      </w:pPr>
    </w:p>
    <w:p w14:paraId="21FDBF2D" w14:textId="5938333C" w:rsidR="00A511E8" w:rsidRPr="00C5454B" w:rsidRDefault="00A511E8" w:rsidP="00A511E8">
      <w:pPr>
        <w:keepNext/>
        <w:pBdr>
          <w:top w:val="nil"/>
          <w:left w:val="nil"/>
          <w:bottom w:val="nil"/>
          <w:right w:val="nil"/>
          <w:between w:val="nil"/>
        </w:pBdr>
        <w:spacing w:after="120" w:line="240" w:lineRule="auto"/>
        <w:jc w:val="both"/>
        <w:rPr>
          <w:rFonts w:eastAsia="Calibri"/>
          <w:i/>
          <w:color w:val="44546A"/>
          <w:sz w:val="24"/>
          <w:szCs w:val="24"/>
        </w:rPr>
      </w:pPr>
      <w:r w:rsidRPr="00C5454B">
        <w:rPr>
          <w:rFonts w:eastAsia="Calibri"/>
          <w:i/>
          <w:color w:val="44546A"/>
          <w:sz w:val="24"/>
          <w:szCs w:val="24"/>
        </w:rPr>
        <w:t>Табл. 1</w:t>
      </w:r>
      <w:r w:rsidR="00190547">
        <w:rPr>
          <w:rFonts w:eastAsia="Calibri"/>
          <w:i/>
          <w:color w:val="44546A"/>
          <w:sz w:val="24"/>
          <w:szCs w:val="24"/>
        </w:rPr>
        <w:t>7</w:t>
      </w:r>
      <w:r w:rsidRPr="00C5454B">
        <w:rPr>
          <w:rFonts w:eastAsia="Calibri"/>
          <w:i/>
          <w:color w:val="44546A"/>
          <w:sz w:val="24"/>
          <w:szCs w:val="24"/>
        </w:rPr>
        <w:t xml:space="preserve">. Джерело </w:t>
      </w:r>
      <w:proofErr w:type="spellStart"/>
      <w:r w:rsidRPr="00C5454B">
        <w:rPr>
          <w:rFonts w:eastAsia="Calibri"/>
          <w:i/>
          <w:color w:val="44546A"/>
          <w:sz w:val="24"/>
          <w:szCs w:val="24"/>
        </w:rPr>
        <w:t>презерватива</w:t>
      </w:r>
      <w:proofErr w:type="spellEnd"/>
      <w:r w:rsidRPr="00C5454B">
        <w:rPr>
          <w:rFonts w:eastAsia="Calibri"/>
          <w:i/>
          <w:color w:val="44546A"/>
          <w:sz w:val="24"/>
          <w:szCs w:val="24"/>
        </w:rPr>
        <w:t>, використаного при останньому анальному сексі</w:t>
      </w:r>
      <w:r>
        <w:rPr>
          <w:rFonts w:eastAsia="Calibri"/>
          <w:i/>
          <w:color w:val="44546A"/>
          <w:sz w:val="24"/>
          <w:szCs w:val="24"/>
        </w:rPr>
        <w:t xml:space="preserve"> серед </w:t>
      </w:r>
      <w:proofErr w:type="spellStart"/>
      <w:r>
        <w:rPr>
          <w:rFonts w:eastAsia="Calibri"/>
          <w:i/>
          <w:color w:val="44546A"/>
          <w:sz w:val="24"/>
          <w:szCs w:val="24"/>
        </w:rPr>
        <w:t>трасгендерних</w:t>
      </w:r>
      <w:proofErr w:type="spellEnd"/>
      <w:r>
        <w:rPr>
          <w:rFonts w:eastAsia="Calibri"/>
          <w:i/>
          <w:color w:val="44546A"/>
          <w:sz w:val="24"/>
          <w:szCs w:val="24"/>
        </w:rPr>
        <w:t xml:space="preserve"> жінок</w:t>
      </w:r>
      <w:r w:rsidRPr="00C5454B">
        <w:rPr>
          <w:rFonts w:eastAsia="Calibri"/>
          <w:i/>
          <w:color w:val="44546A"/>
          <w:sz w:val="24"/>
          <w:szCs w:val="24"/>
        </w:rPr>
        <w:t>, %</w:t>
      </w:r>
    </w:p>
    <w:tbl>
      <w:tblPr>
        <w:tblStyle w:val="130"/>
        <w:tblW w:w="9384" w:type="dxa"/>
        <w:tblLayout w:type="fixed"/>
        <w:tblLook w:val="04A0" w:firstRow="1" w:lastRow="0" w:firstColumn="1" w:lastColumn="0" w:noHBand="0" w:noVBand="1"/>
      </w:tblPr>
      <w:tblGrid>
        <w:gridCol w:w="5443"/>
        <w:gridCol w:w="3941"/>
      </w:tblGrid>
      <w:tr w:rsidR="00190547" w:rsidRPr="00190547" w14:paraId="171F5062" w14:textId="77777777" w:rsidTr="00190547">
        <w:trPr>
          <w:cnfStyle w:val="100000000000" w:firstRow="1" w:lastRow="0" w:firstColumn="0" w:lastColumn="0" w:oddVBand="0" w:evenVBand="0" w:oddHBand="0" w:evenHBand="0" w:firstRowFirstColumn="0" w:firstRowLastColumn="0" w:lastRowFirstColumn="0" w:lastRowLastColumn="0"/>
          <w:trHeight w:val="1226"/>
        </w:trPr>
        <w:tc>
          <w:tcPr>
            <w:cnfStyle w:val="001000000000" w:firstRow="0" w:lastRow="0" w:firstColumn="1" w:lastColumn="0" w:oddVBand="0" w:evenVBand="0" w:oddHBand="0" w:evenHBand="0" w:firstRowFirstColumn="0" w:firstRowLastColumn="0" w:lastRowFirstColumn="0" w:lastRowLastColumn="0"/>
            <w:tcW w:w="5443" w:type="dxa"/>
          </w:tcPr>
          <w:p w14:paraId="1E9BEA2E" w14:textId="77777777" w:rsidR="00A511E8" w:rsidRPr="00190547" w:rsidRDefault="00A511E8" w:rsidP="005B2BD8">
            <w:pPr>
              <w:rPr>
                <w:rFonts w:eastAsia="Calibri"/>
                <w:color w:val="auto"/>
                <w:sz w:val="24"/>
                <w:szCs w:val="24"/>
              </w:rPr>
            </w:pPr>
            <w:r w:rsidRPr="00190547">
              <w:rPr>
                <w:rFonts w:eastAsia="Calibri"/>
                <w:color w:val="auto"/>
                <w:sz w:val="24"/>
                <w:szCs w:val="24"/>
              </w:rPr>
              <w:t>«Звідки Ви взяли/отримали презерватив, який використовувався під час вашого останнього анального сексуального контакту?»</w:t>
            </w:r>
          </w:p>
        </w:tc>
        <w:tc>
          <w:tcPr>
            <w:tcW w:w="3941" w:type="dxa"/>
          </w:tcPr>
          <w:p w14:paraId="5E73AF77" w14:textId="77777777" w:rsidR="00A511E8" w:rsidRPr="00190547"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proofErr w:type="spellStart"/>
            <w:r w:rsidRPr="00190547">
              <w:rPr>
                <w:rFonts w:eastAsia="Calibri"/>
                <w:color w:val="auto"/>
                <w:sz w:val="24"/>
                <w:szCs w:val="24"/>
              </w:rPr>
              <w:t>Трансгендерні</w:t>
            </w:r>
            <w:proofErr w:type="spellEnd"/>
            <w:r w:rsidRPr="00190547">
              <w:rPr>
                <w:rFonts w:eastAsia="Calibri"/>
                <w:color w:val="auto"/>
                <w:sz w:val="24"/>
                <w:szCs w:val="24"/>
              </w:rPr>
              <w:t xml:space="preserve"> жінки, n = 532</w:t>
            </w:r>
          </w:p>
        </w:tc>
      </w:tr>
      <w:tr w:rsidR="00190547" w:rsidRPr="00190547" w14:paraId="782D6CAD" w14:textId="77777777" w:rsidTr="00190547">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443" w:type="dxa"/>
          </w:tcPr>
          <w:p w14:paraId="275B8583" w14:textId="77777777" w:rsidR="00A511E8" w:rsidRPr="00190547" w:rsidRDefault="00A511E8" w:rsidP="005B2BD8">
            <w:pPr>
              <w:jc w:val="both"/>
              <w:rPr>
                <w:rFonts w:eastAsia="Calibri"/>
                <w:b w:val="0"/>
                <w:color w:val="auto"/>
                <w:sz w:val="24"/>
                <w:szCs w:val="24"/>
              </w:rPr>
            </w:pPr>
            <w:r w:rsidRPr="00190547">
              <w:rPr>
                <w:rFonts w:eastAsia="Calibri"/>
                <w:b w:val="0"/>
                <w:color w:val="auto"/>
                <w:sz w:val="24"/>
                <w:szCs w:val="24"/>
              </w:rPr>
              <w:t>Отримав/ла від свого сексуального партнера</w:t>
            </w:r>
          </w:p>
        </w:tc>
        <w:tc>
          <w:tcPr>
            <w:tcW w:w="3941" w:type="dxa"/>
          </w:tcPr>
          <w:p w14:paraId="7D1DB81F" w14:textId="77777777" w:rsidR="00A511E8" w:rsidRPr="009F685C"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9F685C">
              <w:rPr>
                <w:rFonts w:eastAsia="Calibri"/>
                <w:color w:val="auto"/>
                <w:sz w:val="24"/>
                <w:szCs w:val="24"/>
              </w:rPr>
              <w:t>30</w:t>
            </w:r>
          </w:p>
        </w:tc>
      </w:tr>
      <w:tr w:rsidR="00190547" w:rsidRPr="00190547" w14:paraId="41ADC345" w14:textId="77777777" w:rsidTr="00190547">
        <w:trPr>
          <w:trHeight w:val="328"/>
        </w:trPr>
        <w:tc>
          <w:tcPr>
            <w:cnfStyle w:val="001000000000" w:firstRow="0" w:lastRow="0" w:firstColumn="1" w:lastColumn="0" w:oddVBand="0" w:evenVBand="0" w:oddHBand="0" w:evenHBand="0" w:firstRowFirstColumn="0" w:firstRowLastColumn="0" w:lastRowFirstColumn="0" w:lastRowLastColumn="0"/>
            <w:tcW w:w="5443" w:type="dxa"/>
          </w:tcPr>
          <w:p w14:paraId="01AF2CF3" w14:textId="77777777" w:rsidR="00A511E8" w:rsidRPr="00190547" w:rsidRDefault="00A511E8" w:rsidP="005B2BD8">
            <w:pPr>
              <w:jc w:val="both"/>
              <w:rPr>
                <w:rFonts w:eastAsia="Calibri"/>
                <w:b w:val="0"/>
                <w:color w:val="auto"/>
                <w:sz w:val="24"/>
                <w:szCs w:val="24"/>
              </w:rPr>
            </w:pPr>
            <w:r w:rsidRPr="00190547">
              <w:rPr>
                <w:rFonts w:eastAsia="Calibri"/>
                <w:b w:val="0"/>
                <w:color w:val="auto"/>
                <w:sz w:val="24"/>
                <w:szCs w:val="24"/>
              </w:rPr>
              <w:t>Отримав/ла від соціального працівника</w:t>
            </w:r>
          </w:p>
        </w:tc>
        <w:tc>
          <w:tcPr>
            <w:tcW w:w="3941" w:type="dxa"/>
          </w:tcPr>
          <w:p w14:paraId="385C22BF" w14:textId="77777777" w:rsidR="00A511E8" w:rsidRPr="009F685C"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9F685C">
              <w:rPr>
                <w:rFonts w:eastAsia="Calibri"/>
                <w:color w:val="auto"/>
                <w:sz w:val="24"/>
                <w:szCs w:val="24"/>
              </w:rPr>
              <w:t>28</w:t>
            </w:r>
          </w:p>
        </w:tc>
      </w:tr>
      <w:tr w:rsidR="00190547" w:rsidRPr="00190547" w14:paraId="3C57ECFA" w14:textId="77777777" w:rsidTr="00190547">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443" w:type="dxa"/>
          </w:tcPr>
          <w:p w14:paraId="4228FC4B" w14:textId="77777777" w:rsidR="00A511E8" w:rsidRPr="00190547" w:rsidRDefault="00A511E8" w:rsidP="005B2BD8">
            <w:pPr>
              <w:jc w:val="both"/>
              <w:rPr>
                <w:rFonts w:eastAsia="Calibri"/>
                <w:b w:val="0"/>
                <w:color w:val="auto"/>
                <w:sz w:val="24"/>
                <w:szCs w:val="24"/>
              </w:rPr>
            </w:pPr>
            <w:r w:rsidRPr="00190547">
              <w:rPr>
                <w:rFonts w:eastAsia="Calibri"/>
                <w:b w:val="0"/>
                <w:color w:val="auto"/>
                <w:sz w:val="24"/>
                <w:szCs w:val="24"/>
              </w:rPr>
              <w:t>Купив/ла в аптеці</w:t>
            </w:r>
          </w:p>
        </w:tc>
        <w:tc>
          <w:tcPr>
            <w:tcW w:w="3941" w:type="dxa"/>
          </w:tcPr>
          <w:p w14:paraId="39639500" w14:textId="77777777" w:rsidR="00A511E8" w:rsidRPr="009F685C"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9F685C">
              <w:rPr>
                <w:rFonts w:eastAsia="Calibri"/>
                <w:color w:val="auto"/>
                <w:sz w:val="24"/>
                <w:szCs w:val="24"/>
              </w:rPr>
              <w:t>21</w:t>
            </w:r>
          </w:p>
        </w:tc>
      </w:tr>
      <w:tr w:rsidR="00190547" w:rsidRPr="00190547" w14:paraId="30EC244A" w14:textId="77777777" w:rsidTr="00190547">
        <w:trPr>
          <w:trHeight w:val="62"/>
        </w:trPr>
        <w:tc>
          <w:tcPr>
            <w:cnfStyle w:val="001000000000" w:firstRow="0" w:lastRow="0" w:firstColumn="1" w:lastColumn="0" w:oddVBand="0" w:evenVBand="0" w:oddHBand="0" w:evenHBand="0" w:firstRowFirstColumn="0" w:firstRowLastColumn="0" w:lastRowFirstColumn="0" w:lastRowLastColumn="0"/>
            <w:tcW w:w="5443" w:type="dxa"/>
          </w:tcPr>
          <w:p w14:paraId="142B13B5" w14:textId="77777777" w:rsidR="00A511E8" w:rsidRPr="00190547" w:rsidRDefault="00A511E8" w:rsidP="005B2BD8">
            <w:pPr>
              <w:jc w:val="both"/>
              <w:rPr>
                <w:rFonts w:eastAsia="Calibri"/>
                <w:b w:val="0"/>
                <w:color w:val="auto"/>
                <w:sz w:val="24"/>
                <w:szCs w:val="24"/>
              </w:rPr>
            </w:pPr>
            <w:r w:rsidRPr="00190547">
              <w:rPr>
                <w:rFonts w:eastAsia="Calibri"/>
                <w:b w:val="0"/>
                <w:color w:val="auto"/>
                <w:sz w:val="24"/>
                <w:szCs w:val="24"/>
              </w:rPr>
              <w:t>Купив/ла в магазині</w:t>
            </w:r>
          </w:p>
        </w:tc>
        <w:tc>
          <w:tcPr>
            <w:tcW w:w="3941" w:type="dxa"/>
          </w:tcPr>
          <w:p w14:paraId="539FB4E9" w14:textId="77777777" w:rsidR="00A511E8" w:rsidRPr="009F685C"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9F685C">
              <w:rPr>
                <w:rFonts w:eastAsia="Calibri"/>
                <w:color w:val="auto"/>
                <w:sz w:val="24"/>
                <w:szCs w:val="24"/>
              </w:rPr>
              <w:t>15</w:t>
            </w:r>
          </w:p>
        </w:tc>
      </w:tr>
      <w:tr w:rsidR="00190547" w:rsidRPr="00190547" w14:paraId="3FED5ABE" w14:textId="77777777" w:rsidTr="00190547">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443" w:type="dxa"/>
          </w:tcPr>
          <w:p w14:paraId="6E38F5F5" w14:textId="77777777" w:rsidR="00A511E8" w:rsidRPr="00190547" w:rsidRDefault="00A511E8" w:rsidP="005B2BD8">
            <w:pPr>
              <w:jc w:val="both"/>
              <w:rPr>
                <w:rFonts w:eastAsia="Calibri"/>
                <w:b w:val="0"/>
                <w:color w:val="auto"/>
                <w:sz w:val="24"/>
                <w:szCs w:val="24"/>
              </w:rPr>
            </w:pPr>
            <w:r w:rsidRPr="00190547">
              <w:rPr>
                <w:rFonts w:eastAsia="Calibri"/>
                <w:b w:val="0"/>
                <w:color w:val="auto"/>
                <w:sz w:val="24"/>
                <w:szCs w:val="24"/>
              </w:rPr>
              <w:t xml:space="preserve">Отримав/ла від друга / знайомого/в аптеці / медичній установі / від клієнта </w:t>
            </w:r>
          </w:p>
        </w:tc>
        <w:tc>
          <w:tcPr>
            <w:tcW w:w="3941" w:type="dxa"/>
          </w:tcPr>
          <w:p w14:paraId="1A40B85C" w14:textId="77777777" w:rsidR="00A511E8" w:rsidRPr="009F685C"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9F685C">
              <w:rPr>
                <w:rFonts w:eastAsia="Calibri"/>
                <w:color w:val="auto"/>
                <w:sz w:val="24"/>
                <w:szCs w:val="24"/>
              </w:rPr>
              <w:t>5</w:t>
            </w:r>
          </w:p>
        </w:tc>
      </w:tr>
    </w:tbl>
    <w:p w14:paraId="0FBF0324" w14:textId="77777777" w:rsidR="00A511E8" w:rsidRDefault="00A511E8" w:rsidP="00A511E8">
      <w:pPr>
        <w:spacing w:after="120" w:line="240" w:lineRule="auto"/>
        <w:jc w:val="both"/>
        <w:rPr>
          <w:rFonts w:eastAsia="Calibri"/>
          <w:sz w:val="24"/>
          <w:szCs w:val="24"/>
        </w:rPr>
      </w:pPr>
    </w:p>
    <w:p w14:paraId="2DE846EF" w14:textId="5CBB6031" w:rsidR="00A511E8" w:rsidRPr="00C5454B" w:rsidRDefault="00A511E8" w:rsidP="00A511E8">
      <w:pPr>
        <w:keepNext/>
        <w:pBdr>
          <w:top w:val="nil"/>
          <w:left w:val="nil"/>
          <w:bottom w:val="nil"/>
          <w:right w:val="nil"/>
          <w:between w:val="nil"/>
        </w:pBdr>
        <w:spacing w:after="120" w:line="240" w:lineRule="auto"/>
        <w:jc w:val="both"/>
        <w:rPr>
          <w:rFonts w:eastAsia="Calibri"/>
          <w:i/>
          <w:color w:val="44546A"/>
          <w:sz w:val="24"/>
          <w:szCs w:val="24"/>
        </w:rPr>
      </w:pPr>
      <w:r w:rsidRPr="00C5454B">
        <w:rPr>
          <w:rFonts w:eastAsia="Calibri"/>
          <w:i/>
          <w:color w:val="44546A"/>
          <w:sz w:val="24"/>
          <w:szCs w:val="24"/>
        </w:rPr>
        <w:t xml:space="preserve">Табл. </w:t>
      </w:r>
      <w:r>
        <w:rPr>
          <w:rFonts w:eastAsia="Calibri"/>
          <w:i/>
          <w:color w:val="44546A"/>
          <w:sz w:val="24"/>
          <w:szCs w:val="24"/>
        </w:rPr>
        <w:t>1</w:t>
      </w:r>
      <w:r w:rsidR="00190547">
        <w:rPr>
          <w:rFonts w:eastAsia="Calibri"/>
          <w:i/>
          <w:color w:val="44546A"/>
          <w:sz w:val="24"/>
          <w:szCs w:val="24"/>
        </w:rPr>
        <w:t>8</w:t>
      </w:r>
      <w:r>
        <w:rPr>
          <w:rFonts w:eastAsia="Calibri"/>
          <w:i/>
          <w:color w:val="44546A"/>
          <w:sz w:val="24"/>
          <w:szCs w:val="24"/>
        </w:rPr>
        <w:t xml:space="preserve">. </w:t>
      </w:r>
      <w:r w:rsidRPr="00C5454B">
        <w:rPr>
          <w:rFonts w:eastAsia="Calibri"/>
          <w:i/>
          <w:color w:val="44546A"/>
          <w:sz w:val="24"/>
          <w:szCs w:val="24"/>
        </w:rPr>
        <w:t xml:space="preserve"> Джерело </w:t>
      </w:r>
      <w:proofErr w:type="spellStart"/>
      <w:r w:rsidRPr="00C5454B">
        <w:rPr>
          <w:rFonts w:eastAsia="Calibri"/>
          <w:i/>
          <w:color w:val="44546A"/>
          <w:sz w:val="24"/>
          <w:szCs w:val="24"/>
        </w:rPr>
        <w:t>презерватива</w:t>
      </w:r>
      <w:proofErr w:type="spellEnd"/>
      <w:r w:rsidRPr="00C5454B">
        <w:rPr>
          <w:rFonts w:eastAsia="Calibri"/>
          <w:i/>
          <w:color w:val="44546A"/>
          <w:sz w:val="24"/>
          <w:szCs w:val="24"/>
        </w:rPr>
        <w:t>, використаного при останньому анальному сексі</w:t>
      </w:r>
      <w:r>
        <w:rPr>
          <w:rFonts w:eastAsia="Calibri"/>
          <w:i/>
          <w:color w:val="44546A"/>
          <w:sz w:val="24"/>
          <w:szCs w:val="24"/>
        </w:rPr>
        <w:t xml:space="preserve"> серед </w:t>
      </w:r>
      <w:proofErr w:type="spellStart"/>
      <w:r>
        <w:rPr>
          <w:rFonts w:eastAsia="Calibri"/>
          <w:i/>
          <w:color w:val="44546A"/>
          <w:sz w:val="24"/>
          <w:szCs w:val="24"/>
        </w:rPr>
        <w:t>трасгендерних</w:t>
      </w:r>
      <w:proofErr w:type="spellEnd"/>
      <w:r>
        <w:rPr>
          <w:rFonts w:eastAsia="Calibri"/>
          <w:i/>
          <w:color w:val="44546A"/>
          <w:sz w:val="24"/>
          <w:szCs w:val="24"/>
        </w:rPr>
        <w:t xml:space="preserve"> чоловіків</w:t>
      </w:r>
      <w:r w:rsidRPr="00C5454B">
        <w:rPr>
          <w:rFonts w:eastAsia="Calibri"/>
          <w:i/>
          <w:color w:val="44546A"/>
          <w:sz w:val="24"/>
          <w:szCs w:val="24"/>
        </w:rPr>
        <w:t>, %</w:t>
      </w:r>
    </w:p>
    <w:tbl>
      <w:tblPr>
        <w:tblStyle w:val="130"/>
        <w:tblW w:w="9134" w:type="dxa"/>
        <w:tblLayout w:type="fixed"/>
        <w:tblLook w:val="04A0" w:firstRow="1" w:lastRow="0" w:firstColumn="1" w:lastColumn="0" w:noHBand="0" w:noVBand="1"/>
      </w:tblPr>
      <w:tblGrid>
        <w:gridCol w:w="5758"/>
        <w:gridCol w:w="3376"/>
      </w:tblGrid>
      <w:tr w:rsidR="00190547" w:rsidRPr="00190547" w14:paraId="7FE8D8A2" w14:textId="77777777" w:rsidTr="00190547">
        <w:trPr>
          <w:cnfStyle w:val="100000000000" w:firstRow="1" w:lastRow="0" w:firstColumn="0" w:lastColumn="0" w:oddVBand="0" w:evenVBand="0" w:oddHBand="0" w:evenHBand="0" w:firstRowFirstColumn="0" w:firstRowLastColumn="0" w:lastRowFirstColumn="0" w:lastRowLastColumn="0"/>
          <w:trHeight w:val="1313"/>
        </w:trPr>
        <w:tc>
          <w:tcPr>
            <w:cnfStyle w:val="001000000000" w:firstRow="0" w:lastRow="0" w:firstColumn="1" w:lastColumn="0" w:oddVBand="0" w:evenVBand="0" w:oddHBand="0" w:evenHBand="0" w:firstRowFirstColumn="0" w:firstRowLastColumn="0" w:lastRowFirstColumn="0" w:lastRowLastColumn="0"/>
            <w:tcW w:w="5758" w:type="dxa"/>
          </w:tcPr>
          <w:p w14:paraId="42F603E9" w14:textId="77777777" w:rsidR="00A511E8" w:rsidRPr="00190547" w:rsidRDefault="00A511E8" w:rsidP="005B2BD8">
            <w:pPr>
              <w:rPr>
                <w:rFonts w:eastAsia="Calibri"/>
                <w:color w:val="auto"/>
                <w:sz w:val="24"/>
                <w:szCs w:val="24"/>
              </w:rPr>
            </w:pPr>
            <w:r w:rsidRPr="00190547">
              <w:rPr>
                <w:rFonts w:eastAsia="Calibri"/>
                <w:color w:val="auto"/>
                <w:sz w:val="24"/>
                <w:szCs w:val="24"/>
              </w:rPr>
              <w:t>«Звідки Ви взяли/отримали презерватив, який використовувався під час вашого останнього анального сексуального контакту?»</w:t>
            </w:r>
          </w:p>
        </w:tc>
        <w:tc>
          <w:tcPr>
            <w:tcW w:w="3376" w:type="dxa"/>
          </w:tcPr>
          <w:p w14:paraId="7300C740" w14:textId="77777777" w:rsidR="00A511E8" w:rsidRPr="00190547"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proofErr w:type="spellStart"/>
            <w:r w:rsidRPr="00190547">
              <w:rPr>
                <w:rFonts w:eastAsia="Calibri"/>
                <w:color w:val="auto"/>
                <w:sz w:val="24"/>
                <w:szCs w:val="24"/>
              </w:rPr>
              <w:t>Трансгендерні</w:t>
            </w:r>
            <w:proofErr w:type="spellEnd"/>
            <w:r w:rsidRPr="00190547">
              <w:rPr>
                <w:rFonts w:eastAsia="Calibri"/>
                <w:color w:val="auto"/>
                <w:sz w:val="24"/>
                <w:szCs w:val="24"/>
              </w:rPr>
              <w:t xml:space="preserve"> чоловіки, n = 15</w:t>
            </w:r>
          </w:p>
        </w:tc>
      </w:tr>
      <w:tr w:rsidR="00190547" w:rsidRPr="00190547" w14:paraId="2C361D2D" w14:textId="77777777" w:rsidTr="0019054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758" w:type="dxa"/>
          </w:tcPr>
          <w:p w14:paraId="22CBBEC2" w14:textId="77777777" w:rsidR="00A511E8" w:rsidRPr="00190547" w:rsidRDefault="00A511E8" w:rsidP="005B2BD8">
            <w:pPr>
              <w:jc w:val="both"/>
              <w:rPr>
                <w:rFonts w:eastAsia="Calibri"/>
                <w:b w:val="0"/>
                <w:color w:val="auto"/>
                <w:sz w:val="24"/>
                <w:szCs w:val="24"/>
              </w:rPr>
            </w:pPr>
            <w:r w:rsidRPr="00190547">
              <w:rPr>
                <w:rFonts w:eastAsia="Calibri"/>
                <w:b w:val="0"/>
                <w:color w:val="auto"/>
                <w:sz w:val="24"/>
                <w:szCs w:val="24"/>
              </w:rPr>
              <w:t>Отримав/ла в медичній установі</w:t>
            </w:r>
          </w:p>
        </w:tc>
        <w:tc>
          <w:tcPr>
            <w:tcW w:w="3376" w:type="dxa"/>
          </w:tcPr>
          <w:p w14:paraId="7D61CE59"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7</w:t>
            </w:r>
          </w:p>
        </w:tc>
      </w:tr>
      <w:tr w:rsidR="00190547" w:rsidRPr="00190547" w14:paraId="5F62BC7D" w14:textId="77777777" w:rsidTr="00190547">
        <w:trPr>
          <w:trHeight w:val="182"/>
        </w:trPr>
        <w:tc>
          <w:tcPr>
            <w:cnfStyle w:val="001000000000" w:firstRow="0" w:lastRow="0" w:firstColumn="1" w:lastColumn="0" w:oddVBand="0" w:evenVBand="0" w:oddHBand="0" w:evenHBand="0" w:firstRowFirstColumn="0" w:firstRowLastColumn="0" w:lastRowFirstColumn="0" w:lastRowLastColumn="0"/>
            <w:tcW w:w="5758" w:type="dxa"/>
          </w:tcPr>
          <w:p w14:paraId="330A101B" w14:textId="77777777" w:rsidR="00A511E8" w:rsidRPr="00190547" w:rsidRDefault="00A511E8" w:rsidP="005B2BD8">
            <w:pPr>
              <w:jc w:val="both"/>
              <w:rPr>
                <w:rFonts w:eastAsia="Calibri"/>
                <w:b w:val="0"/>
                <w:color w:val="auto"/>
                <w:sz w:val="24"/>
                <w:szCs w:val="24"/>
              </w:rPr>
            </w:pPr>
            <w:r w:rsidRPr="00190547">
              <w:rPr>
                <w:rFonts w:eastAsia="Calibri"/>
                <w:b w:val="0"/>
                <w:color w:val="auto"/>
                <w:sz w:val="24"/>
                <w:szCs w:val="24"/>
              </w:rPr>
              <w:t>Отримав/ла від свого сексуального партнера</w:t>
            </w:r>
          </w:p>
        </w:tc>
        <w:tc>
          <w:tcPr>
            <w:tcW w:w="3376" w:type="dxa"/>
          </w:tcPr>
          <w:p w14:paraId="24189D99" w14:textId="77777777" w:rsidR="00A511E8" w:rsidRPr="00190547"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5</w:t>
            </w:r>
          </w:p>
        </w:tc>
      </w:tr>
      <w:tr w:rsidR="00190547" w:rsidRPr="00190547" w14:paraId="51A857C6" w14:textId="77777777" w:rsidTr="00190547">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5758" w:type="dxa"/>
          </w:tcPr>
          <w:p w14:paraId="69E5F34E" w14:textId="77777777" w:rsidR="00A511E8" w:rsidRPr="00190547" w:rsidRDefault="00A511E8" w:rsidP="005B2BD8">
            <w:pPr>
              <w:jc w:val="both"/>
              <w:rPr>
                <w:rFonts w:eastAsia="Calibri"/>
                <w:b w:val="0"/>
                <w:color w:val="auto"/>
                <w:sz w:val="24"/>
                <w:szCs w:val="24"/>
              </w:rPr>
            </w:pPr>
            <w:r w:rsidRPr="00190547">
              <w:rPr>
                <w:rFonts w:eastAsia="Calibri"/>
                <w:b w:val="0"/>
                <w:color w:val="auto"/>
                <w:sz w:val="24"/>
                <w:szCs w:val="24"/>
              </w:rPr>
              <w:t>Купив/ла в аптеці</w:t>
            </w:r>
          </w:p>
        </w:tc>
        <w:tc>
          <w:tcPr>
            <w:tcW w:w="3376" w:type="dxa"/>
          </w:tcPr>
          <w:p w14:paraId="35B3E6C1"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3</w:t>
            </w:r>
          </w:p>
        </w:tc>
      </w:tr>
    </w:tbl>
    <w:p w14:paraId="423C22B8" w14:textId="77777777" w:rsidR="00A511E8" w:rsidRPr="00C5454B" w:rsidRDefault="00A511E8" w:rsidP="00A511E8">
      <w:pPr>
        <w:spacing w:after="120" w:line="240" w:lineRule="auto"/>
        <w:jc w:val="both"/>
        <w:rPr>
          <w:rFonts w:eastAsia="Calibri"/>
          <w:sz w:val="24"/>
          <w:szCs w:val="24"/>
        </w:rPr>
      </w:pPr>
    </w:p>
    <w:p w14:paraId="180CB3E1" w14:textId="77777777" w:rsidR="00A511E8" w:rsidRPr="00C5454B" w:rsidRDefault="00A511E8" w:rsidP="00A511E8">
      <w:pPr>
        <w:spacing w:after="120" w:line="240" w:lineRule="auto"/>
        <w:jc w:val="both"/>
        <w:rPr>
          <w:rFonts w:eastAsia="Calibri"/>
          <w:sz w:val="24"/>
          <w:szCs w:val="24"/>
        </w:rPr>
      </w:pPr>
      <w:r w:rsidRPr="00C5454B">
        <w:rPr>
          <w:rFonts w:eastAsia="Calibri"/>
          <w:sz w:val="24"/>
          <w:szCs w:val="24"/>
        </w:rPr>
        <w:t xml:space="preserve">Тим, хто не одягав презерватив при останньому анальному сексі, було поставлено питання про причини цього (Табл. </w:t>
      </w:r>
      <w:r>
        <w:rPr>
          <w:rFonts w:eastAsia="Calibri"/>
          <w:sz w:val="24"/>
          <w:szCs w:val="24"/>
        </w:rPr>
        <w:t>20</w:t>
      </w:r>
      <w:r w:rsidRPr="00C5454B">
        <w:rPr>
          <w:rFonts w:eastAsia="Calibri"/>
          <w:sz w:val="24"/>
          <w:szCs w:val="24"/>
        </w:rPr>
        <w:t xml:space="preserve">). Основною причиною (для половини цієї підгрупи) була впевненість у безпечності партнера чи партнерки. На другому місці (23%) – зниження чутливості, на третьому (17%) – дія алкоголю чи наркотичних речовин. Через малу кількість </w:t>
      </w:r>
      <w:proofErr w:type="spellStart"/>
      <w:r w:rsidRPr="00C5454B">
        <w:rPr>
          <w:rFonts w:eastAsia="Calibri"/>
          <w:sz w:val="24"/>
          <w:szCs w:val="24"/>
        </w:rPr>
        <w:t>трансгендерних</w:t>
      </w:r>
      <w:proofErr w:type="spellEnd"/>
      <w:r w:rsidRPr="00C5454B">
        <w:rPr>
          <w:rFonts w:eastAsia="Calibri"/>
          <w:sz w:val="24"/>
          <w:szCs w:val="24"/>
        </w:rPr>
        <w:t xml:space="preserve"> чоловіків (8 осіб), розподіл їхніх відповідей на це питання не наводиться.</w:t>
      </w:r>
    </w:p>
    <w:p w14:paraId="3A5D79B5" w14:textId="77777777" w:rsidR="00A511E8" w:rsidRPr="00C5454B" w:rsidRDefault="00A511E8" w:rsidP="00A511E8">
      <w:pPr>
        <w:spacing w:after="120" w:line="240" w:lineRule="auto"/>
        <w:jc w:val="both"/>
        <w:rPr>
          <w:rFonts w:eastAsia="Calibri"/>
          <w:sz w:val="24"/>
          <w:szCs w:val="24"/>
        </w:rPr>
      </w:pPr>
      <w:r w:rsidRPr="00C5454B">
        <w:rPr>
          <w:rFonts w:eastAsia="Calibri"/>
          <w:sz w:val="24"/>
          <w:szCs w:val="24"/>
        </w:rPr>
        <w:t xml:space="preserve">На окрему увагу заслуговує перелік причин, які </w:t>
      </w:r>
      <w:proofErr w:type="spellStart"/>
      <w:r w:rsidRPr="00C5454B">
        <w:rPr>
          <w:rFonts w:eastAsia="Calibri"/>
          <w:sz w:val="24"/>
          <w:szCs w:val="24"/>
        </w:rPr>
        <w:t>респондентки</w:t>
      </w:r>
      <w:proofErr w:type="spellEnd"/>
      <w:r w:rsidRPr="00C5454B">
        <w:rPr>
          <w:rFonts w:eastAsia="Calibri"/>
          <w:sz w:val="24"/>
          <w:szCs w:val="24"/>
        </w:rPr>
        <w:t xml:space="preserve"> навели як власний варіант</w:t>
      </w:r>
      <w:r>
        <w:rPr>
          <w:rFonts w:eastAsia="Calibri"/>
          <w:sz w:val="24"/>
          <w:szCs w:val="24"/>
        </w:rPr>
        <w:t>. Вони можуть бути як позитивні або нейтральні</w:t>
      </w:r>
      <w:r w:rsidRPr="00C5454B">
        <w:rPr>
          <w:rFonts w:eastAsia="Calibri"/>
          <w:sz w:val="24"/>
          <w:szCs w:val="24"/>
        </w:rPr>
        <w:t>: «</w:t>
      </w:r>
      <w:r>
        <w:rPr>
          <w:rFonts w:eastAsia="Calibri"/>
          <w:sz w:val="24"/>
          <w:szCs w:val="24"/>
        </w:rPr>
        <w:t>Довіра до партнера»</w:t>
      </w:r>
      <w:r w:rsidRPr="00C5454B">
        <w:rPr>
          <w:rFonts w:eastAsia="Calibri"/>
          <w:sz w:val="24"/>
          <w:szCs w:val="24"/>
        </w:rPr>
        <w:t>, «Не було коли», «Секс був з постійним партнером», «У мене постійний партнер, і ми уже не користуємось презервативами»</w:t>
      </w:r>
      <w:r>
        <w:rPr>
          <w:rFonts w:eastAsia="Calibri"/>
          <w:sz w:val="24"/>
          <w:szCs w:val="24"/>
        </w:rPr>
        <w:t xml:space="preserve">, так і негативні: </w:t>
      </w:r>
      <w:r w:rsidRPr="00C5454B">
        <w:rPr>
          <w:rFonts w:eastAsia="Calibri"/>
          <w:sz w:val="24"/>
          <w:szCs w:val="24"/>
        </w:rPr>
        <w:t>«Мене зґвалтували». Серед цих варіантів найчастіші також узгоджуються зі згаданою вище упевненістю в безпечності партнера (довіра, постійний партнер тощо).</w:t>
      </w:r>
    </w:p>
    <w:p w14:paraId="04103221" w14:textId="29DFC142" w:rsidR="00A511E8" w:rsidRPr="00C5454B" w:rsidRDefault="00A511E8" w:rsidP="00A511E8">
      <w:pPr>
        <w:keepNext/>
        <w:pBdr>
          <w:top w:val="nil"/>
          <w:left w:val="nil"/>
          <w:bottom w:val="nil"/>
          <w:right w:val="nil"/>
          <w:between w:val="nil"/>
        </w:pBdr>
        <w:spacing w:after="120" w:line="240" w:lineRule="auto"/>
        <w:jc w:val="both"/>
        <w:rPr>
          <w:rFonts w:eastAsia="Calibri"/>
          <w:i/>
          <w:color w:val="44546A"/>
          <w:sz w:val="24"/>
          <w:szCs w:val="24"/>
        </w:rPr>
      </w:pPr>
      <w:r w:rsidRPr="00C5454B">
        <w:rPr>
          <w:rFonts w:eastAsia="Calibri"/>
          <w:i/>
          <w:color w:val="44546A"/>
          <w:sz w:val="24"/>
          <w:szCs w:val="24"/>
        </w:rPr>
        <w:t xml:space="preserve">Табл. </w:t>
      </w:r>
      <w:r w:rsidR="00190547">
        <w:rPr>
          <w:rFonts w:eastAsia="Calibri"/>
          <w:i/>
          <w:color w:val="44546A"/>
          <w:sz w:val="24"/>
          <w:szCs w:val="24"/>
        </w:rPr>
        <w:t>19</w:t>
      </w:r>
      <w:r w:rsidRPr="00C5454B">
        <w:rPr>
          <w:rFonts w:eastAsia="Calibri"/>
          <w:i/>
          <w:color w:val="44546A"/>
          <w:sz w:val="24"/>
          <w:szCs w:val="24"/>
        </w:rPr>
        <w:t>. Причини невикористання презервативу при останньому анальному сексі</w:t>
      </w:r>
      <w:r>
        <w:rPr>
          <w:rFonts w:eastAsia="Calibri"/>
          <w:i/>
          <w:color w:val="44546A"/>
          <w:sz w:val="24"/>
          <w:szCs w:val="24"/>
        </w:rPr>
        <w:t xml:space="preserve"> серед </w:t>
      </w:r>
      <w:proofErr w:type="spellStart"/>
      <w:r>
        <w:rPr>
          <w:rFonts w:eastAsia="Calibri"/>
          <w:i/>
          <w:color w:val="44546A"/>
          <w:sz w:val="24"/>
          <w:szCs w:val="24"/>
        </w:rPr>
        <w:t>трансгендерних</w:t>
      </w:r>
      <w:proofErr w:type="spellEnd"/>
      <w:r>
        <w:rPr>
          <w:rFonts w:eastAsia="Calibri"/>
          <w:i/>
          <w:color w:val="44546A"/>
          <w:sz w:val="24"/>
          <w:szCs w:val="24"/>
        </w:rPr>
        <w:t xml:space="preserve"> жінок, %</w:t>
      </w:r>
      <w:r w:rsidRPr="00C5454B">
        <w:rPr>
          <w:rFonts w:eastAsia="Calibri"/>
          <w:i/>
          <w:color w:val="44546A"/>
          <w:sz w:val="24"/>
          <w:szCs w:val="24"/>
        </w:rPr>
        <w:t xml:space="preserve"> </w:t>
      </w:r>
    </w:p>
    <w:tbl>
      <w:tblPr>
        <w:tblStyle w:val="130"/>
        <w:tblW w:w="9372" w:type="dxa"/>
        <w:tblLayout w:type="fixed"/>
        <w:tblLook w:val="04A0" w:firstRow="1" w:lastRow="0" w:firstColumn="1" w:lastColumn="0" w:noHBand="0" w:noVBand="1"/>
      </w:tblPr>
      <w:tblGrid>
        <w:gridCol w:w="6987"/>
        <w:gridCol w:w="2385"/>
      </w:tblGrid>
      <w:tr w:rsidR="00190547" w:rsidRPr="00190547" w14:paraId="661338A4" w14:textId="77777777" w:rsidTr="00190547">
        <w:trPr>
          <w:cnfStyle w:val="100000000000" w:firstRow="1" w:lastRow="0" w:firstColumn="0" w:lastColumn="0" w:oddVBand="0" w:evenVBand="0" w:oddHBand="0" w:evenHBand="0" w:firstRowFirstColumn="0" w:firstRowLastColumn="0" w:lastRowFirstColumn="0" w:lastRowLastColumn="0"/>
          <w:trHeight w:val="647"/>
          <w:tblHeader/>
        </w:trPr>
        <w:tc>
          <w:tcPr>
            <w:cnfStyle w:val="001000000000" w:firstRow="0" w:lastRow="0" w:firstColumn="1" w:lastColumn="0" w:oddVBand="0" w:evenVBand="0" w:oddHBand="0" w:evenHBand="0" w:firstRowFirstColumn="0" w:firstRowLastColumn="0" w:lastRowFirstColumn="0" w:lastRowLastColumn="0"/>
            <w:tcW w:w="6987" w:type="dxa"/>
          </w:tcPr>
          <w:p w14:paraId="7C5FC2F3" w14:textId="77777777" w:rsidR="00A511E8" w:rsidRPr="00190547" w:rsidRDefault="00A511E8" w:rsidP="005B2BD8">
            <w:pPr>
              <w:rPr>
                <w:rFonts w:eastAsia="Calibri"/>
                <w:color w:val="auto"/>
                <w:sz w:val="24"/>
                <w:szCs w:val="24"/>
              </w:rPr>
            </w:pPr>
            <w:r w:rsidRPr="00190547">
              <w:rPr>
                <w:rFonts w:eastAsia="Calibri"/>
                <w:color w:val="auto"/>
                <w:sz w:val="24"/>
                <w:szCs w:val="24"/>
              </w:rPr>
              <w:t>«Чому не використовувався презерватив під час вашого останнього анального контакту?»</w:t>
            </w:r>
          </w:p>
        </w:tc>
        <w:tc>
          <w:tcPr>
            <w:tcW w:w="2385" w:type="dxa"/>
          </w:tcPr>
          <w:p w14:paraId="00C6CF81" w14:textId="77777777" w:rsidR="00A511E8" w:rsidRPr="00190547"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proofErr w:type="spellStart"/>
            <w:r w:rsidRPr="00190547">
              <w:rPr>
                <w:rFonts w:eastAsia="Calibri"/>
                <w:color w:val="auto"/>
                <w:sz w:val="24"/>
                <w:szCs w:val="24"/>
              </w:rPr>
              <w:t>Трансгендерні</w:t>
            </w:r>
            <w:proofErr w:type="spellEnd"/>
            <w:r w:rsidRPr="00190547">
              <w:rPr>
                <w:rFonts w:eastAsia="Calibri"/>
                <w:color w:val="auto"/>
                <w:sz w:val="24"/>
                <w:szCs w:val="24"/>
              </w:rPr>
              <w:t xml:space="preserve"> жінки, n = 154*</w:t>
            </w:r>
          </w:p>
        </w:tc>
      </w:tr>
      <w:tr w:rsidR="00190547" w:rsidRPr="00190547" w14:paraId="629AE136" w14:textId="77777777" w:rsidTr="00190547">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6987" w:type="dxa"/>
          </w:tcPr>
          <w:p w14:paraId="0A70CEF0"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Я впевнений/на, що і я, і партнер/ка — здорові</w:t>
            </w:r>
          </w:p>
        </w:tc>
        <w:tc>
          <w:tcPr>
            <w:tcW w:w="2385" w:type="dxa"/>
          </w:tcPr>
          <w:p w14:paraId="24BF8696"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54</w:t>
            </w:r>
          </w:p>
        </w:tc>
      </w:tr>
      <w:tr w:rsidR="00190547" w:rsidRPr="00190547" w14:paraId="135335A4" w14:textId="77777777" w:rsidTr="00190547">
        <w:trPr>
          <w:trHeight w:val="61"/>
        </w:trPr>
        <w:tc>
          <w:tcPr>
            <w:cnfStyle w:val="001000000000" w:firstRow="0" w:lastRow="0" w:firstColumn="1" w:lastColumn="0" w:oddVBand="0" w:evenVBand="0" w:oddHBand="0" w:evenHBand="0" w:firstRowFirstColumn="0" w:firstRowLastColumn="0" w:lastRowFirstColumn="0" w:lastRowLastColumn="0"/>
            <w:tcW w:w="6987" w:type="dxa"/>
          </w:tcPr>
          <w:p w14:paraId="6ABEC1B6"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lastRenderedPageBreak/>
              <w:t>Його використання знижує чутливість</w:t>
            </w:r>
          </w:p>
        </w:tc>
        <w:tc>
          <w:tcPr>
            <w:tcW w:w="2385" w:type="dxa"/>
          </w:tcPr>
          <w:p w14:paraId="331A4EF1" w14:textId="77777777" w:rsidR="00A511E8" w:rsidRPr="00190547"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23</w:t>
            </w:r>
          </w:p>
        </w:tc>
      </w:tr>
      <w:tr w:rsidR="00190547" w:rsidRPr="00190547" w14:paraId="2F308E47" w14:textId="77777777" w:rsidTr="00190547">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987" w:type="dxa"/>
          </w:tcPr>
          <w:p w14:paraId="7A3D8FFE"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 xml:space="preserve">Не було </w:t>
            </w:r>
            <w:proofErr w:type="spellStart"/>
            <w:r w:rsidRPr="00190547">
              <w:rPr>
                <w:rFonts w:eastAsia="Calibri"/>
                <w:b w:val="0"/>
                <w:color w:val="auto"/>
                <w:sz w:val="24"/>
                <w:szCs w:val="24"/>
              </w:rPr>
              <w:t>презерватива</w:t>
            </w:r>
            <w:proofErr w:type="spellEnd"/>
            <w:r w:rsidRPr="00190547">
              <w:rPr>
                <w:rFonts w:eastAsia="Calibri"/>
                <w:b w:val="0"/>
                <w:color w:val="auto"/>
                <w:sz w:val="24"/>
                <w:szCs w:val="24"/>
              </w:rPr>
              <w:t xml:space="preserve"> / не було під рукою</w:t>
            </w:r>
          </w:p>
        </w:tc>
        <w:tc>
          <w:tcPr>
            <w:tcW w:w="2385" w:type="dxa"/>
          </w:tcPr>
          <w:p w14:paraId="26CA050D"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15</w:t>
            </w:r>
          </w:p>
        </w:tc>
      </w:tr>
      <w:tr w:rsidR="00190547" w:rsidRPr="00190547" w14:paraId="3A18E620" w14:textId="77777777" w:rsidTr="00190547">
        <w:trPr>
          <w:trHeight w:val="323"/>
        </w:trPr>
        <w:tc>
          <w:tcPr>
            <w:cnfStyle w:val="001000000000" w:firstRow="0" w:lastRow="0" w:firstColumn="1" w:lastColumn="0" w:oddVBand="0" w:evenVBand="0" w:oddHBand="0" w:evenHBand="0" w:firstRowFirstColumn="0" w:firstRowLastColumn="0" w:lastRowFirstColumn="0" w:lastRowLastColumn="0"/>
            <w:tcW w:w="6987" w:type="dxa"/>
          </w:tcPr>
          <w:p w14:paraId="74CF095D"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Перебував/ла у стані алкогольного сп’яніння</w:t>
            </w:r>
          </w:p>
        </w:tc>
        <w:tc>
          <w:tcPr>
            <w:tcW w:w="2385" w:type="dxa"/>
          </w:tcPr>
          <w:p w14:paraId="45A7313E" w14:textId="77777777" w:rsidR="00A511E8" w:rsidRPr="00190547"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13</w:t>
            </w:r>
          </w:p>
        </w:tc>
      </w:tr>
      <w:tr w:rsidR="00190547" w:rsidRPr="00190547" w14:paraId="522A9C00" w14:textId="77777777" w:rsidTr="00190547">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6987" w:type="dxa"/>
          </w:tcPr>
          <w:p w14:paraId="684121DB"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Партнер/ка наполягав/ла на тому, щоб не використовувати презерватив</w:t>
            </w:r>
          </w:p>
        </w:tc>
        <w:tc>
          <w:tcPr>
            <w:tcW w:w="2385" w:type="dxa"/>
          </w:tcPr>
          <w:p w14:paraId="25BCAC4C"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12</w:t>
            </w:r>
          </w:p>
        </w:tc>
      </w:tr>
      <w:tr w:rsidR="00190547" w:rsidRPr="00190547" w14:paraId="7F869328" w14:textId="77777777" w:rsidTr="00190547">
        <w:trPr>
          <w:trHeight w:val="662"/>
        </w:trPr>
        <w:tc>
          <w:tcPr>
            <w:cnfStyle w:val="001000000000" w:firstRow="0" w:lastRow="0" w:firstColumn="1" w:lastColumn="0" w:oddVBand="0" w:evenVBand="0" w:oddHBand="0" w:evenHBand="0" w:firstRowFirstColumn="0" w:firstRowLastColumn="0" w:lastRowFirstColumn="0" w:lastRowLastColumn="0"/>
            <w:tcW w:w="6987" w:type="dxa"/>
          </w:tcPr>
          <w:p w14:paraId="47AF9546"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Я виступав/ла у активній ролі та не вбачав/ла ризику для себе</w:t>
            </w:r>
          </w:p>
        </w:tc>
        <w:tc>
          <w:tcPr>
            <w:tcW w:w="2385" w:type="dxa"/>
          </w:tcPr>
          <w:p w14:paraId="35FE8023" w14:textId="77777777" w:rsidR="00A511E8" w:rsidRPr="00190547"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11</w:t>
            </w:r>
          </w:p>
        </w:tc>
      </w:tr>
      <w:tr w:rsidR="00190547" w:rsidRPr="00190547" w14:paraId="72965783" w14:textId="77777777" w:rsidTr="00190547">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6987" w:type="dxa"/>
          </w:tcPr>
          <w:p w14:paraId="68C85A91"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Знаходився/</w:t>
            </w:r>
            <w:proofErr w:type="spellStart"/>
            <w:r w:rsidRPr="00190547">
              <w:rPr>
                <w:rFonts w:eastAsia="Calibri"/>
                <w:b w:val="0"/>
                <w:color w:val="auto"/>
                <w:sz w:val="24"/>
                <w:szCs w:val="24"/>
              </w:rPr>
              <w:t>лась</w:t>
            </w:r>
            <w:proofErr w:type="spellEnd"/>
            <w:r w:rsidRPr="00190547">
              <w:rPr>
                <w:rFonts w:eastAsia="Calibri"/>
                <w:b w:val="0"/>
                <w:color w:val="auto"/>
                <w:sz w:val="24"/>
                <w:szCs w:val="24"/>
              </w:rPr>
              <w:t xml:space="preserve"> під впливом наркотиків</w:t>
            </w:r>
          </w:p>
        </w:tc>
        <w:tc>
          <w:tcPr>
            <w:tcW w:w="2385" w:type="dxa"/>
          </w:tcPr>
          <w:p w14:paraId="69476263"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4</w:t>
            </w:r>
          </w:p>
        </w:tc>
      </w:tr>
      <w:tr w:rsidR="00190547" w:rsidRPr="00190547" w14:paraId="551FD199" w14:textId="77777777" w:rsidTr="00190547">
        <w:trPr>
          <w:trHeight w:val="323"/>
        </w:trPr>
        <w:tc>
          <w:tcPr>
            <w:cnfStyle w:val="001000000000" w:firstRow="0" w:lastRow="0" w:firstColumn="1" w:lastColumn="0" w:oddVBand="0" w:evenVBand="0" w:oddHBand="0" w:evenHBand="0" w:firstRowFirstColumn="0" w:firstRowLastColumn="0" w:lastRowFirstColumn="0" w:lastRowLastColumn="0"/>
            <w:tcW w:w="6987" w:type="dxa"/>
          </w:tcPr>
          <w:p w14:paraId="0CA83DD8"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Презерватив коштує занадто дорого</w:t>
            </w:r>
          </w:p>
        </w:tc>
        <w:tc>
          <w:tcPr>
            <w:tcW w:w="2385" w:type="dxa"/>
          </w:tcPr>
          <w:p w14:paraId="2D5947AF" w14:textId="77777777" w:rsidR="00A511E8" w:rsidRPr="00190547"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3</w:t>
            </w:r>
          </w:p>
        </w:tc>
      </w:tr>
    </w:tbl>
    <w:p w14:paraId="40B8D04B" w14:textId="77777777" w:rsidR="00A511E8" w:rsidRPr="002933A0" w:rsidRDefault="00A511E8" w:rsidP="00A511E8">
      <w:pPr>
        <w:spacing w:after="120" w:line="240" w:lineRule="auto"/>
        <w:rPr>
          <w:rFonts w:eastAsia="Calibri"/>
          <w:i/>
          <w:color w:val="44546A"/>
          <w:sz w:val="20"/>
          <w:szCs w:val="20"/>
        </w:rPr>
      </w:pPr>
      <w:r w:rsidRPr="002933A0">
        <w:rPr>
          <w:rFonts w:eastAsia="Calibri"/>
          <w:sz w:val="20"/>
          <w:szCs w:val="20"/>
        </w:rPr>
        <w:t>*</w:t>
      </w:r>
      <w:r w:rsidRPr="002933A0">
        <w:rPr>
          <w:rFonts w:eastAsia="Calibri"/>
          <w:i/>
          <w:color w:val="44546A"/>
          <w:sz w:val="20"/>
          <w:szCs w:val="20"/>
        </w:rPr>
        <w:t xml:space="preserve"> </w:t>
      </w:r>
      <w:proofErr w:type="spellStart"/>
      <w:r w:rsidRPr="002933A0">
        <w:rPr>
          <w:rFonts w:eastAsia="Calibri"/>
          <w:i/>
          <w:color w:val="44546A"/>
          <w:sz w:val="20"/>
          <w:szCs w:val="20"/>
        </w:rPr>
        <w:t>Респондентки</w:t>
      </w:r>
      <w:proofErr w:type="spellEnd"/>
      <w:r w:rsidRPr="002933A0">
        <w:rPr>
          <w:rFonts w:eastAsia="Calibri"/>
          <w:i/>
          <w:color w:val="44546A"/>
          <w:sz w:val="20"/>
          <w:szCs w:val="20"/>
        </w:rPr>
        <w:t xml:space="preserve"> могли обрати декілька варіантів відповіді, тому сума більша від 100%</w:t>
      </w:r>
    </w:p>
    <w:p w14:paraId="0D1BB4CD" w14:textId="2145BCCF" w:rsidR="00A511E8" w:rsidRDefault="00A511E8" w:rsidP="00A511E8">
      <w:pPr>
        <w:spacing w:after="120" w:line="240" w:lineRule="auto"/>
        <w:rPr>
          <w:rFonts w:eastAsia="Calibri"/>
          <w:sz w:val="24"/>
          <w:szCs w:val="24"/>
        </w:rPr>
      </w:pPr>
    </w:p>
    <w:p w14:paraId="0B690E7E" w14:textId="4E0ABCEE" w:rsidR="00EC11E1" w:rsidRDefault="00EC11E1" w:rsidP="00190547">
      <w:pPr>
        <w:spacing w:after="120" w:line="240" w:lineRule="auto"/>
        <w:jc w:val="both"/>
        <w:rPr>
          <w:rFonts w:eastAsia="Calibri"/>
          <w:sz w:val="24"/>
          <w:szCs w:val="24"/>
        </w:rPr>
      </w:pPr>
      <w:r>
        <w:rPr>
          <w:rFonts w:eastAsia="Calibri"/>
          <w:sz w:val="24"/>
          <w:szCs w:val="24"/>
        </w:rPr>
        <w:t xml:space="preserve">Половина </w:t>
      </w:r>
      <w:proofErr w:type="spellStart"/>
      <w:r>
        <w:rPr>
          <w:rFonts w:eastAsia="Calibri"/>
          <w:sz w:val="24"/>
          <w:szCs w:val="24"/>
        </w:rPr>
        <w:t>трансгендерних</w:t>
      </w:r>
      <w:proofErr w:type="spellEnd"/>
      <w:r>
        <w:rPr>
          <w:rFonts w:eastAsia="Calibri"/>
          <w:sz w:val="24"/>
          <w:szCs w:val="24"/>
        </w:rPr>
        <w:t xml:space="preserve"> чоловіків, які не використовували </w:t>
      </w:r>
      <w:r w:rsidRPr="00EC11E1">
        <w:rPr>
          <w:rFonts w:eastAsia="Calibri"/>
          <w:sz w:val="24"/>
          <w:szCs w:val="24"/>
        </w:rPr>
        <w:t>презерватив при останньому анальному сексі</w:t>
      </w:r>
      <w:r>
        <w:rPr>
          <w:rFonts w:eastAsia="Calibri"/>
          <w:sz w:val="24"/>
          <w:szCs w:val="24"/>
        </w:rPr>
        <w:t xml:space="preserve">, основною причиною його невикористання вказали те, що </w:t>
      </w:r>
      <w:proofErr w:type="spellStart"/>
      <w:r>
        <w:rPr>
          <w:rFonts w:eastAsia="Calibri"/>
          <w:sz w:val="24"/>
          <w:szCs w:val="24"/>
        </w:rPr>
        <w:t>впевненені</w:t>
      </w:r>
      <w:proofErr w:type="spellEnd"/>
      <w:r>
        <w:rPr>
          <w:rFonts w:eastAsia="Calibri"/>
          <w:sz w:val="24"/>
          <w:szCs w:val="24"/>
        </w:rPr>
        <w:t xml:space="preserve"> в тому, що і вони, і партнери здорові. Ще 3 респонденти із 8, </w:t>
      </w:r>
      <w:proofErr w:type="spellStart"/>
      <w:r>
        <w:rPr>
          <w:rFonts w:eastAsia="Calibri"/>
          <w:sz w:val="24"/>
          <w:szCs w:val="24"/>
        </w:rPr>
        <w:t>вкказали</w:t>
      </w:r>
      <w:proofErr w:type="spellEnd"/>
      <w:r>
        <w:rPr>
          <w:rFonts w:eastAsia="Calibri"/>
          <w:sz w:val="24"/>
          <w:szCs w:val="24"/>
        </w:rPr>
        <w:t xml:space="preserve"> на те, що використання презервативу знижує чутливість. Іншими причинами були наступні: п</w:t>
      </w:r>
      <w:r w:rsidRPr="00EC11E1">
        <w:rPr>
          <w:rFonts w:eastAsia="Calibri"/>
          <w:sz w:val="24"/>
          <w:szCs w:val="24"/>
        </w:rPr>
        <w:t>еребував у стані алкогольного сп’яніння</w:t>
      </w:r>
      <w:r>
        <w:rPr>
          <w:rFonts w:eastAsia="Calibri"/>
          <w:sz w:val="24"/>
          <w:szCs w:val="24"/>
        </w:rPr>
        <w:t xml:space="preserve"> (2 із 8), партнер/партнерка наполягали на тому, щоб не використовувати презерватив (2 із 8), виступав в активній ролі та не вбачав ризику для себе (1 із 8), та </w:t>
      </w:r>
      <w:r w:rsidR="00190547" w:rsidRPr="00190547">
        <w:rPr>
          <w:rFonts w:eastAsia="Calibri"/>
          <w:sz w:val="24"/>
          <w:szCs w:val="24"/>
        </w:rPr>
        <w:t xml:space="preserve">Презерватив коштує занадто дорого </w:t>
      </w:r>
      <w:r w:rsidR="00190547">
        <w:rPr>
          <w:rFonts w:eastAsia="Calibri"/>
          <w:sz w:val="24"/>
          <w:szCs w:val="24"/>
        </w:rPr>
        <w:t xml:space="preserve">(1 із 8). </w:t>
      </w:r>
    </w:p>
    <w:p w14:paraId="24DE8D36" w14:textId="77777777" w:rsidR="00A511E8" w:rsidRPr="00C5454B" w:rsidRDefault="00A511E8" w:rsidP="00A511E8">
      <w:pPr>
        <w:spacing w:after="120" w:line="240" w:lineRule="auto"/>
        <w:jc w:val="both"/>
        <w:rPr>
          <w:rFonts w:eastAsia="Calibri"/>
          <w:sz w:val="24"/>
          <w:szCs w:val="24"/>
        </w:rPr>
      </w:pPr>
      <w:r w:rsidRPr="00C5454B">
        <w:rPr>
          <w:rFonts w:eastAsia="Calibri"/>
          <w:sz w:val="24"/>
          <w:szCs w:val="24"/>
        </w:rPr>
        <w:t xml:space="preserve">Рецептивна роль у анальному сексі вважається за більш ризиковану з точки зору ймовірності інфікування ВІЛ, тому учасницям і учасникам дослідження ставились питання не тільки про використання презервативів, але й про те, як саме відбувався цей останній анальний сексуальний контакт. Перед цим, опитуваним пояснювалось, що «пасивна роль – це коли хтось вводить свій член у ваш анус, а активна роль – це коли ви вводите свій член в анус партнера». Згідно з отриманими даними (Табл. </w:t>
      </w:r>
      <w:r>
        <w:rPr>
          <w:rFonts w:eastAsia="Calibri"/>
          <w:sz w:val="24"/>
          <w:szCs w:val="24"/>
        </w:rPr>
        <w:t>22</w:t>
      </w:r>
      <w:r w:rsidRPr="00C5454B">
        <w:rPr>
          <w:rFonts w:eastAsia="Calibri"/>
          <w:sz w:val="24"/>
          <w:szCs w:val="24"/>
        </w:rPr>
        <w:t xml:space="preserve">), 89% </w:t>
      </w:r>
      <w:proofErr w:type="spellStart"/>
      <w:r w:rsidRPr="00C5454B">
        <w:rPr>
          <w:rFonts w:eastAsia="Calibri"/>
          <w:sz w:val="24"/>
          <w:szCs w:val="24"/>
        </w:rPr>
        <w:t>трансгендерних</w:t>
      </w:r>
      <w:proofErr w:type="spellEnd"/>
      <w:r w:rsidRPr="00C5454B">
        <w:rPr>
          <w:rFonts w:eastAsia="Calibri"/>
          <w:sz w:val="24"/>
          <w:szCs w:val="24"/>
        </w:rPr>
        <w:t xml:space="preserve"> жінок мали під час останнього анального сексу рецептивне проникнення, яке однак могло чергуватись (у 27%) з </w:t>
      </w:r>
      <w:proofErr w:type="spellStart"/>
      <w:r w:rsidRPr="00C5454B">
        <w:rPr>
          <w:rFonts w:eastAsia="Calibri"/>
          <w:sz w:val="24"/>
          <w:szCs w:val="24"/>
        </w:rPr>
        <w:t>інсертивною</w:t>
      </w:r>
      <w:proofErr w:type="spellEnd"/>
      <w:r w:rsidRPr="00C5454B">
        <w:rPr>
          <w:rFonts w:eastAsia="Calibri"/>
          <w:sz w:val="24"/>
          <w:szCs w:val="24"/>
        </w:rPr>
        <w:t xml:space="preserve"> позицією. </w:t>
      </w:r>
      <w:proofErr w:type="spellStart"/>
      <w:r w:rsidRPr="00C5454B">
        <w:rPr>
          <w:rFonts w:eastAsia="Calibri"/>
          <w:sz w:val="24"/>
          <w:szCs w:val="24"/>
        </w:rPr>
        <w:t>Трансгендерних</w:t>
      </w:r>
      <w:proofErr w:type="spellEnd"/>
      <w:r w:rsidRPr="00C5454B">
        <w:rPr>
          <w:rFonts w:eastAsia="Calibri"/>
          <w:sz w:val="24"/>
          <w:szCs w:val="24"/>
        </w:rPr>
        <w:t xml:space="preserve"> чоловіків, які повідомили про досвід анального сексу надто мало (23 респонденти), щоб робити статистично-обґрунтовані висновки.</w:t>
      </w:r>
    </w:p>
    <w:p w14:paraId="08DC0EE3" w14:textId="1B469FE8" w:rsidR="00A511E8" w:rsidRPr="00C5454B" w:rsidRDefault="00A511E8" w:rsidP="00A511E8">
      <w:pPr>
        <w:keepNext/>
        <w:pBdr>
          <w:top w:val="nil"/>
          <w:left w:val="nil"/>
          <w:bottom w:val="nil"/>
          <w:right w:val="nil"/>
          <w:between w:val="nil"/>
        </w:pBdr>
        <w:spacing w:after="120" w:line="240" w:lineRule="auto"/>
        <w:rPr>
          <w:rFonts w:eastAsia="Calibri"/>
          <w:i/>
          <w:color w:val="44546A"/>
          <w:sz w:val="24"/>
          <w:szCs w:val="24"/>
        </w:rPr>
      </w:pPr>
      <w:r w:rsidRPr="00C5454B">
        <w:rPr>
          <w:rFonts w:eastAsia="Calibri"/>
          <w:i/>
          <w:color w:val="44546A"/>
          <w:sz w:val="24"/>
          <w:szCs w:val="24"/>
        </w:rPr>
        <w:t>Табл.</w:t>
      </w:r>
      <w:r>
        <w:rPr>
          <w:rFonts w:eastAsia="Calibri"/>
          <w:i/>
          <w:color w:val="44546A"/>
          <w:sz w:val="24"/>
          <w:szCs w:val="24"/>
        </w:rPr>
        <w:t xml:space="preserve"> 2</w:t>
      </w:r>
      <w:r w:rsidR="00190547">
        <w:rPr>
          <w:rFonts w:eastAsia="Calibri"/>
          <w:i/>
          <w:color w:val="44546A"/>
          <w:sz w:val="24"/>
          <w:szCs w:val="24"/>
        </w:rPr>
        <w:t>0</w:t>
      </w:r>
      <w:r w:rsidRPr="00C5454B">
        <w:rPr>
          <w:rFonts w:eastAsia="Calibri"/>
          <w:i/>
          <w:color w:val="44546A"/>
          <w:sz w:val="24"/>
          <w:szCs w:val="24"/>
        </w:rPr>
        <w:t xml:space="preserve">. Роль під час останнього анального сексу, </w:t>
      </w:r>
      <w:proofErr w:type="spellStart"/>
      <w:r>
        <w:rPr>
          <w:rFonts w:eastAsia="Calibri"/>
          <w:i/>
          <w:color w:val="44546A"/>
          <w:sz w:val="24"/>
          <w:szCs w:val="24"/>
        </w:rPr>
        <w:t>трансгендерні</w:t>
      </w:r>
      <w:proofErr w:type="spellEnd"/>
      <w:r>
        <w:rPr>
          <w:rFonts w:eastAsia="Calibri"/>
          <w:i/>
          <w:color w:val="44546A"/>
          <w:sz w:val="24"/>
          <w:szCs w:val="24"/>
        </w:rPr>
        <w:t xml:space="preserve"> жінки, </w:t>
      </w:r>
      <w:r w:rsidRPr="00C5454B">
        <w:rPr>
          <w:rFonts w:eastAsia="Calibri"/>
          <w:i/>
          <w:color w:val="44546A"/>
          <w:sz w:val="24"/>
          <w:szCs w:val="24"/>
        </w:rPr>
        <w:t>%</w:t>
      </w:r>
    </w:p>
    <w:tbl>
      <w:tblPr>
        <w:tblStyle w:val="130"/>
        <w:tblW w:w="9495" w:type="dxa"/>
        <w:tblLayout w:type="fixed"/>
        <w:tblLook w:val="04A0" w:firstRow="1" w:lastRow="0" w:firstColumn="1" w:lastColumn="0" w:noHBand="0" w:noVBand="1"/>
      </w:tblPr>
      <w:tblGrid>
        <w:gridCol w:w="6988"/>
        <w:gridCol w:w="2507"/>
      </w:tblGrid>
      <w:tr w:rsidR="00190547" w:rsidRPr="00190547" w14:paraId="40612D58" w14:textId="77777777" w:rsidTr="00190547">
        <w:trPr>
          <w:cnfStyle w:val="100000000000" w:firstRow="1" w:lastRow="0" w:firstColumn="0" w:lastColumn="0" w:oddVBand="0" w:evenVBand="0" w:oddHBand="0"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6988" w:type="dxa"/>
          </w:tcPr>
          <w:p w14:paraId="7D33CBC4" w14:textId="77777777" w:rsidR="00A511E8" w:rsidRPr="00190547" w:rsidRDefault="00A511E8" w:rsidP="005B2BD8">
            <w:pPr>
              <w:rPr>
                <w:rFonts w:eastAsia="Calibri"/>
                <w:color w:val="auto"/>
                <w:sz w:val="24"/>
                <w:szCs w:val="24"/>
              </w:rPr>
            </w:pPr>
            <w:r w:rsidRPr="00190547">
              <w:rPr>
                <w:rFonts w:eastAsia="Calibri"/>
                <w:color w:val="auto"/>
                <w:sz w:val="24"/>
                <w:szCs w:val="24"/>
              </w:rPr>
              <w:t>«В останній раз, коли ви мали анальний секс, ви були в пасивній чи активній ролі?» (%)</w:t>
            </w:r>
          </w:p>
        </w:tc>
        <w:tc>
          <w:tcPr>
            <w:tcW w:w="2507" w:type="dxa"/>
          </w:tcPr>
          <w:p w14:paraId="471D0BF9" w14:textId="77777777" w:rsidR="00A511E8" w:rsidRPr="00190547"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proofErr w:type="spellStart"/>
            <w:r w:rsidRPr="00190547">
              <w:rPr>
                <w:rFonts w:eastAsia="Calibri"/>
                <w:color w:val="auto"/>
                <w:sz w:val="24"/>
                <w:szCs w:val="24"/>
              </w:rPr>
              <w:t>Трансгендерні</w:t>
            </w:r>
            <w:proofErr w:type="spellEnd"/>
            <w:r w:rsidRPr="00190547">
              <w:rPr>
                <w:rFonts w:eastAsia="Calibri"/>
                <w:color w:val="auto"/>
                <w:sz w:val="24"/>
                <w:szCs w:val="24"/>
              </w:rPr>
              <w:t xml:space="preserve"> жінки, n = 697</w:t>
            </w:r>
          </w:p>
        </w:tc>
      </w:tr>
      <w:tr w:rsidR="00190547" w:rsidRPr="00190547" w14:paraId="4C13551C" w14:textId="77777777" w:rsidTr="0019054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988" w:type="dxa"/>
          </w:tcPr>
          <w:p w14:paraId="6B15534C"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Пасивна</w:t>
            </w:r>
          </w:p>
        </w:tc>
        <w:tc>
          <w:tcPr>
            <w:tcW w:w="2507" w:type="dxa"/>
          </w:tcPr>
          <w:p w14:paraId="2C296BA5"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62</w:t>
            </w:r>
          </w:p>
        </w:tc>
      </w:tr>
      <w:tr w:rsidR="00190547" w:rsidRPr="00190547" w14:paraId="6506A935" w14:textId="77777777" w:rsidTr="00190547">
        <w:trPr>
          <w:trHeight w:val="63"/>
        </w:trPr>
        <w:tc>
          <w:tcPr>
            <w:cnfStyle w:val="001000000000" w:firstRow="0" w:lastRow="0" w:firstColumn="1" w:lastColumn="0" w:oddVBand="0" w:evenVBand="0" w:oddHBand="0" w:evenHBand="0" w:firstRowFirstColumn="0" w:firstRowLastColumn="0" w:lastRowFirstColumn="0" w:lastRowLastColumn="0"/>
            <w:tcW w:w="6988" w:type="dxa"/>
          </w:tcPr>
          <w:p w14:paraId="1CB4E78B"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Активна</w:t>
            </w:r>
          </w:p>
        </w:tc>
        <w:tc>
          <w:tcPr>
            <w:tcW w:w="2507" w:type="dxa"/>
          </w:tcPr>
          <w:p w14:paraId="63238733" w14:textId="77777777" w:rsidR="00A511E8" w:rsidRPr="00190547"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8</w:t>
            </w:r>
          </w:p>
        </w:tc>
      </w:tr>
      <w:tr w:rsidR="00190547" w:rsidRPr="00190547" w14:paraId="04CA809E" w14:textId="77777777" w:rsidTr="00190547">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6988" w:type="dxa"/>
          </w:tcPr>
          <w:p w14:paraId="4B9655DB"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Обидві – і пасивна, і активна</w:t>
            </w:r>
          </w:p>
        </w:tc>
        <w:tc>
          <w:tcPr>
            <w:tcW w:w="2507" w:type="dxa"/>
          </w:tcPr>
          <w:p w14:paraId="61689935"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27</w:t>
            </w:r>
          </w:p>
        </w:tc>
      </w:tr>
      <w:tr w:rsidR="00190547" w:rsidRPr="00190547" w14:paraId="745BD411" w14:textId="77777777" w:rsidTr="00190547">
        <w:trPr>
          <w:trHeight w:val="335"/>
        </w:trPr>
        <w:tc>
          <w:tcPr>
            <w:cnfStyle w:val="001000000000" w:firstRow="0" w:lastRow="0" w:firstColumn="1" w:lastColumn="0" w:oddVBand="0" w:evenVBand="0" w:oddHBand="0" w:evenHBand="0" w:firstRowFirstColumn="0" w:firstRowLastColumn="0" w:lastRowFirstColumn="0" w:lastRowLastColumn="0"/>
            <w:tcW w:w="6988" w:type="dxa"/>
          </w:tcPr>
          <w:p w14:paraId="67B4D243"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Не знаю / Не пам’ятаю</w:t>
            </w:r>
          </w:p>
        </w:tc>
        <w:tc>
          <w:tcPr>
            <w:tcW w:w="2507" w:type="dxa"/>
          </w:tcPr>
          <w:p w14:paraId="1EF33C45" w14:textId="77777777" w:rsidR="00A511E8" w:rsidRPr="00190547"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3</w:t>
            </w:r>
          </w:p>
        </w:tc>
      </w:tr>
    </w:tbl>
    <w:p w14:paraId="01E38871" w14:textId="77777777" w:rsidR="00A511E8" w:rsidRDefault="00A511E8" w:rsidP="00A511E8">
      <w:pPr>
        <w:keepNext/>
        <w:pBdr>
          <w:top w:val="nil"/>
          <w:left w:val="nil"/>
          <w:bottom w:val="nil"/>
          <w:right w:val="nil"/>
          <w:between w:val="nil"/>
        </w:pBdr>
        <w:spacing w:after="120" w:line="240" w:lineRule="auto"/>
        <w:rPr>
          <w:rFonts w:eastAsia="Calibri"/>
          <w:i/>
          <w:color w:val="44546A"/>
          <w:sz w:val="24"/>
          <w:szCs w:val="24"/>
        </w:rPr>
      </w:pPr>
    </w:p>
    <w:p w14:paraId="10F5F8B2" w14:textId="7D2624B2" w:rsidR="00A511E8" w:rsidRPr="00C5454B" w:rsidRDefault="00A511E8" w:rsidP="00A511E8">
      <w:pPr>
        <w:keepNext/>
        <w:pBdr>
          <w:top w:val="nil"/>
          <w:left w:val="nil"/>
          <w:bottom w:val="nil"/>
          <w:right w:val="nil"/>
          <w:between w:val="nil"/>
        </w:pBdr>
        <w:spacing w:after="120" w:line="240" w:lineRule="auto"/>
        <w:jc w:val="both"/>
        <w:rPr>
          <w:rFonts w:eastAsia="Calibri"/>
          <w:i/>
          <w:color w:val="44546A"/>
          <w:sz w:val="24"/>
          <w:szCs w:val="24"/>
        </w:rPr>
      </w:pPr>
      <w:r w:rsidRPr="00C5454B">
        <w:rPr>
          <w:rFonts w:eastAsia="Calibri"/>
          <w:i/>
          <w:color w:val="44546A"/>
          <w:sz w:val="24"/>
          <w:szCs w:val="24"/>
        </w:rPr>
        <w:t xml:space="preserve">Табл. </w:t>
      </w:r>
      <w:r>
        <w:rPr>
          <w:rFonts w:eastAsia="Calibri"/>
          <w:i/>
          <w:color w:val="44546A"/>
          <w:sz w:val="24"/>
          <w:szCs w:val="24"/>
        </w:rPr>
        <w:t>2</w:t>
      </w:r>
      <w:r w:rsidR="00190547">
        <w:rPr>
          <w:rFonts w:eastAsia="Calibri"/>
          <w:i/>
          <w:color w:val="44546A"/>
          <w:sz w:val="24"/>
          <w:szCs w:val="24"/>
        </w:rPr>
        <w:t>1</w:t>
      </w:r>
      <w:r>
        <w:rPr>
          <w:rFonts w:eastAsia="Calibri"/>
          <w:i/>
          <w:color w:val="44546A"/>
          <w:sz w:val="24"/>
          <w:szCs w:val="24"/>
        </w:rPr>
        <w:t xml:space="preserve">. </w:t>
      </w:r>
      <w:r w:rsidRPr="00C5454B">
        <w:rPr>
          <w:rFonts w:eastAsia="Calibri"/>
          <w:i/>
          <w:color w:val="44546A"/>
          <w:sz w:val="24"/>
          <w:szCs w:val="24"/>
        </w:rPr>
        <w:t xml:space="preserve"> Роль під час останнього анального сексу, </w:t>
      </w:r>
      <w:proofErr w:type="spellStart"/>
      <w:r>
        <w:rPr>
          <w:rFonts w:eastAsia="Calibri"/>
          <w:i/>
          <w:color w:val="44546A"/>
          <w:sz w:val="24"/>
          <w:szCs w:val="24"/>
        </w:rPr>
        <w:t>трансгендерні</w:t>
      </w:r>
      <w:proofErr w:type="spellEnd"/>
      <w:r>
        <w:rPr>
          <w:rFonts w:eastAsia="Calibri"/>
          <w:i/>
          <w:color w:val="44546A"/>
          <w:sz w:val="24"/>
          <w:szCs w:val="24"/>
        </w:rPr>
        <w:t xml:space="preserve"> чоловіки, частоти</w:t>
      </w:r>
    </w:p>
    <w:tbl>
      <w:tblPr>
        <w:tblStyle w:val="112"/>
        <w:tblW w:w="9502" w:type="dxa"/>
        <w:tblLayout w:type="fixed"/>
        <w:tblLook w:val="04A0" w:firstRow="1" w:lastRow="0" w:firstColumn="1" w:lastColumn="0" w:noHBand="0" w:noVBand="1"/>
      </w:tblPr>
      <w:tblGrid>
        <w:gridCol w:w="7002"/>
        <w:gridCol w:w="2500"/>
      </w:tblGrid>
      <w:tr w:rsidR="00190547" w:rsidRPr="00190547" w14:paraId="56F9D046" w14:textId="77777777" w:rsidTr="005B2BD8">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7002" w:type="dxa"/>
          </w:tcPr>
          <w:p w14:paraId="47528D7F" w14:textId="77777777" w:rsidR="00A511E8" w:rsidRPr="00190547" w:rsidRDefault="00A511E8" w:rsidP="005B2BD8">
            <w:pPr>
              <w:rPr>
                <w:rFonts w:eastAsia="Calibri"/>
                <w:color w:val="auto"/>
                <w:sz w:val="24"/>
                <w:szCs w:val="24"/>
              </w:rPr>
            </w:pPr>
            <w:r w:rsidRPr="00190547">
              <w:rPr>
                <w:rFonts w:eastAsia="Calibri"/>
                <w:color w:val="auto"/>
                <w:sz w:val="24"/>
                <w:szCs w:val="24"/>
              </w:rPr>
              <w:t>«В останній раз, коли ви мали анальний секс, ви були в пасивній чи активній ролі?» (%)</w:t>
            </w:r>
          </w:p>
        </w:tc>
        <w:tc>
          <w:tcPr>
            <w:tcW w:w="2500" w:type="dxa"/>
          </w:tcPr>
          <w:p w14:paraId="450B20E5" w14:textId="77777777" w:rsidR="00A511E8" w:rsidRPr="00190547"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proofErr w:type="spellStart"/>
            <w:r w:rsidRPr="00190547">
              <w:rPr>
                <w:rFonts w:eastAsia="Calibri"/>
                <w:color w:val="auto"/>
                <w:sz w:val="24"/>
                <w:szCs w:val="24"/>
              </w:rPr>
              <w:t>Трансгендерні</w:t>
            </w:r>
            <w:proofErr w:type="spellEnd"/>
            <w:r w:rsidRPr="00190547">
              <w:rPr>
                <w:rFonts w:eastAsia="Calibri"/>
                <w:color w:val="auto"/>
                <w:sz w:val="24"/>
                <w:szCs w:val="24"/>
              </w:rPr>
              <w:t xml:space="preserve"> чоловіки, n = 23</w:t>
            </w:r>
          </w:p>
        </w:tc>
      </w:tr>
      <w:tr w:rsidR="00190547" w:rsidRPr="00190547" w14:paraId="4E2260F3" w14:textId="77777777" w:rsidTr="005B2BD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002" w:type="dxa"/>
          </w:tcPr>
          <w:p w14:paraId="48B7FA86"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Пасивна</w:t>
            </w:r>
          </w:p>
        </w:tc>
        <w:tc>
          <w:tcPr>
            <w:tcW w:w="2500" w:type="dxa"/>
          </w:tcPr>
          <w:p w14:paraId="5512D280"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19</w:t>
            </w:r>
          </w:p>
        </w:tc>
      </w:tr>
      <w:tr w:rsidR="00190547" w:rsidRPr="00190547" w14:paraId="0C1520DD" w14:textId="77777777" w:rsidTr="005B2BD8">
        <w:trPr>
          <w:trHeight w:val="322"/>
        </w:trPr>
        <w:tc>
          <w:tcPr>
            <w:cnfStyle w:val="001000000000" w:firstRow="0" w:lastRow="0" w:firstColumn="1" w:lastColumn="0" w:oddVBand="0" w:evenVBand="0" w:oddHBand="0" w:evenHBand="0" w:firstRowFirstColumn="0" w:firstRowLastColumn="0" w:lastRowFirstColumn="0" w:lastRowLastColumn="0"/>
            <w:tcW w:w="7002" w:type="dxa"/>
          </w:tcPr>
          <w:p w14:paraId="645E95AD"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Обидві – і пасивна, і активна</w:t>
            </w:r>
          </w:p>
        </w:tc>
        <w:tc>
          <w:tcPr>
            <w:tcW w:w="2500" w:type="dxa"/>
          </w:tcPr>
          <w:p w14:paraId="1BA10A4E" w14:textId="77777777" w:rsidR="00A511E8" w:rsidRPr="00190547"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4</w:t>
            </w:r>
          </w:p>
        </w:tc>
      </w:tr>
    </w:tbl>
    <w:p w14:paraId="65929094" w14:textId="77777777" w:rsidR="00A511E8" w:rsidRPr="00C5454B" w:rsidRDefault="00A511E8" w:rsidP="00A511E8">
      <w:pPr>
        <w:spacing w:after="120" w:line="240" w:lineRule="auto"/>
        <w:rPr>
          <w:rFonts w:eastAsia="Calibri"/>
          <w:sz w:val="24"/>
          <w:szCs w:val="24"/>
        </w:rPr>
      </w:pPr>
    </w:p>
    <w:p w14:paraId="42C16325" w14:textId="3B27A206" w:rsidR="00A511E8" w:rsidRPr="00C5454B" w:rsidRDefault="00A511E8" w:rsidP="00A511E8">
      <w:pPr>
        <w:spacing w:after="120" w:line="240" w:lineRule="auto"/>
        <w:jc w:val="both"/>
        <w:rPr>
          <w:rFonts w:eastAsia="Calibri"/>
          <w:sz w:val="24"/>
          <w:szCs w:val="24"/>
        </w:rPr>
      </w:pPr>
      <w:r w:rsidRPr="00C5454B">
        <w:rPr>
          <w:rFonts w:eastAsia="Calibri"/>
          <w:sz w:val="24"/>
          <w:szCs w:val="24"/>
        </w:rPr>
        <w:t xml:space="preserve">Останній анальний секс у половини </w:t>
      </w:r>
      <w:proofErr w:type="spellStart"/>
      <w:r w:rsidRPr="00C5454B">
        <w:rPr>
          <w:rFonts w:eastAsia="Calibri"/>
          <w:sz w:val="24"/>
          <w:szCs w:val="24"/>
        </w:rPr>
        <w:t>трансгендерних</w:t>
      </w:r>
      <w:proofErr w:type="spellEnd"/>
      <w:r w:rsidRPr="00C5454B">
        <w:rPr>
          <w:rFonts w:eastAsia="Calibri"/>
          <w:sz w:val="24"/>
          <w:szCs w:val="24"/>
        </w:rPr>
        <w:t xml:space="preserve"> жінок (Табл. </w:t>
      </w:r>
      <w:r>
        <w:rPr>
          <w:rFonts w:eastAsia="Calibri"/>
          <w:sz w:val="24"/>
          <w:szCs w:val="24"/>
        </w:rPr>
        <w:t>2</w:t>
      </w:r>
      <w:r w:rsidR="00190547">
        <w:rPr>
          <w:rFonts w:eastAsia="Calibri"/>
          <w:sz w:val="24"/>
          <w:szCs w:val="24"/>
        </w:rPr>
        <w:t>2</w:t>
      </w:r>
      <w:r w:rsidRPr="00C5454B">
        <w:rPr>
          <w:rFonts w:eastAsia="Calibri"/>
          <w:sz w:val="24"/>
          <w:szCs w:val="24"/>
        </w:rPr>
        <w:t>) був з постійним партнером</w:t>
      </w:r>
      <w:r w:rsidRPr="00C5454B">
        <w:rPr>
          <w:rFonts w:eastAsia="Calibri"/>
          <w:sz w:val="24"/>
          <w:szCs w:val="24"/>
          <w:vertAlign w:val="superscript"/>
        </w:rPr>
        <w:footnoteReference w:id="23"/>
      </w:r>
      <w:r w:rsidRPr="00C5454B">
        <w:rPr>
          <w:rFonts w:eastAsia="Calibri"/>
          <w:sz w:val="24"/>
          <w:szCs w:val="24"/>
        </w:rPr>
        <w:t>, а у 39% – з випадковим</w:t>
      </w:r>
      <w:r w:rsidRPr="00C5454B">
        <w:rPr>
          <w:rFonts w:eastAsia="Calibri"/>
          <w:sz w:val="24"/>
          <w:szCs w:val="24"/>
          <w:vertAlign w:val="superscript"/>
        </w:rPr>
        <w:footnoteReference w:id="24"/>
      </w:r>
      <w:r w:rsidRPr="00C5454B">
        <w:rPr>
          <w:rFonts w:eastAsia="Calibri"/>
          <w:sz w:val="24"/>
          <w:szCs w:val="24"/>
        </w:rPr>
        <w:t>. Секс із комерційними сексуальними партнерами був у дуже нечисленних опитаних.</w:t>
      </w:r>
    </w:p>
    <w:p w14:paraId="10055311" w14:textId="4475CC45" w:rsidR="00A511E8" w:rsidRPr="00C5454B" w:rsidRDefault="00A511E8" w:rsidP="00A511E8">
      <w:pPr>
        <w:keepNext/>
        <w:keepLines/>
        <w:pBdr>
          <w:top w:val="nil"/>
          <w:left w:val="nil"/>
          <w:bottom w:val="nil"/>
          <w:right w:val="nil"/>
          <w:between w:val="nil"/>
        </w:pBdr>
        <w:spacing w:after="120" w:line="240" w:lineRule="auto"/>
        <w:rPr>
          <w:rFonts w:eastAsia="Calibri"/>
          <w:i/>
          <w:color w:val="44546A"/>
          <w:sz w:val="24"/>
          <w:szCs w:val="24"/>
        </w:rPr>
      </w:pPr>
      <w:r w:rsidRPr="00C5454B">
        <w:rPr>
          <w:rFonts w:eastAsia="Calibri"/>
          <w:i/>
          <w:color w:val="44546A"/>
          <w:sz w:val="24"/>
          <w:szCs w:val="24"/>
        </w:rPr>
        <w:t xml:space="preserve">Табл. </w:t>
      </w:r>
      <w:r>
        <w:rPr>
          <w:rFonts w:eastAsia="Calibri"/>
          <w:i/>
          <w:color w:val="44546A"/>
          <w:sz w:val="24"/>
          <w:szCs w:val="24"/>
        </w:rPr>
        <w:t>2</w:t>
      </w:r>
      <w:r w:rsidR="00190547">
        <w:rPr>
          <w:rFonts w:eastAsia="Calibri"/>
          <w:i/>
          <w:color w:val="44546A"/>
          <w:sz w:val="24"/>
          <w:szCs w:val="24"/>
        </w:rPr>
        <w:t>2</w:t>
      </w:r>
      <w:r w:rsidRPr="00C5454B">
        <w:rPr>
          <w:rFonts w:eastAsia="Calibri"/>
          <w:i/>
          <w:color w:val="44546A"/>
          <w:sz w:val="24"/>
          <w:szCs w:val="24"/>
        </w:rPr>
        <w:t>. Тип партнера при останньому анальному сексі,</w:t>
      </w:r>
      <w:r>
        <w:rPr>
          <w:rFonts w:eastAsia="Calibri"/>
          <w:i/>
          <w:color w:val="44546A"/>
          <w:sz w:val="24"/>
          <w:szCs w:val="24"/>
        </w:rPr>
        <w:t xml:space="preserve"> </w:t>
      </w:r>
      <w:proofErr w:type="spellStart"/>
      <w:r>
        <w:rPr>
          <w:rFonts w:eastAsia="Calibri"/>
          <w:i/>
          <w:color w:val="44546A"/>
          <w:sz w:val="24"/>
          <w:szCs w:val="24"/>
        </w:rPr>
        <w:t>трансгендерні</w:t>
      </w:r>
      <w:proofErr w:type="spellEnd"/>
      <w:r>
        <w:rPr>
          <w:rFonts w:eastAsia="Calibri"/>
          <w:i/>
          <w:color w:val="44546A"/>
          <w:sz w:val="24"/>
          <w:szCs w:val="24"/>
        </w:rPr>
        <w:t xml:space="preserve"> жінки,</w:t>
      </w:r>
      <w:r w:rsidRPr="00C5454B">
        <w:rPr>
          <w:rFonts w:eastAsia="Calibri"/>
          <w:i/>
          <w:color w:val="44546A"/>
          <w:sz w:val="24"/>
          <w:szCs w:val="24"/>
        </w:rPr>
        <w:t xml:space="preserve"> %</w:t>
      </w:r>
    </w:p>
    <w:tbl>
      <w:tblPr>
        <w:tblStyle w:val="112"/>
        <w:tblW w:w="9623" w:type="dxa"/>
        <w:tblLayout w:type="fixed"/>
        <w:tblLook w:val="04A0" w:firstRow="1" w:lastRow="0" w:firstColumn="1" w:lastColumn="0" w:noHBand="0" w:noVBand="1"/>
      </w:tblPr>
      <w:tblGrid>
        <w:gridCol w:w="7129"/>
        <w:gridCol w:w="2494"/>
      </w:tblGrid>
      <w:tr w:rsidR="00A511E8" w:rsidRPr="00190547" w14:paraId="300DC011" w14:textId="77777777" w:rsidTr="005B2BD8">
        <w:trPr>
          <w:cnfStyle w:val="100000000000" w:firstRow="1" w:lastRow="0" w:firstColumn="0" w:lastColumn="0" w:oddVBand="0" w:evenVBand="0" w:oddHBand="0"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7129" w:type="dxa"/>
          </w:tcPr>
          <w:p w14:paraId="375077BC" w14:textId="77777777" w:rsidR="00A511E8" w:rsidRPr="00190547" w:rsidRDefault="00A511E8" w:rsidP="005B2BD8">
            <w:pPr>
              <w:rPr>
                <w:rFonts w:eastAsia="Calibri"/>
                <w:color w:val="auto"/>
                <w:sz w:val="24"/>
                <w:szCs w:val="24"/>
              </w:rPr>
            </w:pPr>
            <w:r w:rsidRPr="00190547">
              <w:rPr>
                <w:rFonts w:eastAsia="Calibri"/>
                <w:color w:val="auto"/>
                <w:sz w:val="24"/>
                <w:szCs w:val="24"/>
              </w:rPr>
              <w:t>«З ким у вас був останній анальний секс?»</w:t>
            </w:r>
          </w:p>
        </w:tc>
        <w:tc>
          <w:tcPr>
            <w:tcW w:w="2494" w:type="dxa"/>
          </w:tcPr>
          <w:p w14:paraId="250E48DB" w14:textId="77777777" w:rsidR="00A511E8" w:rsidRPr="00190547"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proofErr w:type="spellStart"/>
            <w:r w:rsidRPr="00190547">
              <w:rPr>
                <w:rFonts w:eastAsia="Calibri"/>
                <w:color w:val="auto"/>
                <w:sz w:val="24"/>
                <w:szCs w:val="24"/>
              </w:rPr>
              <w:t>Трансгендерні</w:t>
            </w:r>
            <w:proofErr w:type="spellEnd"/>
            <w:r w:rsidRPr="00190547">
              <w:rPr>
                <w:rFonts w:eastAsia="Calibri"/>
                <w:color w:val="auto"/>
                <w:sz w:val="24"/>
                <w:szCs w:val="24"/>
              </w:rPr>
              <w:t xml:space="preserve"> жінки, n = 697</w:t>
            </w:r>
          </w:p>
        </w:tc>
      </w:tr>
      <w:tr w:rsidR="00A511E8" w:rsidRPr="00190547" w14:paraId="45C33847" w14:textId="77777777" w:rsidTr="005B2BD8">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129" w:type="dxa"/>
          </w:tcPr>
          <w:p w14:paraId="1A8E2318"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Із постійним партнером/кою</w:t>
            </w:r>
          </w:p>
        </w:tc>
        <w:tc>
          <w:tcPr>
            <w:tcW w:w="2494" w:type="dxa"/>
          </w:tcPr>
          <w:p w14:paraId="59E51E2B"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55</w:t>
            </w:r>
          </w:p>
        </w:tc>
      </w:tr>
      <w:tr w:rsidR="00A511E8" w:rsidRPr="00190547" w14:paraId="2A03E55C" w14:textId="77777777" w:rsidTr="005B2BD8">
        <w:trPr>
          <w:trHeight w:val="64"/>
        </w:trPr>
        <w:tc>
          <w:tcPr>
            <w:cnfStyle w:val="001000000000" w:firstRow="0" w:lastRow="0" w:firstColumn="1" w:lastColumn="0" w:oddVBand="0" w:evenVBand="0" w:oddHBand="0" w:evenHBand="0" w:firstRowFirstColumn="0" w:firstRowLastColumn="0" w:lastRowFirstColumn="0" w:lastRowLastColumn="0"/>
            <w:tcW w:w="7129" w:type="dxa"/>
          </w:tcPr>
          <w:p w14:paraId="6D52E1C5"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Із випадковим партнером/кою</w:t>
            </w:r>
          </w:p>
        </w:tc>
        <w:tc>
          <w:tcPr>
            <w:tcW w:w="2494" w:type="dxa"/>
          </w:tcPr>
          <w:p w14:paraId="1FAC2493" w14:textId="77777777" w:rsidR="00A511E8" w:rsidRPr="00190547"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39</w:t>
            </w:r>
          </w:p>
        </w:tc>
      </w:tr>
      <w:tr w:rsidR="00A511E8" w:rsidRPr="00190547" w14:paraId="0EC10AE7" w14:textId="77777777" w:rsidTr="005B2BD8">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7129" w:type="dxa"/>
          </w:tcPr>
          <w:p w14:paraId="7282B89C"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З партнером/кою, якому/</w:t>
            </w:r>
            <w:proofErr w:type="spellStart"/>
            <w:r w:rsidRPr="00190547">
              <w:rPr>
                <w:rFonts w:eastAsia="Calibri"/>
                <w:b w:val="0"/>
                <w:color w:val="auto"/>
                <w:sz w:val="24"/>
                <w:szCs w:val="24"/>
              </w:rPr>
              <w:t>ій</w:t>
            </w:r>
            <w:proofErr w:type="spellEnd"/>
            <w:r w:rsidRPr="00190547">
              <w:rPr>
                <w:rFonts w:eastAsia="Calibri"/>
                <w:b w:val="0"/>
                <w:color w:val="auto"/>
                <w:sz w:val="24"/>
                <w:szCs w:val="24"/>
              </w:rPr>
              <w:t xml:space="preserve"> ви платили за секс</w:t>
            </w:r>
          </w:p>
        </w:tc>
        <w:tc>
          <w:tcPr>
            <w:tcW w:w="2494" w:type="dxa"/>
          </w:tcPr>
          <w:p w14:paraId="1BF12FBC"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&lt;1</w:t>
            </w:r>
          </w:p>
        </w:tc>
      </w:tr>
      <w:tr w:rsidR="00A511E8" w:rsidRPr="00190547" w14:paraId="64CB8AC2" w14:textId="77777777" w:rsidTr="0047703B">
        <w:trPr>
          <w:trHeight w:val="268"/>
        </w:trPr>
        <w:tc>
          <w:tcPr>
            <w:cnfStyle w:val="001000000000" w:firstRow="0" w:lastRow="0" w:firstColumn="1" w:lastColumn="0" w:oddVBand="0" w:evenVBand="0" w:oddHBand="0" w:evenHBand="0" w:firstRowFirstColumn="0" w:firstRowLastColumn="0" w:lastRowFirstColumn="0" w:lastRowLastColumn="0"/>
            <w:tcW w:w="7129" w:type="dxa"/>
          </w:tcPr>
          <w:p w14:paraId="1ECBFDF6"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З партнером/кою, який/яка вам платив/ла за секс</w:t>
            </w:r>
          </w:p>
        </w:tc>
        <w:tc>
          <w:tcPr>
            <w:tcW w:w="2494" w:type="dxa"/>
          </w:tcPr>
          <w:p w14:paraId="12DA8922" w14:textId="77777777" w:rsidR="00A511E8" w:rsidRPr="00190547"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5</w:t>
            </w:r>
          </w:p>
        </w:tc>
      </w:tr>
      <w:tr w:rsidR="00A511E8" w:rsidRPr="00190547" w14:paraId="1AE34F52" w14:textId="77777777" w:rsidTr="005B2BD8">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7129" w:type="dxa"/>
          </w:tcPr>
          <w:p w14:paraId="6F971129"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Останній контакт відбувся під час сексу з декількома партнерами/ками (груповий секс)</w:t>
            </w:r>
          </w:p>
        </w:tc>
        <w:tc>
          <w:tcPr>
            <w:tcW w:w="2494" w:type="dxa"/>
          </w:tcPr>
          <w:p w14:paraId="117A4630"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1</w:t>
            </w:r>
          </w:p>
        </w:tc>
      </w:tr>
    </w:tbl>
    <w:p w14:paraId="1D66B2E4" w14:textId="77777777" w:rsidR="00A511E8" w:rsidRDefault="00A511E8" w:rsidP="00A511E8">
      <w:pPr>
        <w:spacing w:after="120" w:line="240" w:lineRule="auto"/>
        <w:rPr>
          <w:rFonts w:eastAsia="Calibri"/>
          <w:sz w:val="24"/>
          <w:szCs w:val="24"/>
        </w:rPr>
      </w:pPr>
    </w:p>
    <w:p w14:paraId="07E98DDA" w14:textId="1D455C90" w:rsidR="00A511E8" w:rsidRPr="00C5454B" w:rsidRDefault="00A511E8" w:rsidP="00A511E8">
      <w:pPr>
        <w:keepNext/>
        <w:keepLines/>
        <w:pBdr>
          <w:top w:val="nil"/>
          <w:left w:val="nil"/>
          <w:bottom w:val="nil"/>
          <w:right w:val="nil"/>
          <w:between w:val="nil"/>
        </w:pBdr>
        <w:spacing w:after="120" w:line="240" w:lineRule="auto"/>
        <w:jc w:val="both"/>
        <w:rPr>
          <w:rFonts w:eastAsia="Calibri"/>
          <w:i/>
          <w:color w:val="44546A"/>
          <w:sz w:val="24"/>
          <w:szCs w:val="24"/>
        </w:rPr>
      </w:pPr>
      <w:r w:rsidRPr="00C5454B">
        <w:rPr>
          <w:rFonts w:eastAsia="Calibri"/>
          <w:i/>
          <w:color w:val="44546A"/>
          <w:sz w:val="24"/>
          <w:szCs w:val="24"/>
        </w:rPr>
        <w:t xml:space="preserve">Табл. </w:t>
      </w:r>
      <w:r>
        <w:rPr>
          <w:rFonts w:eastAsia="Calibri"/>
          <w:i/>
          <w:color w:val="44546A"/>
          <w:sz w:val="24"/>
          <w:szCs w:val="24"/>
        </w:rPr>
        <w:t>2</w:t>
      </w:r>
      <w:r w:rsidR="00190547">
        <w:rPr>
          <w:rFonts w:eastAsia="Calibri"/>
          <w:i/>
          <w:color w:val="44546A"/>
          <w:sz w:val="24"/>
          <w:szCs w:val="24"/>
        </w:rPr>
        <w:t>3</w:t>
      </w:r>
      <w:r>
        <w:rPr>
          <w:rFonts w:eastAsia="Calibri"/>
          <w:i/>
          <w:color w:val="44546A"/>
          <w:sz w:val="24"/>
          <w:szCs w:val="24"/>
        </w:rPr>
        <w:t>.</w:t>
      </w:r>
      <w:r w:rsidRPr="00C5454B">
        <w:rPr>
          <w:rFonts w:eastAsia="Calibri"/>
          <w:i/>
          <w:color w:val="44546A"/>
          <w:sz w:val="24"/>
          <w:szCs w:val="24"/>
        </w:rPr>
        <w:t xml:space="preserve"> Тип партнера при останньому анальному сексі,</w:t>
      </w:r>
      <w:r>
        <w:rPr>
          <w:rFonts w:eastAsia="Calibri"/>
          <w:i/>
          <w:color w:val="44546A"/>
          <w:sz w:val="24"/>
          <w:szCs w:val="24"/>
        </w:rPr>
        <w:t xml:space="preserve"> </w:t>
      </w:r>
      <w:proofErr w:type="spellStart"/>
      <w:r>
        <w:rPr>
          <w:rFonts w:eastAsia="Calibri"/>
          <w:i/>
          <w:color w:val="44546A"/>
          <w:sz w:val="24"/>
          <w:szCs w:val="24"/>
        </w:rPr>
        <w:t>трансгендерні</w:t>
      </w:r>
      <w:proofErr w:type="spellEnd"/>
      <w:r>
        <w:rPr>
          <w:rFonts w:eastAsia="Calibri"/>
          <w:i/>
          <w:color w:val="44546A"/>
          <w:sz w:val="24"/>
          <w:szCs w:val="24"/>
        </w:rPr>
        <w:t xml:space="preserve"> чоловіки, частоти </w:t>
      </w:r>
    </w:p>
    <w:tbl>
      <w:tblPr>
        <w:tblStyle w:val="112"/>
        <w:tblW w:w="9387" w:type="dxa"/>
        <w:tblLayout w:type="fixed"/>
        <w:tblLook w:val="04A0" w:firstRow="1" w:lastRow="0" w:firstColumn="1" w:lastColumn="0" w:noHBand="0" w:noVBand="1"/>
      </w:tblPr>
      <w:tblGrid>
        <w:gridCol w:w="6827"/>
        <w:gridCol w:w="2560"/>
      </w:tblGrid>
      <w:tr w:rsidR="00A511E8" w:rsidRPr="00190547" w14:paraId="64930420" w14:textId="77777777" w:rsidTr="005B2BD8">
        <w:trPr>
          <w:cnfStyle w:val="100000000000" w:firstRow="1" w:lastRow="0" w:firstColumn="0" w:lastColumn="0" w:oddVBand="0" w:evenVBand="0" w:oddHBand="0"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6827" w:type="dxa"/>
          </w:tcPr>
          <w:p w14:paraId="25F3A071" w14:textId="77777777" w:rsidR="00A511E8" w:rsidRPr="00190547" w:rsidRDefault="00A511E8" w:rsidP="005B2BD8">
            <w:pPr>
              <w:rPr>
                <w:rFonts w:eastAsia="Calibri"/>
                <w:color w:val="auto"/>
                <w:sz w:val="24"/>
                <w:szCs w:val="24"/>
              </w:rPr>
            </w:pPr>
            <w:r w:rsidRPr="00190547">
              <w:rPr>
                <w:rFonts w:eastAsia="Calibri"/>
                <w:color w:val="auto"/>
                <w:sz w:val="24"/>
                <w:szCs w:val="24"/>
              </w:rPr>
              <w:t>«З ким у вас був останній анальний секс?»</w:t>
            </w:r>
          </w:p>
        </w:tc>
        <w:tc>
          <w:tcPr>
            <w:tcW w:w="2560" w:type="dxa"/>
          </w:tcPr>
          <w:p w14:paraId="0E5EC407" w14:textId="77777777" w:rsidR="00A511E8" w:rsidRPr="00190547"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proofErr w:type="spellStart"/>
            <w:r w:rsidRPr="00190547">
              <w:rPr>
                <w:rFonts w:eastAsia="Calibri"/>
                <w:color w:val="auto"/>
                <w:sz w:val="24"/>
                <w:szCs w:val="24"/>
              </w:rPr>
              <w:t>Трансгендерні</w:t>
            </w:r>
            <w:proofErr w:type="spellEnd"/>
            <w:r w:rsidRPr="00190547">
              <w:rPr>
                <w:rFonts w:eastAsia="Calibri"/>
                <w:color w:val="auto"/>
                <w:sz w:val="24"/>
                <w:szCs w:val="24"/>
              </w:rPr>
              <w:t xml:space="preserve"> чоловіки, n = 17</w:t>
            </w:r>
          </w:p>
        </w:tc>
      </w:tr>
      <w:tr w:rsidR="00A511E8" w:rsidRPr="00190547" w14:paraId="3CE6434B" w14:textId="77777777" w:rsidTr="005B2BD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6827" w:type="dxa"/>
          </w:tcPr>
          <w:p w14:paraId="771239AE"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Із постійним партнером/кою</w:t>
            </w:r>
          </w:p>
        </w:tc>
        <w:tc>
          <w:tcPr>
            <w:tcW w:w="2560" w:type="dxa"/>
          </w:tcPr>
          <w:p w14:paraId="113BC44C"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15</w:t>
            </w:r>
          </w:p>
        </w:tc>
      </w:tr>
      <w:tr w:rsidR="00A511E8" w:rsidRPr="00190547" w14:paraId="05774DF2" w14:textId="77777777" w:rsidTr="005B2BD8">
        <w:trPr>
          <w:trHeight w:val="63"/>
        </w:trPr>
        <w:tc>
          <w:tcPr>
            <w:cnfStyle w:val="001000000000" w:firstRow="0" w:lastRow="0" w:firstColumn="1" w:lastColumn="0" w:oddVBand="0" w:evenVBand="0" w:oddHBand="0" w:evenHBand="0" w:firstRowFirstColumn="0" w:firstRowLastColumn="0" w:lastRowFirstColumn="0" w:lastRowLastColumn="0"/>
            <w:tcW w:w="6827" w:type="dxa"/>
          </w:tcPr>
          <w:p w14:paraId="68B06A1D"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Із випадковим партнером/кою</w:t>
            </w:r>
          </w:p>
        </w:tc>
        <w:tc>
          <w:tcPr>
            <w:tcW w:w="2560" w:type="dxa"/>
          </w:tcPr>
          <w:p w14:paraId="52E3BA84" w14:textId="77777777" w:rsidR="00A511E8" w:rsidRPr="00190547"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2</w:t>
            </w:r>
          </w:p>
        </w:tc>
      </w:tr>
    </w:tbl>
    <w:p w14:paraId="4CF5F748" w14:textId="77777777" w:rsidR="00A511E8" w:rsidRPr="00C5454B" w:rsidRDefault="00A511E8" w:rsidP="00A511E8">
      <w:pPr>
        <w:spacing w:after="120" w:line="240" w:lineRule="auto"/>
        <w:rPr>
          <w:rFonts w:eastAsia="Calibri"/>
          <w:sz w:val="24"/>
          <w:szCs w:val="24"/>
        </w:rPr>
      </w:pPr>
    </w:p>
    <w:p w14:paraId="131C721B" w14:textId="590D9A62" w:rsidR="00A511E8" w:rsidRPr="00C5454B" w:rsidRDefault="00A511E8" w:rsidP="00A511E8">
      <w:pPr>
        <w:spacing w:after="120" w:line="240" w:lineRule="auto"/>
        <w:jc w:val="both"/>
        <w:rPr>
          <w:rFonts w:eastAsia="Calibri"/>
          <w:sz w:val="24"/>
          <w:szCs w:val="24"/>
        </w:rPr>
      </w:pPr>
      <w:r w:rsidRPr="00C5454B">
        <w:rPr>
          <w:rFonts w:eastAsia="Calibri"/>
          <w:sz w:val="24"/>
          <w:szCs w:val="24"/>
        </w:rPr>
        <w:t xml:space="preserve">Говорячи про останні 30 днів, </w:t>
      </w:r>
      <w:proofErr w:type="spellStart"/>
      <w:r w:rsidRPr="00C5454B">
        <w:rPr>
          <w:rFonts w:eastAsia="Calibri"/>
          <w:sz w:val="24"/>
          <w:szCs w:val="24"/>
        </w:rPr>
        <w:t>респондентки</w:t>
      </w:r>
      <w:proofErr w:type="spellEnd"/>
      <w:r w:rsidRPr="00C5454B">
        <w:rPr>
          <w:rFonts w:eastAsia="Calibri"/>
          <w:sz w:val="24"/>
          <w:szCs w:val="24"/>
        </w:rPr>
        <w:t xml:space="preserve"> розподілились за наявними у них типами партнерів при анальному сексі (Табл. </w:t>
      </w:r>
      <w:r>
        <w:rPr>
          <w:rFonts w:eastAsia="Calibri"/>
          <w:sz w:val="24"/>
          <w:szCs w:val="24"/>
        </w:rPr>
        <w:t>2</w:t>
      </w:r>
      <w:r w:rsidR="00190547">
        <w:rPr>
          <w:rFonts w:eastAsia="Calibri"/>
          <w:sz w:val="24"/>
          <w:szCs w:val="24"/>
        </w:rPr>
        <w:t>4</w:t>
      </w:r>
      <w:r w:rsidRPr="00C5454B">
        <w:rPr>
          <w:rFonts w:eastAsia="Calibri"/>
          <w:sz w:val="24"/>
          <w:szCs w:val="24"/>
        </w:rPr>
        <w:t xml:space="preserve">): понад дві третини мали секс з постійними партнерами і третина – з випадковими. Так само як і у розподілі за типом партнера при останньому анальному сексі, інших типів партнерів було дуже мало. </w:t>
      </w:r>
    </w:p>
    <w:p w14:paraId="45522D55" w14:textId="2DB17F4D" w:rsidR="00A511E8" w:rsidRPr="00C5454B" w:rsidRDefault="00A511E8" w:rsidP="00A511E8">
      <w:pPr>
        <w:spacing w:after="120" w:line="240" w:lineRule="auto"/>
        <w:jc w:val="both"/>
        <w:rPr>
          <w:rFonts w:eastAsia="Calibri"/>
          <w:sz w:val="24"/>
          <w:szCs w:val="24"/>
        </w:rPr>
      </w:pPr>
      <w:r w:rsidRPr="00C5454B">
        <w:rPr>
          <w:rFonts w:eastAsia="Calibri"/>
          <w:sz w:val="24"/>
          <w:szCs w:val="24"/>
        </w:rPr>
        <w:t xml:space="preserve">Презерватив частіше </w:t>
      </w:r>
      <w:proofErr w:type="spellStart"/>
      <w:r w:rsidRPr="00C5454B">
        <w:rPr>
          <w:rFonts w:eastAsia="Calibri"/>
          <w:sz w:val="24"/>
          <w:szCs w:val="24"/>
        </w:rPr>
        <w:t>трансгендерні</w:t>
      </w:r>
      <w:proofErr w:type="spellEnd"/>
      <w:r w:rsidRPr="00C5454B">
        <w:rPr>
          <w:rFonts w:eastAsia="Calibri"/>
          <w:sz w:val="24"/>
          <w:szCs w:val="24"/>
        </w:rPr>
        <w:t xml:space="preserve"> жінки використовували при анальному сексі з випадковими партнерами, ніж з постійними (Табл. </w:t>
      </w:r>
      <w:r>
        <w:rPr>
          <w:rFonts w:eastAsia="Calibri"/>
          <w:sz w:val="24"/>
          <w:szCs w:val="24"/>
        </w:rPr>
        <w:t>2</w:t>
      </w:r>
      <w:r w:rsidR="00190547">
        <w:rPr>
          <w:rFonts w:eastAsia="Calibri"/>
          <w:sz w:val="24"/>
          <w:szCs w:val="24"/>
        </w:rPr>
        <w:t>5</w:t>
      </w:r>
      <w:r w:rsidRPr="00C5454B">
        <w:rPr>
          <w:rFonts w:eastAsia="Calibri"/>
          <w:sz w:val="24"/>
          <w:szCs w:val="24"/>
        </w:rPr>
        <w:t xml:space="preserve">, щодо </w:t>
      </w:r>
      <w:proofErr w:type="spellStart"/>
      <w:r w:rsidRPr="00C5454B">
        <w:rPr>
          <w:rFonts w:eastAsia="Calibri"/>
          <w:sz w:val="24"/>
          <w:szCs w:val="24"/>
        </w:rPr>
        <w:t>трансгендерних</w:t>
      </w:r>
      <w:proofErr w:type="spellEnd"/>
      <w:r w:rsidRPr="00C5454B">
        <w:rPr>
          <w:rFonts w:eastAsia="Calibri"/>
          <w:sz w:val="24"/>
          <w:szCs w:val="24"/>
        </w:rPr>
        <w:t xml:space="preserve"> чоловіків дані нечисленні (17 респондентів)).</w:t>
      </w:r>
    </w:p>
    <w:p w14:paraId="7CA1E034" w14:textId="77777777" w:rsidR="00A511E8" w:rsidRPr="00C5454B" w:rsidRDefault="00A511E8" w:rsidP="00A511E8">
      <w:pPr>
        <w:spacing w:after="120" w:line="240" w:lineRule="auto"/>
        <w:rPr>
          <w:rFonts w:eastAsia="Calibri"/>
          <w:sz w:val="24"/>
          <w:szCs w:val="24"/>
        </w:rPr>
      </w:pPr>
    </w:p>
    <w:p w14:paraId="69233249" w14:textId="0A7F38FF" w:rsidR="00A511E8" w:rsidRPr="0084019E" w:rsidRDefault="00A511E8" w:rsidP="00A511E8">
      <w:pPr>
        <w:keepNext/>
        <w:pBdr>
          <w:top w:val="nil"/>
          <w:left w:val="nil"/>
          <w:bottom w:val="nil"/>
          <w:right w:val="nil"/>
          <w:between w:val="nil"/>
        </w:pBdr>
        <w:spacing w:after="120" w:line="240" w:lineRule="auto"/>
        <w:jc w:val="both"/>
        <w:rPr>
          <w:rFonts w:eastAsia="Calibri"/>
          <w:i/>
          <w:color w:val="44546A"/>
          <w:sz w:val="24"/>
          <w:szCs w:val="24"/>
        </w:rPr>
      </w:pPr>
      <w:r w:rsidRPr="00C5454B">
        <w:rPr>
          <w:rFonts w:eastAsia="Calibri"/>
          <w:i/>
          <w:color w:val="44546A"/>
          <w:sz w:val="24"/>
          <w:szCs w:val="24"/>
        </w:rPr>
        <w:t xml:space="preserve">Табл. </w:t>
      </w:r>
      <w:r w:rsidR="00190547">
        <w:rPr>
          <w:rFonts w:eastAsia="Calibri"/>
          <w:i/>
          <w:color w:val="44546A"/>
          <w:sz w:val="24"/>
          <w:szCs w:val="24"/>
        </w:rPr>
        <w:t>24</w:t>
      </w:r>
      <w:r w:rsidRPr="00C5454B">
        <w:rPr>
          <w:rFonts w:eastAsia="Calibri"/>
          <w:i/>
          <w:color w:val="44546A"/>
          <w:sz w:val="24"/>
          <w:szCs w:val="24"/>
        </w:rPr>
        <w:t xml:space="preserve"> Типи партнерів, з якими </w:t>
      </w:r>
      <w:proofErr w:type="spellStart"/>
      <w:r w:rsidRPr="00C5454B">
        <w:rPr>
          <w:rFonts w:eastAsia="Calibri"/>
          <w:i/>
          <w:color w:val="44546A"/>
          <w:sz w:val="24"/>
          <w:szCs w:val="24"/>
        </w:rPr>
        <w:t>трансгендерні</w:t>
      </w:r>
      <w:proofErr w:type="spellEnd"/>
      <w:r w:rsidRPr="00C5454B">
        <w:rPr>
          <w:rFonts w:eastAsia="Calibri"/>
          <w:i/>
          <w:color w:val="44546A"/>
          <w:sz w:val="24"/>
          <w:szCs w:val="24"/>
        </w:rPr>
        <w:t xml:space="preserve"> жінки практикували анальний се</w:t>
      </w:r>
      <w:r>
        <w:rPr>
          <w:rFonts w:eastAsia="Calibri"/>
          <w:i/>
          <w:color w:val="44546A"/>
          <w:sz w:val="24"/>
          <w:szCs w:val="24"/>
        </w:rPr>
        <w:t xml:space="preserve">кс упродовж останнього місяця. </w:t>
      </w:r>
    </w:p>
    <w:tbl>
      <w:tblPr>
        <w:tblStyle w:val="112"/>
        <w:tblW w:w="9919" w:type="dxa"/>
        <w:tblLayout w:type="fixed"/>
        <w:tblLook w:val="04A0" w:firstRow="1" w:lastRow="0" w:firstColumn="1" w:lastColumn="0" w:noHBand="0" w:noVBand="1"/>
      </w:tblPr>
      <w:tblGrid>
        <w:gridCol w:w="6091"/>
        <w:gridCol w:w="850"/>
        <w:gridCol w:w="2978"/>
      </w:tblGrid>
      <w:tr w:rsidR="00190547" w:rsidRPr="00190547" w14:paraId="4AFE38EB" w14:textId="77777777" w:rsidTr="001905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91" w:type="dxa"/>
          </w:tcPr>
          <w:p w14:paraId="064CFD0E" w14:textId="77777777" w:rsidR="00A511E8" w:rsidRPr="00190547" w:rsidRDefault="00A511E8" w:rsidP="005B2BD8">
            <w:pPr>
              <w:jc w:val="center"/>
              <w:rPr>
                <w:rFonts w:eastAsia="Calibri"/>
                <w:color w:val="auto"/>
                <w:sz w:val="24"/>
                <w:szCs w:val="24"/>
              </w:rPr>
            </w:pPr>
            <w:r w:rsidRPr="00190547">
              <w:rPr>
                <w:rFonts w:eastAsia="Calibri"/>
                <w:color w:val="auto"/>
                <w:sz w:val="24"/>
                <w:szCs w:val="24"/>
              </w:rPr>
              <w:t>«Впродовж останніх 30 днів, з якими партнерами ви мали анальні сексуальні контакти?»</w:t>
            </w:r>
          </w:p>
        </w:tc>
        <w:tc>
          <w:tcPr>
            <w:tcW w:w="850" w:type="dxa"/>
          </w:tcPr>
          <w:p w14:paraId="5294B017" w14:textId="77777777" w:rsidR="00A511E8" w:rsidRPr="00190547"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w:t>
            </w:r>
          </w:p>
        </w:tc>
        <w:tc>
          <w:tcPr>
            <w:tcW w:w="2978" w:type="dxa"/>
          </w:tcPr>
          <w:p w14:paraId="2D34506D" w14:textId="77777777" w:rsidR="00A511E8" w:rsidRPr="00190547"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Мінімум, середня кількість та максимум відповідних партнерів</w:t>
            </w:r>
          </w:p>
        </w:tc>
      </w:tr>
      <w:tr w:rsidR="00A511E8" w:rsidRPr="00190547" w14:paraId="0AC2F81C" w14:textId="77777777" w:rsidTr="005B2BD8">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6091" w:type="dxa"/>
          </w:tcPr>
          <w:p w14:paraId="15DA689D"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Із постійним партнером/кою (n = 336)</w:t>
            </w:r>
          </w:p>
        </w:tc>
        <w:tc>
          <w:tcPr>
            <w:tcW w:w="850" w:type="dxa"/>
          </w:tcPr>
          <w:p w14:paraId="76EC0F52"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72</w:t>
            </w:r>
          </w:p>
        </w:tc>
        <w:tc>
          <w:tcPr>
            <w:tcW w:w="2978" w:type="dxa"/>
          </w:tcPr>
          <w:p w14:paraId="5914B725"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1; 1; 6</w:t>
            </w:r>
          </w:p>
        </w:tc>
      </w:tr>
      <w:tr w:rsidR="00A511E8" w:rsidRPr="00190547" w14:paraId="7A78C8B0" w14:textId="77777777" w:rsidTr="005B2BD8">
        <w:trPr>
          <w:trHeight w:val="60"/>
        </w:trPr>
        <w:tc>
          <w:tcPr>
            <w:cnfStyle w:val="001000000000" w:firstRow="0" w:lastRow="0" w:firstColumn="1" w:lastColumn="0" w:oddVBand="0" w:evenVBand="0" w:oddHBand="0" w:evenHBand="0" w:firstRowFirstColumn="0" w:firstRowLastColumn="0" w:lastRowFirstColumn="0" w:lastRowLastColumn="0"/>
            <w:tcW w:w="6091" w:type="dxa"/>
          </w:tcPr>
          <w:p w14:paraId="74B512B3"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Із випадковим партнером/кою (n = 167)</w:t>
            </w:r>
          </w:p>
        </w:tc>
        <w:tc>
          <w:tcPr>
            <w:tcW w:w="850" w:type="dxa"/>
          </w:tcPr>
          <w:p w14:paraId="619B56A2" w14:textId="77777777" w:rsidR="00A511E8" w:rsidRPr="00190547"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37</w:t>
            </w:r>
          </w:p>
        </w:tc>
        <w:tc>
          <w:tcPr>
            <w:tcW w:w="2978" w:type="dxa"/>
          </w:tcPr>
          <w:p w14:paraId="1F577D90" w14:textId="77777777" w:rsidR="00A511E8" w:rsidRPr="00190547"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1; 2; 20</w:t>
            </w:r>
          </w:p>
        </w:tc>
      </w:tr>
      <w:tr w:rsidR="00A511E8" w:rsidRPr="00190547" w14:paraId="4AF0B236"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06B7FDCE"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З партнером/кою, якому/</w:t>
            </w:r>
            <w:proofErr w:type="spellStart"/>
            <w:r w:rsidRPr="00190547">
              <w:rPr>
                <w:rFonts w:eastAsia="Calibri"/>
                <w:b w:val="0"/>
                <w:color w:val="auto"/>
                <w:sz w:val="24"/>
                <w:szCs w:val="24"/>
              </w:rPr>
              <w:t>ій</w:t>
            </w:r>
            <w:proofErr w:type="spellEnd"/>
            <w:r w:rsidRPr="00190547">
              <w:rPr>
                <w:rFonts w:eastAsia="Calibri"/>
                <w:b w:val="0"/>
                <w:color w:val="auto"/>
                <w:sz w:val="24"/>
                <w:szCs w:val="24"/>
              </w:rPr>
              <w:t xml:space="preserve"> ви платили за секс (n = 2)</w:t>
            </w:r>
          </w:p>
        </w:tc>
        <w:tc>
          <w:tcPr>
            <w:tcW w:w="850" w:type="dxa"/>
          </w:tcPr>
          <w:p w14:paraId="5B9070AC"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&lt;1</w:t>
            </w:r>
          </w:p>
        </w:tc>
        <w:tc>
          <w:tcPr>
            <w:tcW w:w="2978" w:type="dxa"/>
          </w:tcPr>
          <w:p w14:paraId="4F3F5019"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3; 4; 5</w:t>
            </w:r>
          </w:p>
        </w:tc>
      </w:tr>
      <w:tr w:rsidR="00A511E8" w:rsidRPr="00190547" w14:paraId="0C2D7D21" w14:textId="77777777" w:rsidTr="005B2BD8">
        <w:tc>
          <w:tcPr>
            <w:cnfStyle w:val="001000000000" w:firstRow="0" w:lastRow="0" w:firstColumn="1" w:lastColumn="0" w:oddVBand="0" w:evenVBand="0" w:oddHBand="0" w:evenHBand="0" w:firstRowFirstColumn="0" w:firstRowLastColumn="0" w:lastRowFirstColumn="0" w:lastRowLastColumn="0"/>
            <w:tcW w:w="6091" w:type="dxa"/>
          </w:tcPr>
          <w:p w14:paraId="0EF1A760"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lastRenderedPageBreak/>
              <w:t xml:space="preserve">З партнером/кою, який/яка вам платив/ла за секс (n = 46) </w:t>
            </w:r>
          </w:p>
        </w:tc>
        <w:tc>
          <w:tcPr>
            <w:tcW w:w="850" w:type="dxa"/>
          </w:tcPr>
          <w:p w14:paraId="67AEB49C" w14:textId="77777777" w:rsidR="00A511E8" w:rsidRPr="00190547"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1</w:t>
            </w:r>
          </w:p>
        </w:tc>
        <w:tc>
          <w:tcPr>
            <w:tcW w:w="2978" w:type="dxa"/>
          </w:tcPr>
          <w:p w14:paraId="3453C15B" w14:textId="77777777" w:rsidR="00A511E8" w:rsidRPr="00190547"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1; 4; 17</w:t>
            </w:r>
          </w:p>
        </w:tc>
      </w:tr>
      <w:tr w:rsidR="00A511E8" w:rsidRPr="00190547" w14:paraId="38F76FC7"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48260FE3"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Останній контакт відбувся під час сексу з декількома партнерами/ками (груповий секс) (n = 13)</w:t>
            </w:r>
          </w:p>
        </w:tc>
        <w:tc>
          <w:tcPr>
            <w:tcW w:w="850" w:type="dxa"/>
          </w:tcPr>
          <w:p w14:paraId="773C5A71"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&lt;1</w:t>
            </w:r>
          </w:p>
        </w:tc>
        <w:tc>
          <w:tcPr>
            <w:tcW w:w="2978" w:type="dxa"/>
          </w:tcPr>
          <w:p w14:paraId="61669F3A"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w:t>
            </w:r>
          </w:p>
        </w:tc>
      </w:tr>
    </w:tbl>
    <w:p w14:paraId="0787FADD" w14:textId="7A76F6AF" w:rsidR="00A511E8" w:rsidRDefault="00A511E8" w:rsidP="00A511E8">
      <w:pPr>
        <w:spacing w:after="120" w:line="240" w:lineRule="auto"/>
        <w:rPr>
          <w:rFonts w:eastAsia="Calibri"/>
          <w:i/>
        </w:rPr>
      </w:pPr>
      <w:proofErr w:type="spellStart"/>
      <w:r w:rsidRPr="00E742EE">
        <w:rPr>
          <w:rFonts w:eastAsia="Calibri"/>
          <w:i/>
        </w:rPr>
        <w:t>Респондентка</w:t>
      </w:r>
      <w:proofErr w:type="spellEnd"/>
      <w:r w:rsidRPr="00E742EE">
        <w:rPr>
          <w:rFonts w:eastAsia="Calibri"/>
          <w:i/>
        </w:rPr>
        <w:t xml:space="preserve"> могла обрати декілька варіантів відповіді, тому сума більша від 100%, n = 697</w:t>
      </w:r>
    </w:p>
    <w:p w14:paraId="40E28C63" w14:textId="77777777" w:rsidR="00190547" w:rsidRPr="00E742EE" w:rsidRDefault="00190547" w:rsidP="00A511E8">
      <w:pPr>
        <w:spacing w:after="120" w:line="240" w:lineRule="auto"/>
        <w:rPr>
          <w:rFonts w:eastAsia="Calibri"/>
          <w:i/>
        </w:rPr>
      </w:pPr>
    </w:p>
    <w:p w14:paraId="06AFB466" w14:textId="0D2BF22A" w:rsidR="00A511E8" w:rsidRPr="00E742EE" w:rsidRDefault="00A511E8" w:rsidP="00A511E8">
      <w:pPr>
        <w:keepNext/>
        <w:pBdr>
          <w:top w:val="nil"/>
          <w:left w:val="nil"/>
          <w:bottom w:val="nil"/>
          <w:right w:val="nil"/>
          <w:between w:val="nil"/>
        </w:pBdr>
        <w:spacing w:after="120" w:line="240" w:lineRule="auto"/>
        <w:jc w:val="both"/>
        <w:rPr>
          <w:rFonts w:eastAsia="Calibri"/>
          <w:i/>
          <w:color w:val="44546A"/>
          <w:sz w:val="24"/>
          <w:szCs w:val="24"/>
        </w:rPr>
      </w:pPr>
      <w:r w:rsidRPr="00E742EE">
        <w:rPr>
          <w:rFonts w:eastAsia="Calibri"/>
          <w:i/>
          <w:color w:val="44546A"/>
          <w:sz w:val="24"/>
          <w:szCs w:val="24"/>
        </w:rPr>
        <w:t>Табл. 2</w:t>
      </w:r>
      <w:r w:rsidR="00190547">
        <w:rPr>
          <w:rFonts w:eastAsia="Calibri"/>
          <w:i/>
          <w:color w:val="44546A"/>
          <w:sz w:val="24"/>
          <w:szCs w:val="24"/>
        </w:rPr>
        <w:t>5</w:t>
      </w:r>
      <w:r w:rsidRPr="00E742EE">
        <w:rPr>
          <w:rFonts w:eastAsia="Calibri"/>
          <w:i/>
          <w:color w:val="44546A"/>
          <w:sz w:val="24"/>
          <w:szCs w:val="24"/>
        </w:rPr>
        <w:t>.  Використання презервативу при останньому анальному сексі з різними типами партнерів, %</w:t>
      </w:r>
    </w:p>
    <w:tbl>
      <w:tblPr>
        <w:tblStyle w:val="112"/>
        <w:tblW w:w="9782" w:type="dxa"/>
        <w:tblLayout w:type="fixed"/>
        <w:tblLook w:val="04A0" w:firstRow="1" w:lastRow="0" w:firstColumn="1" w:lastColumn="0" w:noHBand="0" w:noVBand="1"/>
      </w:tblPr>
      <w:tblGrid>
        <w:gridCol w:w="7655"/>
        <w:gridCol w:w="2127"/>
      </w:tblGrid>
      <w:tr w:rsidR="00A511E8" w:rsidRPr="00190547" w14:paraId="2972536D" w14:textId="77777777" w:rsidTr="005B2B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1DA864CE" w14:textId="77777777" w:rsidR="00A511E8" w:rsidRPr="00190547" w:rsidRDefault="00A511E8" w:rsidP="005B2BD8">
            <w:pPr>
              <w:rPr>
                <w:rFonts w:eastAsia="Calibri"/>
                <w:color w:val="auto"/>
                <w:sz w:val="24"/>
                <w:szCs w:val="24"/>
              </w:rPr>
            </w:pPr>
            <w:r w:rsidRPr="00190547">
              <w:rPr>
                <w:rFonts w:eastAsia="Calibri"/>
                <w:color w:val="auto"/>
                <w:sz w:val="24"/>
                <w:szCs w:val="24"/>
              </w:rPr>
              <w:t>«Чи використовувався презерватив під час вашого останнього анального сексуального акту з ... протягом останніх 30 днів? – Так»</w:t>
            </w:r>
          </w:p>
        </w:tc>
        <w:tc>
          <w:tcPr>
            <w:tcW w:w="2127" w:type="dxa"/>
          </w:tcPr>
          <w:p w14:paraId="602FEBB4" w14:textId="77777777" w:rsidR="00A511E8" w:rsidRPr="00190547"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proofErr w:type="spellStart"/>
            <w:r w:rsidRPr="00190547">
              <w:rPr>
                <w:rFonts w:eastAsia="Calibri"/>
                <w:color w:val="auto"/>
                <w:sz w:val="24"/>
                <w:szCs w:val="24"/>
              </w:rPr>
              <w:t>Трансгендерні</w:t>
            </w:r>
            <w:proofErr w:type="spellEnd"/>
            <w:r w:rsidRPr="00190547">
              <w:rPr>
                <w:rFonts w:eastAsia="Calibri"/>
                <w:color w:val="auto"/>
                <w:sz w:val="24"/>
                <w:szCs w:val="24"/>
              </w:rPr>
              <w:t xml:space="preserve"> жінки</w:t>
            </w:r>
          </w:p>
        </w:tc>
      </w:tr>
      <w:tr w:rsidR="00A511E8" w:rsidRPr="00190547" w14:paraId="3C561894" w14:textId="77777777" w:rsidTr="005B2BD8">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7655" w:type="dxa"/>
          </w:tcPr>
          <w:p w14:paraId="21F739D1"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Із постійним партнером/кою (n = 336)</w:t>
            </w:r>
          </w:p>
        </w:tc>
        <w:tc>
          <w:tcPr>
            <w:tcW w:w="2127" w:type="dxa"/>
          </w:tcPr>
          <w:p w14:paraId="2471C9C4"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65</w:t>
            </w:r>
          </w:p>
        </w:tc>
      </w:tr>
      <w:tr w:rsidR="00A511E8" w:rsidRPr="00190547" w14:paraId="1A59646F" w14:textId="77777777" w:rsidTr="005B2BD8">
        <w:trPr>
          <w:trHeight w:val="60"/>
        </w:trPr>
        <w:tc>
          <w:tcPr>
            <w:cnfStyle w:val="001000000000" w:firstRow="0" w:lastRow="0" w:firstColumn="1" w:lastColumn="0" w:oddVBand="0" w:evenVBand="0" w:oddHBand="0" w:evenHBand="0" w:firstRowFirstColumn="0" w:firstRowLastColumn="0" w:lastRowFirstColumn="0" w:lastRowLastColumn="0"/>
            <w:tcW w:w="7655" w:type="dxa"/>
          </w:tcPr>
          <w:p w14:paraId="4DF9BE55"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Із випадковим партнером/кою (n = 167)</w:t>
            </w:r>
          </w:p>
        </w:tc>
        <w:tc>
          <w:tcPr>
            <w:tcW w:w="2127" w:type="dxa"/>
          </w:tcPr>
          <w:p w14:paraId="0107912F" w14:textId="77777777" w:rsidR="00A511E8" w:rsidRPr="00190547"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86</w:t>
            </w:r>
          </w:p>
        </w:tc>
      </w:tr>
      <w:tr w:rsidR="00A511E8" w:rsidRPr="00190547" w14:paraId="3F90F647"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726EBE2E"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З партнером/кою, якому/</w:t>
            </w:r>
            <w:proofErr w:type="spellStart"/>
            <w:r w:rsidRPr="00190547">
              <w:rPr>
                <w:rFonts w:eastAsia="Calibri"/>
                <w:b w:val="0"/>
                <w:color w:val="auto"/>
                <w:sz w:val="24"/>
                <w:szCs w:val="24"/>
              </w:rPr>
              <w:t>ій</w:t>
            </w:r>
            <w:proofErr w:type="spellEnd"/>
            <w:r w:rsidRPr="00190547">
              <w:rPr>
                <w:rFonts w:eastAsia="Calibri"/>
                <w:b w:val="0"/>
                <w:color w:val="auto"/>
                <w:sz w:val="24"/>
                <w:szCs w:val="24"/>
              </w:rPr>
              <w:t xml:space="preserve"> ви платили за секс (n = 2)</w:t>
            </w:r>
          </w:p>
        </w:tc>
        <w:tc>
          <w:tcPr>
            <w:tcW w:w="2127" w:type="dxa"/>
          </w:tcPr>
          <w:p w14:paraId="1D82D779"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50</w:t>
            </w:r>
          </w:p>
        </w:tc>
      </w:tr>
      <w:tr w:rsidR="00A511E8" w:rsidRPr="00190547" w14:paraId="30961596" w14:textId="77777777" w:rsidTr="005B2BD8">
        <w:tc>
          <w:tcPr>
            <w:cnfStyle w:val="001000000000" w:firstRow="0" w:lastRow="0" w:firstColumn="1" w:lastColumn="0" w:oddVBand="0" w:evenVBand="0" w:oddHBand="0" w:evenHBand="0" w:firstRowFirstColumn="0" w:firstRowLastColumn="0" w:lastRowFirstColumn="0" w:lastRowLastColumn="0"/>
            <w:tcW w:w="7655" w:type="dxa"/>
          </w:tcPr>
          <w:p w14:paraId="3744D9E9"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З партнером/кою, який/яка вам платив/ла за секс (n = 46)</w:t>
            </w:r>
          </w:p>
        </w:tc>
        <w:tc>
          <w:tcPr>
            <w:tcW w:w="2127" w:type="dxa"/>
          </w:tcPr>
          <w:p w14:paraId="67688A7F" w14:textId="77777777" w:rsidR="00A511E8" w:rsidRPr="00190547"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76</w:t>
            </w:r>
          </w:p>
        </w:tc>
      </w:tr>
    </w:tbl>
    <w:p w14:paraId="08C6E11B" w14:textId="77777777" w:rsidR="00A511E8" w:rsidRPr="00C5454B" w:rsidRDefault="00A511E8" w:rsidP="00A511E8">
      <w:pPr>
        <w:spacing w:after="120" w:line="240" w:lineRule="auto"/>
        <w:rPr>
          <w:rFonts w:eastAsia="Calibri"/>
          <w:sz w:val="24"/>
          <w:szCs w:val="24"/>
        </w:rPr>
      </w:pPr>
    </w:p>
    <w:p w14:paraId="02523F23" w14:textId="77777777" w:rsidR="00A511E8" w:rsidRPr="00D54FAD" w:rsidRDefault="00A511E8" w:rsidP="00A511E8">
      <w:pPr>
        <w:pStyle w:val="1"/>
        <w:rPr>
          <w:rFonts w:ascii="Arial" w:hAnsi="Arial" w:cs="Arial"/>
          <w:b/>
          <w:smallCaps/>
          <w:color w:val="5B9BD5"/>
          <w:sz w:val="24"/>
          <w:szCs w:val="24"/>
          <w:lang w:val="uk-UA"/>
        </w:rPr>
      </w:pPr>
      <w:bookmarkStart w:id="22" w:name="_Toc56494037"/>
      <w:r w:rsidRPr="00D54FAD">
        <w:rPr>
          <w:rFonts w:ascii="Arial" w:hAnsi="Arial" w:cs="Arial"/>
          <w:b/>
          <w:smallCaps/>
          <w:color w:val="5B9BD5"/>
          <w:sz w:val="24"/>
          <w:szCs w:val="24"/>
          <w:lang w:val="uk-UA"/>
        </w:rPr>
        <w:t>2.2.2. Вагінальний секс</w:t>
      </w:r>
      <w:bookmarkEnd w:id="22"/>
    </w:p>
    <w:p w14:paraId="284CD784" w14:textId="77777777" w:rsidR="00A511E8" w:rsidRPr="00C5454B" w:rsidRDefault="00A511E8" w:rsidP="00A511E8">
      <w:pPr>
        <w:rPr>
          <w:sz w:val="24"/>
          <w:szCs w:val="24"/>
        </w:rPr>
      </w:pPr>
    </w:p>
    <w:p w14:paraId="26F4A678" w14:textId="77777777" w:rsidR="00A511E8" w:rsidRPr="00C5454B" w:rsidRDefault="00A511E8" w:rsidP="00A511E8">
      <w:pPr>
        <w:spacing w:after="120" w:line="240" w:lineRule="auto"/>
        <w:jc w:val="both"/>
        <w:rPr>
          <w:rFonts w:eastAsia="Calibri"/>
          <w:sz w:val="24"/>
          <w:szCs w:val="24"/>
        </w:rPr>
      </w:pPr>
      <w:r w:rsidRPr="00C5454B">
        <w:rPr>
          <w:rFonts w:eastAsia="Calibri"/>
          <w:sz w:val="24"/>
          <w:szCs w:val="24"/>
        </w:rPr>
        <w:t xml:space="preserve">Стосовно наявності досвіду вагінального сексу, </w:t>
      </w:r>
      <w:proofErr w:type="spellStart"/>
      <w:r w:rsidRPr="00C5454B">
        <w:rPr>
          <w:rFonts w:eastAsia="Calibri"/>
          <w:sz w:val="24"/>
          <w:szCs w:val="24"/>
        </w:rPr>
        <w:t>респондентки</w:t>
      </w:r>
      <w:proofErr w:type="spellEnd"/>
      <w:r w:rsidRPr="00C5454B">
        <w:rPr>
          <w:rFonts w:eastAsia="Calibri"/>
          <w:sz w:val="24"/>
          <w:szCs w:val="24"/>
        </w:rPr>
        <w:t xml:space="preserve"> розподілились порівну – у 48% такий досвід впродовж життя був, у 52% – не було. У </w:t>
      </w:r>
      <w:proofErr w:type="spellStart"/>
      <w:r w:rsidRPr="00C5454B">
        <w:rPr>
          <w:rFonts w:eastAsia="Calibri"/>
          <w:sz w:val="24"/>
          <w:szCs w:val="24"/>
        </w:rPr>
        <w:t>трансгендерних</w:t>
      </w:r>
      <w:proofErr w:type="spellEnd"/>
      <w:r w:rsidRPr="00C5454B">
        <w:rPr>
          <w:rFonts w:eastAsia="Calibri"/>
          <w:sz w:val="24"/>
          <w:szCs w:val="24"/>
        </w:rPr>
        <w:t xml:space="preserve"> чоловіків досвід вагінального сексу мали 61%.</w:t>
      </w:r>
    </w:p>
    <w:p w14:paraId="12A306F7" w14:textId="64449E5C" w:rsidR="00A511E8" w:rsidRPr="00C5454B" w:rsidRDefault="00A511E8" w:rsidP="00A511E8">
      <w:pPr>
        <w:spacing w:after="120" w:line="240" w:lineRule="auto"/>
        <w:jc w:val="both"/>
        <w:rPr>
          <w:rFonts w:eastAsia="Calibri"/>
          <w:sz w:val="24"/>
          <w:szCs w:val="24"/>
        </w:rPr>
      </w:pPr>
      <w:r w:rsidRPr="00C5454B">
        <w:rPr>
          <w:rFonts w:eastAsia="Calibri"/>
          <w:sz w:val="24"/>
          <w:szCs w:val="24"/>
        </w:rPr>
        <w:t xml:space="preserve">Серед </w:t>
      </w:r>
      <w:proofErr w:type="spellStart"/>
      <w:r w:rsidRPr="00C5454B">
        <w:rPr>
          <w:rFonts w:eastAsia="Calibri"/>
          <w:sz w:val="24"/>
          <w:szCs w:val="24"/>
        </w:rPr>
        <w:t>трансгендерних</w:t>
      </w:r>
      <w:proofErr w:type="spellEnd"/>
      <w:r w:rsidRPr="00C5454B">
        <w:rPr>
          <w:rFonts w:eastAsia="Calibri"/>
          <w:sz w:val="24"/>
          <w:szCs w:val="24"/>
        </w:rPr>
        <w:t xml:space="preserve"> жінок у 55%, а у </w:t>
      </w:r>
      <w:proofErr w:type="spellStart"/>
      <w:r w:rsidRPr="00C5454B">
        <w:rPr>
          <w:rFonts w:eastAsia="Calibri"/>
          <w:sz w:val="24"/>
          <w:szCs w:val="24"/>
        </w:rPr>
        <w:t>трансгендерних</w:t>
      </w:r>
      <w:proofErr w:type="spellEnd"/>
      <w:r w:rsidRPr="00C5454B">
        <w:rPr>
          <w:rFonts w:eastAsia="Calibri"/>
          <w:sz w:val="24"/>
          <w:szCs w:val="24"/>
        </w:rPr>
        <w:t xml:space="preserve"> чоловіків у 61% (Табл. </w:t>
      </w:r>
      <w:r>
        <w:rPr>
          <w:rFonts w:eastAsia="Calibri"/>
          <w:sz w:val="24"/>
          <w:szCs w:val="24"/>
        </w:rPr>
        <w:t>2</w:t>
      </w:r>
      <w:r w:rsidR="00190547">
        <w:rPr>
          <w:rFonts w:eastAsia="Calibri"/>
          <w:sz w:val="24"/>
          <w:szCs w:val="24"/>
        </w:rPr>
        <w:t>6</w:t>
      </w:r>
      <w:r w:rsidRPr="00C5454B">
        <w:rPr>
          <w:rFonts w:eastAsia="Calibri"/>
          <w:sz w:val="24"/>
          <w:szCs w:val="24"/>
        </w:rPr>
        <w:t xml:space="preserve">) такий контакт стався впродовж останнього півріччя. Середня кількість партнерів, з якими у </w:t>
      </w:r>
      <w:proofErr w:type="spellStart"/>
      <w:r w:rsidRPr="00C5454B">
        <w:rPr>
          <w:rFonts w:eastAsia="Calibri"/>
          <w:sz w:val="24"/>
          <w:szCs w:val="24"/>
        </w:rPr>
        <w:t>респонденток</w:t>
      </w:r>
      <w:proofErr w:type="spellEnd"/>
      <w:r w:rsidRPr="00C5454B">
        <w:rPr>
          <w:rFonts w:eastAsia="Calibri"/>
          <w:sz w:val="24"/>
          <w:szCs w:val="24"/>
        </w:rPr>
        <w:t xml:space="preserve"> і респондентів був вагінальний секс впродовж останніх 6 місяців, становить 2 особи.</w:t>
      </w:r>
    </w:p>
    <w:p w14:paraId="134EDC25" w14:textId="77777777" w:rsidR="00A511E8" w:rsidRDefault="00A511E8" w:rsidP="00A511E8">
      <w:pPr>
        <w:spacing w:after="120" w:line="240" w:lineRule="auto"/>
        <w:jc w:val="both"/>
        <w:rPr>
          <w:rFonts w:eastAsia="Calibri"/>
          <w:sz w:val="24"/>
          <w:szCs w:val="24"/>
          <w:lang w:val="ru-RU"/>
        </w:rPr>
      </w:pPr>
      <w:r w:rsidRPr="00C5454B">
        <w:rPr>
          <w:rFonts w:eastAsia="Calibri"/>
          <w:sz w:val="24"/>
          <w:szCs w:val="24"/>
        </w:rPr>
        <w:t xml:space="preserve">Якщо ж говорити про останні 30 днів, то вагінальний секс мали понад третину (41%) опитаних </w:t>
      </w:r>
      <w:proofErr w:type="spellStart"/>
      <w:r w:rsidRPr="00C5454B">
        <w:rPr>
          <w:rFonts w:eastAsia="Calibri"/>
          <w:sz w:val="24"/>
          <w:szCs w:val="24"/>
        </w:rPr>
        <w:t>трансгендерних</w:t>
      </w:r>
      <w:proofErr w:type="spellEnd"/>
      <w:r w:rsidRPr="00C5454B">
        <w:rPr>
          <w:rFonts w:eastAsia="Calibri"/>
          <w:sz w:val="24"/>
          <w:szCs w:val="24"/>
        </w:rPr>
        <w:t xml:space="preserve"> жінок, серед яких менше половини (41%)</w:t>
      </w:r>
      <w:r w:rsidRPr="0087517E">
        <w:rPr>
          <w:rFonts w:eastAsia="Calibri"/>
          <w:sz w:val="24"/>
          <w:szCs w:val="24"/>
        </w:rPr>
        <w:t xml:space="preserve"> </w:t>
      </w:r>
      <w:r w:rsidRPr="00C5454B">
        <w:rPr>
          <w:rFonts w:eastAsia="Calibri"/>
          <w:sz w:val="24"/>
          <w:szCs w:val="24"/>
        </w:rPr>
        <w:t>завжди використовували презерватив</w:t>
      </w:r>
      <w:r>
        <w:rPr>
          <w:rFonts w:eastAsia="Calibri"/>
          <w:sz w:val="24"/>
          <w:szCs w:val="24"/>
          <w:lang w:val="ru-RU"/>
        </w:rPr>
        <w:t>.</w:t>
      </w:r>
    </w:p>
    <w:p w14:paraId="53602393" w14:textId="58C33DC9" w:rsidR="00A511E8" w:rsidRPr="00C5454B" w:rsidRDefault="00A511E8" w:rsidP="00A511E8">
      <w:pPr>
        <w:spacing w:after="120" w:line="240" w:lineRule="auto"/>
        <w:jc w:val="both"/>
        <w:rPr>
          <w:rFonts w:eastAsia="Calibri"/>
          <w:sz w:val="24"/>
          <w:szCs w:val="24"/>
        </w:rPr>
      </w:pPr>
      <w:proofErr w:type="spellStart"/>
      <w:r>
        <w:rPr>
          <w:rFonts w:eastAsia="Calibri"/>
          <w:sz w:val="24"/>
          <w:szCs w:val="24"/>
          <w:lang w:val="ru-RU"/>
        </w:rPr>
        <w:t>Якщо</w:t>
      </w:r>
      <w:proofErr w:type="spellEnd"/>
      <w:r>
        <w:rPr>
          <w:rFonts w:eastAsia="Calibri"/>
          <w:sz w:val="24"/>
          <w:szCs w:val="24"/>
          <w:lang w:val="ru-RU"/>
        </w:rPr>
        <w:t xml:space="preserve"> ж </w:t>
      </w:r>
      <w:proofErr w:type="spellStart"/>
      <w:r>
        <w:rPr>
          <w:rFonts w:eastAsia="Calibri"/>
          <w:sz w:val="24"/>
          <w:szCs w:val="24"/>
          <w:lang w:val="ru-RU"/>
        </w:rPr>
        <w:t>говорити</w:t>
      </w:r>
      <w:proofErr w:type="spellEnd"/>
      <w:r>
        <w:rPr>
          <w:rFonts w:eastAsia="Calibri"/>
          <w:sz w:val="24"/>
          <w:szCs w:val="24"/>
          <w:lang w:val="ru-RU"/>
        </w:rPr>
        <w:t xml:space="preserve"> про </w:t>
      </w:r>
      <w:proofErr w:type="spellStart"/>
      <w:r w:rsidRPr="00C5454B">
        <w:rPr>
          <w:rFonts w:eastAsia="Calibri"/>
          <w:sz w:val="24"/>
          <w:szCs w:val="24"/>
        </w:rPr>
        <w:t>трансгендерних</w:t>
      </w:r>
      <w:proofErr w:type="spellEnd"/>
      <w:r w:rsidRPr="00C5454B">
        <w:rPr>
          <w:rFonts w:eastAsia="Calibri"/>
          <w:sz w:val="24"/>
          <w:szCs w:val="24"/>
        </w:rPr>
        <w:t xml:space="preserve"> чоловіків, </w:t>
      </w:r>
      <w:r>
        <w:rPr>
          <w:rFonts w:eastAsia="Calibri"/>
          <w:sz w:val="24"/>
          <w:szCs w:val="24"/>
          <w:lang w:val="ru-RU"/>
        </w:rPr>
        <w:t xml:space="preserve">то </w:t>
      </w:r>
      <w:r>
        <w:rPr>
          <w:rFonts w:eastAsia="Calibri"/>
          <w:sz w:val="24"/>
          <w:szCs w:val="24"/>
        </w:rPr>
        <w:t>трохи менш</w:t>
      </w:r>
      <w:r w:rsidRPr="00C5454B">
        <w:rPr>
          <w:rFonts w:eastAsia="Calibri"/>
          <w:sz w:val="24"/>
          <w:szCs w:val="24"/>
        </w:rPr>
        <w:t>е половин</w:t>
      </w:r>
      <w:r>
        <w:rPr>
          <w:rFonts w:eastAsia="Calibri"/>
          <w:sz w:val="24"/>
          <w:szCs w:val="24"/>
        </w:rPr>
        <w:t>и</w:t>
      </w:r>
      <w:r w:rsidRPr="00C5454B">
        <w:rPr>
          <w:rFonts w:eastAsia="Calibri"/>
          <w:sz w:val="24"/>
          <w:szCs w:val="24"/>
        </w:rPr>
        <w:t xml:space="preserve"> </w:t>
      </w:r>
      <w:r>
        <w:rPr>
          <w:rFonts w:eastAsia="Calibri"/>
          <w:sz w:val="24"/>
          <w:szCs w:val="24"/>
          <w:lang w:val="ru-RU"/>
        </w:rPr>
        <w:t xml:space="preserve">з них </w:t>
      </w:r>
      <w:proofErr w:type="spellStart"/>
      <w:r>
        <w:rPr>
          <w:rFonts w:eastAsia="Calibri"/>
          <w:sz w:val="24"/>
          <w:szCs w:val="24"/>
          <w:lang w:val="ru-RU"/>
        </w:rPr>
        <w:t>мали</w:t>
      </w:r>
      <w:proofErr w:type="spellEnd"/>
      <w:r>
        <w:rPr>
          <w:rFonts w:eastAsia="Calibri"/>
          <w:sz w:val="24"/>
          <w:szCs w:val="24"/>
          <w:lang w:val="ru-RU"/>
        </w:rPr>
        <w:t xml:space="preserve"> </w:t>
      </w:r>
      <w:proofErr w:type="spellStart"/>
      <w:r>
        <w:rPr>
          <w:rFonts w:eastAsia="Calibri"/>
          <w:sz w:val="24"/>
          <w:szCs w:val="24"/>
          <w:lang w:val="ru-RU"/>
        </w:rPr>
        <w:t>вагінальний</w:t>
      </w:r>
      <w:proofErr w:type="spellEnd"/>
      <w:r>
        <w:rPr>
          <w:rFonts w:eastAsia="Calibri"/>
          <w:sz w:val="24"/>
          <w:szCs w:val="24"/>
          <w:lang w:val="ru-RU"/>
        </w:rPr>
        <w:t xml:space="preserve"> секс </w:t>
      </w:r>
      <w:proofErr w:type="spellStart"/>
      <w:r>
        <w:rPr>
          <w:rFonts w:eastAsia="Calibri"/>
          <w:sz w:val="24"/>
          <w:szCs w:val="24"/>
          <w:lang w:val="ru-RU"/>
        </w:rPr>
        <w:t>впродовж</w:t>
      </w:r>
      <w:proofErr w:type="spellEnd"/>
      <w:r>
        <w:rPr>
          <w:rFonts w:eastAsia="Calibri"/>
          <w:sz w:val="24"/>
          <w:szCs w:val="24"/>
          <w:lang w:val="ru-RU"/>
        </w:rPr>
        <w:t xml:space="preserve"> </w:t>
      </w:r>
      <w:proofErr w:type="spellStart"/>
      <w:r>
        <w:rPr>
          <w:rFonts w:eastAsia="Calibri"/>
          <w:sz w:val="24"/>
          <w:szCs w:val="24"/>
          <w:lang w:val="ru-RU"/>
        </w:rPr>
        <w:t>останніх</w:t>
      </w:r>
      <w:proofErr w:type="spellEnd"/>
      <w:r>
        <w:rPr>
          <w:rFonts w:eastAsia="Calibri"/>
          <w:sz w:val="24"/>
          <w:szCs w:val="24"/>
          <w:lang w:val="ru-RU"/>
        </w:rPr>
        <w:t xml:space="preserve"> 30 </w:t>
      </w:r>
      <w:proofErr w:type="spellStart"/>
      <w:r>
        <w:rPr>
          <w:rFonts w:eastAsia="Calibri"/>
          <w:sz w:val="24"/>
          <w:szCs w:val="24"/>
          <w:lang w:val="ru-RU"/>
        </w:rPr>
        <w:t>днів</w:t>
      </w:r>
      <w:proofErr w:type="spellEnd"/>
      <w:r w:rsidRPr="00C5454B">
        <w:rPr>
          <w:rFonts w:eastAsia="Calibri"/>
          <w:sz w:val="24"/>
          <w:szCs w:val="24"/>
        </w:rPr>
        <w:t xml:space="preserve">, і половина </w:t>
      </w:r>
      <w:r>
        <w:rPr>
          <w:rFonts w:eastAsia="Calibri"/>
          <w:sz w:val="24"/>
          <w:szCs w:val="24"/>
        </w:rPr>
        <w:t xml:space="preserve">тих, хто його мав використовували презерватив </w:t>
      </w:r>
      <w:r w:rsidRPr="00C5454B">
        <w:rPr>
          <w:rFonts w:eastAsia="Calibri"/>
          <w:sz w:val="24"/>
          <w:szCs w:val="24"/>
        </w:rPr>
        <w:t xml:space="preserve">(Табл. </w:t>
      </w:r>
      <w:r>
        <w:rPr>
          <w:rFonts w:eastAsia="Calibri"/>
          <w:sz w:val="24"/>
          <w:szCs w:val="24"/>
        </w:rPr>
        <w:t>2</w:t>
      </w:r>
      <w:r w:rsidR="00190547">
        <w:rPr>
          <w:rFonts w:eastAsia="Calibri"/>
          <w:sz w:val="24"/>
          <w:szCs w:val="24"/>
        </w:rPr>
        <w:t>7</w:t>
      </w:r>
      <w:r w:rsidRPr="00C5454B">
        <w:rPr>
          <w:rFonts w:eastAsia="Calibri"/>
          <w:sz w:val="24"/>
          <w:szCs w:val="24"/>
        </w:rPr>
        <w:t>).</w:t>
      </w:r>
    </w:p>
    <w:p w14:paraId="2A4197B8" w14:textId="77777777" w:rsidR="00A511E8" w:rsidRPr="00C5454B" w:rsidRDefault="00A511E8" w:rsidP="00A511E8">
      <w:pPr>
        <w:rPr>
          <w:rFonts w:eastAsia="Calibri"/>
          <w:sz w:val="24"/>
          <w:szCs w:val="24"/>
        </w:rPr>
      </w:pPr>
    </w:p>
    <w:p w14:paraId="3166351A" w14:textId="12E8034C" w:rsidR="00A511E8" w:rsidRPr="00C5454B" w:rsidRDefault="00A511E8" w:rsidP="00A511E8">
      <w:pPr>
        <w:keepNext/>
        <w:pBdr>
          <w:top w:val="nil"/>
          <w:left w:val="nil"/>
          <w:bottom w:val="nil"/>
          <w:right w:val="nil"/>
          <w:between w:val="nil"/>
        </w:pBdr>
        <w:spacing w:line="240" w:lineRule="auto"/>
        <w:rPr>
          <w:rFonts w:eastAsia="Calibri"/>
          <w:i/>
          <w:color w:val="44546A"/>
          <w:sz w:val="24"/>
          <w:szCs w:val="24"/>
        </w:rPr>
      </w:pPr>
      <w:r w:rsidRPr="00C5454B">
        <w:rPr>
          <w:rFonts w:eastAsia="Calibri"/>
          <w:i/>
          <w:color w:val="44546A"/>
          <w:sz w:val="24"/>
          <w:szCs w:val="24"/>
        </w:rPr>
        <w:t xml:space="preserve">Табл. </w:t>
      </w:r>
      <w:r>
        <w:rPr>
          <w:rFonts w:eastAsia="Calibri"/>
          <w:i/>
          <w:color w:val="44546A"/>
          <w:sz w:val="24"/>
          <w:szCs w:val="24"/>
        </w:rPr>
        <w:t>2</w:t>
      </w:r>
      <w:r w:rsidR="00190547">
        <w:rPr>
          <w:rFonts w:eastAsia="Calibri"/>
          <w:i/>
          <w:color w:val="44546A"/>
          <w:sz w:val="24"/>
          <w:szCs w:val="24"/>
        </w:rPr>
        <w:t>6</w:t>
      </w:r>
      <w:r>
        <w:rPr>
          <w:rFonts w:eastAsia="Calibri"/>
          <w:i/>
          <w:color w:val="44546A"/>
          <w:sz w:val="24"/>
          <w:szCs w:val="24"/>
        </w:rPr>
        <w:t xml:space="preserve">. </w:t>
      </w:r>
      <w:r w:rsidRPr="00C5454B">
        <w:rPr>
          <w:rFonts w:eastAsia="Calibri"/>
          <w:i/>
          <w:color w:val="44546A"/>
          <w:sz w:val="24"/>
          <w:szCs w:val="24"/>
        </w:rPr>
        <w:t xml:space="preserve"> Розподіл </w:t>
      </w:r>
      <w:proofErr w:type="spellStart"/>
      <w:r w:rsidRPr="00C5454B">
        <w:rPr>
          <w:rFonts w:eastAsia="Calibri"/>
          <w:i/>
          <w:color w:val="44546A"/>
          <w:sz w:val="24"/>
          <w:szCs w:val="24"/>
        </w:rPr>
        <w:t>трансгендерних</w:t>
      </w:r>
      <w:proofErr w:type="spellEnd"/>
      <w:r w:rsidRPr="00C5454B">
        <w:rPr>
          <w:rFonts w:eastAsia="Calibri"/>
          <w:i/>
          <w:color w:val="44546A"/>
          <w:sz w:val="24"/>
          <w:szCs w:val="24"/>
        </w:rPr>
        <w:t xml:space="preserve"> </w:t>
      </w:r>
      <w:r>
        <w:rPr>
          <w:rFonts w:eastAsia="Calibri"/>
          <w:i/>
          <w:color w:val="44546A"/>
          <w:sz w:val="24"/>
          <w:szCs w:val="24"/>
        </w:rPr>
        <w:t xml:space="preserve"> жінок </w:t>
      </w:r>
      <w:r w:rsidRPr="00C5454B">
        <w:rPr>
          <w:rFonts w:eastAsia="Calibri"/>
          <w:i/>
          <w:color w:val="44546A"/>
          <w:sz w:val="24"/>
          <w:szCs w:val="24"/>
        </w:rPr>
        <w:t>за часом останнього вагінального сексу, %</w:t>
      </w:r>
    </w:p>
    <w:tbl>
      <w:tblPr>
        <w:tblStyle w:val="112"/>
        <w:tblW w:w="9579" w:type="dxa"/>
        <w:tblLayout w:type="fixed"/>
        <w:tblLook w:val="04A0" w:firstRow="1" w:lastRow="0" w:firstColumn="1" w:lastColumn="0" w:noHBand="0" w:noVBand="1"/>
      </w:tblPr>
      <w:tblGrid>
        <w:gridCol w:w="7371"/>
        <w:gridCol w:w="2208"/>
      </w:tblGrid>
      <w:tr w:rsidR="00A511E8" w:rsidRPr="00190547" w14:paraId="653B9A0E" w14:textId="77777777" w:rsidTr="005B2BD8">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7371" w:type="dxa"/>
          </w:tcPr>
          <w:p w14:paraId="390FF652" w14:textId="77777777" w:rsidR="00A511E8" w:rsidRPr="00190547" w:rsidRDefault="00A511E8" w:rsidP="005B2BD8">
            <w:pPr>
              <w:rPr>
                <w:rFonts w:eastAsia="Calibri"/>
                <w:color w:val="auto"/>
                <w:sz w:val="24"/>
                <w:szCs w:val="24"/>
              </w:rPr>
            </w:pPr>
            <w:r w:rsidRPr="00190547">
              <w:rPr>
                <w:rFonts w:eastAsia="Calibri"/>
                <w:color w:val="auto"/>
                <w:sz w:val="24"/>
                <w:szCs w:val="24"/>
              </w:rPr>
              <w:t>«Згадайте, будь ласка, коли востаннє у вас був вагінальний секс?»</w:t>
            </w:r>
          </w:p>
        </w:tc>
        <w:tc>
          <w:tcPr>
            <w:tcW w:w="2208" w:type="dxa"/>
          </w:tcPr>
          <w:p w14:paraId="34697365" w14:textId="77777777" w:rsidR="00A511E8" w:rsidRPr="00190547"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proofErr w:type="spellStart"/>
            <w:r w:rsidRPr="00190547">
              <w:rPr>
                <w:rFonts w:eastAsia="Calibri"/>
                <w:color w:val="auto"/>
                <w:sz w:val="24"/>
                <w:szCs w:val="24"/>
              </w:rPr>
              <w:t>Трансгендерні</w:t>
            </w:r>
            <w:proofErr w:type="spellEnd"/>
            <w:r w:rsidRPr="00190547">
              <w:rPr>
                <w:rFonts w:eastAsia="Calibri"/>
                <w:color w:val="auto"/>
                <w:sz w:val="24"/>
                <w:szCs w:val="24"/>
              </w:rPr>
              <w:t xml:space="preserve"> жінки, </w:t>
            </w:r>
          </w:p>
          <w:p w14:paraId="4C7CA7BB" w14:textId="77777777" w:rsidR="00A511E8" w:rsidRPr="00190547"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n = 388</w:t>
            </w:r>
          </w:p>
        </w:tc>
      </w:tr>
      <w:tr w:rsidR="00A511E8" w:rsidRPr="00190547" w14:paraId="1EC38AD6" w14:textId="77777777" w:rsidTr="005B2BD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371" w:type="dxa"/>
          </w:tcPr>
          <w:p w14:paraId="3A920538"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Впродовж останніх 7 днів</w:t>
            </w:r>
          </w:p>
        </w:tc>
        <w:tc>
          <w:tcPr>
            <w:tcW w:w="2208" w:type="dxa"/>
          </w:tcPr>
          <w:p w14:paraId="0EDF1209"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20</w:t>
            </w:r>
          </w:p>
        </w:tc>
      </w:tr>
      <w:tr w:rsidR="00A511E8" w:rsidRPr="00190547" w14:paraId="64CB9517" w14:textId="77777777" w:rsidTr="005B2BD8">
        <w:trPr>
          <w:trHeight w:val="61"/>
        </w:trPr>
        <w:tc>
          <w:tcPr>
            <w:cnfStyle w:val="001000000000" w:firstRow="0" w:lastRow="0" w:firstColumn="1" w:lastColumn="0" w:oddVBand="0" w:evenVBand="0" w:oddHBand="0" w:evenHBand="0" w:firstRowFirstColumn="0" w:firstRowLastColumn="0" w:lastRowFirstColumn="0" w:lastRowLastColumn="0"/>
            <w:tcW w:w="7371" w:type="dxa"/>
          </w:tcPr>
          <w:p w14:paraId="4EB1E39F"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Впродовж останніх 30 днів, не враховуючи останні 7 днів</w:t>
            </w:r>
          </w:p>
        </w:tc>
        <w:tc>
          <w:tcPr>
            <w:tcW w:w="2208" w:type="dxa"/>
          </w:tcPr>
          <w:p w14:paraId="1976273A" w14:textId="77777777" w:rsidR="00A511E8" w:rsidRPr="00190547"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21</w:t>
            </w:r>
          </w:p>
        </w:tc>
      </w:tr>
      <w:tr w:rsidR="00A511E8" w:rsidRPr="00190547" w14:paraId="2ABF986A" w14:textId="77777777" w:rsidTr="005B2BD8">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7371" w:type="dxa"/>
          </w:tcPr>
          <w:p w14:paraId="712375F5"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Впродовж останніх 3 місяців, не враховуючи останні 30 днів</w:t>
            </w:r>
          </w:p>
        </w:tc>
        <w:tc>
          <w:tcPr>
            <w:tcW w:w="2208" w:type="dxa"/>
          </w:tcPr>
          <w:p w14:paraId="787139B4"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7</w:t>
            </w:r>
          </w:p>
        </w:tc>
      </w:tr>
      <w:tr w:rsidR="00A511E8" w:rsidRPr="00190547" w14:paraId="11A41272" w14:textId="77777777" w:rsidTr="005B2BD8">
        <w:trPr>
          <w:trHeight w:val="219"/>
        </w:trPr>
        <w:tc>
          <w:tcPr>
            <w:cnfStyle w:val="001000000000" w:firstRow="0" w:lastRow="0" w:firstColumn="1" w:lastColumn="0" w:oddVBand="0" w:evenVBand="0" w:oddHBand="0" w:evenHBand="0" w:firstRowFirstColumn="0" w:firstRowLastColumn="0" w:lastRowFirstColumn="0" w:lastRowLastColumn="0"/>
            <w:tcW w:w="7371" w:type="dxa"/>
          </w:tcPr>
          <w:p w14:paraId="1346F540"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Впродовж останніх 6 місяців, не враховуючи останні 3 місяці</w:t>
            </w:r>
          </w:p>
        </w:tc>
        <w:tc>
          <w:tcPr>
            <w:tcW w:w="2208" w:type="dxa"/>
          </w:tcPr>
          <w:p w14:paraId="243B4A74" w14:textId="77777777" w:rsidR="00A511E8" w:rsidRPr="00190547"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7</w:t>
            </w:r>
          </w:p>
        </w:tc>
      </w:tr>
      <w:tr w:rsidR="00A511E8" w:rsidRPr="00190547" w14:paraId="63C6AA46" w14:textId="77777777" w:rsidTr="005B2BD8">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7371" w:type="dxa"/>
          </w:tcPr>
          <w:p w14:paraId="5E644BC5"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Впродовж останніх 12 місяців, не враховуючи останні 6 місяців</w:t>
            </w:r>
          </w:p>
        </w:tc>
        <w:tc>
          <w:tcPr>
            <w:tcW w:w="2208" w:type="dxa"/>
          </w:tcPr>
          <w:p w14:paraId="48BBB2C9"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8</w:t>
            </w:r>
          </w:p>
        </w:tc>
      </w:tr>
      <w:tr w:rsidR="00A511E8" w:rsidRPr="00190547" w14:paraId="4A214DF8" w14:textId="77777777" w:rsidTr="005B2BD8">
        <w:trPr>
          <w:trHeight w:val="320"/>
        </w:trPr>
        <w:tc>
          <w:tcPr>
            <w:cnfStyle w:val="001000000000" w:firstRow="0" w:lastRow="0" w:firstColumn="1" w:lastColumn="0" w:oddVBand="0" w:evenVBand="0" w:oddHBand="0" w:evenHBand="0" w:firstRowFirstColumn="0" w:firstRowLastColumn="0" w:lastRowFirstColumn="0" w:lastRowLastColumn="0"/>
            <w:tcW w:w="7371" w:type="dxa"/>
          </w:tcPr>
          <w:p w14:paraId="577F36CA"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lastRenderedPageBreak/>
              <w:t>Більше, ніж рік тому</w:t>
            </w:r>
          </w:p>
        </w:tc>
        <w:tc>
          <w:tcPr>
            <w:tcW w:w="2208" w:type="dxa"/>
          </w:tcPr>
          <w:p w14:paraId="4665CAC9" w14:textId="77777777" w:rsidR="00A511E8" w:rsidRPr="00190547"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37</w:t>
            </w:r>
          </w:p>
        </w:tc>
      </w:tr>
    </w:tbl>
    <w:p w14:paraId="7AB911D6" w14:textId="77777777" w:rsidR="00A511E8" w:rsidRDefault="00A511E8" w:rsidP="00A511E8">
      <w:pPr>
        <w:spacing w:line="240" w:lineRule="auto"/>
        <w:rPr>
          <w:rFonts w:eastAsia="Calibri"/>
          <w:sz w:val="24"/>
          <w:szCs w:val="24"/>
        </w:rPr>
      </w:pPr>
    </w:p>
    <w:p w14:paraId="28EE2A6A" w14:textId="5253EAAC" w:rsidR="00A511E8" w:rsidRPr="00C5454B" w:rsidRDefault="00A511E8" w:rsidP="00A511E8">
      <w:pPr>
        <w:keepNext/>
        <w:pBdr>
          <w:top w:val="nil"/>
          <w:left w:val="nil"/>
          <w:bottom w:val="nil"/>
          <w:right w:val="nil"/>
          <w:between w:val="nil"/>
        </w:pBdr>
        <w:spacing w:line="240" w:lineRule="auto"/>
        <w:rPr>
          <w:rFonts w:eastAsia="Calibri"/>
          <w:i/>
          <w:color w:val="44546A"/>
          <w:sz w:val="24"/>
          <w:szCs w:val="24"/>
        </w:rPr>
      </w:pPr>
      <w:r>
        <w:rPr>
          <w:rFonts w:eastAsia="Calibri"/>
          <w:i/>
          <w:color w:val="44546A"/>
          <w:sz w:val="24"/>
          <w:szCs w:val="24"/>
        </w:rPr>
        <w:t>Табл. 2</w:t>
      </w:r>
      <w:r w:rsidR="00190547">
        <w:rPr>
          <w:rFonts w:eastAsia="Calibri"/>
          <w:i/>
          <w:color w:val="44546A"/>
          <w:sz w:val="24"/>
          <w:szCs w:val="24"/>
        </w:rPr>
        <w:t>7</w:t>
      </w:r>
      <w:r>
        <w:rPr>
          <w:rFonts w:eastAsia="Calibri"/>
          <w:i/>
          <w:color w:val="44546A"/>
          <w:sz w:val="24"/>
          <w:szCs w:val="24"/>
        </w:rPr>
        <w:t xml:space="preserve">. </w:t>
      </w:r>
      <w:r w:rsidRPr="00C5454B">
        <w:rPr>
          <w:rFonts w:eastAsia="Calibri"/>
          <w:i/>
          <w:color w:val="44546A"/>
          <w:sz w:val="24"/>
          <w:szCs w:val="24"/>
        </w:rPr>
        <w:t xml:space="preserve">Розподіл </w:t>
      </w:r>
      <w:proofErr w:type="spellStart"/>
      <w:r w:rsidRPr="00C5454B">
        <w:rPr>
          <w:rFonts w:eastAsia="Calibri"/>
          <w:i/>
          <w:color w:val="44546A"/>
          <w:sz w:val="24"/>
          <w:szCs w:val="24"/>
        </w:rPr>
        <w:t>трансгендерних</w:t>
      </w:r>
      <w:proofErr w:type="spellEnd"/>
      <w:r w:rsidRPr="00C5454B">
        <w:rPr>
          <w:rFonts w:eastAsia="Calibri"/>
          <w:i/>
          <w:color w:val="44546A"/>
          <w:sz w:val="24"/>
          <w:szCs w:val="24"/>
        </w:rPr>
        <w:t xml:space="preserve"> </w:t>
      </w:r>
      <w:r>
        <w:rPr>
          <w:rFonts w:eastAsia="Calibri"/>
          <w:i/>
          <w:color w:val="44546A"/>
          <w:sz w:val="24"/>
          <w:szCs w:val="24"/>
        </w:rPr>
        <w:t xml:space="preserve"> чоловіків </w:t>
      </w:r>
      <w:r w:rsidRPr="00C5454B">
        <w:rPr>
          <w:rFonts w:eastAsia="Calibri"/>
          <w:i/>
          <w:color w:val="44546A"/>
          <w:sz w:val="24"/>
          <w:szCs w:val="24"/>
        </w:rPr>
        <w:t xml:space="preserve">за часом останнього вагінального сексу, </w:t>
      </w:r>
      <w:r>
        <w:rPr>
          <w:rFonts w:eastAsia="Calibri"/>
          <w:i/>
          <w:color w:val="44546A"/>
          <w:sz w:val="24"/>
          <w:szCs w:val="24"/>
        </w:rPr>
        <w:t>частоти</w:t>
      </w:r>
    </w:p>
    <w:tbl>
      <w:tblPr>
        <w:tblStyle w:val="112"/>
        <w:tblW w:w="9565" w:type="dxa"/>
        <w:tblLayout w:type="fixed"/>
        <w:tblLook w:val="04A0" w:firstRow="1" w:lastRow="0" w:firstColumn="1" w:lastColumn="0" w:noHBand="0" w:noVBand="1"/>
      </w:tblPr>
      <w:tblGrid>
        <w:gridCol w:w="7371"/>
        <w:gridCol w:w="2194"/>
      </w:tblGrid>
      <w:tr w:rsidR="00A511E8" w:rsidRPr="00190547" w14:paraId="588EDD5D" w14:textId="77777777" w:rsidTr="005B2BD8">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7371" w:type="dxa"/>
          </w:tcPr>
          <w:p w14:paraId="53DDFF18" w14:textId="77777777" w:rsidR="00A511E8" w:rsidRPr="00190547" w:rsidRDefault="00A511E8" w:rsidP="005B2BD8">
            <w:pPr>
              <w:rPr>
                <w:rFonts w:eastAsia="Calibri"/>
                <w:color w:val="auto"/>
                <w:sz w:val="24"/>
                <w:szCs w:val="24"/>
              </w:rPr>
            </w:pPr>
            <w:r w:rsidRPr="00190547">
              <w:rPr>
                <w:rFonts w:eastAsia="Calibri"/>
                <w:color w:val="auto"/>
                <w:sz w:val="24"/>
                <w:szCs w:val="24"/>
              </w:rPr>
              <w:t>«Згадайте, будь ласка, коли востаннє у вас був вагінальний секс?»</w:t>
            </w:r>
          </w:p>
        </w:tc>
        <w:tc>
          <w:tcPr>
            <w:tcW w:w="2194" w:type="dxa"/>
          </w:tcPr>
          <w:p w14:paraId="06902CB7" w14:textId="77777777" w:rsidR="00A511E8" w:rsidRPr="00190547"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proofErr w:type="spellStart"/>
            <w:r w:rsidRPr="00190547">
              <w:rPr>
                <w:rFonts w:eastAsia="Calibri"/>
                <w:color w:val="auto"/>
                <w:sz w:val="24"/>
                <w:szCs w:val="24"/>
              </w:rPr>
              <w:t>Трансгендерні</w:t>
            </w:r>
            <w:proofErr w:type="spellEnd"/>
            <w:r w:rsidRPr="00190547">
              <w:rPr>
                <w:rFonts w:eastAsia="Calibri"/>
                <w:color w:val="auto"/>
                <w:sz w:val="24"/>
                <w:szCs w:val="24"/>
              </w:rPr>
              <w:t xml:space="preserve"> чоловіки, </w:t>
            </w:r>
          </w:p>
          <w:p w14:paraId="641018A8" w14:textId="77777777" w:rsidR="00A511E8" w:rsidRPr="00190547"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n = 48</w:t>
            </w:r>
          </w:p>
        </w:tc>
      </w:tr>
      <w:tr w:rsidR="00A511E8" w:rsidRPr="00190547" w14:paraId="1A35B07C" w14:textId="77777777" w:rsidTr="005B2BD8">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7371" w:type="dxa"/>
          </w:tcPr>
          <w:p w14:paraId="7BCF2E0B"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Впродовж останніх 7 днів</w:t>
            </w:r>
          </w:p>
        </w:tc>
        <w:tc>
          <w:tcPr>
            <w:tcW w:w="2194" w:type="dxa"/>
          </w:tcPr>
          <w:p w14:paraId="56266676"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10</w:t>
            </w:r>
          </w:p>
        </w:tc>
      </w:tr>
      <w:tr w:rsidR="00A511E8" w:rsidRPr="00190547" w14:paraId="58B15AE3" w14:textId="77777777" w:rsidTr="005B2BD8">
        <w:trPr>
          <w:trHeight w:val="61"/>
        </w:trPr>
        <w:tc>
          <w:tcPr>
            <w:cnfStyle w:val="001000000000" w:firstRow="0" w:lastRow="0" w:firstColumn="1" w:lastColumn="0" w:oddVBand="0" w:evenVBand="0" w:oddHBand="0" w:evenHBand="0" w:firstRowFirstColumn="0" w:firstRowLastColumn="0" w:lastRowFirstColumn="0" w:lastRowLastColumn="0"/>
            <w:tcW w:w="7371" w:type="dxa"/>
          </w:tcPr>
          <w:p w14:paraId="18C042F1"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Впродовж останніх 30 днів, не враховуючи останні 7 днів</w:t>
            </w:r>
          </w:p>
        </w:tc>
        <w:tc>
          <w:tcPr>
            <w:tcW w:w="2194" w:type="dxa"/>
          </w:tcPr>
          <w:p w14:paraId="22D4CC61" w14:textId="77777777" w:rsidR="00A511E8" w:rsidRPr="00190547"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13</w:t>
            </w:r>
          </w:p>
        </w:tc>
      </w:tr>
      <w:tr w:rsidR="00A511E8" w:rsidRPr="00190547" w14:paraId="316D050E" w14:textId="77777777" w:rsidTr="005B2BD8">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371" w:type="dxa"/>
          </w:tcPr>
          <w:p w14:paraId="26F89267"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Впродовж останніх 3 місяців, не враховуючи останні 30 днів</w:t>
            </w:r>
          </w:p>
        </w:tc>
        <w:tc>
          <w:tcPr>
            <w:tcW w:w="2194" w:type="dxa"/>
          </w:tcPr>
          <w:p w14:paraId="29154E63"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7</w:t>
            </w:r>
          </w:p>
        </w:tc>
      </w:tr>
      <w:tr w:rsidR="00A511E8" w:rsidRPr="00190547" w14:paraId="49A62698" w14:textId="77777777" w:rsidTr="005B2BD8">
        <w:trPr>
          <w:trHeight w:val="383"/>
        </w:trPr>
        <w:tc>
          <w:tcPr>
            <w:cnfStyle w:val="001000000000" w:firstRow="0" w:lastRow="0" w:firstColumn="1" w:lastColumn="0" w:oddVBand="0" w:evenVBand="0" w:oddHBand="0" w:evenHBand="0" w:firstRowFirstColumn="0" w:firstRowLastColumn="0" w:lastRowFirstColumn="0" w:lastRowLastColumn="0"/>
            <w:tcW w:w="7371" w:type="dxa"/>
          </w:tcPr>
          <w:p w14:paraId="3E67C2CD"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Впродовж останніх 12 місяців, не враховуючи останні 6 місяців</w:t>
            </w:r>
          </w:p>
        </w:tc>
        <w:tc>
          <w:tcPr>
            <w:tcW w:w="2194" w:type="dxa"/>
          </w:tcPr>
          <w:p w14:paraId="2DA90EB6" w14:textId="77777777" w:rsidR="00A511E8" w:rsidRPr="00190547"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9</w:t>
            </w:r>
          </w:p>
        </w:tc>
      </w:tr>
      <w:tr w:rsidR="00A511E8" w:rsidRPr="00190547" w14:paraId="716677D1" w14:textId="77777777" w:rsidTr="005B2BD8">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7371" w:type="dxa"/>
          </w:tcPr>
          <w:p w14:paraId="06238431"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Більше, ніж рік тому</w:t>
            </w:r>
          </w:p>
        </w:tc>
        <w:tc>
          <w:tcPr>
            <w:tcW w:w="2194" w:type="dxa"/>
          </w:tcPr>
          <w:p w14:paraId="1B92FFA7"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9</w:t>
            </w:r>
          </w:p>
        </w:tc>
      </w:tr>
    </w:tbl>
    <w:p w14:paraId="030F7814" w14:textId="77777777" w:rsidR="00A511E8" w:rsidRDefault="00A511E8" w:rsidP="00A511E8">
      <w:pPr>
        <w:spacing w:line="240" w:lineRule="auto"/>
        <w:rPr>
          <w:rFonts w:eastAsia="Calibri"/>
          <w:sz w:val="24"/>
          <w:szCs w:val="24"/>
        </w:rPr>
      </w:pPr>
    </w:p>
    <w:p w14:paraId="037E4128" w14:textId="5E0E1E5C" w:rsidR="00A511E8" w:rsidRPr="00C5454B" w:rsidRDefault="00A511E8" w:rsidP="00A511E8">
      <w:pPr>
        <w:keepNext/>
        <w:pBdr>
          <w:top w:val="nil"/>
          <w:left w:val="nil"/>
          <w:bottom w:val="nil"/>
          <w:right w:val="nil"/>
          <w:between w:val="nil"/>
        </w:pBdr>
        <w:spacing w:after="200" w:line="240" w:lineRule="auto"/>
        <w:rPr>
          <w:rFonts w:eastAsia="Calibri"/>
          <w:i/>
          <w:color w:val="44546A"/>
          <w:sz w:val="24"/>
          <w:szCs w:val="24"/>
        </w:rPr>
      </w:pPr>
      <w:r w:rsidRPr="00C5454B">
        <w:rPr>
          <w:rFonts w:eastAsia="Calibri"/>
          <w:i/>
          <w:color w:val="44546A"/>
          <w:sz w:val="24"/>
          <w:szCs w:val="24"/>
        </w:rPr>
        <w:t xml:space="preserve">Табл. </w:t>
      </w:r>
      <w:r w:rsidR="00190547">
        <w:rPr>
          <w:rFonts w:eastAsia="Calibri"/>
          <w:i/>
          <w:color w:val="44546A"/>
          <w:sz w:val="24"/>
          <w:szCs w:val="24"/>
        </w:rPr>
        <w:t>28</w:t>
      </w:r>
      <w:r w:rsidRPr="00C5454B">
        <w:rPr>
          <w:rFonts w:eastAsia="Calibri"/>
          <w:i/>
          <w:color w:val="44546A"/>
          <w:sz w:val="24"/>
          <w:szCs w:val="24"/>
        </w:rPr>
        <w:t xml:space="preserve">. Частота використання презервативу при вагінальному сексі упродовж останніх 30 днів, </w:t>
      </w:r>
      <w:proofErr w:type="spellStart"/>
      <w:r>
        <w:rPr>
          <w:rFonts w:eastAsia="Calibri"/>
          <w:i/>
          <w:color w:val="44546A"/>
          <w:sz w:val="24"/>
          <w:szCs w:val="24"/>
        </w:rPr>
        <w:t>трансгендерні</w:t>
      </w:r>
      <w:proofErr w:type="spellEnd"/>
      <w:r>
        <w:rPr>
          <w:rFonts w:eastAsia="Calibri"/>
          <w:i/>
          <w:color w:val="44546A"/>
          <w:sz w:val="24"/>
          <w:szCs w:val="24"/>
        </w:rPr>
        <w:t xml:space="preserve"> жінки, </w:t>
      </w:r>
      <w:r w:rsidRPr="00C5454B">
        <w:rPr>
          <w:rFonts w:eastAsia="Calibri"/>
          <w:i/>
          <w:color w:val="44546A"/>
          <w:sz w:val="24"/>
          <w:szCs w:val="24"/>
        </w:rPr>
        <w:t>%</w:t>
      </w:r>
    </w:p>
    <w:tbl>
      <w:tblPr>
        <w:tblStyle w:val="112"/>
        <w:tblW w:w="9508" w:type="dxa"/>
        <w:tblLayout w:type="fixed"/>
        <w:tblLook w:val="04A0" w:firstRow="1" w:lastRow="0" w:firstColumn="1" w:lastColumn="0" w:noHBand="0" w:noVBand="1"/>
      </w:tblPr>
      <w:tblGrid>
        <w:gridCol w:w="7371"/>
        <w:gridCol w:w="2137"/>
      </w:tblGrid>
      <w:tr w:rsidR="00190547" w:rsidRPr="00190547" w14:paraId="317EA1C4" w14:textId="77777777" w:rsidTr="00190547">
        <w:trPr>
          <w:cnfStyle w:val="100000000000" w:firstRow="1" w:lastRow="0" w:firstColumn="0" w:lastColumn="0" w:oddVBand="0" w:evenVBand="0" w:oddHBand="0" w:evenHBand="0" w:firstRowFirstColumn="0" w:firstRowLastColumn="0" w:lastRowFirstColumn="0" w:lastRowLastColumn="0"/>
          <w:trHeight w:val="748"/>
          <w:tblHeader/>
        </w:trPr>
        <w:tc>
          <w:tcPr>
            <w:cnfStyle w:val="001000000000" w:firstRow="0" w:lastRow="0" w:firstColumn="1" w:lastColumn="0" w:oddVBand="0" w:evenVBand="0" w:oddHBand="0" w:evenHBand="0" w:firstRowFirstColumn="0" w:firstRowLastColumn="0" w:lastRowFirstColumn="0" w:lastRowLastColumn="0"/>
            <w:tcW w:w="7371" w:type="dxa"/>
          </w:tcPr>
          <w:p w14:paraId="1D963D41" w14:textId="77777777" w:rsidR="00A511E8" w:rsidRPr="00190547" w:rsidRDefault="00A511E8" w:rsidP="005B2BD8">
            <w:pPr>
              <w:rPr>
                <w:rFonts w:eastAsia="Calibri"/>
                <w:color w:val="auto"/>
                <w:sz w:val="24"/>
                <w:szCs w:val="24"/>
              </w:rPr>
            </w:pPr>
            <w:r w:rsidRPr="00190547">
              <w:rPr>
                <w:rFonts w:eastAsia="Calibri"/>
                <w:color w:val="auto"/>
                <w:sz w:val="24"/>
                <w:szCs w:val="24"/>
              </w:rPr>
              <w:t xml:space="preserve">«Як часто впродовж останніх 30 днів ви використовували презерватив під час вагінальних сексуальних контактів?» (%) </w:t>
            </w:r>
          </w:p>
        </w:tc>
        <w:tc>
          <w:tcPr>
            <w:tcW w:w="2137" w:type="dxa"/>
          </w:tcPr>
          <w:p w14:paraId="27B8A70B" w14:textId="77777777" w:rsidR="00A511E8" w:rsidRPr="00190547"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proofErr w:type="spellStart"/>
            <w:r w:rsidRPr="00190547">
              <w:rPr>
                <w:rFonts w:eastAsia="Calibri"/>
                <w:color w:val="auto"/>
                <w:sz w:val="24"/>
                <w:szCs w:val="24"/>
              </w:rPr>
              <w:t>Трансгендерні</w:t>
            </w:r>
            <w:proofErr w:type="spellEnd"/>
            <w:r w:rsidRPr="00190547">
              <w:rPr>
                <w:rFonts w:eastAsia="Calibri"/>
                <w:color w:val="auto"/>
                <w:sz w:val="24"/>
                <w:szCs w:val="24"/>
              </w:rPr>
              <w:t xml:space="preserve"> жінки, </w:t>
            </w:r>
          </w:p>
          <w:p w14:paraId="71ED23AD" w14:textId="77777777" w:rsidR="00A511E8" w:rsidRPr="00190547"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n = 164</w:t>
            </w:r>
          </w:p>
        </w:tc>
      </w:tr>
      <w:tr w:rsidR="00190547" w:rsidRPr="00190547" w14:paraId="1159A882" w14:textId="77777777" w:rsidTr="00190547">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7371" w:type="dxa"/>
          </w:tcPr>
          <w:p w14:paraId="6210AC73"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Завжди (100%)</w:t>
            </w:r>
          </w:p>
        </w:tc>
        <w:tc>
          <w:tcPr>
            <w:tcW w:w="2137" w:type="dxa"/>
          </w:tcPr>
          <w:p w14:paraId="34B4A639"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41</w:t>
            </w:r>
          </w:p>
        </w:tc>
      </w:tr>
      <w:tr w:rsidR="00190547" w:rsidRPr="00190547" w14:paraId="3FDD1D2A" w14:textId="77777777" w:rsidTr="00190547">
        <w:trPr>
          <w:trHeight w:val="108"/>
        </w:trPr>
        <w:tc>
          <w:tcPr>
            <w:cnfStyle w:val="001000000000" w:firstRow="0" w:lastRow="0" w:firstColumn="1" w:lastColumn="0" w:oddVBand="0" w:evenVBand="0" w:oddHBand="0" w:evenHBand="0" w:firstRowFirstColumn="0" w:firstRowLastColumn="0" w:lastRowFirstColumn="0" w:lastRowLastColumn="0"/>
            <w:tcW w:w="7371" w:type="dxa"/>
          </w:tcPr>
          <w:p w14:paraId="37A247DD"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У більшості випадків (75%)</w:t>
            </w:r>
          </w:p>
        </w:tc>
        <w:tc>
          <w:tcPr>
            <w:tcW w:w="2137" w:type="dxa"/>
          </w:tcPr>
          <w:p w14:paraId="67ABAB72" w14:textId="77777777" w:rsidR="00A511E8" w:rsidRPr="00190547"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7</w:t>
            </w:r>
          </w:p>
        </w:tc>
      </w:tr>
      <w:tr w:rsidR="00190547" w:rsidRPr="00190547" w14:paraId="2486A339" w14:textId="77777777" w:rsidTr="0047703B">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71" w:type="dxa"/>
          </w:tcPr>
          <w:p w14:paraId="20B4AB8D"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У половині випадків (50%)</w:t>
            </w:r>
          </w:p>
        </w:tc>
        <w:tc>
          <w:tcPr>
            <w:tcW w:w="2137" w:type="dxa"/>
          </w:tcPr>
          <w:p w14:paraId="4E260B27"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12</w:t>
            </w:r>
          </w:p>
        </w:tc>
      </w:tr>
      <w:tr w:rsidR="00190547" w:rsidRPr="00190547" w14:paraId="64E49B54" w14:textId="77777777" w:rsidTr="00190547">
        <w:trPr>
          <w:trHeight w:val="80"/>
        </w:trPr>
        <w:tc>
          <w:tcPr>
            <w:cnfStyle w:val="001000000000" w:firstRow="0" w:lastRow="0" w:firstColumn="1" w:lastColumn="0" w:oddVBand="0" w:evenVBand="0" w:oddHBand="0" w:evenHBand="0" w:firstRowFirstColumn="0" w:firstRowLastColumn="0" w:lastRowFirstColumn="0" w:lastRowLastColumn="0"/>
            <w:tcW w:w="7371" w:type="dxa"/>
          </w:tcPr>
          <w:p w14:paraId="5C308331"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Інколи (25%)</w:t>
            </w:r>
          </w:p>
        </w:tc>
        <w:tc>
          <w:tcPr>
            <w:tcW w:w="2137" w:type="dxa"/>
          </w:tcPr>
          <w:p w14:paraId="4C25E590" w14:textId="77777777" w:rsidR="00A511E8" w:rsidRPr="00190547"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3</w:t>
            </w:r>
          </w:p>
        </w:tc>
      </w:tr>
      <w:tr w:rsidR="00190547" w:rsidRPr="00190547" w14:paraId="43EBD505" w14:textId="77777777" w:rsidTr="00190547">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7371" w:type="dxa"/>
          </w:tcPr>
          <w:p w14:paraId="3127D370" w14:textId="77777777" w:rsidR="00A511E8" w:rsidRPr="00190547" w:rsidRDefault="00A511E8" w:rsidP="005B2BD8">
            <w:pPr>
              <w:rPr>
                <w:rFonts w:eastAsia="Calibri"/>
                <w:b w:val="0"/>
                <w:color w:val="auto"/>
                <w:sz w:val="24"/>
                <w:szCs w:val="24"/>
              </w:rPr>
            </w:pPr>
            <w:proofErr w:type="spellStart"/>
            <w:r w:rsidRPr="00190547">
              <w:rPr>
                <w:rFonts w:eastAsia="Calibri"/>
                <w:b w:val="0"/>
                <w:color w:val="auto"/>
                <w:sz w:val="24"/>
                <w:szCs w:val="24"/>
              </w:rPr>
              <w:t>Рідко</w:t>
            </w:r>
            <w:proofErr w:type="spellEnd"/>
            <w:r w:rsidRPr="00190547">
              <w:rPr>
                <w:rFonts w:eastAsia="Calibri"/>
                <w:b w:val="0"/>
                <w:color w:val="auto"/>
                <w:sz w:val="24"/>
                <w:szCs w:val="24"/>
              </w:rPr>
              <w:t xml:space="preserve"> (менше 10%)</w:t>
            </w:r>
          </w:p>
        </w:tc>
        <w:tc>
          <w:tcPr>
            <w:tcW w:w="2137" w:type="dxa"/>
          </w:tcPr>
          <w:p w14:paraId="5FE73512"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5</w:t>
            </w:r>
          </w:p>
        </w:tc>
      </w:tr>
      <w:tr w:rsidR="00190547" w:rsidRPr="00190547" w14:paraId="0596FB2E" w14:textId="77777777" w:rsidTr="00190547">
        <w:trPr>
          <w:trHeight w:val="80"/>
        </w:trPr>
        <w:tc>
          <w:tcPr>
            <w:cnfStyle w:val="001000000000" w:firstRow="0" w:lastRow="0" w:firstColumn="1" w:lastColumn="0" w:oddVBand="0" w:evenVBand="0" w:oddHBand="0" w:evenHBand="0" w:firstRowFirstColumn="0" w:firstRowLastColumn="0" w:lastRowFirstColumn="0" w:lastRowLastColumn="0"/>
            <w:tcW w:w="7371" w:type="dxa"/>
          </w:tcPr>
          <w:p w14:paraId="495806B8"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Ніколи</w:t>
            </w:r>
          </w:p>
        </w:tc>
        <w:tc>
          <w:tcPr>
            <w:tcW w:w="2137" w:type="dxa"/>
          </w:tcPr>
          <w:p w14:paraId="51069BE2" w14:textId="77777777" w:rsidR="00A511E8" w:rsidRPr="00190547"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22</w:t>
            </w:r>
          </w:p>
        </w:tc>
      </w:tr>
      <w:tr w:rsidR="00190547" w:rsidRPr="00190547" w14:paraId="6E627678" w14:textId="77777777" w:rsidTr="00190547">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7371" w:type="dxa"/>
          </w:tcPr>
          <w:p w14:paraId="0C2ED188"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Важко відповісти</w:t>
            </w:r>
          </w:p>
        </w:tc>
        <w:tc>
          <w:tcPr>
            <w:tcW w:w="2137" w:type="dxa"/>
          </w:tcPr>
          <w:p w14:paraId="7B28FC42"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11</w:t>
            </w:r>
          </w:p>
        </w:tc>
      </w:tr>
    </w:tbl>
    <w:p w14:paraId="5267DB98" w14:textId="77777777" w:rsidR="00A511E8" w:rsidRDefault="00A511E8" w:rsidP="00A511E8">
      <w:pPr>
        <w:spacing w:line="240" w:lineRule="auto"/>
        <w:rPr>
          <w:rFonts w:eastAsia="Calibri"/>
          <w:sz w:val="24"/>
          <w:szCs w:val="24"/>
        </w:rPr>
      </w:pPr>
    </w:p>
    <w:p w14:paraId="756035C0" w14:textId="7380DCFF" w:rsidR="00A511E8" w:rsidRPr="00C5454B" w:rsidRDefault="00A511E8" w:rsidP="00A511E8">
      <w:pPr>
        <w:keepNext/>
        <w:pBdr>
          <w:top w:val="nil"/>
          <w:left w:val="nil"/>
          <w:bottom w:val="nil"/>
          <w:right w:val="nil"/>
          <w:between w:val="nil"/>
        </w:pBdr>
        <w:spacing w:line="240" w:lineRule="auto"/>
        <w:rPr>
          <w:rFonts w:eastAsia="Calibri"/>
          <w:i/>
          <w:color w:val="44546A"/>
          <w:sz w:val="24"/>
          <w:szCs w:val="24"/>
        </w:rPr>
      </w:pPr>
      <w:r w:rsidRPr="00C5454B">
        <w:rPr>
          <w:rFonts w:eastAsia="Calibri"/>
          <w:i/>
          <w:color w:val="44546A"/>
          <w:sz w:val="24"/>
          <w:szCs w:val="24"/>
        </w:rPr>
        <w:t xml:space="preserve">Табл. </w:t>
      </w:r>
      <w:r w:rsidR="00190547">
        <w:rPr>
          <w:rFonts w:eastAsia="Calibri"/>
          <w:i/>
          <w:color w:val="44546A"/>
          <w:sz w:val="24"/>
          <w:szCs w:val="24"/>
        </w:rPr>
        <w:t>29</w:t>
      </w:r>
      <w:r>
        <w:rPr>
          <w:rFonts w:eastAsia="Calibri"/>
          <w:i/>
          <w:color w:val="44546A"/>
          <w:sz w:val="24"/>
          <w:szCs w:val="24"/>
        </w:rPr>
        <w:t>.</w:t>
      </w:r>
      <w:r w:rsidRPr="00C5454B">
        <w:rPr>
          <w:rFonts w:eastAsia="Calibri"/>
          <w:i/>
          <w:color w:val="44546A"/>
          <w:sz w:val="24"/>
          <w:szCs w:val="24"/>
        </w:rPr>
        <w:t xml:space="preserve"> Частота використання презервативу при вагінальному сексі упродовж останніх 30 днів, </w:t>
      </w:r>
      <w:proofErr w:type="spellStart"/>
      <w:r>
        <w:rPr>
          <w:rFonts w:eastAsia="Calibri"/>
          <w:i/>
          <w:color w:val="44546A"/>
          <w:sz w:val="24"/>
          <w:szCs w:val="24"/>
        </w:rPr>
        <w:t>трансгендерні</w:t>
      </w:r>
      <w:proofErr w:type="spellEnd"/>
      <w:r>
        <w:rPr>
          <w:rFonts w:eastAsia="Calibri"/>
          <w:i/>
          <w:color w:val="44546A"/>
          <w:sz w:val="24"/>
          <w:szCs w:val="24"/>
        </w:rPr>
        <w:t xml:space="preserve"> чоловіки, частоти</w:t>
      </w:r>
    </w:p>
    <w:tbl>
      <w:tblPr>
        <w:tblStyle w:val="112"/>
        <w:tblW w:w="9477" w:type="dxa"/>
        <w:tblLayout w:type="fixed"/>
        <w:tblLook w:val="04A0" w:firstRow="1" w:lastRow="0" w:firstColumn="1" w:lastColumn="0" w:noHBand="0" w:noVBand="1"/>
      </w:tblPr>
      <w:tblGrid>
        <w:gridCol w:w="6936"/>
        <w:gridCol w:w="2541"/>
      </w:tblGrid>
      <w:tr w:rsidR="00A511E8" w:rsidRPr="00190547" w14:paraId="6CDE57C4" w14:textId="77777777" w:rsidTr="005B2BD8">
        <w:trPr>
          <w:cnfStyle w:val="100000000000" w:firstRow="1" w:lastRow="0" w:firstColumn="0" w:lastColumn="0" w:oddVBand="0" w:evenVBand="0" w:oddHBand="0" w:evenHBand="0" w:firstRowFirstColumn="0" w:firstRowLastColumn="0" w:lastRowFirstColumn="0" w:lastRowLastColumn="0"/>
          <w:trHeight w:val="1011"/>
        </w:trPr>
        <w:tc>
          <w:tcPr>
            <w:cnfStyle w:val="001000000000" w:firstRow="0" w:lastRow="0" w:firstColumn="1" w:lastColumn="0" w:oddVBand="0" w:evenVBand="0" w:oddHBand="0" w:evenHBand="0" w:firstRowFirstColumn="0" w:firstRowLastColumn="0" w:lastRowFirstColumn="0" w:lastRowLastColumn="0"/>
            <w:tcW w:w="6936" w:type="dxa"/>
          </w:tcPr>
          <w:p w14:paraId="06FAF74C" w14:textId="77777777" w:rsidR="00A511E8" w:rsidRPr="00190547" w:rsidRDefault="00A511E8" w:rsidP="005B2BD8">
            <w:pPr>
              <w:rPr>
                <w:rFonts w:eastAsia="Calibri"/>
                <w:color w:val="auto"/>
                <w:sz w:val="24"/>
                <w:szCs w:val="24"/>
              </w:rPr>
            </w:pPr>
            <w:r w:rsidRPr="00190547">
              <w:rPr>
                <w:rFonts w:eastAsia="Calibri"/>
                <w:color w:val="auto"/>
                <w:sz w:val="24"/>
                <w:szCs w:val="24"/>
              </w:rPr>
              <w:t xml:space="preserve">«Як часто впродовж останніх 30 днів ви використовували презерватив під час вагінальних сексуальних контактів?» (%) </w:t>
            </w:r>
          </w:p>
        </w:tc>
        <w:tc>
          <w:tcPr>
            <w:tcW w:w="2541" w:type="dxa"/>
          </w:tcPr>
          <w:p w14:paraId="64EDCB7D" w14:textId="77777777" w:rsidR="00A511E8" w:rsidRPr="00190547"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proofErr w:type="spellStart"/>
            <w:r w:rsidRPr="00190547">
              <w:rPr>
                <w:rFonts w:eastAsia="Calibri"/>
                <w:color w:val="auto"/>
                <w:sz w:val="24"/>
                <w:szCs w:val="24"/>
              </w:rPr>
              <w:t>Трансгендерні</w:t>
            </w:r>
            <w:proofErr w:type="spellEnd"/>
            <w:r w:rsidRPr="00190547">
              <w:rPr>
                <w:rFonts w:eastAsia="Calibri"/>
                <w:color w:val="auto"/>
                <w:sz w:val="24"/>
                <w:szCs w:val="24"/>
              </w:rPr>
              <w:t xml:space="preserve"> чоловіки, </w:t>
            </w:r>
          </w:p>
          <w:p w14:paraId="11A4730C" w14:textId="77777777" w:rsidR="00A511E8" w:rsidRPr="00190547"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n = 24</w:t>
            </w:r>
          </w:p>
        </w:tc>
      </w:tr>
      <w:tr w:rsidR="00A511E8" w:rsidRPr="00190547" w14:paraId="719C9B9A" w14:textId="77777777" w:rsidTr="005B2BD8">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6936" w:type="dxa"/>
          </w:tcPr>
          <w:p w14:paraId="28D9F430"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Завжди (100%)</w:t>
            </w:r>
          </w:p>
        </w:tc>
        <w:tc>
          <w:tcPr>
            <w:tcW w:w="2541" w:type="dxa"/>
          </w:tcPr>
          <w:p w14:paraId="4C79A430"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12</w:t>
            </w:r>
          </w:p>
        </w:tc>
      </w:tr>
      <w:tr w:rsidR="00A511E8" w:rsidRPr="00190547" w14:paraId="649855EC" w14:textId="77777777" w:rsidTr="005B2BD8">
        <w:trPr>
          <w:trHeight w:val="64"/>
        </w:trPr>
        <w:tc>
          <w:tcPr>
            <w:cnfStyle w:val="001000000000" w:firstRow="0" w:lastRow="0" w:firstColumn="1" w:lastColumn="0" w:oddVBand="0" w:evenVBand="0" w:oddHBand="0" w:evenHBand="0" w:firstRowFirstColumn="0" w:firstRowLastColumn="0" w:lastRowFirstColumn="0" w:lastRowLastColumn="0"/>
            <w:tcW w:w="6936" w:type="dxa"/>
          </w:tcPr>
          <w:p w14:paraId="200A5ECE"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У більшості випадків (75%)</w:t>
            </w:r>
          </w:p>
        </w:tc>
        <w:tc>
          <w:tcPr>
            <w:tcW w:w="2541" w:type="dxa"/>
          </w:tcPr>
          <w:p w14:paraId="48E3C20D" w14:textId="77777777" w:rsidR="00A511E8" w:rsidRPr="00190547"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2</w:t>
            </w:r>
          </w:p>
        </w:tc>
      </w:tr>
      <w:tr w:rsidR="00A511E8" w:rsidRPr="00190547" w14:paraId="511355FB" w14:textId="77777777" w:rsidTr="005B2BD8">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6936" w:type="dxa"/>
          </w:tcPr>
          <w:p w14:paraId="43251979"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У половині випадків (50%)</w:t>
            </w:r>
          </w:p>
        </w:tc>
        <w:tc>
          <w:tcPr>
            <w:tcW w:w="2541" w:type="dxa"/>
          </w:tcPr>
          <w:p w14:paraId="014F0F87"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3</w:t>
            </w:r>
          </w:p>
        </w:tc>
      </w:tr>
      <w:tr w:rsidR="00A511E8" w:rsidRPr="00190547" w14:paraId="322C9830" w14:textId="77777777" w:rsidTr="005B2BD8">
        <w:trPr>
          <w:trHeight w:val="337"/>
        </w:trPr>
        <w:tc>
          <w:tcPr>
            <w:cnfStyle w:val="001000000000" w:firstRow="0" w:lastRow="0" w:firstColumn="1" w:lastColumn="0" w:oddVBand="0" w:evenVBand="0" w:oddHBand="0" w:evenHBand="0" w:firstRowFirstColumn="0" w:firstRowLastColumn="0" w:lastRowFirstColumn="0" w:lastRowLastColumn="0"/>
            <w:tcW w:w="6936" w:type="dxa"/>
          </w:tcPr>
          <w:p w14:paraId="6DD650E7"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Інколи (25%)</w:t>
            </w:r>
          </w:p>
        </w:tc>
        <w:tc>
          <w:tcPr>
            <w:tcW w:w="2541" w:type="dxa"/>
          </w:tcPr>
          <w:p w14:paraId="51EAA79A" w14:textId="77777777" w:rsidR="00A511E8" w:rsidRPr="00190547"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1</w:t>
            </w:r>
          </w:p>
        </w:tc>
      </w:tr>
      <w:tr w:rsidR="00A511E8" w:rsidRPr="00190547" w14:paraId="67B1BDFA" w14:textId="77777777" w:rsidTr="005B2BD8">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6936" w:type="dxa"/>
          </w:tcPr>
          <w:p w14:paraId="73D729B9" w14:textId="77777777" w:rsidR="00A511E8" w:rsidRPr="00190547" w:rsidRDefault="00A511E8" w:rsidP="005B2BD8">
            <w:pPr>
              <w:rPr>
                <w:rFonts w:eastAsia="Calibri"/>
                <w:b w:val="0"/>
                <w:color w:val="auto"/>
                <w:sz w:val="24"/>
                <w:szCs w:val="24"/>
              </w:rPr>
            </w:pPr>
            <w:proofErr w:type="spellStart"/>
            <w:r w:rsidRPr="00190547">
              <w:rPr>
                <w:rFonts w:eastAsia="Calibri"/>
                <w:b w:val="0"/>
                <w:color w:val="auto"/>
                <w:sz w:val="24"/>
                <w:szCs w:val="24"/>
              </w:rPr>
              <w:t>Рідко</w:t>
            </w:r>
            <w:proofErr w:type="spellEnd"/>
            <w:r w:rsidRPr="00190547">
              <w:rPr>
                <w:rFonts w:eastAsia="Calibri"/>
                <w:b w:val="0"/>
                <w:color w:val="auto"/>
                <w:sz w:val="24"/>
                <w:szCs w:val="24"/>
              </w:rPr>
              <w:t xml:space="preserve"> (менше 10%)</w:t>
            </w:r>
          </w:p>
        </w:tc>
        <w:tc>
          <w:tcPr>
            <w:tcW w:w="2541" w:type="dxa"/>
          </w:tcPr>
          <w:p w14:paraId="20689891"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3</w:t>
            </w:r>
          </w:p>
        </w:tc>
      </w:tr>
      <w:tr w:rsidR="00A511E8" w:rsidRPr="00190547" w14:paraId="056492D8" w14:textId="77777777" w:rsidTr="005B2BD8">
        <w:trPr>
          <w:trHeight w:val="337"/>
        </w:trPr>
        <w:tc>
          <w:tcPr>
            <w:cnfStyle w:val="001000000000" w:firstRow="0" w:lastRow="0" w:firstColumn="1" w:lastColumn="0" w:oddVBand="0" w:evenVBand="0" w:oddHBand="0" w:evenHBand="0" w:firstRowFirstColumn="0" w:firstRowLastColumn="0" w:lastRowFirstColumn="0" w:lastRowLastColumn="0"/>
            <w:tcW w:w="6936" w:type="dxa"/>
          </w:tcPr>
          <w:p w14:paraId="28D20EB7"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Ніколи</w:t>
            </w:r>
          </w:p>
        </w:tc>
        <w:tc>
          <w:tcPr>
            <w:tcW w:w="2541" w:type="dxa"/>
          </w:tcPr>
          <w:p w14:paraId="1D8B55BA" w14:textId="77777777" w:rsidR="00A511E8" w:rsidRPr="00190547"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3</w:t>
            </w:r>
          </w:p>
        </w:tc>
      </w:tr>
    </w:tbl>
    <w:p w14:paraId="7E622CE0" w14:textId="77777777" w:rsidR="00A511E8" w:rsidRPr="00C5454B" w:rsidRDefault="00A511E8" w:rsidP="00A511E8">
      <w:pPr>
        <w:spacing w:line="240" w:lineRule="auto"/>
        <w:rPr>
          <w:rFonts w:eastAsia="Calibri"/>
          <w:sz w:val="24"/>
          <w:szCs w:val="24"/>
        </w:rPr>
      </w:pPr>
    </w:p>
    <w:p w14:paraId="1760875C" w14:textId="455F05DE" w:rsidR="00A511E8" w:rsidRPr="00C5454B" w:rsidRDefault="00A511E8" w:rsidP="00A511E8">
      <w:pPr>
        <w:spacing w:after="120" w:line="240" w:lineRule="auto"/>
        <w:jc w:val="both"/>
        <w:rPr>
          <w:rFonts w:eastAsia="Calibri"/>
          <w:sz w:val="24"/>
          <w:szCs w:val="24"/>
        </w:rPr>
      </w:pPr>
      <w:r w:rsidRPr="00C5454B">
        <w:rPr>
          <w:rFonts w:eastAsia="Calibri"/>
          <w:sz w:val="24"/>
          <w:szCs w:val="24"/>
        </w:rPr>
        <w:t xml:space="preserve">Під час останнього вагінального сексу (серед усіх, хто повідомив про наявність такого досвіду), у </w:t>
      </w:r>
      <w:proofErr w:type="spellStart"/>
      <w:r w:rsidRPr="00C5454B">
        <w:rPr>
          <w:rFonts w:eastAsia="Calibri"/>
          <w:sz w:val="24"/>
          <w:szCs w:val="24"/>
        </w:rPr>
        <w:t>респонденток</w:t>
      </w:r>
      <w:proofErr w:type="spellEnd"/>
      <w:r w:rsidRPr="00C5454B">
        <w:rPr>
          <w:rFonts w:eastAsia="Calibri"/>
          <w:sz w:val="24"/>
          <w:szCs w:val="24"/>
        </w:rPr>
        <w:t xml:space="preserve"> у середньому будо 1 вагінальне проникнення, при цьому, 65% </w:t>
      </w:r>
      <w:proofErr w:type="spellStart"/>
      <w:r w:rsidRPr="00C5454B">
        <w:rPr>
          <w:rFonts w:eastAsia="Calibri"/>
          <w:sz w:val="24"/>
          <w:szCs w:val="24"/>
        </w:rPr>
        <w:t>трансгендерних</w:t>
      </w:r>
      <w:proofErr w:type="spellEnd"/>
      <w:r w:rsidRPr="00C5454B">
        <w:rPr>
          <w:rFonts w:eastAsia="Calibri"/>
          <w:sz w:val="24"/>
          <w:szCs w:val="24"/>
        </w:rPr>
        <w:t xml:space="preserve"> жінок і 57% </w:t>
      </w:r>
      <w:proofErr w:type="spellStart"/>
      <w:r w:rsidRPr="00C5454B">
        <w:rPr>
          <w:rFonts w:eastAsia="Calibri"/>
          <w:sz w:val="24"/>
          <w:szCs w:val="24"/>
        </w:rPr>
        <w:t>трансгендерних</w:t>
      </w:r>
      <w:proofErr w:type="spellEnd"/>
      <w:r w:rsidRPr="00C5454B">
        <w:rPr>
          <w:rFonts w:eastAsia="Calibri"/>
          <w:sz w:val="24"/>
          <w:szCs w:val="24"/>
        </w:rPr>
        <w:t xml:space="preserve"> чоловіків використали презерватив.</w:t>
      </w:r>
      <w:r>
        <w:rPr>
          <w:rFonts w:eastAsia="Calibri"/>
          <w:sz w:val="24"/>
          <w:szCs w:val="24"/>
        </w:rPr>
        <w:t xml:space="preserve"> </w:t>
      </w:r>
      <w:r w:rsidRPr="00C5454B">
        <w:rPr>
          <w:rFonts w:eastAsia="Calibri"/>
          <w:sz w:val="24"/>
          <w:szCs w:val="24"/>
        </w:rPr>
        <w:t xml:space="preserve">Ми додатково уточнили, звідки було взято презерватив, використаний при останньому </w:t>
      </w:r>
      <w:r>
        <w:rPr>
          <w:rFonts w:eastAsia="Calibri"/>
          <w:sz w:val="24"/>
          <w:szCs w:val="24"/>
        </w:rPr>
        <w:t>вагі</w:t>
      </w:r>
      <w:r w:rsidRPr="00C5454B">
        <w:rPr>
          <w:rFonts w:eastAsia="Calibri"/>
          <w:sz w:val="24"/>
          <w:szCs w:val="24"/>
        </w:rPr>
        <w:t xml:space="preserve">нальному сексі (Табл. </w:t>
      </w:r>
      <w:r>
        <w:rPr>
          <w:rFonts w:eastAsia="Calibri"/>
          <w:sz w:val="24"/>
          <w:szCs w:val="24"/>
        </w:rPr>
        <w:t>3</w:t>
      </w:r>
      <w:r w:rsidR="00190547">
        <w:rPr>
          <w:rFonts w:eastAsia="Calibri"/>
          <w:sz w:val="24"/>
          <w:szCs w:val="24"/>
        </w:rPr>
        <w:t>0</w:t>
      </w:r>
      <w:r>
        <w:rPr>
          <w:rFonts w:eastAsia="Calibri"/>
          <w:sz w:val="24"/>
          <w:szCs w:val="24"/>
        </w:rPr>
        <w:t>)</w:t>
      </w:r>
      <w:r w:rsidRPr="00C5454B">
        <w:rPr>
          <w:rFonts w:eastAsia="Calibri"/>
          <w:sz w:val="24"/>
          <w:szCs w:val="24"/>
        </w:rPr>
        <w:t>. Основних джерел три – покупка в аптеці, соціальний працівник і сексуальний партнер.</w:t>
      </w:r>
    </w:p>
    <w:p w14:paraId="6D35A32B" w14:textId="77777777" w:rsidR="00A511E8" w:rsidRPr="00C5454B" w:rsidRDefault="00A511E8" w:rsidP="00A511E8">
      <w:pPr>
        <w:spacing w:line="240" w:lineRule="auto"/>
        <w:rPr>
          <w:sz w:val="24"/>
          <w:szCs w:val="24"/>
        </w:rPr>
      </w:pPr>
    </w:p>
    <w:p w14:paraId="3DC1A527" w14:textId="4ED4DC8C" w:rsidR="00A511E8" w:rsidRPr="00C5454B" w:rsidRDefault="00A511E8" w:rsidP="00A511E8">
      <w:pPr>
        <w:keepNext/>
        <w:pBdr>
          <w:top w:val="nil"/>
          <w:left w:val="nil"/>
          <w:bottom w:val="nil"/>
          <w:right w:val="nil"/>
          <w:between w:val="nil"/>
        </w:pBdr>
        <w:spacing w:line="240" w:lineRule="auto"/>
        <w:jc w:val="both"/>
        <w:rPr>
          <w:rFonts w:eastAsia="Calibri"/>
          <w:i/>
          <w:color w:val="44546A"/>
          <w:sz w:val="24"/>
          <w:szCs w:val="24"/>
        </w:rPr>
      </w:pPr>
      <w:r w:rsidRPr="00C5454B">
        <w:rPr>
          <w:rFonts w:eastAsia="Calibri"/>
          <w:i/>
          <w:color w:val="44546A"/>
          <w:sz w:val="24"/>
          <w:szCs w:val="24"/>
        </w:rPr>
        <w:lastRenderedPageBreak/>
        <w:t xml:space="preserve">Табл. </w:t>
      </w:r>
      <w:r>
        <w:rPr>
          <w:rFonts w:eastAsia="Calibri"/>
          <w:i/>
          <w:color w:val="44546A"/>
          <w:sz w:val="24"/>
          <w:szCs w:val="24"/>
        </w:rPr>
        <w:t>3</w:t>
      </w:r>
      <w:r w:rsidR="00190547">
        <w:rPr>
          <w:rFonts w:eastAsia="Calibri"/>
          <w:i/>
          <w:color w:val="44546A"/>
          <w:sz w:val="24"/>
          <w:szCs w:val="24"/>
        </w:rPr>
        <w:t>0</w:t>
      </w:r>
      <w:r w:rsidRPr="00C5454B">
        <w:rPr>
          <w:rFonts w:eastAsia="Calibri"/>
          <w:i/>
          <w:color w:val="44546A"/>
          <w:sz w:val="24"/>
          <w:szCs w:val="24"/>
        </w:rPr>
        <w:t xml:space="preserve">. Джерело </w:t>
      </w:r>
      <w:proofErr w:type="spellStart"/>
      <w:r w:rsidRPr="00C5454B">
        <w:rPr>
          <w:rFonts w:eastAsia="Calibri"/>
          <w:i/>
          <w:color w:val="44546A"/>
          <w:sz w:val="24"/>
          <w:szCs w:val="24"/>
        </w:rPr>
        <w:t>презерватива</w:t>
      </w:r>
      <w:proofErr w:type="spellEnd"/>
      <w:r w:rsidRPr="00C5454B">
        <w:rPr>
          <w:rFonts w:eastAsia="Calibri"/>
          <w:i/>
          <w:color w:val="44546A"/>
          <w:sz w:val="24"/>
          <w:szCs w:val="24"/>
        </w:rPr>
        <w:t>, використаного при останньому вагінальному сексі,</w:t>
      </w:r>
      <w:r>
        <w:rPr>
          <w:rFonts w:eastAsia="Calibri"/>
          <w:i/>
          <w:color w:val="44546A"/>
          <w:sz w:val="24"/>
          <w:szCs w:val="24"/>
        </w:rPr>
        <w:t xml:space="preserve"> </w:t>
      </w:r>
      <w:proofErr w:type="spellStart"/>
      <w:r>
        <w:rPr>
          <w:rFonts w:eastAsia="Calibri"/>
          <w:i/>
          <w:color w:val="44546A"/>
          <w:sz w:val="24"/>
          <w:szCs w:val="24"/>
        </w:rPr>
        <w:t>трансгендерні</w:t>
      </w:r>
      <w:proofErr w:type="spellEnd"/>
      <w:r>
        <w:rPr>
          <w:rFonts w:eastAsia="Calibri"/>
          <w:i/>
          <w:color w:val="44546A"/>
          <w:sz w:val="24"/>
          <w:szCs w:val="24"/>
        </w:rPr>
        <w:t xml:space="preserve"> жінки,</w:t>
      </w:r>
      <w:r w:rsidRPr="00C5454B">
        <w:rPr>
          <w:rFonts w:eastAsia="Calibri"/>
          <w:i/>
          <w:color w:val="44546A"/>
          <w:sz w:val="24"/>
          <w:szCs w:val="24"/>
        </w:rPr>
        <w:t xml:space="preserve"> %</w:t>
      </w:r>
    </w:p>
    <w:tbl>
      <w:tblPr>
        <w:tblStyle w:val="112"/>
        <w:tblW w:w="9798" w:type="dxa"/>
        <w:tblLayout w:type="fixed"/>
        <w:tblLook w:val="04A0" w:firstRow="1" w:lastRow="0" w:firstColumn="1" w:lastColumn="0" w:noHBand="0" w:noVBand="1"/>
      </w:tblPr>
      <w:tblGrid>
        <w:gridCol w:w="7434"/>
        <w:gridCol w:w="2364"/>
      </w:tblGrid>
      <w:tr w:rsidR="00A511E8" w:rsidRPr="00190547" w14:paraId="040B6F4A" w14:textId="77777777" w:rsidTr="005B2BD8">
        <w:trPr>
          <w:cnfStyle w:val="100000000000" w:firstRow="1" w:lastRow="0" w:firstColumn="0" w:lastColumn="0" w:oddVBand="0" w:evenVBand="0" w:oddHBand="0" w:evenHBand="0" w:firstRowFirstColumn="0" w:firstRowLastColumn="0" w:lastRowFirstColumn="0" w:lastRowLastColumn="0"/>
          <w:trHeight w:val="997"/>
        </w:trPr>
        <w:tc>
          <w:tcPr>
            <w:cnfStyle w:val="001000000000" w:firstRow="0" w:lastRow="0" w:firstColumn="1" w:lastColumn="0" w:oddVBand="0" w:evenVBand="0" w:oddHBand="0" w:evenHBand="0" w:firstRowFirstColumn="0" w:firstRowLastColumn="0" w:lastRowFirstColumn="0" w:lastRowLastColumn="0"/>
            <w:tcW w:w="7434" w:type="dxa"/>
          </w:tcPr>
          <w:p w14:paraId="48E99ED0" w14:textId="77777777" w:rsidR="00A511E8" w:rsidRPr="00190547" w:rsidRDefault="00A511E8" w:rsidP="005B2BD8">
            <w:pPr>
              <w:rPr>
                <w:rFonts w:eastAsia="Calibri"/>
                <w:color w:val="auto"/>
                <w:sz w:val="24"/>
                <w:szCs w:val="24"/>
              </w:rPr>
            </w:pPr>
            <w:r w:rsidRPr="00190547">
              <w:rPr>
                <w:rFonts w:eastAsia="Calibri"/>
                <w:color w:val="auto"/>
                <w:sz w:val="24"/>
                <w:szCs w:val="24"/>
              </w:rPr>
              <w:t>«Звідки ви взяли/отримали презерватив, який використовувався під час вашого останнього вагінального сексуального контакту?»</w:t>
            </w:r>
          </w:p>
        </w:tc>
        <w:tc>
          <w:tcPr>
            <w:tcW w:w="2364" w:type="dxa"/>
          </w:tcPr>
          <w:p w14:paraId="457E5CA4" w14:textId="77777777" w:rsidR="00A511E8" w:rsidRPr="00190547"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proofErr w:type="spellStart"/>
            <w:r w:rsidRPr="00190547">
              <w:rPr>
                <w:rFonts w:eastAsia="Calibri"/>
                <w:color w:val="auto"/>
                <w:sz w:val="24"/>
                <w:szCs w:val="24"/>
              </w:rPr>
              <w:t>Трансгендерні</w:t>
            </w:r>
            <w:proofErr w:type="spellEnd"/>
            <w:r w:rsidRPr="00190547">
              <w:rPr>
                <w:rFonts w:eastAsia="Calibri"/>
                <w:color w:val="auto"/>
                <w:sz w:val="24"/>
                <w:szCs w:val="24"/>
              </w:rPr>
              <w:t xml:space="preserve"> жінки, </w:t>
            </w:r>
          </w:p>
          <w:p w14:paraId="1BB4D992" w14:textId="77777777" w:rsidR="00A511E8" w:rsidRPr="00190547"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n = 270</w:t>
            </w:r>
          </w:p>
        </w:tc>
      </w:tr>
      <w:tr w:rsidR="00A511E8" w:rsidRPr="00190547" w14:paraId="7A958ACA" w14:textId="77777777" w:rsidTr="005B2BD8">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434" w:type="dxa"/>
          </w:tcPr>
          <w:p w14:paraId="45B914AB"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Купив/ла в магазині</w:t>
            </w:r>
          </w:p>
        </w:tc>
        <w:tc>
          <w:tcPr>
            <w:tcW w:w="2364" w:type="dxa"/>
          </w:tcPr>
          <w:p w14:paraId="685AB318"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44</w:t>
            </w:r>
          </w:p>
        </w:tc>
      </w:tr>
      <w:tr w:rsidR="00A511E8" w:rsidRPr="00190547" w14:paraId="5D7D6207" w14:textId="77777777" w:rsidTr="005B2BD8">
        <w:trPr>
          <w:trHeight w:val="332"/>
        </w:trPr>
        <w:tc>
          <w:tcPr>
            <w:cnfStyle w:val="001000000000" w:firstRow="0" w:lastRow="0" w:firstColumn="1" w:lastColumn="0" w:oddVBand="0" w:evenVBand="0" w:oddHBand="0" w:evenHBand="0" w:firstRowFirstColumn="0" w:firstRowLastColumn="0" w:lastRowFirstColumn="0" w:lastRowLastColumn="0"/>
            <w:tcW w:w="7434" w:type="dxa"/>
          </w:tcPr>
          <w:p w14:paraId="55FA56E0"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Отримав/ла від соціального працівника</w:t>
            </w:r>
          </w:p>
        </w:tc>
        <w:tc>
          <w:tcPr>
            <w:tcW w:w="2364" w:type="dxa"/>
          </w:tcPr>
          <w:p w14:paraId="7FE3B400" w14:textId="77777777" w:rsidR="00A511E8" w:rsidRPr="00190547"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25</w:t>
            </w:r>
          </w:p>
        </w:tc>
      </w:tr>
      <w:tr w:rsidR="00A511E8" w:rsidRPr="00190547" w14:paraId="23AC8E85" w14:textId="77777777" w:rsidTr="005B2BD8">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7434" w:type="dxa"/>
          </w:tcPr>
          <w:p w14:paraId="2E269477"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Отримав/ла від свого сексуального партнера</w:t>
            </w:r>
          </w:p>
        </w:tc>
        <w:tc>
          <w:tcPr>
            <w:tcW w:w="2364" w:type="dxa"/>
          </w:tcPr>
          <w:p w14:paraId="191A5E9E"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13</w:t>
            </w:r>
          </w:p>
        </w:tc>
      </w:tr>
      <w:tr w:rsidR="00A511E8" w:rsidRPr="00190547" w14:paraId="4CF2D2A8" w14:textId="77777777" w:rsidTr="005B2BD8">
        <w:trPr>
          <w:trHeight w:val="312"/>
        </w:trPr>
        <w:tc>
          <w:tcPr>
            <w:cnfStyle w:val="001000000000" w:firstRow="0" w:lastRow="0" w:firstColumn="1" w:lastColumn="0" w:oddVBand="0" w:evenVBand="0" w:oddHBand="0" w:evenHBand="0" w:firstRowFirstColumn="0" w:firstRowLastColumn="0" w:lastRowFirstColumn="0" w:lastRowLastColumn="0"/>
            <w:tcW w:w="7434" w:type="dxa"/>
          </w:tcPr>
          <w:p w14:paraId="2DE443DB"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Купив/ла в аптеці</w:t>
            </w:r>
          </w:p>
        </w:tc>
        <w:tc>
          <w:tcPr>
            <w:tcW w:w="2364" w:type="dxa"/>
          </w:tcPr>
          <w:p w14:paraId="290C0399" w14:textId="77777777" w:rsidR="00A511E8" w:rsidRPr="00190547"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10</w:t>
            </w:r>
          </w:p>
        </w:tc>
      </w:tr>
      <w:tr w:rsidR="00A511E8" w:rsidRPr="00190547" w14:paraId="71E6C3DF" w14:textId="77777777" w:rsidTr="005B2BD8">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7434" w:type="dxa"/>
          </w:tcPr>
          <w:p w14:paraId="1A885B37"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Отримав/ла від друга / знайомого</w:t>
            </w:r>
          </w:p>
        </w:tc>
        <w:tc>
          <w:tcPr>
            <w:tcW w:w="2364" w:type="dxa"/>
          </w:tcPr>
          <w:p w14:paraId="7C1FFAD5"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6</w:t>
            </w:r>
          </w:p>
        </w:tc>
      </w:tr>
      <w:tr w:rsidR="00A511E8" w:rsidRPr="00190547" w14:paraId="14EDF24F" w14:textId="77777777" w:rsidTr="005B2BD8">
        <w:trPr>
          <w:trHeight w:val="332"/>
        </w:trPr>
        <w:tc>
          <w:tcPr>
            <w:cnfStyle w:val="001000000000" w:firstRow="0" w:lastRow="0" w:firstColumn="1" w:lastColumn="0" w:oddVBand="0" w:evenVBand="0" w:oddHBand="0" w:evenHBand="0" w:firstRowFirstColumn="0" w:firstRowLastColumn="0" w:lastRowFirstColumn="0" w:lastRowLastColumn="0"/>
            <w:tcW w:w="7434" w:type="dxa"/>
          </w:tcPr>
          <w:p w14:paraId="3CF54403"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Отримав/ла в медичній установі</w:t>
            </w:r>
          </w:p>
        </w:tc>
        <w:tc>
          <w:tcPr>
            <w:tcW w:w="2364" w:type="dxa"/>
          </w:tcPr>
          <w:p w14:paraId="283F06A0" w14:textId="77777777" w:rsidR="00A511E8" w:rsidRPr="00190547"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10</w:t>
            </w:r>
          </w:p>
        </w:tc>
      </w:tr>
      <w:tr w:rsidR="00A511E8" w:rsidRPr="00190547" w14:paraId="31A3C30C" w14:textId="77777777" w:rsidTr="005B2BD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7434" w:type="dxa"/>
          </w:tcPr>
          <w:p w14:paraId="07756D6F"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Отримав/ла від клієнта (сексуального партнера, від якого отримував(ла) винагороду)</w:t>
            </w:r>
          </w:p>
        </w:tc>
        <w:tc>
          <w:tcPr>
            <w:tcW w:w="2364" w:type="dxa"/>
          </w:tcPr>
          <w:p w14:paraId="3EF3FFA9"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1</w:t>
            </w:r>
          </w:p>
        </w:tc>
      </w:tr>
    </w:tbl>
    <w:p w14:paraId="727E763A" w14:textId="77777777" w:rsidR="00A511E8" w:rsidRDefault="00A511E8" w:rsidP="00A511E8">
      <w:pPr>
        <w:rPr>
          <w:sz w:val="24"/>
          <w:szCs w:val="24"/>
        </w:rPr>
      </w:pPr>
    </w:p>
    <w:p w14:paraId="788A8B39" w14:textId="64DC3113" w:rsidR="00A511E8" w:rsidRPr="00C5454B" w:rsidRDefault="00A511E8" w:rsidP="00A511E8">
      <w:pPr>
        <w:keepNext/>
        <w:pBdr>
          <w:top w:val="nil"/>
          <w:left w:val="nil"/>
          <w:bottom w:val="nil"/>
          <w:right w:val="nil"/>
          <w:between w:val="nil"/>
        </w:pBdr>
        <w:spacing w:line="240" w:lineRule="auto"/>
        <w:rPr>
          <w:rFonts w:eastAsia="Calibri"/>
          <w:i/>
          <w:color w:val="44546A"/>
          <w:sz w:val="24"/>
          <w:szCs w:val="24"/>
        </w:rPr>
      </w:pPr>
      <w:r w:rsidRPr="00C5454B">
        <w:rPr>
          <w:rFonts w:eastAsia="Calibri"/>
          <w:i/>
          <w:color w:val="44546A"/>
          <w:sz w:val="24"/>
          <w:szCs w:val="24"/>
        </w:rPr>
        <w:t xml:space="preserve">Табл. </w:t>
      </w:r>
      <w:r>
        <w:rPr>
          <w:rFonts w:eastAsia="Calibri"/>
          <w:i/>
          <w:color w:val="44546A"/>
          <w:sz w:val="24"/>
          <w:szCs w:val="24"/>
        </w:rPr>
        <w:t>3</w:t>
      </w:r>
      <w:r w:rsidR="00190547">
        <w:rPr>
          <w:rFonts w:eastAsia="Calibri"/>
          <w:i/>
          <w:color w:val="44546A"/>
          <w:sz w:val="24"/>
          <w:szCs w:val="24"/>
        </w:rPr>
        <w:t>1</w:t>
      </w:r>
      <w:r>
        <w:rPr>
          <w:rFonts w:eastAsia="Calibri"/>
          <w:i/>
          <w:color w:val="44546A"/>
          <w:sz w:val="24"/>
          <w:szCs w:val="24"/>
        </w:rPr>
        <w:t xml:space="preserve">. </w:t>
      </w:r>
      <w:r w:rsidRPr="00C5454B">
        <w:rPr>
          <w:rFonts w:eastAsia="Calibri"/>
          <w:i/>
          <w:color w:val="44546A"/>
          <w:sz w:val="24"/>
          <w:szCs w:val="24"/>
        </w:rPr>
        <w:t xml:space="preserve">Джерело </w:t>
      </w:r>
      <w:proofErr w:type="spellStart"/>
      <w:r w:rsidRPr="00C5454B">
        <w:rPr>
          <w:rFonts w:eastAsia="Calibri"/>
          <w:i/>
          <w:color w:val="44546A"/>
          <w:sz w:val="24"/>
          <w:szCs w:val="24"/>
        </w:rPr>
        <w:t>презерватива</w:t>
      </w:r>
      <w:proofErr w:type="spellEnd"/>
      <w:r w:rsidRPr="00C5454B">
        <w:rPr>
          <w:rFonts w:eastAsia="Calibri"/>
          <w:i/>
          <w:color w:val="44546A"/>
          <w:sz w:val="24"/>
          <w:szCs w:val="24"/>
        </w:rPr>
        <w:t>, використаного при останньому вагінальному сексі,</w:t>
      </w:r>
      <w:r>
        <w:rPr>
          <w:rFonts w:eastAsia="Calibri"/>
          <w:i/>
          <w:color w:val="44546A"/>
          <w:sz w:val="24"/>
          <w:szCs w:val="24"/>
        </w:rPr>
        <w:t xml:space="preserve"> </w:t>
      </w:r>
      <w:proofErr w:type="spellStart"/>
      <w:r>
        <w:rPr>
          <w:rFonts w:eastAsia="Calibri"/>
          <w:i/>
          <w:color w:val="44546A"/>
          <w:sz w:val="24"/>
          <w:szCs w:val="24"/>
        </w:rPr>
        <w:t>трансгендерні</w:t>
      </w:r>
      <w:proofErr w:type="spellEnd"/>
      <w:r>
        <w:rPr>
          <w:rFonts w:eastAsia="Calibri"/>
          <w:i/>
          <w:color w:val="44546A"/>
          <w:sz w:val="24"/>
          <w:szCs w:val="24"/>
        </w:rPr>
        <w:t xml:space="preserve"> чоловіки, частоти </w:t>
      </w:r>
    </w:p>
    <w:tbl>
      <w:tblPr>
        <w:tblStyle w:val="112"/>
        <w:tblW w:w="9729" w:type="dxa"/>
        <w:tblLayout w:type="fixed"/>
        <w:tblLook w:val="04A0" w:firstRow="1" w:lastRow="0" w:firstColumn="1" w:lastColumn="0" w:noHBand="0" w:noVBand="1"/>
      </w:tblPr>
      <w:tblGrid>
        <w:gridCol w:w="7390"/>
        <w:gridCol w:w="2339"/>
      </w:tblGrid>
      <w:tr w:rsidR="00A511E8" w:rsidRPr="00190547" w14:paraId="70809CE2" w14:textId="77777777" w:rsidTr="005B2BD8">
        <w:trPr>
          <w:cnfStyle w:val="100000000000" w:firstRow="1" w:lastRow="0" w:firstColumn="0" w:lastColumn="0" w:oddVBand="0" w:evenVBand="0" w:oddHBand="0" w:evenHBand="0" w:firstRowFirstColumn="0" w:firstRowLastColumn="0" w:lastRowFirstColumn="0" w:lastRowLastColumn="0"/>
          <w:trHeight w:val="1001"/>
          <w:tblHeader/>
        </w:trPr>
        <w:tc>
          <w:tcPr>
            <w:cnfStyle w:val="001000000000" w:firstRow="0" w:lastRow="0" w:firstColumn="1" w:lastColumn="0" w:oddVBand="0" w:evenVBand="0" w:oddHBand="0" w:evenHBand="0" w:firstRowFirstColumn="0" w:firstRowLastColumn="0" w:lastRowFirstColumn="0" w:lastRowLastColumn="0"/>
            <w:tcW w:w="7390" w:type="dxa"/>
          </w:tcPr>
          <w:p w14:paraId="760C0928" w14:textId="77777777" w:rsidR="00A511E8" w:rsidRPr="00190547" w:rsidRDefault="00A511E8" w:rsidP="005B2BD8">
            <w:pPr>
              <w:rPr>
                <w:rFonts w:eastAsia="Calibri"/>
                <w:color w:val="auto"/>
                <w:sz w:val="24"/>
                <w:szCs w:val="24"/>
              </w:rPr>
            </w:pPr>
            <w:r w:rsidRPr="00190547">
              <w:rPr>
                <w:rFonts w:eastAsia="Calibri"/>
                <w:color w:val="auto"/>
                <w:sz w:val="24"/>
                <w:szCs w:val="24"/>
              </w:rPr>
              <w:t>«Звідки ви взяли/отримали презерватив, який використовувався під час вашого останнього вагінального сексуального контакту?»</w:t>
            </w:r>
          </w:p>
        </w:tc>
        <w:tc>
          <w:tcPr>
            <w:tcW w:w="2339" w:type="dxa"/>
          </w:tcPr>
          <w:p w14:paraId="46C842AF" w14:textId="77777777" w:rsidR="00A511E8" w:rsidRPr="00190547"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proofErr w:type="spellStart"/>
            <w:r w:rsidRPr="00190547">
              <w:rPr>
                <w:rFonts w:eastAsia="Calibri"/>
                <w:color w:val="auto"/>
                <w:sz w:val="24"/>
                <w:szCs w:val="24"/>
              </w:rPr>
              <w:t>Трансгендерні</w:t>
            </w:r>
            <w:proofErr w:type="spellEnd"/>
            <w:r w:rsidRPr="00190547">
              <w:rPr>
                <w:rFonts w:eastAsia="Calibri"/>
                <w:color w:val="auto"/>
                <w:sz w:val="24"/>
                <w:szCs w:val="24"/>
              </w:rPr>
              <w:t xml:space="preserve"> чоловіки, </w:t>
            </w:r>
          </w:p>
          <w:p w14:paraId="0BB316DC" w14:textId="77777777" w:rsidR="00A511E8" w:rsidRPr="00190547"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n = 35</w:t>
            </w:r>
          </w:p>
        </w:tc>
      </w:tr>
      <w:tr w:rsidR="00A511E8" w:rsidRPr="00190547" w14:paraId="4D54C89A" w14:textId="77777777" w:rsidTr="005B2BD8">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390" w:type="dxa"/>
          </w:tcPr>
          <w:p w14:paraId="110F7554"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Купив/ла в магазині</w:t>
            </w:r>
          </w:p>
        </w:tc>
        <w:tc>
          <w:tcPr>
            <w:tcW w:w="2339" w:type="dxa"/>
          </w:tcPr>
          <w:p w14:paraId="1914C84C"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14</w:t>
            </w:r>
          </w:p>
        </w:tc>
      </w:tr>
      <w:tr w:rsidR="00A511E8" w:rsidRPr="00190547" w14:paraId="381BF0C8" w14:textId="77777777" w:rsidTr="005B2BD8">
        <w:trPr>
          <w:trHeight w:val="333"/>
        </w:trPr>
        <w:tc>
          <w:tcPr>
            <w:cnfStyle w:val="001000000000" w:firstRow="0" w:lastRow="0" w:firstColumn="1" w:lastColumn="0" w:oddVBand="0" w:evenVBand="0" w:oddHBand="0" w:evenHBand="0" w:firstRowFirstColumn="0" w:firstRowLastColumn="0" w:lastRowFirstColumn="0" w:lastRowLastColumn="0"/>
            <w:tcW w:w="7390" w:type="dxa"/>
          </w:tcPr>
          <w:p w14:paraId="48A0903D"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Отримав/ла від свого сексуального партнера</w:t>
            </w:r>
          </w:p>
        </w:tc>
        <w:tc>
          <w:tcPr>
            <w:tcW w:w="2339" w:type="dxa"/>
          </w:tcPr>
          <w:p w14:paraId="52CA5B43" w14:textId="77777777" w:rsidR="00A511E8" w:rsidRPr="00190547"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11</w:t>
            </w:r>
          </w:p>
        </w:tc>
      </w:tr>
      <w:tr w:rsidR="00A511E8" w:rsidRPr="00190547" w14:paraId="7214E502" w14:textId="77777777" w:rsidTr="005B2BD8">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7390" w:type="dxa"/>
          </w:tcPr>
          <w:p w14:paraId="22F10186"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Отримав/ла від соціального працівника</w:t>
            </w:r>
          </w:p>
        </w:tc>
        <w:tc>
          <w:tcPr>
            <w:tcW w:w="2339" w:type="dxa"/>
          </w:tcPr>
          <w:p w14:paraId="12D4357E"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6</w:t>
            </w:r>
          </w:p>
        </w:tc>
      </w:tr>
      <w:tr w:rsidR="00A511E8" w:rsidRPr="00190547" w14:paraId="787402AA" w14:textId="77777777" w:rsidTr="005B2BD8">
        <w:trPr>
          <w:trHeight w:val="333"/>
        </w:trPr>
        <w:tc>
          <w:tcPr>
            <w:cnfStyle w:val="001000000000" w:firstRow="0" w:lastRow="0" w:firstColumn="1" w:lastColumn="0" w:oddVBand="0" w:evenVBand="0" w:oddHBand="0" w:evenHBand="0" w:firstRowFirstColumn="0" w:firstRowLastColumn="0" w:lastRowFirstColumn="0" w:lastRowLastColumn="0"/>
            <w:tcW w:w="7390" w:type="dxa"/>
          </w:tcPr>
          <w:p w14:paraId="26A26D72"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Отримав/ла в медичній установі</w:t>
            </w:r>
          </w:p>
        </w:tc>
        <w:tc>
          <w:tcPr>
            <w:tcW w:w="2339" w:type="dxa"/>
          </w:tcPr>
          <w:p w14:paraId="404D81A9" w14:textId="77777777" w:rsidR="00A511E8" w:rsidRPr="00190547"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2</w:t>
            </w:r>
          </w:p>
        </w:tc>
      </w:tr>
      <w:tr w:rsidR="00A511E8" w:rsidRPr="00190547" w14:paraId="4ACB8A2A" w14:textId="77777777" w:rsidTr="005B2BD8">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390" w:type="dxa"/>
          </w:tcPr>
          <w:p w14:paraId="15971E89"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Купив/ла в аптеці</w:t>
            </w:r>
          </w:p>
        </w:tc>
        <w:tc>
          <w:tcPr>
            <w:tcW w:w="2339" w:type="dxa"/>
          </w:tcPr>
          <w:p w14:paraId="617B1B19"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1</w:t>
            </w:r>
          </w:p>
        </w:tc>
      </w:tr>
      <w:tr w:rsidR="00A511E8" w:rsidRPr="00190547" w14:paraId="5015D006" w14:textId="77777777" w:rsidTr="005B2BD8">
        <w:trPr>
          <w:trHeight w:val="683"/>
        </w:trPr>
        <w:tc>
          <w:tcPr>
            <w:cnfStyle w:val="001000000000" w:firstRow="0" w:lastRow="0" w:firstColumn="1" w:lastColumn="0" w:oddVBand="0" w:evenVBand="0" w:oddHBand="0" w:evenHBand="0" w:firstRowFirstColumn="0" w:firstRowLastColumn="0" w:lastRowFirstColumn="0" w:lastRowLastColumn="0"/>
            <w:tcW w:w="7390" w:type="dxa"/>
          </w:tcPr>
          <w:p w14:paraId="7D803F4D" w14:textId="77777777" w:rsidR="00A511E8" w:rsidRPr="00190547" w:rsidRDefault="00A511E8" w:rsidP="005B2BD8">
            <w:pPr>
              <w:rPr>
                <w:rFonts w:eastAsia="Calibri"/>
                <w:b w:val="0"/>
                <w:color w:val="auto"/>
                <w:sz w:val="24"/>
                <w:szCs w:val="24"/>
              </w:rPr>
            </w:pPr>
            <w:r w:rsidRPr="00190547">
              <w:rPr>
                <w:rFonts w:eastAsia="Calibri"/>
                <w:b w:val="0"/>
                <w:color w:val="auto"/>
                <w:sz w:val="24"/>
                <w:szCs w:val="24"/>
              </w:rPr>
              <w:t>Отримав/ла від клієнта (сексуального партнера, від якого отримував(ла) винагороду)</w:t>
            </w:r>
          </w:p>
        </w:tc>
        <w:tc>
          <w:tcPr>
            <w:tcW w:w="2339" w:type="dxa"/>
          </w:tcPr>
          <w:p w14:paraId="3C096934" w14:textId="77777777" w:rsidR="00A511E8" w:rsidRPr="00190547"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1</w:t>
            </w:r>
          </w:p>
        </w:tc>
      </w:tr>
    </w:tbl>
    <w:p w14:paraId="6FDA51BD" w14:textId="77777777" w:rsidR="00A511E8" w:rsidRDefault="00A511E8" w:rsidP="00A511E8">
      <w:pPr>
        <w:rPr>
          <w:sz w:val="24"/>
          <w:szCs w:val="24"/>
        </w:rPr>
      </w:pPr>
    </w:p>
    <w:p w14:paraId="257EBE84" w14:textId="094D8281" w:rsidR="00A511E8" w:rsidRDefault="00A511E8" w:rsidP="00A511E8">
      <w:pPr>
        <w:spacing w:line="240" w:lineRule="auto"/>
        <w:jc w:val="both"/>
        <w:rPr>
          <w:rFonts w:eastAsia="Calibri"/>
          <w:sz w:val="24"/>
          <w:szCs w:val="24"/>
        </w:rPr>
      </w:pPr>
      <w:r w:rsidRPr="00C5454B">
        <w:rPr>
          <w:rFonts w:eastAsia="Calibri"/>
          <w:sz w:val="24"/>
          <w:szCs w:val="24"/>
        </w:rPr>
        <w:t xml:space="preserve">Тим, хто не одягав презерватив при останньому вагінальному сексі, було поставлено питання про причини цього (Табл. </w:t>
      </w:r>
      <w:r w:rsidR="00190547">
        <w:rPr>
          <w:rFonts w:eastAsia="Calibri"/>
          <w:sz w:val="24"/>
          <w:szCs w:val="24"/>
        </w:rPr>
        <w:t>32</w:t>
      </w:r>
      <w:r w:rsidRPr="00C5454B">
        <w:rPr>
          <w:rFonts w:eastAsia="Calibri"/>
          <w:sz w:val="24"/>
          <w:szCs w:val="24"/>
        </w:rPr>
        <w:t xml:space="preserve">). </w:t>
      </w:r>
      <w:r>
        <w:rPr>
          <w:rFonts w:eastAsia="Calibri"/>
          <w:sz w:val="24"/>
          <w:szCs w:val="24"/>
        </w:rPr>
        <w:t xml:space="preserve">Для </w:t>
      </w:r>
      <w:proofErr w:type="spellStart"/>
      <w:r>
        <w:rPr>
          <w:rFonts w:eastAsia="Calibri"/>
          <w:sz w:val="24"/>
          <w:szCs w:val="24"/>
        </w:rPr>
        <w:t>трансгендерних</w:t>
      </w:r>
      <w:proofErr w:type="spellEnd"/>
      <w:r>
        <w:rPr>
          <w:rFonts w:eastAsia="Calibri"/>
          <w:sz w:val="24"/>
          <w:szCs w:val="24"/>
        </w:rPr>
        <w:t xml:space="preserve"> жінок </w:t>
      </w:r>
      <w:r>
        <w:rPr>
          <w:rFonts w:eastAsia="Calibri"/>
          <w:sz w:val="24"/>
          <w:szCs w:val="24"/>
          <w:lang w:val="ru-RU"/>
        </w:rPr>
        <w:t>о</w:t>
      </w:r>
      <w:proofErr w:type="spellStart"/>
      <w:r w:rsidRPr="00C5454B">
        <w:rPr>
          <w:rFonts w:eastAsia="Calibri"/>
          <w:sz w:val="24"/>
          <w:szCs w:val="24"/>
        </w:rPr>
        <w:t>сновною</w:t>
      </w:r>
      <w:proofErr w:type="spellEnd"/>
      <w:r w:rsidRPr="00C5454B">
        <w:rPr>
          <w:rFonts w:eastAsia="Calibri"/>
          <w:sz w:val="24"/>
          <w:szCs w:val="24"/>
        </w:rPr>
        <w:t xml:space="preserve"> причиною (43%) була впевненість у </w:t>
      </w:r>
      <w:r>
        <w:rPr>
          <w:rFonts w:eastAsia="Calibri"/>
          <w:sz w:val="24"/>
          <w:szCs w:val="24"/>
        </w:rPr>
        <w:t>тому, що</w:t>
      </w:r>
      <w:r w:rsidRPr="00C5454B">
        <w:rPr>
          <w:rFonts w:eastAsia="Calibri"/>
          <w:sz w:val="24"/>
          <w:szCs w:val="24"/>
        </w:rPr>
        <w:t xml:space="preserve"> </w:t>
      </w:r>
      <w:r>
        <w:rPr>
          <w:rFonts w:eastAsia="Calibri"/>
          <w:sz w:val="24"/>
          <w:szCs w:val="24"/>
        </w:rPr>
        <w:t>партнер</w:t>
      </w:r>
      <w:r w:rsidRPr="00C5454B">
        <w:rPr>
          <w:rFonts w:eastAsia="Calibri"/>
          <w:sz w:val="24"/>
          <w:szCs w:val="24"/>
        </w:rPr>
        <w:t xml:space="preserve"> чи партнерк</w:t>
      </w:r>
      <w:r>
        <w:rPr>
          <w:rFonts w:eastAsia="Calibri"/>
          <w:sz w:val="24"/>
          <w:szCs w:val="24"/>
        </w:rPr>
        <w:t>а здорові</w:t>
      </w:r>
      <w:r w:rsidRPr="00C5454B">
        <w:rPr>
          <w:rFonts w:eastAsia="Calibri"/>
          <w:sz w:val="24"/>
          <w:szCs w:val="24"/>
        </w:rPr>
        <w:t xml:space="preserve">. На другому місці (16%) </w:t>
      </w:r>
      <w:r>
        <w:rPr>
          <w:rFonts w:eastAsia="Calibri"/>
          <w:sz w:val="24"/>
          <w:szCs w:val="24"/>
        </w:rPr>
        <w:t xml:space="preserve">було </w:t>
      </w:r>
      <w:r w:rsidRPr="00C5454B">
        <w:rPr>
          <w:rFonts w:eastAsia="Calibri"/>
          <w:sz w:val="24"/>
          <w:szCs w:val="24"/>
        </w:rPr>
        <w:t>зниження чутливості, на третьому (12%) – відсутність презервативу під час зустрічі.</w:t>
      </w:r>
    </w:p>
    <w:p w14:paraId="0A5F955D" w14:textId="77777777" w:rsidR="00A511E8" w:rsidRPr="00C5454B" w:rsidRDefault="00A511E8" w:rsidP="00A511E8">
      <w:pPr>
        <w:spacing w:line="240" w:lineRule="auto"/>
        <w:jc w:val="both"/>
        <w:rPr>
          <w:sz w:val="24"/>
          <w:szCs w:val="24"/>
        </w:rPr>
      </w:pPr>
      <w:r w:rsidRPr="00C5454B">
        <w:rPr>
          <w:rFonts w:eastAsia="Calibri"/>
          <w:sz w:val="24"/>
          <w:szCs w:val="24"/>
        </w:rPr>
        <w:t xml:space="preserve"> </w:t>
      </w:r>
      <w:r w:rsidRPr="00C5454B">
        <w:rPr>
          <w:rFonts w:eastAsia="Calibri"/>
          <w:sz w:val="24"/>
          <w:szCs w:val="24"/>
        </w:rPr>
        <w:tab/>
      </w:r>
    </w:p>
    <w:p w14:paraId="0FF1C83C" w14:textId="0550B660" w:rsidR="00A511E8" w:rsidRPr="00C5454B" w:rsidRDefault="00A511E8" w:rsidP="00A511E8">
      <w:pPr>
        <w:keepNext/>
        <w:keepLines/>
        <w:pBdr>
          <w:top w:val="nil"/>
          <w:left w:val="nil"/>
          <w:bottom w:val="nil"/>
          <w:right w:val="nil"/>
          <w:between w:val="nil"/>
        </w:pBdr>
        <w:spacing w:after="120" w:line="240" w:lineRule="auto"/>
        <w:jc w:val="both"/>
        <w:rPr>
          <w:rFonts w:eastAsia="Calibri"/>
          <w:i/>
          <w:color w:val="44546A"/>
          <w:sz w:val="24"/>
          <w:szCs w:val="24"/>
        </w:rPr>
      </w:pPr>
      <w:r w:rsidRPr="00C5454B">
        <w:rPr>
          <w:rFonts w:eastAsia="Calibri"/>
          <w:i/>
          <w:color w:val="44546A"/>
          <w:sz w:val="24"/>
          <w:szCs w:val="24"/>
        </w:rPr>
        <w:t xml:space="preserve">Табл. </w:t>
      </w:r>
      <w:r>
        <w:rPr>
          <w:rFonts w:eastAsia="Calibri"/>
          <w:i/>
          <w:color w:val="44546A"/>
          <w:sz w:val="24"/>
          <w:szCs w:val="24"/>
        </w:rPr>
        <w:t>3</w:t>
      </w:r>
      <w:r w:rsidR="00190547">
        <w:rPr>
          <w:rFonts w:eastAsia="Calibri"/>
          <w:i/>
          <w:color w:val="44546A"/>
          <w:sz w:val="24"/>
          <w:szCs w:val="24"/>
        </w:rPr>
        <w:t>2</w:t>
      </w:r>
      <w:r w:rsidRPr="00C5454B">
        <w:rPr>
          <w:rFonts w:eastAsia="Calibri"/>
          <w:i/>
          <w:color w:val="44546A"/>
          <w:sz w:val="24"/>
          <w:szCs w:val="24"/>
        </w:rPr>
        <w:t xml:space="preserve"> Причини невикористання презервативу при останньому вагінальному сексі, </w:t>
      </w:r>
      <w:proofErr w:type="spellStart"/>
      <w:r>
        <w:rPr>
          <w:rFonts w:eastAsia="Calibri"/>
          <w:i/>
          <w:color w:val="44546A"/>
          <w:sz w:val="24"/>
          <w:szCs w:val="24"/>
        </w:rPr>
        <w:t>трансгендерні</w:t>
      </w:r>
      <w:proofErr w:type="spellEnd"/>
      <w:r>
        <w:rPr>
          <w:rFonts w:eastAsia="Calibri"/>
          <w:i/>
          <w:color w:val="44546A"/>
          <w:sz w:val="24"/>
          <w:szCs w:val="24"/>
        </w:rPr>
        <w:t xml:space="preserve"> жінки, %</w:t>
      </w:r>
      <w:r w:rsidRPr="00C5454B">
        <w:rPr>
          <w:rFonts w:eastAsia="Calibri"/>
          <w:i/>
          <w:color w:val="44546A"/>
          <w:sz w:val="24"/>
          <w:szCs w:val="24"/>
        </w:rPr>
        <w:t xml:space="preserve"> </w:t>
      </w:r>
    </w:p>
    <w:tbl>
      <w:tblPr>
        <w:tblStyle w:val="112"/>
        <w:tblW w:w="9756" w:type="dxa"/>
        <w:tblLayout w:type="fixed"/>
        <w:tblLook w:val="04A0" w:firstRow="1" w:lastRow="0" w:firstColumn="1" w:lastColumn="0" w:noHBand="0" w:noVBand="1"/>
      </w:tblPr>
      <w:tblGrid>
        <w:gridCol w:w="7318"/>
        <w:gridCol w:w="2438"/>
      </w:tblGrid>
      <w:tr w:rsidR="00190547" w:rsidRPr="00190547" w14:paraId="3BD914F4" w14:textId="77777777" w:rsidTr="00190547">
        <w:trPr>
          <w:cnfStyle w:val="100000000000" w:firstRow="1" w:lastRow="0" w:firstColumn="0" w:lastColumn="0" w:oddVBand="0" w:evenVBand="0" w:oddHBand="0" w:evenHBand="0" w:firstRowFirstColumn="0" w:firstRowLastColumn="0" w:lastRowFirstColumn="0" w:lastRowLastColumn="0"/>
          <w:trHeight w:val="957"/>
          <w:tblHeader/>
        </w:trPr>
        <w:tc>
          <w:tcPr>
            <w:cnfStyle w:val="001000000000" w:firstRow="0" w:lastRow="0" w:firstColumn="1" w:lastColumn="0" w:oddVBand="0" w:evenVBand="0" w:oddHBand="0" w:evenHBand="0" w:firstRowFirstColumn="0" w:firstRowLastColumn="0" w:lastRowFirstColumn="0" w:lastRowLastColumn="0"/>
            <w:tcW w:w="7318" w:type="dxa"/>
          </w:tcPr>
          <w:p w14:paraId="499B6928" w14:textId="77777777" w:rsidR="00A511E8" w:rsidRPr="00190547" w:rsidRDefault="00A511E8" w:rsidP="005B2BD8">
            <w:pPr>
              <w:keepLines/>
              <w:rPr>
                <w:rFonts w:eastAsia="Calibri"/>
                <w:color w:val="auto"/>
                <w:sz w:val="24"/>
                <w:szCs w:val="24"/>
              </w:rPr>
            </w:pPr>
            <w:r w:rsidRPr="00190547">
              <w:rPr>
                <w:rFonts w:eastAsia="Calibri"/>
                <w:color w:val="auto"/>
                <w:sz w:val="24"/>
                <w:szCs w:val="24"/>
              </w:rPr>
              <w:t>«Чому не використовувався презерватив під час вашого останнього вагінального контакту?» (%)</w:t>
            </w:r>
          </w:p>
        </w:tc>
        <w:tc>
          <w:tcPr>
            <w:tcW w:w="2438" w:type="dxa"/>
          </w:tcPr>
          <w:p w14:paraId="6A1E08AF" w14:textId="77777777" w:rsidR="00A511E8" w:rsidRPr="00190547" w:rsidRDefault="00A511E8" w:rsidP="005B2BD8">
            <w:pPr>
              <w:keepLines/>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proofErr w:type="spellStart"/>
            <w:r w:rsidRPr="00190547">
              <w:rPr>
                <w:rFonts w:eastAsia="Calibri"/>
                <w:color w:val="auto"/>
                <w:sz w:val="24"/>
                <w:szCs w:val="24"/>
              </w:rPr>
              <w:t>Трансгендерні</w:t>
            </w:r>
            <w:proofErr w:type="spellEnd"/>
            <w:r w:rsidRPr="00190547">
              <w:rPr>
                <w:rFonts w:eastAsia="Calibri"/>
                <w:color w:val="auto"/>
                <w:sz w:val="24"/>
                <w:szCs w:val="24"/>
              </w:rPr>
              <w:t xml:space="preserve"> жінки, </w:t>
            </w:r>
          </w:p>
          <w:p w14:paraId="1D4003A8" w14:textId="77777777" w:rsidR="00A511E8" w:rsidRPr="00190547" w:rsidRDefault="00A511E8" w:rsidP="005B2BD8">
            <w:pPr>
              <w:keepLines/>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n = 134*</w:t>
            </w:r>
          </w:p>
        </w:tc>
      </w:tr>
      <w:tr w:rsidR="00A511E8" w:rsidRPr="00190547" w14:paraId="2B14C0D4" w14:textId="77777777" w:rsidTr="005B2BD8">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7318" w:type="dxa"/>
          </w:tcPr>
          <w:p w14:paraId="1205B514" w14:textId="77777777" w:rsidR="00A511E8" w:rsidRPr="00190547" w:rsidRDefault="00A511E8" w:rsidP="005B2BD8">
            <w:pPr>
              <w:keepLines/>
              <w:jc w:val="both"/>
              <w:rPr>
                <w:rFonts w:eastAsia="Calibri"/>
                <w:b w:val="0"/>
                <w:color w:val="auto"/>
                <w:sz w:val="24"/>
                <w:szCs w:val="24"/>
              </w:rPr>
            </w:pPr>
            <w:r w:rsidRPr="00190547">
              <w:rPr>
                <w:rFonts w:eastAsia="Calibri"/>
                <w:b w:val="0"/>
                <w:color w:val="auto"/>
                <w:sz w:val="24"/>
                <w:szCs w:val="24"/>
              </w:rPr>
              <w:t>Я впевнений/на, що і я, і партнер/ка — здорові</w:t>
            </w:r>
          </w:p>
        </w:tc>
        <w:tc>
          <w:tcPr>
            <w:tcW w:w="2438" w:type="dxa"/>
          </w:tcPr>
          <w:p w14:paraId="00006AFB" w14:textId="77777777" w:rsidR="00A511E8" w:rsidRPr="00190547" w:rsidRDefault="00A511E8" w:rsidP="005B2BD8">
            <w:pPr>
              <w:keepLines/>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40</w:t>
            </w:r>
          </w:p>
        </w:tc>
      </w:tr>
      <w:tr w:rsidR="00A511E8" w:rsidRPr="00190547" w14:paraId="7092B8D8" w14:textId="77777777" w:rsidTr="005B2BD8">
        <w:trPr>
          <w:trHeight w:val="60"/>
        </w:trPr>
        <w:tc>
          <w:tcPr>
            <w:cnfStyle w:val="001000000000" w:firstRow="0" w:lastRow="0" w:firstColumn="1" w:lastColumn="0" w:oddVBand="0" w:evenVBand="0" w:oddHBand="0" w:evenHBand="0" w:firstRowFirstColumn="0" w:firstRowLastColumn="0" w:lastRowFirstColumn="0" w:lastRowLastColumn="0"/>
            <w:tcW w:w="7318" w:type="dxa"/>
          </w:tcPr>
          <w:p w14:paraId="56364DD9" w14:textId="77777777" w:rsidR="00A511E8" w:rsidRPr="00190547" w:rsidRDefault="00A511E8" w:rsidP="005B2BD8">
            <w:pPr>
              <w:jc w:val="both"/>
              <w:rPr>
                <w:rFonts w:eastAsia="Calibri"/>
                <w:b w:val="0"/>
                <w:color w:val="auto"/>
                <w:sz w:val="24"/>
                <w:szCs w:val="24"/>
              </w:rPr>
            </w:pPr>
            <w:r w:rsidRPr="00190547">
              <w:rPr>
                <w:rFonts w:eastAsia="Calibri"/>
                <w:b w:val="0"/>
                <w:color w:val="auto"/>
                <w:sz w:val="24"/>
                <w:szCs w:val="24"/>
              </w:rPr>
              <w:t>Його використання знижує чутливість</w:t>
            </w:r>
          </w:p>
        </w:tc>
        <w:tc>
          <w:tcPr>
            <w:tcW w:w="2438" w:type="dxa"/>
          </w:tcPr>
          <w:p w14:paraId="7C55545F" w14:textId="77777777" w:rsidR="00A511E8" w:rsidRPr="00190547"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16</w:t>
            </w:r>
          </w:p>
        </w:tc>
      </w:tr>
      <w:tr w:rsidR="00A511E8" w:rsidRPr="00190547" w14:paraId="1CB1C58A" w14:textId="77777777" w:rsidTr="005B2BD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7318" w:type="dxa"/>
          </w:tcPr>
          <w:p w14:paraId="47CA2BE2" w14:textId="77777777" w:rsidR="00A511E8" w:rsidRPr="00190547" w:rsidRDefault="00A511E8" w:rsidP="005B2BD8">
            <w:pPr>
              <w:jc w:val="both"/>
              <w:rPr>
                <w:rFonts w:eastAsia="Calibri"/>
                <w:b w:val="0"/>
                <w:color w:val="auto"/>
                <w:sz w:val="24"/>
                <w:szCs w:val="24"/>
              </w:rPr>
            </w:pPr>
            <w:r w:rsidRPr="00190547">
              <w:rPr>
                <w:rFonts w:eastAsia="Calibri"/>
                <w:b w:val="0"/>
                <w:color w:val="auto"/>
                <w:sz w:val="24"/>
                <w:szCs w:val="24"/>
              </w:rPr>
              <w:t xml:space="preserve">Не було </w:t>
            </w:r>
            <w:proofErr w:type="spellStart"/>
            <w:r w:rsidRPr="00190547">
              <w:rPr>
                <w:rFonts w:eastAsia="Calibri"/>
                <w:b w:val="0"/>
                <w:color w:val="auto"/>
                <w:sz w:val="24"/>
                <w:szCs w:val="24"/>
              </w:rPr>
              <w:t>презерватива</w:t>
            </w:r>
            <w:proofErr w:type="spellEnd"/>
            <w:r w:rsidRPr="00190547">
              <w:rPr>
                <w:rFonts w:eastAsia="Calibri"/>
                <w:b w:val="0"/>
                <w:color w:val="auto"/>
                <w:sz w:val="24"/>
                <w:szCs w:val="24"/>
              </w:rPr>
              <w:t xml:space="preserve"> / не було під рукою</w:t>
            </w:r>
          </w:p>
        </w:tc>
        <w:tc>
          <w:tcPr>
            <w:tcW w:w="2438" w:type="dxa"/>
          </w:tcPr>
          <w:p w14:paraId="320248DB"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12</w:t>
            </w:r>
          </w:p>
        </w:tc>
      </w:tr>
      <w:tr w:rsidR="00A511E8" w:rsidRPr="00190547" w14:paraId="75BA1714" w14:textId="77777777" w:rsidTr="005B2BD8">
        <w:trPr>
          <w:trHeight w:val="638"/>
        </w:trPr>
        <w:tc>
          <w:tcPr>
            <w:cnfStyle w:val="001000000000" w:firstRow="0" w:lastRow="0" w:firstColumn="1" w:lastColumn="0" w:oddVBand="0" w:evenVBand="0" w:oddHBand="0" w:evenHBand="0" w:firstRowFirstColumn="0" w:firstRowLastColumn="0" w:lastRowFirstColumn="0" w:lastRowLastColumn="0"/>
            <w:tcW w:w="7318" w:type="dxa"/>
          </w:tcPr>
          <w:p w14:paraId="6AF3F9A6" w14:textId="77777777" w:rsidR="00A511E8" w:rsidRPr="00190547" w:rsidRDefault="00A511E8" w:rsidP="005B2BD8">
            <w:pPr>
              <w:jc w:val="both"/>
              <w:rPr>
                <w:rFonts w:eastAsia="Calibri"/>
                <w:b w:val="0"/>
                <w:color w:val="auto"/>
                <w:sz w:val="24"/>
                <w:szCs w:val="24"/>
              </w:rPr>
            </w:pPr>
            <w:r w:rsidRPr="00190547">
              <w:rPr>
                <w:rFonts w:eastAsia="Calibri"/>
                <w:b w:val="0"/>
                <w:color w:val="auto"/>
                <w:sz w:val="24"/>
                <w:szCs w:val="24"/>
              </w:rPr>
              <w:t>Партнер/ка наполягав/ла на тому, щоб не використовувати презерватив</w:t>
            </w:r>
          </w:p>
        </w:tc>
        <w:tc>
          <w:tcPr>
            <w:tcW w:w="2438" w:type="dxa"/>
          </w:tcPr>
          <w:p w14:paraId="2CBD5030" w14:textId="77777777" w:rsidR="00A511E8" w:rsidRPr="00190547"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10</w:t>
            </w:r>
          </w:p>
        </w:tc>
      </w:tr>
      <w:tr w:rsidR="00A511E8" w:rsidRPr="00190547" w14:paraId="1EF87073" w14:textId="77777777" w:rsidTr="005B2BD8">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318" w:type="dxa"/>
          </w:tcPr>
          <w:p w14:paraId="7F144BB4" w14:textId="77777777" w:rsidR="00A511E8" w:rsidRPr="00190547" w:rsidRDefault="00A511E8" w:rsidP="005B2BD8">
            <w:pPr>
              <w:jc w:val="both"/>
              <w:rPr>
                <w:rFonts w:eastAsia="Calibri"/>
                <w:b w:val="0"/>
                <w:color w:val="auto"/>
                <w:sz w:val="24"/>
                <w:szCs w:val="24"/>
              </w:rPr>
            </w:pPr>
            <w:r w:rsidRPr="00190547">
              <w:rPr>
                <w:rFonts w:eastAsia="Calibri"/>
                <w:b w:val="0"/>
                <w:color w:val="auto"/>
                <w:sz w:val="24"/>
                <w:szCs w:val="24"/>
              </w:rPr>
              <w:t>Ваш варіант</w:t>
            </w:r>
          </w:p>
        </w:tc>
        <w:tc>
          <w:tcPr>
            <w:tcW w:w="2438" w:type="dxa"/>
          </w:tcPr>
          <w:p w14:paraId="48A938E4"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6</w:t>
            </w:r>
          </w:p>
        </w:tc>
      </w:tr>
      <w:tr w:rsidR="00A511E8" w:rsidRPr="00190547" w14:paraId="45105878" w14:textId="77777777" w:rsidTr="005B2BD8">
        <w:trPr>
          <w:trHeight w:val="334"/>
        </w:trPr>
        <w:tc>
          <w:tcPr>
            <w:cnfStyle w:val="001000000000" w:firstRow="0" w:lastRow="0" w:firstColumn="1" w:lastColumn="0" w:oddVBand="0" w:evenVBand="0" w:oddHBand="0" w:evenHBand="0" w:firstRowFirstColumn="0" w:firstRowLastColumn="0" w:lastRowFirstColumn="0" w:lastRowLastColumn="0"/>
            <w:tcW w:w="7318" w:type="dxa"/>
          </w:tcPr>
          <w:p w14:paraId="3BFEBBA7" w14:textId="77777777" w:rsidR="00A511E8" w:rsidRPr="00190547" w:rsidRDefault="00A511E8" w:rsidP="005B2BD8">
            <w:pPr>
              <w:jc w:val="both"/>
              <w:rPr>
                <w:rFonts w:eastAsia="Calibri"/>
                <w:b w:val="0"/>
                <w:color w:val="auto"/>
                <w:sz w:val="24"/>
                <w:szCs w:val="24"/>
              </w:rPr>
            </w:pPr>
            <w:r w:rsidRPr="00190547">
              <w:rPr>
                <w:rFonts w:eastAsia="Calibri"/>
                <w:b w:val="0"/>
                <w:color w:val="auto"/>
                <w:sz w:val="24"/>
                <w:szCs w:val="24"/>
              </w:rPr>
              <w:t>Перебував/ла у стані алкогольного сп’яніння</w:t>
            </w:r>
          </w:p>
        </w:tc>
        <w:tc>
          <w:tcPr>
            <w:tcW w:w="2438" w:type="dxa"/>
          </w:tcPr>
          <w:p w14:paraId="3671C146" w14:textId="77777777" w:rsidR="00A511E8" w:rsidRPr="00190547"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7</w:t>
            </w:r>
          </w:p>
        </w:tc>
      </w:tr>
      <w:tr w:rsidR="00A511E8" w:rsidRPr="00190547" w14:paraId="539C2DB8" w14:textId="77777777" w:rsidTr="005B2BD8">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7318" w:type="dxa"/>
          </w:tcPr>
          <w:p w14:paraId="1F1EDCB8" w14:textId="77777777" w:rsidR="00A511E8" w:rsidRPr="00190547" w:rsidRDefault="00A511E8" w:rsidP="005B2BD8">
            <w:pPr>
              <w:jc w:val="both"/>
              <w:rPr>
                <w:rFonts w:eastAsia="Calibri"/>
                <w:b w:val="0"/>
                <w:color w:val="auto"/>
                <w:sz w:val="24"/>
                <w:szCs w:val="24"/>
              </w:rPr>
            </w:pPr>
            <w:r w:rsidRPr="00190547">
              <w:rPr>
                <w:rFonts w:eastAsia="Calibri"/>
                <w:b w:val="0"/>
                <w:color w:val="auto"/>
                <w:sz w:val="24"/>
                <w:szCs w:val="24"/>
              </w:rPr>
              <w:lastRenderedPageBreak/>
              <w:t>Я виступав/ла у активній ролі та не вбачав/ла ризику для себе</w:t>
            </w:r>
          </w:p>
        </w:tc>
        <w:tc>
          <w:tcPr>
            <w:tcW w:w="2438" w:type="dxa"/>
          </w:tcPr>
          <w:p w14:paraId="7E06529C" w14:textId="77777777" w:rsidR="00A511E8" w:rsidRPr="00190547"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190547">
              <w:rPr>
                <w:rFonts w:eastAsia="Calibri"/>
                <w:color w:val="auto"/>
                <w:sz w:val="24"/>
                <w:szCs w:val="24"/>
              </w:rPr>
              <w:t>4</w:t>
            </w:r>
          </w:p>
        </w:tc>
      </w:tr>
      <w:tr w:rsidR="00A511E8" w:rsidRPr="00190547" w14:paraId="3BF36392" w14:textId="77777777" w:rsidTr="005B2BD8">
        <w:trPr>
          <w:trHeight w:val="319"/>
        </w:trPr>
        <w:tc>
          <w:tcPr>
            <w:cnfStyle w:val="001000000000" w:firstRow="0" w:lastRow="0" w:firstColumn="1" w:lastColumn="0" w:oddVBand="0" w:evenVBand="0" w:oddHBand="0" w:evenHBand="0" w:firstRowFirstColumn="0" w:firstRowLastColumn="0" w:lastRowFirstColumn="0" w:lastRowLastColumn="0"/>
            <w:tcW w:w="7318" w:type="dxa"/>
          </w:tcPr>
          <w:p w14:paraId="2992E036" w14:textId="77777777" w:rsidR="00A511E8" w:rsidRPr="00190547" w:rsidRDefault="00A511E8" w:rsidP="005B2BD8">
            <w:pPr>
              <w:jc w:val="both"/>
              <w:rPr>
                <w:rFonts w:eastAsia="Calibri"/>
                <w:b w:val="0"/>
                <w:color w:val="auto"/>
                <w:sz w:val="24"/>
                <w:szCs w:val="24"/>
              </w:rPr>
            </w:pPr>
            <w:r w:rsidRPr="00190547">
              <w:rPr>
                <w:rFonts w:eastAsia="Calibri"/>
                <w:b w:val="0"/>
                <w:color w:val="auto"/>
                <w:sz w:val="24"/>
                <w:szCs w:val="24"/>
              </w:rPr>
              <w:t>Знаходився/</w:t>
            </w:r>
            <w:proofErr w:type="spellStart"/>
            <w:r w:rsidRPr="00190547">
              <w:rPr>
                <w:rFonts w:eastAsia="Calibri"/>
                <w:b w:val="0"/>
                <w:color w:val="auto"/>
                <w:sz w:val="24"/>
                <w:szCs w:val="24"/>
              </w:rPr>
              <w:t>лась</w:t>
            </w:r>
            <w:proofErr w:type="spellEnd"/>
            <w:r w:rsidRPr="00190547">
              <w:rPr>
                <w:rFonts w:eastAsia="Calibri"/>
                <w:b w:val="0"/>
                <w:color w:val="auto"/>
                <w:sz w:val="24"/>
                <w:szCs w:val="24"/>
              </w:rPr>
              <w:t xml:space="preserve"> під впливом наркотиків</w:t>
            </w:r>
          </w:p>
        </w:tc>
        <w:tc>
          <w:tcPr>
            <w:tcW w:w="2438" w:type="dxa"/>
          </w:tcPr>
          <w:p w14:paraId="02B02E78" w14:textId="77777777" w:rsidR="00A511E8" w:rsidRPr="00190547"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190547">
              <w:rPr>
                <w:rFonts w:eastAsia="Calibri"/>
                <w:color w:val="auto"/>
                <w:sz w:val="24"/>
                <w:szCs w:val="24"/>
              </w:rPr>
              <w:t>2</w:t>
            </w:r>
          </w:p>
        </w:tc>
      </w:tr>
    </w:tbl>
    <w:p w14:paraId="033FB7CE" w14:textId="77777777" w:rsidR="00A511E8" w:rsidRPr="002E4EAA" w:rsidRDefault="00A511E8" w:rsidP="00A511E8">
      <w:pPr>
        <w:rPr>
          <w:i/>
          <w:sz w:val="20"/>
          <w:szCs w:val="20"/>
        </w:rPr>
      </w:pPr>
      <w:r w:rsidRPr="002E4EAA">
        <w:rPr>
          <w:i/>
          <w:sz w:val="20"/>
          <w:szCs w:val="20"/>
        </w:rPr>
        <w:t xml:space="preserve">* </w:t>
      </w:r>
      <w:proofErr w:type="spellStart"/>
      <w:r w:rsidRPr="002E4EAA">
        <w:rPr>
          <w:i/>
          <w:sz w:val="20"/>
          <w:szCs w:val="20"/>
        </w:rPr>
        <w:t>Респондентки</w:t>
      </w:r>
      <w:proofErr w:type="spellEnd"/>
      <w:r w:rsidRPr="002E4EAA">
        <w:rPr>
          <w:i/>
          <w:sz w:val="20"/>
          <w:szCs w:val="20"/>
        </w:rPr>
        <w:t xml:space="preserve"> та респонденти могли обрати декілька варіантів відповіді, тому сума більша від 100%</w:t>
      </w:r>
    </w:p>
    <w:p w14:paraId="3E7B0332" w14:textId="77777777" w:rsidR="00A511E8" w:rsidRDefault="00A511E8" w:rsidP="00A511E8">
      <w:pPr>
        <w:rPr>
          <w:sz w:val="24"/>
          <w:szCs w:val="24"/>
        </w:rPr>
      </w:pPr>
    </w:p>
    <w:p w14:paraId="10367933" w14:textId="544BC62B" w:rsidR="00A511E8" w:rsidRPr="00C5454B" w:rsidRDefault="00A511E8" w:rsidP="00A511E8">
      <w:pPr>
        <w:keepNext/>
        <w:keepLines/>
        <w:pBdr>
          <w:top w:val="nil"/>
          <w:left w:val="nil"/>
          <w:bottom w:val="nil"/>
          <w:right w:val="nil"/>
          <w:between w:val="nil"/>
        </w:pBdr>
        <w:spacing w:after="120" w:line="240" w:lineRule="auto"/>
        <w:jc w:val="both"/>
        <w:rPr>
          <w:rFonts w:eastAsia="Calibri"/>
          <w:i/>
          <w:color w:val="44546A"/>
          <w:sz w:val="24"/>
          <w:szCs w:val="24"/>
        </w:rPr>
      </w:pPr>
      <w:r w:rsidRPr="00C5454B">
        <w:rPr>
          <w:rFonts w:eastAsia="Calibri"/>
          <w:i/>
          <w:color w:val="44546A"/>
          <w:sz w:val="24"/>
          <w:szCs w:val="24"/>
        </w:rPr>
        <w:t xml:space="preserve">Табл. </w:t>
      </w:r>
      <w:r>
        <w:rPr>
          <w:rFonts w:eastAsia="Calibri"/>
          <w:i/>
          <w:color w:val="44546A"/>
          <w:sz w:val="24"/>
          <w:szCs w:val="24"/>
        </w:rPr>
        <w:t>3</w:t>
      </w:r>
      <w:r w:rsidR="000B2D66">
        <w:rPr>
          <w:rFonts w:eastAsia="Calibri"/>
          <w:i/>
          <w:color w:val="44546A"/>
          <w:sz w:val="24"/>
          <w:szCs w:val="24"/>
        </w:rPr>
        <w:t>3</w:t>
      </w:r>
      <w:r>
        <w:rPr>
          <w:rFonts w:eastAsia="Calibri"/>
          <w:i/>
          <w:color w:val="44546A"/>
          <w:sz w:val="24"/>
          <w:szCs w:val="24"/>
        </w:rPr>
        <w:t xml:space="preserve">. </w:t>
      </w:r>
      <w:r w:rsidRPr="00C5454B">
        <w:rPr>
          <w:rFonts w:eastAsia="Calibri"/>
          <w:i/>
          <w:color w:val="44546A"/>
          <w:sz w:val="24"/>
          <w:szCs w:val="24"/>
        </w:rPr>
        <w:t xml:space="preserve"> Причини невикористання презервативу при останньому вагінальному сексі, </w:t>
      </w:r>
      <w:proofErr w:type="spellStart"/>
      <w:r>
        <w:rPr>
          <w:rFonts w:eastAsia="Calibri"/>
          <w:i/>
          <w:color w:val="44546A"/>
          <w:sz w:val="24"/>
          <w:szCs w:val="24"/>
        </w:rPr>
        <w:t>трансгендерні</w:t>
      </w:r>
      <w:proofErr w:type="spellEnd"/>
      <w:r>
        <w:rPr>
          <w:rFonts w:eastAsia="Calibri"/>
          <w:i/>
          <w:color w:val="44546A"/>
          <w:sz w:val="24"/>
          <w:szCs w:val="24"/>
        </w:rPr>
        <w:t xml:space="preserve"> чоловіки, частоти</w:t>
      </w:r>
      <w:r w:rsidRPr="00C5454B">
        <w:rPr>
          <w:rFonts w:eastAsia="Calibri"/>
          <w:i/>
          <w:color w:val="44546A"/>
          <w:sz w:val="24"/>
          <w:szCs w:val="24"/>
        </w:rPr>
        <w:t xml:space="preserve"> </w:t>
      </w:r>
    </w:p>
    <w:tbl>
      <w:tblPr>
        <w:tblStyle w:val="112"/>
        <w:tblW w:w="9653" w:type="dxa"/>
        <w:tblLayout w:type="fixed"/>
        <w:tblLook w:val="04A0" w:firstRow="1" w:lastRow="0" w:firstColumn="1" w:lastColumn="0" w:noHBand="0" w:noVBand="1"/>
      </w:tblPr>
      <w:tblGrid>
        <w:gridCol w:w="7250"/>
        <w:gridCol w:w="2403"/>
      </w:tblGrid>
      <w:tr w:rsidR="00A511E8" w:rsidRPr="000B2D66" w14:paraId="3604EDF3" w14:textId="77777777" w:rsidTr="005B2BD8">
        <w:trPr>
          <w:cnfStyle w:val="100000000000" w:firstRow="1" w:lastRow="0" w:firstColumn="0" w:lastColumn="0" w:oddVBand="0" w:evenVBand="0" w:oddHBand="0" w:evenHBand="0" w:firstRowFirstColumn="0" w:firstRowLastColumn="0" w:lastRowFirstColumn="0" w:lastRowLastColumn="0"/>
          <w:trHeight w:val="840"/>
          <w:tblHeader/>
        </w:trPr>
        <w:tc>
          <w:tcPr>
            <w:cnfStyle w:val="001000000000" w:firstRow="0" w:lastRow="0" w:firstColumn="1" w:lastColumn="0" w:oddVBand="0" w:evenVBand="0" w:oddHBand="0" w:evenHBand="0" w:firstRowFirstColumn="0" w:firstRowLastColumn="0" w:lastRowFirstColumn="0" w:lastRowLastColumn="0"/>
            <w:tcW w:w="7250" w:type="dxa"/>
          </w:tcPr>
          <w:p w14:paraId="14D45074" w14:textId="77777777" w:rsidR="00A511E8" w:rsidRPr="000B2D66" w:rsidRDefault="00A511E8" w:rsidP="005B2BD8">
            <w:pPr>
              <w:keepLines/>
              <w:rPr>
                <w:rFonts w:eastAsia="Calibri"/>
                <w:color w:val="auto"/>
                <w:sz w:val="24"/>
                <w:szCs w:val="24"/>
              </w:rPr>
            </w:pPr>
            <w:r w:rsidRPr="000B2D66">
              <w:rPr>
                <w:rFonts w:eastAsia="Calibri"/>
                <w:color w:val="auto"/>
                <w:sz w:val="24"/>
                <w:szCs w:val="24"/>
              </w:rPr>
              <w:t>«Чому не використовувався презерватив під час вашого останнього вагінального контакту?» (%)</w:t>
            </w:r>
          </w:p>
        </w:tc>
        <w:tc>
          <w:tcPr>
            <w:tcW w:w="2403" w:type="dxa"/>
          </w:tcPr>
          <w:p w14:paraId="301F2B16" w14:textId="77777777" w:rsidR="00A511E8" w:rsidRPr="000B2D66" w:rsidRDefault="00A511E8" w:rsidP="005B2BD8">
            <w:pPr>
              <w:keepLines/>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proofErr w:type="spellStart"/>
            <w:r w:rsidRPr="000B2D66">
              <w:rPr>
                <w:rFonts w:eastAsia="Calibri"/>
                <w:color w:val="auto"/>
                <w:sz w:val="24"/>
                <w:szCs w:val="24"/>
              </w:rPr>
              <w:t>Трансгендерні</w:t>
            </w:r>
            <w:proofErr w:type="spellEnd"/>
            <w:r w:rsidRPr="000B2D66">
              <w:rPr>
                <w:rFonts w:eastAsia="Calibri"/>
                <w:color w:val="auto"/>
                <w:sz w:val="24"/>
                <w:szCs w:val="24"/>
              </w:rPr>
              <w:t xml:space="preserve"> чоловіки, </w:t>
            </w:r>
          </w:p>
          <w:p w14:paraId="36C4C6A1" w14:textId="77777777" w:rsidR="00A511E8" w:rsidRPr="000B2D66" w:rsidRDefault="00A511E8" w:rsidP="005B2BD8">
            <w:pPr>
              <w:keepLines/>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n = 20</w:t>
            </w:r>
          </w:p>
        </w:tc>
      </w:tr>
      <w:tr w:rsidR="00A511E8" w:rsidRPr="000B2D66" w14:paraId="1E5EE473" w14:textId="77777777" w:rsidTr="005B2BD8">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7250" w:type="dxa"/>
          </w:tcPr>
          <w:p w14:paraId="7629467C" w14:textId="77777777" w:rsidR="00A511E8" w:rsidRPr="000B2D66" w:rsidRDefault="00A511E8" w:rsidP="005B2BD8">
            <w:pPr>
              <w:keepLines/>
              <w:jc w:val="both"/>
              <w:rPr>
                <w:rFonts w:eastAsia="Calibri"/>
                <w:b w:val="0"/>
                <w:color w:val="auto"/>
                <w:sz w:val="24"/>
                <w:szCs w:val="24"/>
              </w:rPr>
            </w:pPr>
            <w:r w:rsidRPr="000B2D66">
              <w:rPr>
                <w:rFonts w:eastAsia="Calibri"/>
                <w:b w:val="0"/>
                <w:color w:val="auto"/>
                <w:sz w:val="24"/>
                <w:szCs w:val="24"/>
              </w:rPr>
              <w:t>Я впевнений/на, що і я, і партнер/ка — здорові</w:t>
            </w:r>
          </w:p>
        </w:tc>
        <w:tc>
          <w:tcPr>
            <w:tcW w:w="2403" w:type="dxa"/>
          </w:tcPr>
          <w:p w14:paraId="288200A1" w14:textId="77777777" w:rsidR="00A511E8" w:rsidRPr="000B2D66" w:rsidRDefault="00A511E8" w:rsidP="005B2BD8">
            <w:pPr>
              <w:keepLines/>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12</w:t>
            </w:r>
          </w:p>
        </w:tc>
      </w:tr>
      <w:tr w:rsidR="00A511E8" w:rsidRPr="000B2D66" w14:paraId="21CA4409" w14:textId="77777777" w:rsidTr="005B2BD8">
        <w:trPr>
          <w:trHeight w:val="98"/>
        </w:trPr>
        <w:tc>
          <w:tcPr>
            <w:cnfStyle w:val="001000000000" w:firstRow="0" w:lastRow="0" w:firstColumn="1" w:lastColumn="0" w:oddVBand="0" w:evenVBand="0" w:oddHBand="0" w:evenHBand="0" w:firstRowFirstColumn="0" w:firstRowLastColumn="0" w:lastRowFirstColumn="0" w:lastRowLastColumn="0"/>
            <w:tcW w:w="7250" w:type="dxa"/>
          </w:tcPr>
          <w:p w14:paraId="396EDFF4" w14:textId="77777777" w:rsidR="00A511E8" w:rsidRPr="000B2D66" w:rsidRDefault="00A511E8" w:rsidP="005B2BD8">
            <w:pPr>
              <w:jc w:val="both"/>
              <w:rPr>
                <w:rFonts w:eastAsia="Calibri"/>
                <w:b w:val="0"/>
                <w:color w:val="auto"/>
                <w:sz w:val="24"/>
                <w:szCs w:val="24"/>
              </w:rPr>
            </w:pPr>
            <w:r w:rsidRPr="000B2D66">
              <w:rPr>
                <w:rFonts w:eastAsia="Calibri"/>
                <w:b w:val="0"/>
                <w:color w:val="auto"/>
                <w:sz w:val="24"/>
                <w:szCs w:val="24"/>
              </w:rPr>
              <w:t>Його використання знижує чутливість</w:t>
            </w:r>
          </w:p>
        </w:tc>
        <w:tc>
          <w:tcPr>
            <w:tcW w:w="2403" w:type="dxa"/>
          </w:tcPr>
          <w:p w14:paraId="6D9254C0"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3</w:t>
            </w:r>
          </w:p>
        </w:tc>
      </w:tr>
      <w:tr w:rsidR="00A511E8" w:rsidRPr="000B2D66" w14:paraId="68768D58" w14:textId="77777777" w:rsidTr="0047703B">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250" w:type="dxa"/>
          </w:tcPr>
          <w:p w14:paraId="67A0D187" w14:textId="77777777" w:rsidR="00A511E8" w:rsidRPr="000B2D66" w:rsidRDefault="00A511E8" w:rsidP="005B2BD8">
            <w:pPr>
              <w:jc w:val="both"/>
              <w:rPr>
                <w:rFonts w:eastAsia="Calibri"/>
                <w:b w:val="0"/>
                <w:color w:val="auto"/>
                <w:sz w:val="24"/>
                <w:szCs w:val="24"/>
              </w:rPr>
            </w:pPr>
            <w:r w:rsidRPr="000B2D66">
              <w:rPr>
                <w:rFonts w:eastAsia="Calibri"/>
                <w:b w:val="0"/>
                <w:color w:val="auto"/>
                <w:sz w:val="24"/>
                <w:szCs w:val="24"/>
              </w:rPr>
              <w:t xml:space="preserve">Не було </w:t>
            </w:r>
            <w:proofErr w:type="spellStart"/>
            <w:r w:rsidRPr="000B2D66">
              <w:rPr>
                <w:rFonts w:eastAsia="Calibri"/>
                <w:b w:val="0"/>
                <w:color w:val="auto"/>
                <w:sz w:val="24"/>
                <w:szCs w:val="24"/>
              </w:rPr>
              <w:t>презерватива</w:t>
            </w:r>
            <w:proofErr w:type="spellEnd"/>
            <w:r w:rsidRPr="000B2D66">
              <w:rPr>
                <w:rFonts w:eastAsia="Calibri"/>
                <w:b w:val="0"/>
                <w:color w:val="auto"/>
                <w:sz w:val="24"/>
                <w:szCs w:val="24"/>
              </w:rPr>
              <w:t xml:space="preserve"> / не було під рукою</w:t>
            </w:r>
          </w:p>
        </w:tc>
        <w:tc>
          <w:tcPr>
            <w:tcW w:w="2403" w:type="dxa"/>
          </w:tcPr>
          <w:p w14:paraId="1F931418"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2</w:t>
            </w:r>
          </w:p>
        </w:tc>
      </w:tr>
      <w:tr w:rsidR="00A511E8" w:rsidRPr="000B2D66" w14:paraId="350734DF" w14:textId="77777777" w:rsidTr="005B2BD8">
        <w:trPr>
          <w:trHeight w:val="283"/>
        </w:trPr>
        <w:tc>
          <w:tcPr>
            <w:cnfStyle w:val="001000000000" w:firstRow="0" w:lastRow="0" w:firstColumn="1" w:lastColumn="0" w:oddVBand="0" w:evenVBand="0" w:oddHBand="0" w:evenHBand="0" w:firstRowFirstColumn="0" w:firstRowLastColumn="0" w:lastRowFirstColumn="0" w:lastRowLastColumn="0"/>
            <w:tcW w:w="7250" w:type="dxa"/>
          </w:tcPr>
          <w:p w14:paraId="271964C1" w14:textId="77777777" w:rsidR="00A511E8" w:rsidRPr="000B2D66" w:rsidRDefault="00A511E8" w:rsidP="005B2BD8">
            <w:pPr>
              <w:jc w:val="both"/>
              <w:rPr>
                <w:rFonts w:eastAsia="Calibri"/>
                <w:b w:val="0"/>
                <w:color w:val="auto"/>
                <w:sz w:val="24"/>
                <w:szCs w:val="24"/>
              </w:rPr>
            </w:pPr>
            <w:r w:rsidRPr="000B2D66">
              <w:rPr>
                <w:rFonts w:eastAsia="Calibri"/>
                <w:b w:val="0"/>
                <w:color w:val="auto"/>
                <w:sz w:val="24"/>
                <w:szCs w:val="24"/>
              </w:rPr>
              <w:t>Партнер/ка наполягав/ла на тому, щоб не використовувати презерватив</w:t>
            </w:r>
          </w:p>
        </w:tc>
        <w:tc>
          <w:tcPr>
            <w:tcW w:w="2403" w:type="dxa"/>
          </w:tcPr>
          <w:p w14:paraId="143AF64A"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2</w:t>
            </w:r>
          </w:p>
        </w:tc>
      </w:tr>
      <w:tr w:rsidR="00A511E8" w:rsidRPr="000B2D66" w14:paraId="31753743" w14:textId="77777777" w:rsidTr="005B2BD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250" w:type="dxa"/>
          </w:tcPr>
          <w:p w14:paraId="70842D7E" w14:textId="77777777" w:rsidR="00A511E8" w:rsidRPr="000B2D66" w:rsidRDefault="00A511E8" w:rsidP="005B2BD8">
            <w:pPr>
              <w:jc w:val="both"/>
              <w:rPr>
                <w:rFonts w:eastAsia="Calibri"/>
                <w:b w:val="0"/>
                <w:color w:val="auto"/>
                <w:sz w:val="24"/>
                <w:szCs w:val="24"/>
              </w:rPr>
            </w:pPr>
            <w:r w:rsidRPr="000B2D66">
              <w:rPr>
                <w:rFonts w:eastAsia="Calibri"/>
                <w:b w:val="0"/>
                <w:color w:val="auto"/>
                <w:sz w:val="24"/>
                <w:szCs w:val="24"/>
              </w:rPr>
              <w:t>Ваш варіант</w:t>
            </w:r>
          </w:p>
        </w:tc>
        <w:tc>
          <w:tcPr>
            <w:tcW w:w="2403" w:type="dxa"/>
          </w:tcPr>
          <w:p w14:paraId="19D23CDA"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4</w:t>
            </w:r>
          </w:p>
        </w:tc>
      </w:tr>
      <w:tr w:rsidR="00A511E8" w:rsidRPr="000B2D66" w14:paraId="3CA6131A" w14:textId="77777777" w:rsidTr="005B2BD8">
        <w:trPr>
          <w:trHeight w:val="289"/>
        </w:trPr>
        <w:tc>
          <w:tcPr>
            <w:cnfStyle w:val="001000000000" w:firstRow="0" w:lastRow="0" w:firstColumn="1" w:lastColumn="0" w:oddVBand="0" w:evenVBand="0" w:oddHBand="0" w:evenHBand="0" w:firstRowFirstColumn="0" w:firstRowLastColumn="0" w:lastRowFirstColumn="0" w:lastRowLastColumn="0"/>
            <w:tcW w:w="7250" w:type="dxa"/>
          </w:tcPr>
          <w:p w14:paraId="78D5C46D" w14:textId="77777777" w:rsidR="00A511E8" w:rsidRPr="000B2D66" w:rsidRDefault="00A511E8" w:rsidP="005B2BD8">
            <w:pPr>
              <w:jc w:val="both"/>
              <w:rPr>
                <w:rFonts w:eastAsia="Calibri"/>
                <w:b w:val="0"/>
                <w:color w:val="auto"/>
                <w:sz w:val="24"/>
                <w:szCs w:val="24"/>
              </w:rPr>
            </w:pPr>
            <w:r w:rsidRPr="000B2D66">
              <w:rPr>
                <w:rFonts w:eastAsia="Calibri"/>
                <w:b w:val="0"/>
                <w:color w:val="auto"/>
                <w:sz w:val="24"/>
                <w:szCs w:val="24"/>
              </w:rPr>
              <w:t>Перебував/ла у стані алкогольного сп’яніння</w:t>
            </w:r>
          </w:p>
        </w:tc>
        <w:tc>
          <w:tcPr>
            <w:tcW w:w="2403" w:type="dxa"/>
          </w:tcPr>
          <w:p w14:paraId="3BDD878D"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1</w:t>
            </w:r>
          </w:p>
        </w:tc>
      </w:tr>
      <w:tr w:rsidR="00A511E8" w:rsidRPr="000B2D66" w14:paraId="37365D32" w14:textId="77777777" w:rsidTr="005B2BD8">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7250" w:type="dxa"/>
          </w:tcPr>
          <w:p w14:paraId="4A378EFB" w14:textId="77777777" w:rsidR="00A511E8" w:rsidRPr="000B2D66" w:rsidRDefault="00A511E8" w:rsidP="005B2BD8">
            <w:pPr>
              <w:jc w:val="both"/>
              <w:rPr>
                <w:rFonts w:eastAsia="Calibri"/>
                <w:b w:val="0"/>
                <w:color w:val="auto"/>
                <w:sz w:val="24"/>
                <w:szCs w:val="24"/>
              </w:rPr>
            </w:pPr>
            <w:r w:rsidRPr="000B2D66">
              <w:rPr>
                <w:rFonts w:eastAsia="Calibri"/>
                <w:b w:val="0"/>
                <w:color w:val="auto"/>
                <w:sz w:val="24"/>
                <w:szCs w:val="24"/>
              </w:rPr>
              <w:t>Я виступав/ла у активній ролі та не вбачав/ла ризику для себе</w:t>
            </w:r>
          </w:p>
        </w:tc>
        <w:tc>
          <w:tcPr>
            <w:tcW w:w="2403" w:type="dxa"/>
          </w:tcPr>
          <w:p w14:paraId="50751869"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4</w:t>
            </w:r>
          </w:p>
        </w:tc>
      </w:tr>
    </w:tbl>
    <w:p w14:paraId="3BA213F7" w14:textId="77777777" w:rsidR="00A511E8" w:rsidRDefault="00A511E8" w:rsidP="00A511E8">
      <w:pPr>
        <w:spacing w:line="240" w:lineRule="auto"/>
        <w:jc w:val="both"/>
        <w:rPr>
          <w:i/>
          <w:sz w:val="20"/>
          <w:szCs w:val="20"/>
        </w:rPr>
      </w:pPr>
    </w:p>
    <w:p w14:paraId="53E4CB89" w14:textId="1DD0165B" w:rsidR="00A511E8" w:rsidRPr="00C5454B" w:rsidRDefault="00A511E8" w:rsidP="00A511E8">
      <w:pPr>
        <w:spacing w:line="240" w:lineRule="auto"/>
        <w:jc w:val="both"/>
        <w:rPr>
          <w:rFonts w:eastAsia="Calibri"/>
          <w:sz w:val="24"/>
          <w:szCs w:val="24"/>
        </w:rPr>
      </w:pPr>
      <w:r w:rsidRPr="00C5454B">
        <w:rPr>
          <w:rFonts w:eastAsia="Calibri"/>
          <w:sz w:val="24"/>
          <w:szCs w:val="24"/>
        </w:rPr>
        <w:t xml:space="preserve">Останній вагінальний секс у майже половини </w:t>
      </w:r>
      <w:proofErr w:type="spellStart"/>
      <w:r w:rsidRPr="00C5454B">
        <w:rPr>
          <w:rFonts w:eastAsia="Calibri"/>
          <w:sz w:val="24"/>
          <w:szCs w:val="24"/>
        </w:rPr>
        <w:t>респонденток</w:t>
      </w:r>
      <w:proofErr w:type="spellEnd"/>
      <w:r w:rsidRPr="00C5454B">
        <w:rPr>
          <w:rFonts w:eastAsia="Calibri"/>
          <w:sz w:val="24"/>
          <w:szCs w:val="24"/>
        </w:rPr>
        <w:t xml:space="preserve"> і в двох третин респондентів (Табл. </w:t>
      </w:r>
      <w:r>
        <w:rPr>
          <w:rFonts w:eastAsia="Calibri"/>
          <w:sz w:val="24"/>
          <w:szCs w:val="24"/>
        </w:rPr>
        <w:t>3</w:t>
      </w:r>
      <w:r w:rsidR="000B2D66">
        <w:rPr>
          <w:rFonts w:eastAsia="Calibri"/>
          <w:sz w:val="24"/>
          <w:szCs w:val="24"/>
        </w:rPr>
        <w:t>4</w:t>
      </w:r>
      <w:r w:rsidRPr="00C5454B">
        <w:rPr>
          <w:rFonts w:eastAsia="Calibri"/>
          <w:sz w:val="24"/>
          <w:szCs w:val="24"/>
        </w:rPr>
        <w:t>) був з постійним партнером, а у інших – з випадковим. Секс із комерційними сексуальними партнерами</w:t>
      </w:r>
      <w:r>
        <w:rPr>
          <w:rFonts w:eastAsia="Calibri"/>
          <w:sz w:val="24"/>
          <w:szCs w:val="24"/>
          <w:lang w:val="ru-RU"/>
        </w:rPr>
        <w:t>,</w:t>
      </w:r>
      <w:r w:rsidRPr="00C5454B">
        <w:rPr>
          <w:rFonts w:eastAsia="Calibri"/>
          <w:sz w:val="24"/>
          <w:szCs w:val="24"/>
        </w:rPr>
        <w:t xml:space="preserve"> або груповий</w:t>
      </w:r>
      <w:r>
        <w:rPr>
          <w:rFonts w:eastAsia="Calibri"/>
          <w:sz w:val="24"/>
          <w:szCs w:val="24"/>
          <w:lang w:val="ru-RU"/>
        </w:rPr>
        <w:t>,</w:t>
      </w:r>
      <w:r w:rsidRPr="00C5454B">
        <w:rPr>
          <w:rFonts w:eastAsia="Calibri"/>
          <w:sz w:val="24"/>
          <w:szCs w:val="24"/>
        </w:rPr>
        <w:t xml:space="preserve"> був у дуже нечисленних опитаних.</w:t>
      </w:r>
    </w:p>
    <w:p w14:paraId="0B613AB0" w14:textId="77777777" w:rsidR="00A511E8" w:rsidRPr="00C5454B" w:rsidRDefault="00A511E8" w:rsidP="00A511E8">
      <w:pPr>
        <w:spacing w:line="240" w:lineRule="auto"/>
        <w:rPr>
          <w:rFonts w:eastAsia="Calibri"/>
          <w:sz w:val="24"/>
          <w:szCs w:val="24"/>
        </w:rPr>
      </w:pPr>
    </w:p>
    <w:p w14:paraId="2C152557" w14:textId="018FC8C9" w:rsidR="00A511E8" w:rsidRPr="00C5454B" w:rsidRDefault="00A511E8" w:rsidP="00A511E8">
      <w:pPr>
        <w:keepNext/>
        <w:pBdr>
          <w:top w:val="nil"/>
          <w:left w:val="nil"/>
          <w:bottom w:val="nil"/>
          <w:right w:val="nil"/>
          <w:between w:val="nil"/>
        </w:pBdr>
        <w:spacing w:line="240" w:lineRule="auto"/>
        <w:rPr>
          <w:rFonts w:eastAsia="Calibri"/>
          <w:i/>
          <w:color w:val="44546A"/>
          <w:sz w:val="24"/>
          <w:szCs w:val="24"/>
        </w:rPr>
      </w:pPr>
      <w:r w:rsidRPr="00C5454B">
        <w:rPr>
          <w:rFonts w:eastAsia="Calibri"/>
          <w:i/>
          <w:color w:val="44546A"/>
          <w:sz w:val="24"/>
          <w:szCs w:val="24"/>
        </w:rPr>
        <w:t xml:space="preserve">Табл. </w:t>
      </w:r>
      <w:r>
        <w:rPr>
          <w:rFonts w:eastAsia="Calibri"/>
          <w:i/>
          <w:color w:val="44546A"/>
          <w:sz w:val="24"/>
          <w:szCs w:val="24"/>
        </w:rPr>
        <w:t>3</w:t>
      </w:r>
      <w:r w:rsidR="000B2D66">
        <w:rPr>
          <w:rFonts w:eastAsia="Calibri"/>
          <w:i/>
          <w:color w:val="44546A"/>
          <w:sz w:val="24"/>
          <w:szCs w:val="24"/>
        </w:rPr>
        <w:t>4</w:t>
      </w:r>
      <w:r w:rsidRPr="00C5454B">
        <w:rPr>
          <w:rFonts w:eastAsia="Calibri"/>
          <w:i/>
          <w:color w:val="44546A"/>
          <w:sz w:val="24"/>
          <w:szCs w:val="24"/>
        </w:rPr>
        <w:t xml:space="preserve">. Тип партнера при останньому вагінальному сексі, </w:t>
      </w:r>
      <w:proofErr w:type="spellStart"/>
      <w:r>
        <w:rPr>
          <w:rFonts w:eastAsia="Calibri"/>
          <w:i/>
          <w:color w:val="44546A"/>
          <w:sz w:val="24"/>
          <w:szCs w:val="24"/>
        </w:rPr>
        <w:t>трансгендерні</w:t>
      </w:r>
      <w:proofErr w:type="spellEnd"/>
      <w:r>
        <w:rPr>
          <w:rFonts w:eastAsia="Calibri"/>
          <w:i/>
          <w:color w:val="44546A"/>
          <w:sz w:val="24"/>
          <w:szCs w:val="24"/>
        </w:rPr>
        <w:t xml:space="preserve"> жінки, </w:t>
      </w:r>
      <w:r w:rsidRPr="00C5454B">
        <w:rPr>
          <w:rFonts w:eastAsia="Calibri"/>
          <w:i/>
          <w:color w:val="44546A"/>
          <w:sz w:val="24"/>
          <w:szCs w:val="24"/>
        </w:rPr>
        <w:t>%</w:t>
      </w:r>
    </w:p>
    <w:tbl>
      <w:tblPr>
        <w:tblStyle w:val="112"/>
        <w:tblW w:w="9488" w:type="dxa"/>
        <w:tblLayout w:type="fixed"/>
        <w:tblLook w:val="04A0" w:firstRow="1" w:lastRow="0" w:firstColumn="1" w:lastColumn="0" w:noHBand="0" w:noVBand="1"/>
      </w:tblPr>
      <w:tblGrid>
        <w:gridCol w:w="7028"/>
        <w:gridCol w:w="2460"/>
      </w:tblGrid>
      <w:tr w:rsidR="00A511E8" w:rsidRPr="000B2D66" w14:paraId="6B44A8DE" w14:textId="77777777" w:rsidTr="005B2BD8">
        <w:trPr>
          <w:cnfStyle w:val="100000000000" w:firstRow="1" w:lastRow="0" w:firstColumn="0" w:lastColumn="0" w:oddVBand="0" w:evenVBand="0" w:oddHBand="0"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7028" w:type="dxa"/>
          </w:tcPr>
          <w:p w14:paraId="4246454F" w14:textId="77777777" w:rsidR="00A511E8" w:rsidRPr="000B2D66" w:rsidRDefault="00A511E8" w:rsidP="005B2BD8">
            <w:pPr>
              <w:rPr>
                <w:rFonts w:eastAsia="Calibri"/>
                <w:color w:val="auto"/>
                <w:sz w:val="24"/>
                <w:szCs w:val="24"/>
              </w:rPr>
            </w:pPr>
            <w:r w:rsidRPr="000B2D66">
              <w:rPr>
                <w:rFonts w:eastAsia="Calibri"/>
                <w:color w:val="auto"/>
                <w:sz w:val="24"/>
                <w:szCs w:val="24"/>
              </w:rPr>
              <w:t>«З ким у вас був останній вагінальний секс?»</w:t>
            </w:r>
          </w:p>
        </w:tc>
        <w:tc>
          <w:tcPr>
            <w:tcW w:w="2460" w:type="dxa"/>
          </w:tcPr>
          <w:p w14:paraId="1CDDC536" w14:textId="77777777" w:rsidR="00A511E8" w:rsidRPr="000B2D66"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proofErr w:type="spellStart"/>
            <w:r w:rsidRPr="000B2D66">
              <w:rPr>
                <w:rFonts w:eastAsia="Calibri"/>
                <w:color w:val="auto"/>
                <w:sz w:val="24"/>
                <w:szCs w:val="24"/>
              </w:rPr>
              <w:t>Трансгендерні</w:t>
            </w:r>
            <w:proofErr w:type="spellEnd"/>
            <w:r w:rsidRPr="000B2D66">
              <w:rPr>
                <w:rFonts w:eastAsia="Calibri"/>
                <w:color w:val="auto"/>
                <w:sz w:val="24"/>
                <w:szCs w:val="24"/>
              </w:rPr>
              <w:t xml:space="preserve"> жінки, </w:t>
            </w:r>
          </w:p>
          <w:p w14:paraId="02E37679" w14:textId="77777777" w:rsidR="00A511E8" w:rsidRPr="000B2D66"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n = 415</w:t>
            </w:r>
          </w:p>
        </w:tc>
      </w:tr>
      <w:tr w:rsidR="00A511E8" w:rsidRPr="000B2D66" w14:paraId="659AC079" w14:textId="77777777" w:rsidTr="005B2BD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7028" w:type="dxa"/>
          </w:tcPr>
          <w:p w14:paraId="440F2D3C"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Із випадковим партнером/кою</w:t>
            </w:r>
          </w:p>
        </w:tc>
        <w:tc>
          <w:tcPr>
            <w:tcW w:w="2460" w:type="dxa"/>
          </w:tcPr>
          <w:p w14:paraId="15472673"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53</w:t>
            </w:r>
          </w:p>
        </w:tc>
      </w:tr>
      <w:tr w:rsidR="00A511E8" w:rsidRPr="000B2D66" w14:paraId="4C722E97" w14:textId="77777777" w:rsidTr="005B2BD8">
        <w:trPr>
          <w:trHeight w:val="284"/>
        </w:trPr>
        <w:tc>
          <w:tcPr>
            <w:cnfStyle w:val="001000000000" w:firstRow="0" w:lastRow="0" w:firstColumn="1" w:lastColumn="0" w:oddVBand="0" w:evenVBand="0" w:oddHBand="0" w:evenHBand="0" w:firstRowFirstColumn="0" w:firstRowLastColumn="0" w:lastRowFirstColumn="0" w:lastRowLastColumn="0"/>
            <w:tcW w:w="7028" w:type="dxa"/>
          </w:tcPr>
          <w:p w14:paraId="7CD6D2B9"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Із постійним партнером/кою</w:t>
            </w:r>
          </w:p>
        </w:tc>
        <w:tc>
          <w:tcPr>
            <w:tcW w:w="2460" w:type="dxa"/>
          </w:tcPr>
          <w:p w14:paraId="585EEB35"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41</w:t>
            </w:r>
          </w:p>
        </w:tc>
      </w:tr>
      <w:tr w:rsidR="00A511E8" w:rsidRPr="000B2D66" w14:paraId="152ACE6F" w14:textId="77777777" w:rsidTr="005B2BD8">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7028" w:type="dxa"/>
          </w:tcPr>
          <w:p w14:paraId="537224A1"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Останній контакт відбувся під час сексу з декількома партнерами/ками (груповий секс)</w:t>
            </w:r>
          </w:p>
        </w:tc>
        <w:tc>
          <w:tcPr>
            <w:tcW w:w="2460" w:type="dxa"/>
          </w:tcPr>
          <w:p w14:paraId="5CF42328"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p>
          <w:p w14:paraId="1CF59A3D"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4</w:t>
            </w:r>
          </w:p>
        </w:tc>
      </w:tr>
      <w:tr w:rsidR="00A511E8" w:rsidRPr="000B2D66" w14:paraId="55F790C3" w14:textId="77777777" w:rsidTr="005B2BD8">
        <w:trPr>
          <w:trHeight w:val="303"/>
        </w:trPr>
        <w:tc>
          <w:tcPr>
            <w:cnfStyle w:val="001000000000" w:firstRow="0" w:lastRow="0" w:firstColumn="1" w:lastColumn="0" w:oddVBand="0" w:evenVBand="0" w:oddHBand="0" w:evenHBand="0" w:firstRowFirstColumn="0" w:firstRowLastColumn="0" w:lastRowFirstColumn="0" w:lastRowLastColumn="0"/>
            <w:tcW w:w="7028" w:type="dxa"/>
          </w:tcPr>
          <w:p w14:paraId="263E3B9D"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З партнером/кою, якому/</w:t>
            </w:r>
            <w:proofErr w:type="spellStart"/>
            <w:r w:rsidRPr="000B2D66">
              <w:rPr>
                <w:rFonts w:eastAsia="Calibri"/>
                <w:b w:val="0"/>
                <w:color w:val="auto"/>
                <w:sz w:val="24"/>
                <w:szCs w:val="24"/>
              </w:rPr>
              <w:t>ій</w:t>
            </w:r>
            <w:proofErr w:type="spellEnd"/>
            <w:r w:rsidRPr="000B2D66">
              <w:rPr>
                <w:rFonts w:eastAsia="Calibri"/>
                <w:b w:val="0"/>
                <w:color w:val="auto"/>
                <w:sz w:val="24"/>
                <w:szCs w:val="24"/>
              </w:rPr>
              <w:t xml:space="preserve"> ви платили за секс</w:t>
            </w:r>
          </w:p>
        </w:tc>
        <w:tc>
          <w:tcPr>
            <w:tcW w:w="2460" w:type="dxa"/>
          </w:tcPr>
          <w:p w14:paraId="3C81ADDB"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2</w:t>
            </w:r>
          </w:p>
        </w:tc>
      </w:tr>
      <w:tr w:rsidR="00A511E8" w:rsidRPr="000B2D66" w14:paraId="6BB4330C" w14:textId="77777777" w:rsidTr="005B2BD8">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7028" w:type="dxa"/>
          </w:tcPr>
          <w:p w14:paraId="15795964"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З партнером/кою, який/яка вам платив/ла за секс</w:t>
            </w:r>
          </w:p>
        </w:tc>
        <w:tc>
          <w:tcPr>
            <w:tcW w:w="2460" w:type="dxa"/>
          </w:tcPr>
          <w:p w14:paraId="6B670EEB"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2</w:t>
            </w:r>
          </w:p>
        </w:tc>
      </w:tr>
    </w:tbl>
    <w:p w14:paraId="7B173FED" w14:textId="77777777" w:rsidR="00A511E8" w:rsidRPr="00C5454B" w:rsidRDefault="00A511E8" w:rsidP="00A511E8">
      <w:pPr>
        <w:spacing w:line="240" w:lineRule="auto"/>
        <w:rPr>
          <w:rFonts w:eastAsia="Calibri"/>
          <w:sz w:val="24"/>
          <w:szCs w:val="24"/>
        </w:rPr>
      </w:pPr>
    </w:p>
    <w:p w14:paraId="45FC6EF1" w14:textId="7DB1FD4E" w:rsidR="00A511E8" w:rsidRPr="00C5454B" w:rsidRDefault="00A511E8" w:rsidP="00A511E8">
      <w:pPr>
        <w:keepNext/>
        <w:pBdr>
          <w:top w:val="nil"/>
          <w:left w:val="nil"/>
          <w:bottom w:val="nil"/>
          <w:right w:val="nil"/>
          <w:between w:val="nil"/>
        </w:pBdr>
        <w:spacing w:line="240" w:lineRule="auto"/>
        <w:jc w:val="both"/>
        <w:rPr>
          <w:rFonts w:eastAsia="Calibri"/>
          <w:i/>
          <w:color w:val="44546A"/>
          <w:sz w:val="24"/>
          <w:szCs w:val="24"/>
        </w:rPr>
      </w:pPr>
      <w:r w:rsidRPr="00C5454B">
        <w:rPr>
          <w:rFonts w:eastAsia="Calibri"/>
          <w:i/>
          <w:color w:val="44546A"/>
          <w:sz w:val="24"/>
          <w:szCs w:val="24"/>
        </w:rPr>
        <w:t xml:space="preserve">Табл. </w:t>
      </w:r>
      <w:r>
        <w:rPr>
          <w:rFonts w:eastAsia="Calibri"/>
          <w:i/>
          <w:color w:val="44546A"/>
          <w:sz w:val="24"/>
          <w:szCs w:val="24"/>
        </w:rPr>
        <w:t>3</w:t>
      </w:r>
      <w:r w:rsidR="000B2D66">
        <w:rPr>
          <w:rFonts w:eastAsia="Calibri"/>
          <w:i/>
          <w:color w:val="44546A"/>
          <w:sz w:val="24"/>
          <w:szCs w:val="24"/>
        </w:rPr>
        <w:t>5</w:t>
      </w:r>
      <w:r>
        <w:rPr>
          <w:rFonts w:eastAsia="Calibri"/>
          <w:i/>
          <w:color w:val="44546A"/>
          <w:sz w:val="24"/>
          <w:szCs w:val="24"/>
        </w:rPr>
        <w:t>.</w:t>
      </w:r>
      <w:r w:rsidRPr="00C5454B">
        <w:rPr>
          <w:rFonts w:eastAsia="Calibri"/>
          <w:i/>
          <w:color w:val="44546A"/>
          <w:sz w:val="24"/>
          <w:szCs w:val="24"/>
        </w:rPr>
        <w:t xml:space="preserve"> Тип партнера при останньому вагінальному сексі, </w:t>
      </w:r>
      <w:proofErr w:type="spellStart"/>
      <w:r>
        <w:rPr>
          <w:rFonts w:eastAsia="Calibri"/>
          <w:i/>
          <w:color w:val="44546A"/>
          <w:sz w:val="24"/>
          <w:szCs w:val="24"/>
        </w:rPr>
        <w:t>трансгендерні</w:t>
      </w:r>
      <w:proofErr w:type="spellEnd"/>
      <w:r>
        <w:rPr>
          <w:rFonts w:eastAsia="Calibri"/>
          <w:i/>
          <w:color w:val="44546A"/>
          <w:sz w:val="24"/>
          <w:szCs w:val="24"/>
        </w:rPr>
        <w:t xml:space="preserve"> чоловіки, частоти </w:t>
      </w:r>
    </w:p>
    <w:tbl>
      <w:tblPr>
        <w:tblStyle w:val="112"/>
        <w:tblW w:w="9467" w:type="dxa"/>
        <w:tblLayout w:type="fixed"/>
        <w:tblLook w:val="04A0" w:firstRow="1" w:lastRow="0" w:firstColumn="1" w:lastColumn="0" w:noHBand="0" w:noVBand="1"/>
      </w:tblPr>
      <w:tblGrid>
        <w:gridCol w:w="6895"/>
        <w:gridCol w:w="2572"/>
      </w:tblGrid>
      <w:tr w:rsidR="000B2D66" w:rsidRPr="000B2D66" w14:paraId="4076CDCA" w14:textId="77777777" w:rsidTr="000B2D66">
        <w:trPr>
          <w:cnfStyle w:val="100000000000" w:firstRow="1" w:lastRow="0" w:firstColumn="0" w:lastColumn="0" w:oddVBand="0" w:evenVBand="0" w:oddHBand="0" w:evenHBand="0" w:firstRowFirstColumn="0" w:firstRowLastColumn="0" w:lastRowFirstColumn="0" w:lastRowLastColumn="0"/>
          <w:trHeight w:val="980"/>
          <w:tblHeader/>
        </w:trPr>
        <w:tc>
          <w:tcPr>
            <w:cnfStyle w:val="001000000000" w:firstRow="0" w:lastRow="0" w:firstColumn="1" w:lastColumn="0" w:oddVBand="0" w:evenVBand="0" w:oddHBand="0" w:evenHBand="0" w:firstRowFirstColumn="0" w:firstRowLastColumn="0" w:lastRowFirstColumn="0" w:lastRowLastColumn="0"/>
            <w:tcW w:w="6895" w:type="dxa"/>
          </w:tcPr>
          <w:p w14:paraId="0038F988" w14:textId="77777777" w:rsidR="00A511E8" w:rsidRPr="000B2D66" w:rsidRDefault="00A511E8" w:rsidP="005B2BD8">
            <w:pPr>
              <w:rPr>
                <w:rFonts w:eastAsia="Calibri"/>
                <w:color w:val="auto"/>
                <w:sz w:val="24"/>
                <w:szCs w:val="24"/>
              </w:rPr>
            </w:pPr>
            <w:r w:rsidRPr="000B2D66">
              <w:rPr>
                <w:rFonts w:eastAsia="Calibri"/>
                <w:color w:val="auto"/>
                <w:sz w:val="24"/>
                <w:szCs w:val="24"/>
              </w:rPr>
              <w:t>«З ким у вас був останній вагінальний секс?»</w:t>
            </w:r>
          </w:p>
        </w:tc>
        <w:tc>
          <w:tcPr>
            <w:tcW w:w="2572" w:type="dxa"/>
          </w:tcPr>
          <w:p w14:paraId="24C9920D" w14:textId="77777777" w:rsidR="00A511E8" w:rsidRPr="000B2D66"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proofErr w:type="spellStart"/>
            <w:r w:rsidRPr="000B2D66">
              <w:rPr>
                <w:rFonts w:eastAsia="Calibri"/>
                <w:color w:val="auto"/>
                <w:sz w:val="24"/>
                <w:szCs w:val="24"/>
              </w:rPr>
              <w:t>Трансгендерні</w:t>
            </w:r>
            <w:proofErr w:type="spellEnd"/>
            <w:r w:rsidRPr="000B2D66">
              <w:rPr>
                <w:rFonts w:eastAsia="Calibri"/>
                <w:color w:val="auto"/>
                <w:sz w:val="24"/>
                <w:szCs w:val="24"/>
              </w:rPr>
              <w:t xml:space="preserve"> чоловіки, </w:t>
            </w:r>
          </w:p>
          <w:p w14:paraId="63F4C6AD" w14:textId="77777777" w:rsidR="00A511E8" w:rsidRPr="000B2D66"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n = 58</w:t>
            </w:r>
          </w:p>
        </w:tc>
      </w:tr>
      <w:tr w:rsidR="00A511E8" w:rsidRPr="000B2D66" w14:paraId="539536F7" w14:textId="77777777" w:rsidTr="005B2BD8">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6895" w:type="dxa"/>
          </w:tcPr>
          <w:p w14:paraId="28C18A49"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Із випадковим партнером/кою</w:t>
            </w:r>
          </w:p>
        </w:tc>
        <w:tc>
          <w:tcPr>
            <w:tcW w:w="2572" w:type="dxa"/>
          </w:tcPr>
          <w:p w14:paraId="23E2EC6F"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14</w:t>
            </w:r>
          </w:p>
        </w:tc>
      </w:tr>
      <w:tr w:rsidR="00A511E8" w:rsidRPr="000B2D66" w14:paraId="19D1212E" w14:textId="77777777" w:rsidTr="005B2BD8">
        <w:trPr>
          <w:trHeight w:val="307"/>
        </w:trPr>
        <w:tc>
          <w:tcPr>
            <w:cnfStyle w:val="001000000000" w:firstRow="0" w:lastRow="0" w:firstColumn="1" w:lastColumn="0" w:oddVBand="0" w:evenVBand="0" w:oddHBand="0" w:evenHBand="0" w:firstRowFirstColumn="0" w:firstRowLastColumn="0" w:lastRowFirstColumn="0" w:lastRowLastColumn="0"/>
            <w:tcW w:w="6895" w:type="dxa"/>
          </w:tcPr>
          <w:p w14:paraId="1E6A7700"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Із постійним партнером/кою</w:t>
            </w:r>
          </w:p>
        </w:tc>
        <w:tc>
          <w:tcPr>
            <w:tcW w:w="2572" w:type="dxa"/>
          </w:tcPr>
          <w:p w14:paraId="75640999"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41</w:t>
            </w:r>
          </w:p>
        </w:tc>
      </w:tr>
      <w:tr w:rsidR="00A511E8" w:rsidRPr="000B2D66" w14:paraId="078DA1E1" w14:textId="77777777" w:rsidTr="005B2BD8">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6895" w:type="dxa"/>
          </w:tcPr>
          <w:p w14:paraId="06F29916"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З партнером/кою, який/яка вам платив/ла за секс</w:t>
            </w:r>
          </w:p>
        </w:tc>
        <w:tc>
          <w:tcPr>
            <w:tcW w:w="2572" w:type="dxa"/>
          </w:tcPr>
          <w:p w14:paraId="23E79D63"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1</w:t>
            </w:r>
          </w:p>
        </w:tc>
      </w:tr>
    </w:tbl>
    <w:p w14:paraId="5F87F014" w14:textId="77777777" w:rsidR="00A511E8" w:rsidRDefault="00A511E8" w:rsidP="00A511E8">
      <w:pPr>
        <w:spacing w:after="120" w:line="240" w:lineRule="auto"/>
        <w:jc w:val="both"/>
        <w:rPr>
          <w:rFonts w:eastAsia="Calibri"/>
          <w:sz w:val="24"/>
          <w:szCs w:val="24"/>
        </w:rPr>
      </w:pPr>
    </w:p>
    <w:p w14:paraId="7D122A12" w14:textId="6974FB65" w:rsidR="00A511E8" w:rsidRPr="00C5454B" w:rsidRDefault="00A511E8" w:rsidP="00A511E8">
      <w:pPr>
        <w:spacing w:after="120" w:line="240" w:lineRule="auto"/>
        <w:jc w:val="both"/>
        <w:rPr>
          <w:rFonts w:eastAsia="Calibri"/>
          <w:sz w:val="24"/>
          <w:szCs w:val="24"/>
        </w:rPr>
      </w:pPr>
      <w:r w:rsidRPr="00C5454B">
        <w:rPr>
          <w:rFonts w:eastAsia="Calibri"/>
          <w:sz w:val="24"/>
          <w:szCs w:val="24"/>
        </w:rPr>
        <w:t xml:space="preserve">Говорячи не про все життя, а про останні 30 днів, </w:t>
      </w:r>
      <w:proofErr w:type="spellStart"/>
      <w:r w:rsidRPr="00C5454B">
        <w:rPr>
          <w:rFonts w:eastAsia="Calibri"/>
          <w:sz w:val="24"/>
          <w:szCs w:val="24"/>
        </w:rPr>
        <w:t>респондентки</w:t>
      </w:r>
      <w:proofErr w:type="spellEnd"/>
      <w:r w:rsidRPr="00C5454B">
        <w:rPr>
          <w:rFonts w:eastAsia="Calibri"/>
          <w:sz w:val="24"/>
          <w:szCs w:val="24"/>
        </w:rPr>
        <w:t xml:space="preserve"> так розподілились за наявними у них типами партнерів при вагінальному сексі (Табл. </w:t>
      </w:r>
      <w:r>
        <w:rPr>
          <w:rFonts w:eastAsia="Calibri"/>
          <w:sz w:val="24"/>
          <w:szCs w:val="24"/>
        </w:rPr>
        <w:t>3</w:t>
      </w:r>
      <w:r w:rsidR="000B2D66">
        <w:rPr>
          <w:rFonts w:eastAsia="Calibri"/>
          <w:sz w:val="24"/>
          <w:szCs w:val="24"/>
        </w:rPr>
        <w:t>6</w:t>
      </w:r>
      <w:r w:rsidRPr="00C5454B">
        <w:rPr>
          <w:rFonts w:eastAsia="Calibri"/>
          <w:sz w:val="24"/>
          <w:szCs w:val="24"/>
        </w:rPr>
        <w:t>): понад дві третини мали секс з постійними партнерами і 40% – з випадковими. Так само</w:t>
      </w:r>
      <w:r>
        <w:rPr>
          <w:rFonts w:eastAsia="Calibri"/>
          <w:sz w:val="24"/>
          <w:szCs w:val="24"/>
          <w:lang w:val="ru-RU"/>
        </w:rPr>
        <w:t>,</w:t>
      </w:r>
      <w:r w:rsidRPr="00C5454B">
        <w:rPr>
          <w:rFonts w:eastAsia="Calibri"/>
          <w:sz w:val="24"/>
          <w:szCs w:val="24"/>
        </w:rPr>
        <w:t xml:space="preserve"> як і у розподілі за типом партнера</w:t>
      </w:r>
      <w:r>
        <w:rPr>
          <w:rFonts w:eastAsia="Calibri"/>
          <w:sz w:val="24"/>
          <w:szCs w:val="24"/>
          <w:lang w:val="ru-RU"/>
        </w:rPr>
        <w:t>,</w:t>
      </w:r>
      <w:r w:rsidRPr="00C5454B">
        <w:rPr>
          <w:rFonts w:eastAsia="Calibri"/>
          <w:sz w:val="24"/>
          <w:szCs w:val="24"/>
        </w:rPr>
        <w:t xml:space="preserve"> при останньому вагінальному сексі, інших типів партнерів було дуже мало. </w:t>
      </w:r>
    </w:p>
    <w:p w14:paraId="3CE4E994" w14:textId="1C1EF306" w:rsidR="00A511E8" w:rsidRPr="00C5454B" w:rsidRDefault="00A511E8" w:rsidP="00A511E8">
      <w:pPr>
        <w:spacing w:line="240" w:lineRule="auto"/>
        <w:jc w:val="both"/>
        <w:rPr>
          <w:rFonts w:eastAsia="Calibri"/>
          <w:sz w:val="24"/>
          <w:szCs w:val="24"/>
        </w:rPr>
      </w:pPr>
      <w:r w:rsidRPr="00C5454B">
        <w:rPr>
          <w:rFonts w:eastAsia="Calibri"/>
          <w:sz w:val="24"/>
          <w:szCs w:val="24"/>
        </w:rPr>
        <w:t xml:space="preserve">Презерватив частіше використовувався </w:t>
      </w:r>
      <w:proofErr w:type="spellStart"/>
      <w:r>
        <w:rPr>
          <w:rFonts w:eastAsia="Calibri"/>
          <w:sz w:val="24"/>
          <w:szCs w:val="24"/>
        </w:rPr>
        <w:t>трансгендерними</w:t>
      </w:r>
      <w:proofErr w:type="spellEnd"/>
      <w:r>
        <w:rPr>
          <w:rFonts w:eastAsia="Calibri"/>
          <w:sz w:val="24"/>
          <w:szCs w:val="24"/>
        </w:rPr>
        <w:t xml:space="preserve"> жінками </w:t>
      </w:r>
      <w:r w:rsidRPr="00C5454B">
        <w:rPr>
          <w:rFonts w:eastAsia="Calibri"/>
          <w:sz w:val="24"/>
          <w:szCs w:val="24"/>
        </w:rPr>
        <w:t xml:space="preserve">при вагінальному сексі з комерційними та випадковими партнерами, ніж з постійними (Табл. </w:t>
      </w:r>
      <w:r>
        <w:rPr>
          <w:rFonts w:eastAsia="Calibri"/>
          <w:sz w:val="24"/>
          <w:szCs w:val="24"/>
        </w:rPr>
        <w:t>3</w:t>
      </w:r>
      <w:r w:rsidR="000B2D66">
        <w:rPr>
          <w:rFonts w:eastAsia="Calibri"/>
          <w:sz w:val="24"/>
          <w:szCs w:val="24"/>
        </w:rPr>
        <w:t>7</w:t>
      </w:r>
      <w:r w:rsidRPr="00C5454B">
        <w:rPr>
          <w:rFonts w:eastAsia="Calibri"/>
          <w:sz w:val="24"/>
          <w:szCs w:val="24"/>
        </w:rPr>
        <w:t>).</w:t>
      </w:r>
    </w:p>
    <w:p w14:paraId="34E1A21E" w14:textId="77777777" w:rsidR="00A511E8" w:rsidRPr="00C5454B" w:rsidRDefault="00A511E8" w:rsidP="00A511E8">
      <w:pPr>
        <w:spacing w:line="240" w:lineRule="auto"/>
        <w:rPr>
          <w:rFonts w:eastAsia="Calibri"/>
          <w:sz w:val="24"/>
          <w:szCs w:val="24"/>
        </w:rPr>
      </w:pPr>
    </w:p>
    <w:p w14:paraId="4F151A16" w14:textId="3D039895" w:rsidR="00A511E8" w:rsidRPr="00C5454B" w:rsidRDefault="00A511E8" w:rsidP="00A511E8">
      <w:pPr>
        <w:keepNext/>
        <w:keepLines/>
        <w:pBdr>
          <w:top w:val="nil"/>
          <w:left w:val="nil"/>
          <w:bottom w:val="nil"/>
          <w:right w:val="nil"/>
          <w:between w:val="nil"/>
        </w:pBdr>
        <w:spacing w:after="120" w:line="240" w:lineRule="auto"/>
        <w:jc w:val="both"/>
        <w:rPr>
          <w:rFonts w:eastAsia="Calibri"/>
          <w:i/>
          <w:color w:val="44546A"/>
          <w:sz w:val="24"/>
          <w:szCs w:val="24"/>
        </w:rPr>
      </w:pPr>
      <w:r w:rsidRPr="00C5454B">
        <w:rPr>
          <w:rFonts w:eastAsia="Calibri"/>
          <w:i/>
          <w:color w:val="44546A"/>
          <w:sz w:val="24"/>
          <w:szCs w:val="24"/>
        </w:rPr>
        <w:t xml:space="preserve">Табл. </w:t>
      </w:r>
      <w:r>
        <w:rPr>
          <w:rFonts w:eastAsia="Calibri"/>
          <w:i/>
          <w:color w:val="44546A"/>
          <w:sz w:val="24"/>
          <w:szCs w:val="24"/>
        </w:rPr>
        <w:t>3</w:t>
      </w:r>
      <w:r w:rsidR="000B2D66">
        <w:rPr>
          <w:rFonts w:eastAsia="Calibri"/>
          <w:i/>
          <w:color w:val="44546A"/>
          <w:sz w:val="24"/>
          <w:szCs w:val="24"/>
        </w:rPr>
        <w:t>6</w:t>
      </w:r>
      <w:r>
        <w:rPr>
          <w:rFonts w:eastAsia="Calibri"/>
          <w:i/>
          <w:color w:val="44546A"/>
          <w:sz w:val="24"/>
          <w:szCs w:val="24"/>
        </w:rPr>
        <w:t>.</w:t>
      </w:r>
      <w:r w:rsidRPr="00C5454B">
        <w:rPr>
          <w:rFonts w:eastAsia="Calibri"/>
          <w:i/>
          <w:color w:val="44546A"/>
          <w:sz w:val="24"/>
          <w:szCs w:val="24"/>
        </w:rPr>
        <w:t xml:space="preserve"> Типи партнерів, з якими </w:t>
      </w:r>
      <w:proofErr w:type="spellStart"/>
      <w:r w:rsidRPr="00C5454B">
        <w:rPr>
          <w:rFonts w:eastAsia="Calibri"/>
          <w:i/>
          <w:color w:val="44546A"/>
          <w:sz w:val="24"/>
          <w:szCs w:val="24"/>
        </w:rPr>
        <w:t>респондентка</w:t>
      </w:r>
      <w:proofErr w:type="spellEnd"/>
      <w:r w:rsidRPr="00C5454B">
        <w:rPr>
          <w:rFonts w:eastAsia="Calibri"/>
          <w:i/>
          <w:color w:val="44546A"/>
          <w:sz w:val="24"/>
          <w:szCs w:val="24"/>
        </w:rPr>
        <w:t xml:space="preserve"> практикувала вагінальний секс упродовж останнього місяця. </w:t>
      </w:r>
    </w:p>
    <w:tbl>
      <w:tblPr>
        <w:tblStyle w:val="112"/>
        <w:tblW w:w="9345" w:type="dxa"/>
        <w:tblLayout w:type="fixed"/>
        <w:tblLook w:val="04A0" w:firstRow="1" w:lastRow="0" w:firstColumn="1" w:lastColumn="0" w:noHBand="0" w:noVBand="1"/>
      </w:tblPr>
      <w:tblGrid>
        <w:gridCol w:w="5752"/>
        <w:gridCol w:w="562"/>
        <w:gridCol w:w="3031"/>
      </w:tblGrid>
      <w:tr w:rsidR="00A511E8" w:rsidRPr="000B2D66" w14:paraId="2177FD9A" w14:textId="77777777" w:rsidTr="005B2B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2" w:type="dxa"/>
          </w:tcPr>
          <w:p w14:paraId="779698E1" w14:textId="77777777" w:rsidR="00A511E8" w:rsidRPr="000B2D66" w:rsidRDefault="00A511E8" w:rsidP="005B2BD8">
            <w:pPr>
              <w:keepLines/>
              <w:rPr>
                <w:rFonts w:eastAsia="Calibri"/>
                <w:color w:val="auto"/>
                <w:sz w:val="24"/>
                <w:szCs w:val="24"/>
              </w:rPr>
            </w:pPr>
            <w:r w:rsidRPr="000B2D66">
              <w:rPr>
                <w:rFonts w:eastAsia="Calibri"/>
                <w:color w:val="auto"/>
                <w:sz w:val="24"/>
                <w:szCs w:val="24"/>
              </w:rPr>
              <w:t>«Впродовж останніх 30 днів, з якими партнерами ви мали вагінальні сексуальні контакти?»</w:t>
            </w:r>
          </w:p>
        </w:tc>
        <w:tc>
          <w:tcPr>
            <w:tcW w:w="562" w:type="dxa"/>
          </w:tcPr>
          <w:p w14:paraId="6773D63D" w14:textId="77777777" w:rsidR="00A511E8" w:rsidRPr="000B2D66" w:rsidRDefault="00A511E8" w:rsidP="005B2BD8">
            <w:pPr>
              <w:keepLines/>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w:t>
            </w:r>
          </w:p>
        </w:tc>
        <w:tc>
          <w:tcPr>
            <w:tcW w:w="3031" w:type="dxa"/>
          </w:tcPr>
          <w:p w14:paraId="61EECE94" w14:textId="77777777" w:rsidR="00A511E8" w:rsidRPr="000B2D66" w:rsidRDefault="00A511E8" w:rsidP="005B2BD8">
            <w:pPr>
              <w:keepLines/>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Мінімум, середня кількість та максимум відповідних партнерів</w:t>
            </w:r>
          </w:p>
        </w:tc>
      </w:tr>
      <w:tr w:rsidR="00A511E8" w:rsidRPr="000B2D66" w14:paraId="4480D1CD" w14:textId="77777777" w:rsidTr="005B2BD8">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752" w:type="dxa"/>
          </w:tcPr>
          <w:p w14:paraId="1348BDC3"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Із постійним партнером/кою</w:t>
            </w:r>
          </w:p>
        </w:tc>
        <w:tc>
          <w:tcPr>
            <w:tcW w:w="562" w:type="dxa"/>
          </w:tcPr>
          <w:p w14:paraId="68A499E2"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65</w:t>
            </w:r>
          </w:p>
        </w:tc>
        <w:tc>
          <w:tcPr>
            <w:tcW w:w="3031" w:type="dxa"/>
          </w:tcPr>
          <w:p w14:paraId="0DB06E36"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1; 1; 20</w:t>
            </w:r>
          </w:p>
        </w:tc>
      </w:tr>
      <w:tr w:rsidR="00A511E8" w:rsidRPr="000B2D66" w14:paraId="103E3695" w14:textId="77777777" w:rsidTr="005B2BD8">
        <w:trPr>
          <w:trHeight w:val="60"/>
        </w:trPr>
        <w:tc>
          <w:tcPr>
            <w:cnfStyle w:val="001000000000" w:firstRow="0" w:lastRow="0" w:firstColumn="1" w:lastColumn="0" w:oddVBand="0" w:evenVBand="0" w:oddHBand="0" w:evenHBand="0" w:firstRowFirstColumn="0" w:firstRowLastColumn="0" w:lastRowFirstColumn="0" w:lastRowLastColumn="0"/>
            <w:tcW w:w="5752" w:type="dxa"/>
          </w:tcPr>
          <w:p w14:paraId="1CFD8A8E"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Із випадковим партнером/кою</w:t>
            </w:r>
          </w:p>
        </w:tc>
        <w:tc>
          <w:tcPr>
            <w:tcW w:w="562" w:type="dxa"/>
          </w:tcPr>
          <w:p w14:paraId="45B91E56"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40</w:t>
            </w:r>
          </w:p>
        </w:tc>
        <w:tc>
          <w:tcPr>
            <w:tcW w:w="3031" w:type="dxa"/>
          </w:tcPr>
          <w:p w14:paraId="69CD9E49"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1; 2; 6</w:t>
            </w:r>
          </w:p>
        </w:tc>
      </w:tr>
      <w:tr w:rsidR="00A511E8" w:rsidRPr="000B2D66" w14:paraId="6834A16F"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2" w:type="dxa"/>
          </w:tcPr>
          <w:p w14:paraId="3DC0A05C"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З партнером/кою, якому/</w:t>
            </w:r>
            <w:proofErr w:type="spellStart"/>
            <w:r w:rsidRPr="000B2D66">
              <w:rPr>
                <w:rFonts w:eastAsia="Calibri"/>
                <w:b w:val="0"/>
                <w:color w:val="auto"/>
                <w:sz w:val="24"/>
                <w:szCs w:val="24"/>
              </w:rPr>
              <w:t>ій</w:t>
            </w:r>
            <w:proofErr w:type="spellEnd"/>
            <w:r w:rsidRPr="000B2D66">
              <w:rPr>
                <w:rFonts w:eastAsia="Calibri"/>
                <w:b w:val="0"/>
                <w:color w:val="auto"/>
                <w:sz w:val="24"/>
                <w:szCs w:val="24"/>
              </w:rPr>
              <w:t xml:space="preserve"> ви платили за секс</w:t>
            </w:r>
          </w:p>
        </w:tc>
        <w:tc>
          <w:tcPr>
            <w:tcW w:w="562" w:type="dxa"/>
          </w:tcPr>
          <w:p w14:paraId="21D4C609"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3</w:t>
            </w:r>
          </w:p>
        </w:tc>
        <w:tc>
          <w:tcPr>
            <w:tcW w:w="3031" w:type="dxa"/>
          </w:tcPr>
          <w:p w14:paraId="7ABE0E39"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1; 1; 2</w:t>
            </w:r>
          </w:p>
        </w:tc>
      </w:tr>
      <w:tr w:rsidR="00A511E8" w:rsidRPr="000B2D66" w14:paraId="7EA7EFE8" w14:textId="77777777" w:rsidTr="005B2BD8">
        <w:tc>
          <w:tcPr>
            <w:cnfStyle w:val="001000000000" w:firstRow="0" w:lastRow="0" w:firstColumn="1" w:lastColumn="0" w:oddVBand="0" w:evenVBand="0" w:oddHBand="0" w:evenHBand="0" w:firstRowFirstColumn="0" w:firstRowLastColumn="0" w:lastRowFirstColumn="0" w:lastRowLastColumn="0"/>
            <w:tcW w:w="5752" w:type="dxa"/>
          </w:tcPr>
          <w:p w14:paraId="4621FB90"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З партнером/кою, який/яка вам платив/ла за секс</w:t>
            </w:r>
          </w:p>
        </w:tc>
        <w:tc>
          <w:tcPr>
            <w:tcW w:w="562" w:type="dxa"/>
          </w:tcPr>
          <w:p w14:paraId="20BC8DCB"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4</w:t>
            </w:r>
          </w:p>
        </w:tc>
        <w:tc>
          <w:tcPr>
            <w:tcW w:w="3031" w:type="dxa"/>
          </w:tcPr>
          <w:p w14:paraId="7C986D59"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 xml:space="preserve">1; 2; 4 </w:t>
            </w:r>
          </w:p>
        </w:tc>
      </w:tr>
      <w:tr w:rsidR="00A511E8" w:rsidRPr="000B2D66" w14:paraId="35D99B48"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2" w:type="dxa"/>
          </w:tcPr>
          <w:p w14:paraId="0BAB8BCC"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Останній контакт відбувся під час сексу з декількома партнерами/ками (груповий секс)</w:t>
            </w:r>
          </w:p>
        </w:tc>
        <w:tc>
          <w:tcPr>
            <w:tcW w:w="562" w:type="dxa"/>
          </w:tcPr>
          <w:p w14:paraId="4F1ED5F8"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3</w:t>
            </w:r>
          </w:p>
        </w:tc>
        <w:tc>
          <w:tcPr>
            <w:tcW w:w="3031" w:type="dxa"/>
          </w:tcPr>
          <w:p w14:paraId="6D036228"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w:t>
            </w:r>
          </w:p>
        </w:tc>
      </w:tr>
    </w:tbl>
    <w:p w14:paraId="7826F1A5" w14:textId="77777777" w:rsidR="00A511E8" w:rsidRPr="00C85DD0" w:rsidRDefault="00A511E8" w:rsidP="00A511E8">
      <w:pPr>
        <w:spacing w:line="240" w:lineRule="auto"/>
        <w:rPr>
          <w:rFonts w:eastAsia="Calibri"/>
          <w:sz w:val="20"/>
          <w:szCs w:val="20"/>
        </w:rPr>
      </w:pPr>
      <w:r>
        <w:rPr>
          <w:rFonts w:eastAsia="Calibri"/>
          <w:i/>
          <w:color w:val="44546A"/>
          <w:sz w:val="20"/>
          <w:szCs w:val="20"/>
        </w:rPr>
        <w:t>*</w:t>
      </w:r>
      <w:proofErr w:type="spellStart"/>
      <w:r w:rsidRPr="00C85DD0">
        <w:rPr>
          <w:rFonts w:eastAsia="Calibri"/>
          <w:i/>
          <w:color w:val="44546A"/>
          <w:sz w:val="20"/>
          <w:szCs w:val="20"/>
        </w:rPr>
        <w:t>Респондентка</w:t>
      </w:r>
      <w:proofErr w:type="spellEnd"/>
      <w:r w:rsidRPr="00C85DD0">
        <w:rPr>
          <w:rFonts w:eastAsia="Calibri"/>
          <w:i/>
          <w:color w:val="44546A"/>
          <w:sz w:val="20"/>
          <w:szCs w:val="20"/>
        </w:rPr>
        <w:t xml:space="preserve"> могла обрати декілька варіантів відповіді, тому сума більша від 100%, n = 415</w:t>
      </w:r>
    </w:p>
    <w:p w14:paraId="091134A4" w14:textId="77777777" w:rsidR="00A511E8" w:rsidRDefault="00A511E8" w:rsidP="00A511E8">
      <w:pPr>
        <w:keepNext/>
        <w:pBdr>
          <w:top w:val="nil"/>
          <w:left w:val="nil"/>
          <w:bottom w:val="nil"/>
          <w:right w:val="nil"/>
          <w:between w:val="nil"/>
        </w:pBdr>
        <w:spacing w:line="240" w:lineRule="auto"/>
        <w:jc w:val="both"/>
        <w:rPr>
          <w:rFonts w:eastAsia="Calibri"/>
          <w:i/>
          <w:color w:val="44546A"/>
          <w:sz w:val="24"/>
          <w:szCs w:val="24"/>
        </w:rPr>
      </w:pPr>
    </w:p>
    <w:p w14:paraId="741D280E" w14:textId="17D161CD" w:rsidR="00A511E8" w:rsidRPr="00C5454B" w:rsidRDefault="00A511E8" w:rsidP="00A511E8">
      <w:pPr>
        <w:keepNext/>
        <w:pBdr>
          <w:top w:val="nil"/>
          <w:left w:val="nil"/>
          <w:bottom w:val="nil"/>
          <w:right w:val="nil"/>
          <w:between w:val="nil"/>
        </w:pBdr>
        <w:spacing w:line="240" w:lineRule="auto"/>
        <w:jc w:val="both"/>
        <w:rPr>
          <w:rFonts w:eastAsia="Calibri"/>
          <w:i/>
          <w:color w:val="44546A"/>
          <w:sz w:val="24"/>
          <w:szCs w:val="24"/>
        </w:rPr>
      </w:pPr>
      <w:r w:rsidRPr="00C5454B">
        <w:rPr>
          <w:rFonts w:eastAsia="Calibri"/>
          <w:i/>
          <w:color w:val="44546A"/>
          <w:sz w:val="24"/>
          <w:szCs w:val="24"/>
        </w:rPr>
        <w:t xml:space="preserve">Табл. </w:t>
      </w:r>
      <w:r>
        <w:rPr>
          <w:rFonts w:eastAsia="Calibri"/>
          <w:i/>
          <w:color w:val="44546A"/>
          <w:sz w:val="24"/>
          <w:szCs w:val="24"/>
        </w:rPr>
        <w:t>3</w:t>
      </w:r>
      <w:r w:rsidR="000B2D66">
        <w:rPr>
          <w:rFonts w:eastAsia="Calibri"/>
          <w:i/>
          <w:color w:val="44546A"/>
          <w:sz w:val="24"/>
          <w:szCs w:val="24"/>
        </w:rPr>
        <w:t>7</w:t>
      </w:r>
      <w:r>
        <w:rPr>
          <w:rFonts w:eastAsia="Calibri"/>
          <w:i/>
          <w:color w:val="44546A"/>
          <w:sz w:val="24"/>
          <w:szCs w:val="24"/>
        </w:rPr>
        <w:t>.</w:t>
      </w:r>
      <w:r w:rsidRPr="00C5454B">
        <w:rPr>
          <w:rFonts w:eastAsia="Calibri"/>
          <w:i/>
          <w:color w:val="44546A"/>
          <w:sz w:val="24"/>
          <w:szCs w:val="24"/>
        </w:rPr>
        <w:t xml:space="preserve"> Використання презервативу при останньому вагінальному сексі з різними типами партнерів, </w:t>
      </w:r>
      <w:proofErr w:type="spellStart"/>
      <w:r>
        <w:rPr>
          <w:rFonts w:eastAsia="Calibri"/>
          <w:i/>
          <w:color w:val="44546A"/>
          <w:sz w:val="24"/>
          <w:szCs w:val="24"/>
        </w:rPr>
        <w:t>трансгендерні</w:t>
      </w:r>
      <w:proofErr w:type="spellEnd"/>
      <w:r>
        <w:rPr>
          <w:rFonts w:eastAsia="Calibri"/>
          <w:i/>
          <w:color w:val="44546A"/>
          <w:sz w:val="24"/>
          <w:szCs w:val="24"/>
        </w:rPr>
        <w:t xml:space="preserve"> жінки, частоти</w:t>
      </w:r>
    </w:p>
    <w:tbl>
      <w:tblPr>
        <w:tblStyle w:val="112"/>
        <w:tblW w:w="9491" w:type="dxa"/>
        <w:tblLayout w:type="fixed"/>
        <w:tblLook w:val="04A0" w:firstRow="1" w:lastRow="0" w:firstColumn="1" w:lastColumn="0" w:noHBand="0" w:noVBand="1"/>
      </w:tblPr>
      <w:tblGrid>
        <w:gridCol w:w="6754"/>
        <w:gridCol w:w="2737"/>
      </w:tblGrid>
      <w:tr w:rsidR="00A511E8" w:rsidRPr="000B2D66" w14:paraId="05053A82" w14:textId="77777777" w:rsidTr="005B2BD8">
        <w:trPr>
          <w:cnfStyle w:val="100000000000" w:firstRow="1" w:lastRow="0" w:firstColumn="0" w:lastColumn="0" w:oddVBand="0" w:evenVBand="0" w:oddHBand="0" w:evenHBand="0" w:firstRowFirstColumn="0" w:firstRowLastColumn="0" w:lastRowFirstColumn="0" w:lastRowLastColumn="0"/>
          <w:trHeight w:val="1289"/>
        </w:trPr>
        <w:tc>
          <w:tcPr>
            <w:cnfStyle w:val="001000000000" w:firstRow="0" w:lastRow="0" w:firstColumn="1" w:lastColumn="0" w:oddVBand="0" w:evenVBand="0" w:oddHBand="0" w:evenHBand="0" w:firstRowFirstColumn="0" w:firstRowLastColumn="0" w:lastRowFirstColumn="0" w:lastRowLastColumn="0"/>
            <w:tcW w:w="6754" w:type="dxa"/>
          </w:tcPr>
          <w:p w14:paraId="1D968EEF" w14:textId="77777777" w:rsidR="00A511E8" w:rsidRPr="000B2D66" w:rsidRDefault="00A511E8" w:rsidP="005B2BD8">
            <w:pPr>
              <w:rPr>
                <w:rFonts w:eastAsia="Calibri"/>
                <w:color w:val="auto"/>
                <w:sz w:val="24"/>
                <w:szCs w:val="24"/>
              </w:rPr>
            </w:pPr>
            <w:r w:rsidRPr="000B2D66">
              <w:rPr>
                <w:rFonts w:eastAsia="Calibri"/>
                <w:color w:val="auto"/>
                <w:sz w:val="24"/>
                <w:szCs w:val="24"/>
              </w:rPr>
              <w:t>«Чи використовувався презерватив під час вашого останнього вагінального сексуального акту з ... протягом останніх 30 днів? – Так»</w:t>
            </w:r>
          </w:p>
        </w:tc>
        <w:tc>
          <w:tcPr>
            <w:tcW w:w="2737" w:type="dxa"/>
          </w:tcPr>
          <w:p w14:paraId="33F62564" w14:textId="77777777" w:rsidR="00A511E8" w:rsidRPr="000B2D66"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proofErr w:type="spellStart"/>
            <w:r w:rsidRPr="000B2D66">
              <w:rPr>
                <w:rFonts w:eastAsia="Calibri"/>
                <w:color w:val="auto"/>
                <w:sz w:val="24"/>
                <w:szCs w:val="24"/>
              </w:rPr>
              <w:t>Трансгендерні</w:t>
            </w:r>
            <w:proofErr w:type="spellEnd"/>
            <w:r w:rsidRPr="000B2D66">
              <w:rPr>
                <w:rFonts w:eastAsia="Calibri"/>
                <w:color w:val="auto"/>
                <w:sz w:val="24"/>
                <w:szCs w:val="24"/>
              </w:rPr>
              <w:t xml:space="preserve"> жінки</w:t>
            </w:r>
          </w:p>
        </w:tc>
      </w:tr>
      <w:tr w:rsidR="00A511E8" w:rsidRPr="000B2D66" w14:paraId="0DF1452D" w14:textId="77777777" w:rsidTr="005B2BD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754" w:type="dxa"/>
          </w:tcPr>
          <w:p w14:paraId="34A24426"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 xml:space="preserve">Із постійним партнером/кою </w:t>
            </w:r>
          </w:p>
        </w:tc>
        <w:tc>
          <w:tcPr>
            <w:tcW w:w="2737" w:type="dxa"/>
          </w:tcPr>
          <w:p w14:paraId="501D451D"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39</w:t>
            </w:r>
          </w:p>
        </w:tc>
      </w:tr>
      <w:tr w:rsidR="00A511E8" w:rsidRPr="000B2D66" w14:paraId="6FCE116A" w14:textId="77777777" w:rsidTr="005B2BD8">
        <w:trPr>
          <w:trHeight w:val="60"/>
        </w:trPr>
        <w:tc>
          <w:tcPr>
            <w:cnfStyle w:val="001000000000" w:firstRow="0" w:lastRow="0" w:firstColumn="1" w:lastColumn="0" w:oddVBand="0" w:evenVBand="0" w:oddHBand="0" w:evenHBand="0" w:firstRowFirstColumn="0" w:firstRowLastColumn="0" w:lastRowFirstColumn="0" w:lastRowLastColumn="0"/>
            <w:tcW w:w="6754" w:type="dxa"/>
          </w:tcPr>
          <w:p w14:paraId="7BF78871"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 xml:space="preserve">Із випадковим партнером/кою </w:t>
            </w:r>
          </w:p>
        </w:tc>
        <w:tc>
          <w:tcPr>
            <w:tcW w:w="2737" w:type="dxa"/>
          </w:tcPr>
          <w:p w14:paraId="623A409F"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45</w:t>
            </w:r>
          </w:p>
        </w:tc>
      </w:tr>
      <w:tr w:rsidR="00A511E8" w:rsidRPr="000B2D66" w14:paraId="1D3EF088" w14:textId="77777777" w:rsidTr="005B2BD8">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6754" w:type="dxa"/>
          </w:tcPr>
          <w:p w14:paraId="4F7F00CC"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З партнером/кою, якому/</w:t>
            </w:r>
            <w:proofErr w:type="spellStart"/>
            <w:r w:rsidRPr="000B2D66">
              <w:rPr>
                <w:rFonts w:eastAsia="Calibri"/>
                <w:b w:val="0"/>
                <w:color w:val="auto"/>
                <w:sz w:val="24"/>
                <w:szCs w:val="24"/>
              </w:rPr>
              <w:t>ій</w:t>
            </w:r>
            <w:proofErr w:type="spellEnd"/>
            <w:r w:rsidRPr="000B2D66">
              <w:rPr>
                <w:rFonts w:eastAsia="Calibri"/>
                <w:b w:val="0"/>
                <w:color w:val="auto"/>
                <w:sz w:val="24"/>
                <w:szCs w:val="24"/>
              </w:rPr>
              <w:t xml:space="preserve"> ви платили за секс</w:t>
            </w:r>
          </w:p>
        </w:tc>
        <w:tc>
          <w:tcPr>
            <w:tcW w:w="2737" w:type="dxa"/>
          </w:tcPr>
          <w:p w14:paraId="564E8486"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3</w:t>
            </w:r>
          </w:p>
        </w:tc>
      </w:tr>
      <w:tr w:rsidR="00A511E8" w:rsidRPr="000B2D66" w14:paraId="61BD261D" w14:textId="77777777" w:rsidTr="005B2BD8">
        <w:trPr>
          <w:trHeight w:val="233"/>
        </w:trPr>
        <w:tc>
          <w:tcPr>
            <w:cnfStyle w:val="001000000000" w:firstRow="0" w:lastRow="0" w:firstColumn="1" w:lastColumn="0" w:oddVBand="0" w:evenVBand="0" w:oddHBand="0" w:evenHBand="0" w:firstRowFirstColumn="0" w:firstRowLastColumn="0" w:lastRowFirstColumn="0" w:lastRowLastColumn="0"/>
            <w:tcW w:w="6754" w:type="dxa"/>
          </w:tcPr>
          <w:p w14:paraId="129E61CF"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 xml:space="preserve">З партнером/кою, який/яка вам платив/ла за секс </w:t>
            </w:r>
          </w:p>
        </w:tc>
        <w:tc>
          <w:tcPr>
            <w:tcW w:w="2737" w:type="dxa"/>
          </w:tcPr>
          <w:p w14:paraId="611AF1DA"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4</w:t>
            </w:r>
          </w:p>
        </w:tc>
      </w:tr>
    </w:tbl>
    <w:p w14:paraId="306C1249" w14:textId="77777777" w:rsidR="00A511E8" w:rsidRDefault="00A511E8" w:rsidP="00A511E8">
      <w:pPr>
        <w:keepNext/>
        <w:pBdr>
          <w:top w:val="nil"/>
          <w:left w:val="nil"/>
          <w:bottom w:val="nil"/>
          <w:right w:val="nil"/>
          <w:between w:val="nil"/>
        </w:pBdr>
        <w:spacing w:line="240" w:lineRule="auto"/>
        <w:jc w:val="both"/>
        <w:rPr>
          <w:rFonts w:eastAsia="Calibri"/>
          <w:i/>
          <w:color w:val="44546A"/>
          <w:sz w:val="24"/>
          <w:szCs w:val="24"/>
        </w:rPr>
      </w:pPr>
    </w:p>
    <w:p w14:paraId="73B6B970" w14:textId="77777777" w:rsidR="005B2BD8" w:rsidRDefault="005B2BD8" w:rsidP="00A511E8">
      <w:pPr>
        <w:keepNext/>
        <w:pBdr>
          <w:top w:val="nil"/>
          <w:left w:val="nil"/>
          <w:bottom w:val="nil"/>
          <w:right w:val="nil"/>
          <w:between w:val="nil"/>
        </w:pBdr>
        <w:spacing w:line="240" w:lineRule="auto"/>
        <w:jc w:val="both"/>
        <w:rPr>
          <w:rFonts w:eastAsia="Calibri"/>
          <w:i/>
          <w:color w:val="44546A"/>
          <w:sz w:val="24"/>
          <w:szCs w:val="24"/>
        </w:rPr>
      </w:pPr>
    </w:p>
    <w:p w14:paraId="540A73D0" w14:textId="165933A6" w:rsidR="005B2BD8" w:rsidRDefault="005B2BD8" w:rsidP="00A511E8">
      <w:pPr>
        <w:keepNext/>
        <w:pBdr>
          <w:top w:val="nil"/>
          <w:left w:val="nil"/>
          <w:bottom w:val="nil"/>
          <w:right w:val="nil"/>
          <w:between w:val="nil"/>
        </w:pBdr>
        <w:spacing w:line="240" w:lineRule="auto"/>
        <w:jc w:val="both"/>
        <w:rPr>
          <w:rFonts w:eastAsia="Calibri"/>
          <w:i/>
          <w:color w:val="44546A"/>
          <w:sz w:val="24"/>
          <w:szCs w:val="24"/>
        </w:rPr>
      </w:pPr>
      <w:r>
        <w:rPr>
          <w:rFonts w:eastAsia="Calibri"/>
          <w:i/>
          <w:noProof/>
          <w:color w:val="44546A"/>
          <w:sz w:val="24"/>
          <w:szCs w:val="24"/>
          <w:lang w:val="ru-RU"/>
        </w:rPr>
        <w:drawing>
          <wp:inline distT="0" distB="0" distL="0" distR="0" wp14:anchorId="771F1382" wp14:editId="47D67EF6">
            <wp:extent cx="570206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FD8962E" w14:textId="77777777" w:rsidR="005B2BD8" w:rsidRDefault="005B2BD8" w:rsidP="00A511E8">
      <w:pPr>
        <w:keepNext/>
        <w:pBdr>
          <w:top w:val="nil"/>
          <w:left w:val="nil"/>
          <w:bottom w:val="nil"/>
          <w:right w:val="nil"/>
          <w:between w:val="nil"/>
        </w:pBdr>
        <w:spacing w:line="240" w:lineRule="auto"/>
        <w:jc w:val="both"/>
        <w:rPr>
          <w:rFonts w:eastAsia="Calibri"/>
          <w:i/>
          <w:color w:val="44546A"/>
          <w:sz w:val="24"/>
          <w:szCs w:val="24"/>
          <w:lang w:val="en-US"/>
        </w:rPr>
      </w:pPr>
    </w:p>
    <w:p w14:paraId="3D0635A3" w14:textId="30BD836B" w:rsidR="00A511E8" w:rsidRPr="00C5454B" w:rsidRDefault="005B2BD8" w:rsidP="00A511E8">
      <w:pPr>
        <w:keepNext/>
        <w:pBdr>
          <w:top w:val="nil"/>
          <w:left w:val="nil"/>
          <w:bottom w:val="nil"/>
          <w:right w:val="nil"/>
          <w:between w:val="nil"/>
        </w:pBdr>
        <w:spacing w:line="240" w:lineRule="auto"/>
        <w:jc w:val="both"/>
        <w:rPr>
          <w:rFonts w:eastAsia="Calibri"/>
          <w:i/>
          <w:color w:val="44546A"/>
          <w:sz w:val="24"/>
          <w:szCs w:val="24"/>
        </w:rPr>
      </w:pPr>
      <w:r>
        <w:rPr>
          <w:rFonts w:eastAsia="Calibri"/>
          <w:i/>
          <w:color w:val="44546A"/>
          <w:sz w:val="24"/>
          <w:szCs w:val="24"/>
        </w:rPr>
        <w:t xml:space="preserve">Рис. </w:t>
      </w:r>
      <w:r w:rsidR="00805FD3">
        <w:rPr>
          <w:rFonts w:eastAsia="Calibri"/>
          <w:i/>
          <w:color w:val="44546A"/>
          <w:sz w:val="24"/>
          <w:szCs w:val="24"/>
        </w:rPr>
        <w:t>1</w:t>
      </w:r>
      <w:r w:rsidR="00A511E8">
        <w:rPr>
          <w:rFonts w:eastAsia="Calibri"/>
          <w:i/>
          <w:color w:val="44546A"/>
          <w:sz w:val="24"/>
          <w:szCs w:val="24"/>
        </w:rPr>
        <w:t xml:space="preserve">. </w:t>
      </w:r>
      <w:r w:rsidR="00A511E8" w:rsidRPr="00C5454B">
        <w:rPr>
          <w:rFonts w:eastAsia="Calibri"/>
          <w:i/>
          <w:color w:val="44546A"/>
          <w:sz w:val="24"/>
          <w:szCs w:val="24"/>
        </w:rPr>
        <w:t xml:space="preserve"> Використання презервативу при останньому вагінальному сексі з різними типами партнерів, </w:t>
      </w:r>
      <w:proofErr w:type="spellStart"/>
      <w:r w:rsidR="00A511E8">
        <w:rPr>
          <w:rFonts w:eastAsia="Calibri"/>
          <w:i/>
          <w:color w:val="44546A"/>
          <w:sz w:val="24"/>
          <w:szCs w:val="24"/>
        </w:rPr>
        <w:t>трансгендерні</w:t>
      </w:r>
      <w:proofErr w:type="spellEnd"/>
      <w:r w:rsidR="00A511E8">
        <w:rPr>
          <w:rFonts w:eastAsia="Calibri"/>
          <w:i/>
          <w:color w:val="44546A"/>
          <w:sz w:val="24"/>
          <w:szCs w:val="24"/>
        </w:rPr>
        <w:t xml:space="preserve"> чоловіки, частоти</w:t>
      </w:r>
    </w:p>
    <w:p w14:paraId="1EBE54F1" w14:textId="059CE272" w:rsidR="00A511E8" w:rsidRDefault="00A511E8" w:rsidP="00A511E8"/>
    <w:p w14:paraId="06CD5C99" w14:textId="77777777" w:rsidR="00A511E8" w:rsidRPr="00220432" w:rsidRDefault="00A511E8" w:rsidP="00A511E8"/>
    <w:p w14:paraId="0F661228" w14:textId="77777777" w:rsidR="00A511E8" w:rsidRPr="00C5454B" w:rsidRDefault="00A511E8" w:rsidP="00A511E8">
      <w:pPr>
        <w:pStyle w:val="1"/>
        <w:spacing w:before="0"/>
        <w:rPr>
          <w:rFonts w:ascii="Arial" w:hAnsi="Arial" w:cs="Arial"/>
          <w:b/>
          <w:smallCaps/>
          <w:color w:val="5B9BD5"/>
          <w:sz w:val="24"/>
          <w:szCs w:val="24"/>
          <w:lang w:val="uk-UA"/>
        </w:rPr>
      </w:pPr>
      <w:bookmarkStart w:id="23" w:name="_Toc56494038"/>
      <w:r w:rsidRPr="00C5454B">
        <w:rPr>
          <w:rFonts w:ascii="Arial" w:hAnsi="Arial" w:cs="Arial"/>
          <w:b/>
          <w:smallCaps/>
          <w:color w:val="5B9BD5"/>
          <w:sz w:val="24"/>
          <w:szCs w:val="24"/>
          <w:lang w:val="uk-UA"/>
        </w:rPr>
        <w:t>2.2.3. Груповий секс</w:t>
      </w:r>
      <w:bookmarkEnd w:id="23"/>
    </w:p>
    <w:p w14:paraId="59D34153" w14:textId="77777777" w:rsidR="00A511E8" w:rsidRPr="00C5454B" w:rsidRDefault="00A511E8" w:rsidP="00A511E8">
      <w:pPr>
        <w:spacing w:after="120" w:line="240" w:lineRule="auto"/>
        <w:jc w:val="both"/>
        <w:rPr>
          <w:rFonts w:eastAsia="Calibri"/>
          <w:sz w:val="24"/>
          <w:szCs w:val="24"/>
        </w:rPr>
      </w:pPr>
    </w:p>
    <w:p w14:paraId="187E0138" w14:textId="3BE5AA92" w:rsidR="00A511E8" w:rsidRPr="00C5454B" w:rsidRDefault="00A511E8" w:rsidP="00A511E8">
      <w:pPr>
        <w:spacing w:after="120" w:line="240" w:lineRule="auto"/>
        <w:jc w:val="both"/>
        <w:rPr>
          <w:rFonts w:eastAsia="Calibri"/>
          <w:sz w:val="24"/>
          <w:szCs w:val="24"/>
        </w:rPr>
      </w:pPr>
      <w:r w:rsidRPr="00C5454B">
        <w:rPr>
          <w:rFonts w:eastAsia="Calibri"/>
          <w:sz w:val="24"/>
          <w:szCs w:val="24"/>
        </w:rPr>
        <w:t xml:space="preserve">Досвід групового сексу, себто такого сексуального акту, в якому беруть участь більш ніж дві особи, мають 33% опитаних </w:t>
      </w:r>
      <w:proofErr w:type="spellStart"/>
      <w:r w:rsidRPr="00C5454B">
        <w:rPr>
          <w:rFonts w:eastAsia="Calibri"/>
          <w:sz w:val="24"/>
          <w:szCs w:val="24"/>
        </w:rPr>
        <w:t>трансгендерних</w:t>
      </w:r>
      <w:proofErr w:type="spellEnd"/>
      <w:r w:rsidRPr="00C5454B">
        <w:rPr>
          <w:rFonts w:eastAsia="Calibri"/>
          <w:sz w:val="24"/>
          <w:szCs w:val="24"/>
        </w:rPr>
        <w:t xml:space="preserve"> жінок і 21% </w:t>
      </w:r>
      <w:proofErr w:type="spellStart"/>
      <w:r w:rsidRPr="00C5454B">
        <w:rPr>
          <w:rFonts w:eastAsia="Calibri"/>
          <w:sz w:val="24"/>
          <w:szCs w:val="24"/>
        </w:rPr>
        <w:t>трансгендерних</w:t>
      </w:r>
      <w:proofErr w:type="spellEnd"/>
      <w:r w:rsidRPr="00C5454B">
        <w:rPr>
          <w:rFonts w:eastAsia="Calibri"/>
          <w:sz w:val="24"/>
          <w:szCs w:val="24"/>
        </w:rPr>
        <w:t xml:space="preserve"> чоловіків. Серед них, у половини </w:t>
      </w:r>
      <w:proofErr w:type="spellStart"/>
      <w:r w:rsidRPr="00C5454B">
        <w:rPr>
          <w:rFonts w:eastAsia="Calibri"/>
          <w:sz w:val="24"/>
          <w:szCs w:val="24"/>
        </w:rPr>
        <w:t>трансгендерних</w:t>
      </w:r>
      <w:proofErr w:type="spellEnd"/>
      <w:r w:rsidRPr="00C5454B">
        <w:rPr>
          <w:rFonts w:eastAsia="Calibri"/>
          <w:sz w:val="24"/>
          <w:szCs w:val="24"/>
        </w:rPr>
        <w:t xml:space="preserve"> жінок і </w:t>
      </w:r>
      <w:r>
        <w:rPr>
          <w:rFonts w:eastAsia="Calibri"/>
          <w:sz w:val="24"/>
          <w:szCs w:val="24"/>
          <w:lang w:val="ru-RU"/>
        </w:rPr>
        <w:t xml:space="preserve">у </w:t>
      </w:r>
      <w:r w:rsidRPr="00C5454B">
        <w:rPr>
          <w:rFonts w:eastAsia="Calibri"/>
          <w:sz w:val="24"/>
          <w:szCs w:val="24"/>
        </w:rPr>
        <w:t xml:space="preserve">12% </w:t>
      </w:r>
      <w:proofErr w:type="spellStart"/>
      <w:r w:rsidRPr="00C5454B">
        <w:rPr>
          <w:rFonts w:eastAsia="Calibri"/>
          <w:sz w:val="24"/>
          <w:szCs w:val="24"/>
        </w:rPr>
        <w:t>трансгендерних</w:t>
      </w:r>
      <w:proofErr w:type="spellEnd"/>
      <w:r w:rsidRPr="00C5454B">
        <w:rPr>
          <w:rFonts w:eastAsia="Calibri"/>
          <w:sz w:val="24"/>
          <w:szCs w:val="24"/>
        </w:rPr>
        <w:t xml:space="preserve"> чоловіків (Табл. </w:t>
      </w:r>
      <w:r w:rsidR="000B2D66">
        <w:rPr>
          <w:rFonts w:eastAsia="Calibri"/>
          <w:sz w:val="24"/>
          <w:szCs w:val="24"/>
        </w:rPr>
        <w:t>38</w:t>
      </w:r>
      <w:r w:rsidRPr="00C5454B">
        <w:rPr>
          <w:rFonts w:eastAsia="Calibri"/>
          <w:sz w:val="24"/>
          <w:szCs w:val="24"/>
        </w:rPr>
        <w:t xml:space="preserve">) такий контакт стався впродовж півроку. </w:t>
      </w:r>
    </w:p>
    <w:p w14:paraId="350182AF" w14:textId="4EF50BA0" w:rsidR="00A511E8" w:rsidRPr="00C5454B" w:rsidRDefault="00A511E8" w:rsidP="00A511E8">
      <w:pPr>
        <w:spacing w:line="240" w:lineRule="auto"/>
        <w:jc w:val="both"/>
        <w:rPr>
          <w:rFonts w:eastAsia="Calibri"/>
          <w:sz w:val="24"/>
          <w:szCs w:val="24"/>
        </w:rPr>
      </w:pPr>
      <w:r w:rsidRPr="00C5454B">
        <w:rPr>
          <w:rFonts w:eastAsia="Calibri"/>
          <w:sz w:val="24"/>
          <w:szCs w:val="24"/>
        </w:rPr>
        <w:t xml:space="preserve">Партнерами при груповому сексі у </w:t>
      </w:r>
      <w:proofErr w:type="spellStart"/>
      <w:r w:rsidRPr="00C5454B">
        <w:rPr>
          <w:rFonts w:eastAsia="Calibri"/>
          <w:sz w:val="24"/>
          <w:szCs w:val="24"/>
        </w:rPr>
        <w:t>трансгендерних</w:t>
      </w:r>
      <w:proofErr w:type="spellEnd"/>
      <w:r w:rsidRPr="00C5454B">
        <w:rPr>
          <w:rFonts w:eastAsia="Calibri"/>
          <w:sz w:val="24"/>
          <w:szCs w:val="24"/>
        </w:rPr>
        <w:t xml:space="preserve"> жінок в останні 6 місяців виступали приблизно однаково часто або тільки чоловіки, або чоловік і жінка (Табл. </w:t>
      </w:r>
      <w:r w:rsidR="000B2D66">
        <w:rPr>
          <w:rFonts w:eastAsia="Calibri"/>
          <w:sz w:val="24"/>
          <w:szCs w:val="24"/>
        </w:rPr>
        <w:t>39</w:t>
      </w:r>
      <w:r w:rsidRPr="00C5454B">
        <w:rPr>
          <w:rFonts w:eastAsia="Calibri"/>
          <w:sz w:val="24"/>
          <w:szCs w:val="24"/>
        </w:rPr>
        <w:t>).</w:t>
      </w:r>
    </w:p>
    <w:p w14:paraId="15FF360A" w14:textId="77777777" w:rsidR="00A511E8" w:rsidRPr="00C5454B" w:rsidRDefault="00A511E8" w:rsidP="00A511E8">
      <w:pPr>
        <w:spacing w:line="240" w:lineRule="auto"/>
        <w:jc w:val="both"/>
        <w:rPr>
          <w:rFonts w:eastAsia="Calibri"/>
          <w:sz w:val="24"/>
          <w:szCs w:val="24"/>
        </w:rPr>
      </w:pPr>
    </w:p>
    <w:p w14:paraId="7AC8D587" w14:textId="4BBA919D" w:rsidR="00A511E8" w:rsidRPr="00C5454B" w:rsidRDefault="00A511E8" w:rsidP="00A511E8">
      <w:pPr>
        <w:keepNext/>
        <w:pBdr>
          <w:top w:val="nil"/>
          <w:left w:val="nil"/>
          <w:bottom w:val="nil"/>
          <w:right w:val="nil"/>
          <w:between w:val="nil"/>
        </w:pBdr>
        <w:spacing w:line="240" w:lineRule="auto"/>
        <w:jc w:val="both"/>
        <w:rPr>
          <w:rFonts w:eastAsia="Calibri"/>
          <w:i/>
          <w:color w:val="44546A"/>
          <w:sz w:val="24"/>
          <w:szCs w:val="24"/>
        </w:rPr>
      </w:pPr>
      <w:r w:rsidRPr="00C5454B">
        <w:rPr>
          <w:rFonts w:eastAsia="Calibri"/>
          <w:i/>
          <w:color w:val="44546A"/>
          <w:sz w:val="24"/>
          <w:szCs w:val="24"/>
        </w:rPr>
        <w:t xml:space="preserve">Табл. </w:t>
      </w:r>
      <w:r w:rsidR="000B2D66">
        <w:rPr>
          <w:rFonts w:eastAsia="Calibri"/>
          <w:i/>
          <w:color w:val="44546A"/>
          <w:sz w:val="24"/>
          <w:szCs w:val="24"/>
        </w:rPr>
        <w:t>38</w:t>
      </w:r>
      <w:r w:rsidRPr="00C5454B">
        <w:rPr>
          <w:rFonts w:eastAsia="Calibri"/>
          <w:i/>
          <w:color w:val="44546A"/>
          <w:sz w:val="24"/>
          <w:szCs w:val="24"/>
        </w:rPr>
        <w:t xml:space="preserve">. Розподіл </w:t>
      </w:r>
      <w:proofErr w:type="spellStart"/>
      <w:r w:rsidRPr="00C5454B">
        <w:rPr>
          <w:rFonts w:eastAsia="Calibri"/>
          <w:i/>
          <w:color w:val="44546A"/>
          <w:sz w:val="24"/>
          <w:szCs w:val="24"/>
        </w:rPr>
        <w:t>трансгендерних</w:t>
      </w:r>
      <w:proofErr w:type="spellEnd"/>
      <w:r w:rsidRPr="00C5454B">
        <w:rPr>
          <w:rFonts w:eastAsia="Calibri"/>
          <w:i/>
          <w:color w:val="44546A"/>
          <w:sz w:val="24"/>
          <w:szCs w:val="24"/>
        </w:rPr>
        <w:t xml:space="preserve"> </w:t>
      </w:r>
      <w:r>
        <w:rPr>
          <w:rFonts w:eastAsia="Calibri"/>
          <w:i/>
          <w:color w:val="44546A"/>
          <w:sz w:val="24"/>
          <w:szCs w:val="24"/>
        </w:rPr>
        <w:t xml:space="preserve">жінок </w:t>
      </w:r>
      <w:r w:rsidRPr="00C5454B">
        <w:rPr>
          <w:rFonts w:eastAsia="Calibri"/>
          <w:i/>
          <w:color w:val="44546A"/>
          <w:sz w:val="24"/>
          <w:szCs w:val="24"/>
        </w:rPr>
        <w:t>за часом останнього групового сексу, %</w:t>
      </w:r>
    </w:p>
    <w:tbl>
      <w:tblPr>
        <w:tblStyle w:val="112"/>
        <w:tblW w:w="9868" w:type="dxa"/>
        <w:tblLayout w:type="fixed"/>
        <w:tblLook w:val="04A0" w:firstRow="1" w:lastRow="0" w:firstColumn="1" w:lastColumn="0" w:noHBand="0" w:noVBand="1"/>
      </w:tblPr>
      <w:tblGrid>
        <w:gridCol w:w="7357"/>
        <w:gridCol w:w="2511"/>
      </w:tblGrid>
      <w:tr w:rsidR="00A511E8" w:rsidRPr="000B2D66" w14:paraId="0C248CFC" w14:textId="77777777" w:rsidTr="005B2BD8">
        <w:trPr>
          <w:cnfStyle w:val="100000000000" w:firstRow="1" w:lastRow="0" w:firstColumn="0" w:lastColumn="0" w:oddVBand="0" w:evenVBand="0" w:oddHBand="0" w:evenHBand="0" w:firstRowFirstColumn="0" w:firstRowLastColumn="0" w:lastRowFirstColumn="0" w:lastRowLastColumn="0"/>
          <w:trHeight w:val="639"/>
          <w:tblHeader/>
        </w:trPr>
        <w:tc>
          <w:tcPr>
            <w:cnfStyle w:val="001000000000" w:firstRow="0" w:lastRow="0" w:firstColumn="1" w:lastColumn="0" w:oddVBand="0" w:evenVBand="0" w:oddHBand="0" w:evenHBand="0" w:firstRowFirstColumn="0" w:firstRowLastColumn="0" w:lastRowFirstColumn="0" w:lastRowLastColumn="0"/>
            <w:tcW w:w="7357" w:type="dxa"/>
          </w:tcPr>
          <w:p w14:paraId="05B48938" w14:textId="77777777" w:rsidR="00A511E8" w:rsidRPr="000B2D66" w:rsidRDefault="00A511E8" w:rsidP="005B2BD8">
            <w:pPr>
              <w:jc w:val="both"/>
              <w:rPr>
                <w:rFonts w:eastAsia="Calibri"/>
                <w:color w:val="auto"/>
                <w:sz w:val="24"/>
                <w:szCs w:val="24"/>
              </w:rPr>
            </w:pPr>
            <w:r w:rsidRPr="000B2D66">
              <w:rPr>
                <w:rFonts w:eastAsia="Calibri"/>
                <w:color w:val="auto"/>
                <w:sz w:val="24"/>
                <w:szCs w:val="24"/>
              </w:rPr>
              <w:t>«Згадайте, будь ласка, коли востаннє у вас був груповий секс?»</w:t>
            </w:r>
          </w:p>
        </w:tc>
        <w:tc>
          <w:tcPr>
            <w:tcW w:w="2511" w:type="dxa"/>
          </w:tcPr>
          <w:p w14:paraId="7A00CF7B" w14:textId="77777777" w:rsidR="00A511E8" w:rsidRPr="000B2D66"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proofErr w:type="spellStart"/>
            <w:r w:rsidRPr="000B2D66">
              <w:rPr>
                <w:rFonts w:eastAsia="Calibri"/>
                <w:color w:val="auto"/>
                <w:sz w:val="24"/>
                <w:szCs w:val="24"/>
              </w:rPr>
              <w:t>Трансгендерні</w:t>
            </w:r>
            <w:proofErr w:type="spellEnd"/>
            <w:r w:rsidRPr="000B2D66">
              <w:rPr>
                <w:rFonts w:eastAsia="Calibri"/>
                <w:color w:val="auto"/>
                <w:sz w:val="24"/>
                <w:szCs w:val="24"/>
              </w:rPr>
              <w:t xml:space="preserve"> жінки, n = 246</w:t>
            </w:r>
          </w:p>
        </w:tc>
      </w:tr>
      <w:tr w:rsidR="00A511E8" w:rsidRPr="000B2D66" w14:paraId="2B4B549D" w14:textId="77777777" w:rsidTr="005B2B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57" w:type="dxa"/>
          </w:tcPr>
          <w:p w14:paraId="71415737" w14:textId="77777777" w:rsidR="00A511E8" w:rsidRPr="000B2D66" w:rsidRDefault="00A511E8" w:rsidP="005B2BD8">
            <w:pPr>
              <w:jc w:val="both"/>
              <w:rPr>
                <w:rFonts w:eastAsia="Calibri"/>
                <w:b w:val="0"/>
                <w:color w:val="auto"/>
                <w:sz w:val="24"/>
                <w:szCs w:val="24"/>
              </w:rPr>
            </w:pPr>
            <w:r w:rsidRPr="000B2D66">
              <w:rPr>
                <w:rFonts w:eastAsia="Calibri"/>
                <w:b w:val="0"/>
                <w:color w:val="auto"/>
                <w:sz w:val="24"/>
                <w:szCs w:val="24"/>
              </w:rPr>
              <w:t>Впродовж останніх 7 днів</w:t>
            </w:r>
          </w:p>
        </w:tc>
        <w:tc>
          <w:tcPr>
            <w:tcW w:w="2511" w:type="dxa"/>
          </w:tcPr>
          <w:p w14:paraId="72BBD79B"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4</w:t>
            </w:r>
          </w:p>
        </w:tc>
      </w:tr>
      <w:tr w:rsidR="00A511E8" w:rsidRPr="000B2D66" w14:paraId="6F1FE69D" w14:textId="77777777" w:rsidTr="005B2BD8">
        <w:trPr>
          <w:trHeight w:val="60"/>
        </w:trPr>
        <w:tc>
          <w:tcPr>
            <w:cnfStyle w:val="001000000000" w:firstRow="0" w:lastRow="0" w:firstColumn="1" w:lastColumn="0" w:oddVBand="0" w:evenVBand="0" w:oddHBand="0" w:evenHBand="0" w:firstRowFirstColumn="0" w:firstRowLastColumn="0" w:lastRowFirstColumn="0" w:lastRowLastColumn="0"/>
            <w:tcW w:w="7357" w:type="dxa"/>
          </w:tcPr>
          <w:p w14:paraId="03F9D5E4" w14:textId="77777777" w:rsidR="00A511E8" w:rsidRPr="000B2D66" w:rsidRDefault="00A511E8" w:rsidP="005B2BD8">
            <w:pPr>
              <w:jc w:val="both"/>
              <w:rPr>
                <w:rFonts w:eastAsia="Calibri"/>
                <w:b w:val="0"/>
                <w:color w:val="auto"/>
                <w:sz w:val="24"/>
                <w:szCs w:val="24"/>
              </w:rPr>
            </w:pPr>
            <w:r w:rsidRPr="000B2D66">
              <w:rPr>
                <w:rFonts w:eastAsia="Calibri"/>
                <w:b w:val="0"/>
                <w:color w:val="auto"/>
                <w:sz w:val="24"/>
                <w:szCs w:val="24"/>
              </w:rPr>
              <w:t>Впродовж останніх 30 днів, не враховуючи останні 7 днів</w:t>
            </w:r>
          </w:p>
        </w:tc>
        <w:tc>
          <w:tcPr>
            <w:tcW w:w="2511" w:type="dxa"/>
          </w:tcPr>
          <w:p w14:paraId="228F50EA"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17</w:t>
            </w:r>
          </w:p>
        </w:tc>
      </w:tr>
      <w:tr w:rsidR="00A511E8" w:rsidRPr="000B2D66" w14:paraId="70251317" w14:textId="77777777" w:rsidTr="005B2BD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7357" w:type="dxa"/>
          </w:tcPr>
          <w:p w14:paraId="35DF0B6C" w14:textId="77777777" w:rsidR="00A511E8" w:rsidRPr="000B2D66" w:rsidRDefault="00A511E8" w:rsidP="005B2BD8">
            <w:pPr>
              <w:jc w:val="both"/>
              <w:rPr>
                <w:rFonts w:eastAsia="Calibri"/>
                <w:b w:val="0"/>
                <w:color w:val="auto"/>
                <w:sz w:val="24"/>
                <w:szCs w:val="24"/>
              </w:rPr>
            </w:pPr>
            <w:r w:rsidRPr="000B2D66">
              <w:rPr>
                <w:rFonts w:eastAsia="Calibri"/>
                <w:b w:val="0"/>
                <w:color w:val="auto"/>
                <w:sz w:val="24"/>
                <w:szCs w:val="24"/>
              </w:rPr>
              <w:t>Впродовж останніх 3 місяців, не враховуючи останні 30 днів</w:t>
            </w:r>
          </w:p>
        </w:tc>
        <w:tc>
          <w:tcPr>
            <w:tcW w:w="2511" w:type="dxa"/>
          </w:tcPr>
          <w:p w14:paraId="48C607C6"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13</w:t>
            </w:r>
          </w:p>
        </w:tc>
      </w:tr>
      <w:tr w:rsidR="00A511E8" w:rsidRPr="000B2D66" w14:paraId="70A00D9A" w14:textId="77777777" w:rsidTr="005B2BD8">
        <w:trPr>
          <w:trHeight w:val="346"/>
        </w:trPr>
        <w:tc>
          <w:tcPr>
            <w:cnfStyle w:val="001000000000" w:firstRow="0" w:lastRow="0" w:firstColumn="1" w:lastColumn="0" w:oddVBand="0" w:evenVBand="0" w:oddHBand="0" w:evenHBand="0" w:firstRowFirstColumn="0" w:firstRowLastColumn="0" w:lastRowFirstColumn="0" w:lastRowLastColumn="0"/>
            <w:tcW w:w="7357" w:type="dxa"/>
          </w:tcPr>
          <w:p w14:paraId="595A433A" w14:textId="77777777" w:rsidR="00A511E8" w:rsidRPr="000B2D66" w:rsidRDefault="00A511E8" w:rsidP="005B2BD8">
            <w:pPr>
              <w:jc w:val="both"/>
              <w:rPr>
                <w:rFonts w:eastAsia="Calibri"/>
                <w:b w:val="0"/>
                <w:color w:val="auto"/>
                <w:sz w:val="24"/>
                <w:szCs w:val="24"/>
              </w:rPr>
            </w:pPr>
            <w:r w:rsidRPr="000B2D66">
              <w:rPr>
                <w:rFonts w:eastAsia="Calibri"/>
                <w:b w:val="0"/>
                <w:color w:val="auto"/>
                <w:sz w:val="24"/>
                <w:szCs w:val="24"/>
              </w:rPr>
              <w:t>Впродовж останніх 6 місяців, не враховуючи останні 3 місяці</w:t>
            </w:r>
          </w:p>
        </w:tc>
        <w:tc>
          <w:tcPr>
            <w:tcW w:w="2511" w:type="dxa"/>
          </w:tcPr>
          <w:p w14:paraId="76D1FB3B"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16</w:t>
            </w:r>
          </w:p>
        </w:tc>
      </w:tr>
      <w:tr w:rsidR="00A511E8" w:rsidRPr="000B2D66" w14:paraId="5D91B783" w14:textId="77777777" w:rsidTr="005B2BD8">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7357" w:type="dxa"/>
          </w:tcPr>
          <w:p w14:paraId="4736C0DC" w14:textId="77777777" w:rsidR="00A511E8" w:rsidRPr="000B2D66" w:rsidRDefault="00A511E8" w:rsidP="005B2BD8">
            <w:pPr>
              <w:jc w:val="both"/>
              <w:rPr>
                <w:rFonts w:eastAsia="Calibri"/>
                <w:b w:val="0"/>
                <w:color w:val="auto"/>
                <w:sz w:val="24"/>
                <w:szCs w:val="24"/>
              </w:rPr>
            </w:pPr>
            <w:r w:rsidRPr="000B2D66">
              <w:rPr>
                <w:rFonts w:eastAsia="Calibri"/>
                <w:b w:val="0"/>
                <w:color w:val="auto"/>
                <w:sz w:val="24"/>
                <w:szCs w:val="24"/>
              </w:rPr>
              <w:t>Впродовж останніх 12 місяців, не враховуючи останні 6 місяців</w:t>
            </w:r>
          </w:p>
        </w:tc>
        <w:tc>
          <w:tcPr>
            <w:tcW w:w="2511" w:type="dxa"/>
          </w:tcPr>
          <w:p w14:paraId="1A9191C3"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6</w:t>
            </w:r>
          </w:p>
        </w:tc>
      </w:tr>
      <w:tr w:rsidR="00A511E8" w:rsidRPr="000B2D66" w14:paraId="44B1C3E6" w14:textId="77777777" w:rsidTr="005B2BD8">
        <w:trPr>
          <w:trHeight w:val="319"/>
        </w:trPr>
        <w:tc>
          <w:tcPr>
            <w:cnfStyle w:val="001000000000" w:firstRow="0" w:lastRow="0" w:firstColumn="1" w:lastColumn="0" w:oddVBand="0" w:evenVBand="0" w:oddHBand="0" w:evenHBand="0" w:firstRowFirstColumn="0" w:firstRowLastColumn="0" w:lastRowFirstColumn="0" w:lastRowLastColumn="0"/>
            <w:tcW w:w="7357" w:type="dxa"/>
          </w:tcPr>
          <w:p w14:paraId="3A39F5FB" w14:textId="77777777" w:rsidR="00A511E8" w:rsidRPr="000B2D66" w:rsidRDefault="00A511E8" w:rsidP="005B2BD8">
            <w:pPr>
              <w:jc w:val="both"/>
              <w:rPr>
                <w:rFonts w:eastAsia="Calibri"/>
                <w:b w:val="0"/>
                <w:color w:val="auto"/>
                <w:sz w:val="24"/>
                <w:szCs w:val="24"/>
              </w:rPr>
            </w:pPr>
            <w:r w:rsidRPr="000B2D66">
              <w:rPr>
                <w:rFonts w:eastAsia="Calibri"/>
                <w:b w:val="0"/>
                <w:color w:val="auto"/>
                <w:sz w:val="24"/>
                <w:szCs w:val="24"/>
              </w:rPr>
              <w:t>Більше, ніж рік тому</w:t>
            </w:r>
          </w:p>
        </w:tc>
        <w:tc>
          <w:tcPr>
            <w:tcW w:w="2511" w:type="dxa"/>
          </w:tcPr>
          <w:p w14:paraId="5C9E6C68"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44</w:t>
            </w:r>
          </w:p>
        </w:tc>
      </w:tr>
    </w:tbl>
    <w:p w14:paraId="72B51A87" w14:textId="77777777" w:rsidR="00A511E8" w:rsidRDefault="00A511E8" w:rsidP="00A511E8">
      <w:pPr>
        <w:spacing w:line="240" w:lineRule="auto"/>
        <w:jc w:val="both"/>
        <w:rPr>
          <w:rFonts w:eastAsia="Calibri"/>
          <w:sz w:val="24"/>
          <w:szCs w:val="24"/>
        </w:rPr>
      </w:pPr>
    </w:p>
    <w:p w14:paraId="28C7B44A" w14:textId="501B0384" w:rsidR="00A511E8" w:rsidRPr="00C5454B" w:rsidRDefault="00A511E8" w:rsidP="00A511E8">
      <w:pPr>
        <w:keepNext/>
        <w:pBdr>
          <w:top w:val="nil"/>
          <w:left w:val="nil"/>
          <w:bottom w:val="nil"/>
          <w:right w:val="nil"/>
          <w:between w:val="nil"/>
        </w:pBdr>
        <w:spacing w:line="240" w:lineRule="auto"/>
        <w:jc w:val="both"/>
        <w:rPr>
          <w:rFonts w:eastAsia="Calibri"/>
          <w:i/>
          <w:color w:val="44546A"/>
          <w:sz w:val="24"/>
          <w:szCs w:val="24"/>
        </w:rPr>
      </w:pPr>
      <w:r w:rsidRPr="00C5454B">
        <w:rPr>
          <w:rFonts w:eastAsia="Calibri"/>
          <w:i/>
          <w:color w:val="44546A"/>
          <w:sz w:val="24"/>
          <w:szCs w:val="24"/>
        </w:rPr>
        <w:lastRenderedPageBreak/>
        <w:t xml:space="preserve">Табл. </w:t>
      </w:r>
      <w:r w:rsidR="000B2D66">
        <w:rPr>
          <w:rFonts w:eastAsia="Calibri"/>
          <w:i/>
          <w:color w:val="44546A"/>
          <w:sz w:val="24"/>
          <w:szCs w:val="24"/>
        </w:rPr>
        <w:t>39</w:t>
      </w:r>
      <w:r>
        <w:rPr>
          <w:rFonts w:eastAsia="Calibri"/>
          <w:i/>
          <w:color w:val="44546A"/>
          <w:sz w:val="24"/>
          <w:szCs w:val="24"/>
        </w:rPr>
        <w:t>.</w:t>
      </w:r>
      <w:r w:rsidRPr="00C5454B">
        <w:rPr>
          <w:rFonts w:eastAsia="Calibri"/>
          <w:i/>
          <w:color w:val="44546A"/>
          <w:sz w:val="24"/>
          <w:szCs w:val="24"/>
        </w:rPr>
        <w:t xml:space="preserve"> Розподіл </w:t>
      </w:r>
      <w:proofErr w:type="spellStart"/>
      <w:r w:rsidRPr="00C5454B">
        <w:rPr>
          <w:rFonts w:eastAsia="Calibri"/>
          <w:i/>
          <w:color w:val="44546A"/>
          <w:sz w:val="24"/>
          <w:szCs w:val="24"/>
        </w:rPr>
        <w:t>трансгендерних</w:t>
      </w:r>
      <w:proofErr w:type="spellEnd"/>
      <w:r w:rsidRPr="00C5454B">
        <w:rPr>
          <w:rFonts w:eastAsia="Calibri"/>
          <w:i/>
          <w:color w:val="44546A"/>
          <w:sz w:val="24"/>
          <w:szCs w:val="24"/>
        </w:rPr>
        <w:t xml:space="preserve"> </w:t>
      </w:r>
      <w:r>
        <w:rPr>
          <w:rFonts w:eastAsia="Calibri"/>
          <w:i/>
          <w:color w:val="44546A"/>
          <w:sz w:val="24"/>
          <w:szCs w:val="24"/>
        </w:rPr>
        <w:t xml:space="preserve">чоловіків </w:t>
      </w:r>
      <w:r w:rsidRPr="00C5454B">
        <w:rPr>
          <w:rFonts w:eastAsia="Calibri"/>
          <w:i/>
          <w:color w:val="44546A"/>
          <w:sz w:val="24"/>
          <w:szCs w:val="24"/>
        </w:rPr>
        <w:t xml:space="preserve">за часом останнього групового сексу, </w:t>
      </w:r>
      <w:r>
        <w:rPr>
          <w:rFonts w:eastAsia="Calibri"/>
          <w:i/>
          <w:color w:val="44546A"/>
          <w:sz w:val="24"/>
          <w:szCs w:val="24"/>
        </w:rPr>
        <w:t>частоти</w:t>
      </w:r>
    </w:p>
    <w:tbl>
      <w:tblPr>
        <w:tblStyle w:val="112"/>
        <w:tblW w:w="9598" w:type="dxa"/>
        <w:tblLayout w:type="fixed"/>
        <w:tblLook w:val="04A0" w:firstRow="1" w:lastRow="0" w:firstColumn="1" w:lastColumn="0" w:noHBand="0" w:noVBand="1"/>
      </w:tblPr>
      <w:tblGrid>
        <w:gridCol w:w="7155"/>
        <w:gridCol w:w="2443"/>
      </w:tblGrid>
      <w:tr w:rsidR="00A511E8" w:rsidRPr="000B2D66" w14:paraId="63C87D05" w14:textId="77777777" w:rsidTr="005B2BD8">
        <w:trPr>
          <w:cnfStyle w:val="100000000000" w:firstRow="1" w:lastRow="0" w:firstColumn="0" w:lastColumn="0" w:oddVBand="0" w:evenVBand="0" w:oddHBand="0" w:evenHBand="0" w:firstRowFirstColumn="0" w:firstRowLastColumn="0" w:lastRowFirstColumn="0" w:lastRowLastColumn="0"/>
          <w:trHeight w:val="938"/>
          <w:tblHeader/>
        </w:trPr>
        <w:tc>
          <w:tcPr>
            <w:cnfStyle w:val="001000000000" w:firstRow="0" w:lastRow="0" w:firstColumn="1" w:lastColumn="0" w:oddVBand="0" w:evenVBand="0" w:oddHBand="0" w:evenHBand="0" w:firstRowFirstColumn="0" w:firstRowLastColumn="0" w:lastRowFirstColumn="0" w:lastRowLastColumn="0"/>
            <w:tcW w:w="7155" w:type="dxa"/>
          </w:tcPr>
          <w:p w14:paraId="105C4F7B" w14:textId="77777777" w:rsidR="00A511E8" w:rsidRPr="000B2D66" w:rsidRDefault="00A511E8" w:rsidP="005B2BD8">
            <w:pPr>
              <w:jc w:val="both"/>
              <w:rPr>
                <w:rFonts w:eastAsia="Calibri"/>
                <w:color w:val="auto"/>
                <w:sz w:val="24"/>
                <w:szCs w:val="24"/>
              </w:rPr>
            </w:pPr>
            <w:r w:rsidRPr="000B2D66">
              <w:rPr>
                <w:rFonts w:eastAsia="Calibri"/>
                <w:color w:val="auto"/>
                <w:sz w:val="24"/>
                <w:szCs w:val="24"/>
              </w:rPr>
              <w:t>«Згадайте, будь ласка, коли востаннє у вас був груповий секс?»</w:t>
            </w:r>
          </w:p>
        </w:tc>
        <w:tc>
          <w:tcPr>
            <w:tcW w:w="2443" w:type="dxa"/>
          </w:tcPr>
          <w:p w14:paraId="4061D7EF" w14:textId="77777777" w:rsidR="00A511E8" w:rsidRPr="000B2D66"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proofErr w:type="spellStart"/>
            <w:r w:rsidRPr="000B2D66">
              <w:rPr>
                <w:rFonts w:eastAsia="Calibri"/>
                <w:color w:val="auto"/>
                <w:sz w:val="24"/>
                <w:szCs w:val="24"/>
              </w:rPr>
              <w:t>Трансгендерні</w:t>
            </w:r>
            <w:proofErr w:type="spellEnd"/>
            <w:r w:rsidRPr="000B2D66">
              <w:rPr>
                <w:rFonts w:eastAsia="Calibri"/>
                <w:color w:val="auto"/>
                <w:sz w:val="24"/>
                <w:szCs w:val="24"/>
              </w:rPr>
              <w:t xml:space="preserve"> чоловіки, </w:t>
            </w:r>
          </w:p>
          <w:p w14:paraId="04A5B2C9" w14:textId="77777777" w:rsidR="00A511E8" w:rsidRPr="000B2D66"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n = 17</w:t>
            </w:r>
          </w:p>
        </w:tc>
      </w:tr>
      <w:tr w:rsidR="00A511E8" w:rsidRPr="000B2D66" w14:paraId="121E1381" w14:textId="77777777" w:rsidTr="005B2BD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7155" w:type="dxa"/>
          </w:tcPr>
          <w:p w14:paraId="1D7104E8" w14:textId="77777777" w:rsidR="00A511E8" w:rsidRPr="000B2D66" w:rsidRDefault="00A511E8" w:rsidP="005B2BD8">
            <w:pPr>
              <w:jc w:val="both"/>
              <w:rPr>
                <w:rFonts w:eastAsia="Calibri"/>
                <w:b w:val="0"/>
                <w:color w:val="auto"/>
                <w:sz w:val="24"/>
                <w:szCs w:val="24"/>
              </w:rPr>
            </w:pPr>
            <w:r w:rsidRPr="000B2D66">
              <w:rPr>
                <w:rFonts w:eastAsia="Calibri"/>
                <w:b w:val="0"/>
                <w:color w:val="auto"/>
                <w:sz w:val="24"/>
                <w:szCs w:val="24"/>
              </w:rPr>
              <w:t>Впродовж останніх 7 днів</w:t>
            </w:r>
          </w:p>
        </w:tc>
        <w:tc>
          <w:tcPr>
            <w:tcW w:w="2443" w:type="dxa"/>
          </w:tcPr>
          <w:p w14:paraId="13D5F4D4"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w:t>
            </w:r>
          </w:p>
        </w:tc>
      </w:tr>
      <w:tr w:rsidR="00A511E8" w:rsidRPr="000B2D66" w14:paraId="0F1AA1BB" w14:textId="77777777" w:rsidTr="005B2BD8">
        <w:trPr>
          <w:trHeight w:val="59"/>
        </w:trPr>
        <w:tc>
          <w:tcPr>
            <w:cnfStyle w:val="001000000000" w:firstRow="0" w:lastRow="0" w:firstColumn="1" w:lastColumn="0" w:oddVBand="0" w:evenVBand="0" w:oddHBand="0" w:evenHBand="0" w:firstRowFirstColumn="0" w:firstRowLastColumn="0" w:lastRowFirstColumn="0" w:lastRowLastColumn="0"/>
            <w:tcW w:w="7155" w:type="dxa"/>
          </w:tcPr>
          <w:p w14:paraId="26DEEEF7" w14:textId="77777777" w:rsidR="00A511E8" w:rsidRPr="000B2D66" w:rsidRDefault="00A511E8" w:rsidP="005B2BD8">
            <w:pPr>
              <w:jc w:val="both"/>
              <w:rPr>
                <w:rFonts w:eastAsia="Calibri"/>
                <w:b w:val="0"/>
                <w:color w:val="auto"/>
                <w:sz w:val="24"/>
                <w:szCs w:val="24"/>
              </w:rPr>
            </w:pPr>
            <w:r w:rsidRPr="000B2D66">
              <w:rPr>
                <w:rFonts w:eastAsia="Calibri"/>
                <w:b w:val="0"/>
                <w:color w:val="auto"/>
                <w:sz w:val="24"/>
                <w:szCs w:val="24"/>
              </w:rPr>
              <w:t>Впродовж останніх 30 днів, не враховуючи останні 7 днів</w:t>
            </w:r>
          </w:p>
        </w:tc>
        <w:tc>
          <w:tcPr>
            <w:tcW w:w="2443" w:type="dxa"/>
          </w:tcPr>
          <w:p w14:paraId="51824EEC"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1</w:t>
            </w:r>
          </w:p>
        </w:tc>
      </w:tr>
      <w:tr w:rsidR="00A511E8" w:rsidRPr="000B2D66" w14:paraId="6BA61E03" w14:textId="77777777" w:rsidTr="005B2BD8">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7155" w:type="dxa"/>
          </w:tcPr>
          <w:p w14:paraId="0BBB4F4A" w14:textId="77777777" w:rsidR="00A511E8" w:rsidRPr="000B2D66" w:rsidRDefault="00A511E8" w:rsidP="005B2BD8">
            <w:pPr>
              <w:jc w:val="both"/>
              <w:rPr>
                <w:rFonts w:eastAsia="Calibri"/>
                <w:b w:val="0"/>
                <w:color w:val="auto"/>
                <w:sz w:val="24"/>
                <w:szCs w:val="24"/>
              </w:rPr>
            </w:pPr>
            <w:r w:rsidRPr="000B2D66">
              <w:rPr>
                <w:rFonts w:eastAsia="Calibri"/>
                <w:b w:val="0"/>
                <w:color w:val="auto"/>
                <w:sz w:val="24"/>
                <w:szCs w:val="24"/>
              </w:rPr>
              <w:t>Впродовж останніх 3 місяців, не враховуючи останні 30 днів</w:t>
            </w:r>
          </w:p>
        </w:tc>
        <w:tc>
          <w:tcPr>
            <w:tcW w:w="2443" w:type="dxa"/>
          </w:tcPr>
          <w:p w14:paraId="2BDD80E2"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w:t>
            </w:r>
          </w:p>
        </w:tc>
      </w:tr>
      <w:tr w:rsidR="00A511E8" w:rsidRPr="000B2D66" w14:paraId="3E9F3527" w14:textId="77777777" w:rsidTr="005B2BD8">
        <w:trPr>
          <w:trHeight w:val="80"/>
        </w:trPr>
        <w:tc>
          <w:tcPr>
            <w:cnfStyle w:val="001000000000" w:firstRow="0" w:lastRow="0" w:firstColumn="1" w:lastColumn="0" w:oddVBand="0" w:evenVBand="0" w:oddHBand="0" w:evenHBand="0" w:firstRowFirstColumn="0" w:firstRowLastColumn="0" w:lastRowFirstColumn="0" w:lastRowLastColumn="0"/>
            <w:tcW w:w="7155" w:type="dxa"/>
          </w:tcPr>
          <w:p w14:paraId="5EDA56F8" w14:textId="77777777" w:rsidR="00A511E8" w:rsidRPr="000B2D66" w:rsidRDefault="00A511E8" w:rsidP="005B2BD8">
            <w:pPr>
              <w:jc w:val="both"/>
              <w:rPr>
                <w:rFonts w:eastAsia="Calibri"/>
                <w:b w:val="0"/>
                <w:color w:val="auto"/>
                <w:sz w:val="24"/>
                <w:szCs w:val="24"/>
              </w:rPr>
            </w:pPr>
            <w:r w:rsidRPr="000B2D66">
              <w:rPr>
                <w:rFonts w:eastAsia="Calibri"/>
                <w:b w:val="0"/>
                <w:color w:val="auto"/>
                <w:sz w:val="24"/>
                <w:szCs w:val="24"/>
              </w:rPr>
              <w:t>Впродовж останніх 6 місяців, не враховуючи останні 3 місяці</w:t>
            </w:r>
          </w:p>
        </w:tc>
        <w:tc>
          <w:tcPr>
            <w:tcW w:w="2443" w:type="dxa"/>
          </w:tcPr>
          <w:p w14:paraId="794747ED"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1</w:t>
            </w:r>
          </w:p>
        </w:tc>
      </w:tr>
      <w:tr w:rsidR="00A511E8" w:rsidRPr="000B2D66" w14:paraId="5B386D45" w14:textId="77777777" w:rsidTr="005B2BD8">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7155" w:type="dxa"/>
          </w:tcPr>
          <w:p w14:paraId="7CC6DBED" w14:textId="77777777" w:rsidR="00A511E8" w:rsidRPr="000B2D66" w:rsidRDefault="00A511E8" w:rsidP="005B2BD8">
            <w:pPr>
              <w:jc w:val="both"/>
              <w:rPr>
                <w:rFonts w:eastAsia="Calibri"/>
                <w:b w:val="0"/>
                <w:color w:val="auto"/>
                <w:sz w:val="24"/>
                <w:szCs w:val="24"/>
              </w:rPr>
            </w:pPr>
            <w:r w:rsidRPr="000B2D66">
              <w:rPr>
                <w:rFonts w:eastAsia="Calibri"/>
                <w:b w:val="0"/>
                <w:color w:val="auto"/>
                <w:sz w:val="24"/>
                <w:szCs w:val="24"/>
              </w:rPr>
              <w:t>Впродовж останніх 12 місяців, не враховуючи останні 6 місяців</w:t>
            </w:r>
          </w:p>
        </w:tc>
        <w:tc>
          <w:tcPr>
            <w:tcW w:w="2443" w:type="dxa"/>
          </w:tcPr>
          <w:p w14:paraId="73F00D3A"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3</w:t>
            </w:r>
          </w:p>
        </w:tc>
      </w:tr>
      <w:tr w:rsidR="00A511E8" w:rsidRPr="000B2D66" w14:paraId="0332F0F9" w14:textId="77777777" w:rsidTr="005B2BD8">
        <w:trPr>
          <w:trHeight w:val="312"/>
        </w:trPr>
        <w:tc>
          <w:tcPr>
            <w:cnfStyle w:val="001000000000" w:firstRow="0" w:lastRow="0" w:firstColumn="1" w:lastColumn="0" w:oddVBand="0" w:evenVBand="0" w:oddHBand="0" w:evenHBand="0" w:firstRowFirstColumn="0" w:firstRowLastColumn="0" w:lastRowFirstColumn="0" w:lastRowLastColumn="0"/>
            <w:tcW w:w="7155" w:type="dxa"/>
          </w:tcPr>
          <w:p w14:paraId="1EC4CC01" w14:textId="77777777" w:rsidR="00A511E8" w:rsidRPr="000B2D66" w:rsidRDefault="00A511E8" w:rsidP="005B2BD8">
            <w:pPr>
              <w:jc w:val="both"/>
              <w:rPr>
                <w:rFonts w:eastAsia="Calibri"/>
                <w:b w:val="0"/>
                <w:color w:val="auto"/>
                <w:sz w:val="24"/>
                <w:szCs w:val="24"/>
              </w:rPr>
            </w:pPr>
            <w:r w:rsidRPr="000B2D66">
              <w:rPr>
                <w:rFonts w:eastAsia="Calibri"/>
                <w:b w:val="0"/>
                <w:color w:val="auto"/>
                <w:sz w:val="24"/>
                <w:szCs w:val="24"/>
              </w:rPr>
              <w:t>Більше, ніж рік тому</w:t>
            </w:r>
          </w:p>
        </w:tc>
        <w:tc>
          <w:tcPr>
            <w:tcW w:w="2443" w:type="dxa"/>
          </w:tcPr>
          <w:p w14:paraId="7ED31754"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12</w:t>
            </w:r>
          </w:p>
        </w:tc>
      </w:tr>
    </w:tbl>
    <w:p w14:paraId="545332E2" w14:textId="77777777" w:rsidR="00A511E8" w:rsidRPr="00C5454B" w:rsidRDefault="00A511E8" w:rsidP="00A511E8">
      <w:pPr>
        <w:spacing w:line="240" w:lineRule="auto"/>
        <w:jc w:val="both"/>
        <w:rPr>
          <w:rFonts w:eastAsia="Calibri"/>
          <w:sz w:val="24"/>
          <w:szCs w:val="24"/>
        </w:rPr>
      </w:pPr>
    </w:p>
    <w:p w14:paraId="16D3EB50" w14:textId="66217259" w:rsidR="00A511E8" w:rsidRPr="00C5454B" w:rsidRDefault="00A511E8" w:rsidP="00A511E8">
      <w:pPr>
        <w:keepNext/>
        <w:keepLines/>
        <w:pBdr>
          <w:top w:val="nil"/>
          <w:left w:val="nil"/>
          <w:bottom w:val="nil"/>
          <w:right w:val="nil"/>
          <w:between w:val="nil"/>
        </w:pBdr>
        <w:spacing w:line="240" w:lineRule="auto"/>
        <w:jc w:val="both"/>
        <w:rPr>
          <w:rFonts w:eastAsia="Calibri"/>
          <w:i/>
          <w:color w:val="44546A"/>
          <w:sz w:val="24"/>
          <w:szCs w:val="24"/>
        </w:rPr>
      </w:pPr>
      <w:r w:rsidRPr="00C5454B">
        <w:rPr>
          <w:rFonts w:eastAsia="Calibri"/>
          <w:i/>
          <w:color w:val="44546A"/>
          <w:sz w:val="24"/>
          <w:szCs w:val="24"/>
        </w:rPr>
        <w:t xml:space="preserve">Табл. </w:t>
      </w:r>
      <w:r w:rsidR="000B2D66">
        <w:rPr>
          <w:rFonts w:eastAsia="Calibri"/>
          <w:i/>
          <w:color w:val="44546A"/>
          <w:sz w:val="24"/>
          <w:szCs w:val="24"/>
        </w:rPr>
        <w:t>40</w:t>
      </w:r>
      <w:r w:rsidRPr="00C5454B">
        <w:rPr>
          <w:rFonts w:eastAsia="Calibri"/>
          <w:i/>
          <w:color w:val="44546A"/>
          <w:sz w:val="24"/>
          <w:szCs w:val="24"/>
        </w:rPr>
        <w:t>. Партнери в груповому сексі протягом останніх 6 міс., %</w:t>
      </w:r>
    </w:p>
    <w:tbl>
      <w:tblPr>
        <w:tblStyle w:val="112"/>
        <w:tblW w:w="9497" w:type="dxa"/>
        <w:tblLayout w:type="fixed"/>
        <w:tblLook w:val="04A0" w:firstRow="1" w:lastRow="0" w:firstColumn="1" w:lastColumn="0" w:noHBand="0" w:noVBand="1"/>
      </w:tblPr>
      <w:tblGrid>
        <w:gridCol w:w="7513"/>
        <w:gridCol w:w="1984"/>
      </w:tblGrid>
      <w:tr w:rsidR="00A511E8" w:rsidRPr="000B2D66" w14:paraId="312C1316" w14:textId="77777777" w:rsidTr="005B2B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14:paraId="5AF7130F" w14:textId="77777777" w:rsidR="00A511E8" w:rsidRPr="000B2D66" w:rsidRDefault="00A511E8" w:rsidP="005B2BD8">
            <w:pPr>
              <w:keepLines/>
              <w:jc w:val="both"/>
              <w:rPr>
                <w:rFonts w:eastAsia="Calibri"/>
                <w:color w:val="auto"/>
                <w:sz w:val="24"/>
                <w:szCs w:val="24"/>
              </w:rPr>
            </w:pPr>
            <w:r w:rsidRPr="000B2D66">
              <w:rPr>
                <w:rFonts w:eastAsia="Calibri"/>
                <w:color w:val="auto"/>
                <w:sz w:val="24"/>
                <w:szCs w:val="24"/>
              </w:rPr>
              <w:t>«З ким ви практикували груповий секс впродовж останніх 6 місяців?»</w:t>
            </w:r>
          </w:p>
        </w:tc>
        <w:tc>
          <w:tcPr>
            <w:tcW w:w="1984" w:type="dxa"/>
          </w:tcPr>
          <w:p w14:paraId="53A30CBA" w14:textId="77777777" w:rsidR="00A511E8" w:rsidRPr="000B2D66" w:rsidRDefault="00A511E8" w:rsidP="005B2BD8">
            <w:pPr>
              <w:keepLines/>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proofErr w:type="spellStart"/>
            <w:r w:rsidRPr="000B2D66">
              <w:rPr>
                <w:rFonts w:eastAsia="Calibri"/>
                <w:color w:val="auto"/>
                <w:sz w:val="24"/>
                <w:szCs w:val="24"/>
              </w:rPr>
              <w:t>Трансгендерні</w:t>
            </w:r>
            <w:proofErr w:type="spellEnd"/>
            <w:r w:rsidRPr="000B2D66">
              <w:rPr>
                <w:rFonts w:eastAsia="Calibri"/>
                <w:color w:val="auto"/>
                <w:sz w:val="24"/>
                <w:szCs w:val="24"/>
              </w:rPr>
              <w:t xml:space="preserve"> жінки, n = 142</w:t>
            </w:r>
          </w:p>
        </w:tc>
      </w:tr>
      <w:tr w:rsidR="00A511E8" w:rsidRPr="000B2D66" w14:paraId="6810F85E" w14:textId="77777777" w:rsidTr="005B2BD8">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7513" w:type="dxa"/>
          </w:tcPr>
          <w:p w14:paraId="02E512D4" w14:textId="77777777" w:rsidR="00A511E8" w:rsidRPr="000B2D66" w:rsidRDefault="00A511E8" w:rsidP="005B2BD8">
            <w:pPr>
              <w:keepLines/>
              <w:jc w:val="both"/>
              <w:rPr>
                <w:rFonts w:eastAsia="Calibri"/>
                <w:color w:val="auto"/>
                <w:sz w:val="24"/>
                <w:szCs w:val="24"/>
              </w:rPr>
            </w:pPr>
            <w:r w:rsidRPr="000B2D66">
              <w:rPr>
                <w:rFonts w:eastAsia="Calibri"/>
                <w:b w:val="0"/>
                <w:color w:val="auto"/>
                <w:sz w:val="24"/>
                <w:szCs w:val="24"/>
              </w:rPr>
              <w:t>Із чоловіками (жінок при цьому не було)</w:t>
            </w:r>
          </w:p>
        </w:tc>
        <w:tc>
          <w:tcPr>
            <w:tcW w:w="1984" w:type="dxa"/>
          </w:tcPr>
          <w:p w14:paraId="29100EB5" w14:textId="77777777" w:rsidR="00A511E8" w:rsidRPr="000B2D66" w:rsidRDefault="00A511E8" w:rsidP="005B2BD8">
            <w:pPr>
              <w:keepLines/>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49</w:t>
            </w:r>
          </w:p>
        </w:tc>
      </w:tr>
      <w:tr w:rsidR="00A511E8" w:rsidRPr="000B2D66" w14:paraId="6D01274B" w14:textId="77777777" w:rsidTr="005B2BD8">
        <w:tc>
          <w:tcPr>
            <w:cnfStyle w:val="001000000000" w:firstRow="0" w:lastRow="0" w:firstColumn="1" w:lastColumn="0" w:oddVBand="0" w:evenVBand="0" w:oddHBand="0" w:evenHBand="0" w:firstRowFirstColumn="0" w:firstRowLastColumn="0" w:lastRowFirstColumn="0" w:lastRowLastColumn="0"/>
            <w:tcW w:w="7513" w:type="dxa"/>
          </w:tcPr>
          <w:p w14:paraId="6E150AFB" w14:textId="77777777" w:rsidR="00A511E8" w:rsidRPr="000B2D66" w:rsidRDefault="00A511E8" w:rsidP="005B2BD8">
            <w:pPr>
              <w:keepLines/>
              <w:jc w:val="both"/>
              <w:rPr>
                <w:rFonts w:eastAsia="Calibri"/>
                <w:color w:val="auto"/>
                <w:sz w:val="24"/>
                <w:szCs w:val="24"/>
              </w:rPr>
            </w:pPr>
            <w:r w:rsidRPr="000B2D66">
              <w:rPr>
                <w:rFonts w:eastAsia="Calibri"/>
                <w:b w:val="0"/>
                <w:color w:val="auto"/>
                <w:sz w:val="24"/>
                <w:szCs w:val="24"/>
              </w:rPr>
              <w:t>І з чоловіком (чоловіками), і з жінкою (жінками) одночасно</w:t>
            </w:r>
          </w:p>
        </w:tc>
        <w:tc>
          <w:tcPr>
            <w:tcW w:w="1984" w:type="dxa"/>
          </w:tcPr>
          <w:p w14:paraId="38534169" w14:textId="77777777" w:rsidR="00A511E8" w:rsidRPr="000B2D66" w:rsidRDefault="00A511E8" w:rsidP="005B2BD8">
            <w:pPr>
              <w:keepLines/>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44</w:t>
            </w:r>
          </w:p>
        </w:tc>
      </w:tr>
      <w:tr w:rsidR="00A511E8" w:rsidRPr="000B2D66" w14:paraId="3A40FAA2" w14:textId="77777777" w:rsidTr="005B2BD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7513" w:type="dxa"/>
          </w:tcPr>
          <w:p w14:paraId="604D5364" w14:textId="77777777" w:rsidR="00A511E8" w:rsidRPr="000B2D66" w:rsidRDefault="00A511E8" w:rsidP="005B2BD8">
            <w:pPr>
              <w:keepLines/>
              <w:jc w:val="both"/>
              <w:rPr>
                <w:rFonts w:eastAsia="Calibri"/>
                <w:color w:val="auto"/>
                <w:sz w:val="24"/>
                <w:szCs w:val="24"/>
              </w:rPr>
            </w:pPr>
            <w:r w:rsidRPr="000B2D66">
              <w:rPr>
                <w:rFonts w:eastAsia="Calibri"/>
                <w:b w:val="0"/>
                <w:color w:val="auto"/>
                <w:sz w:val="24"/>
                <w:szCs w:val="24"/>
              </w:rPr>
              <w:t>Із жінками (чоловіків при цьому не було)</w:t>
            </w:r>
          </w:p>
        </w:tc>
        <w:tc>
          <w:tcPr>
            <w:tcW w:w="1984" w:type="dxa"/>
          </w:tcPr>
          <w:p w14:paraId="118519F1" w14:textId="77777777" w:rsidR="00A511E8" w:rsidRPr="000B2D66" w:rsidRDefault="00A511E8" w:rsidP="005B2BD8">
            <w:pPr>
              <w:keepLines/>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7</w:t>
            </w:r>
          </w:p>
        </w:tc>
      </w:tr>
    </w:tbl>
    <w:p w14:paraId="69DBE8A6" w14:textId="77777777" w:rsidR="00A511E8" w:rsidRPr="00C5454B" w:rsidRDefault="00A511E8" w:rsidP="00A511E8">
      <w:pPr>
        <w:keepLines/>
        <w:spacing w:line="240" w:lineRule="auto"/>
        <w:jc w:val="both"/>
        <w:rPr>
          <w:rFonts w:eastAsia="Calibri"/>
          <w:sz w:val="24"/>
          <w:szCs w:val="24"/>
        </w:rPr>
      </w:pPr>
    </w:p>
    <w:p w14:paraId="3479134E" w14:textId="1B2E692B" w:rsidR="00A511E8" w:rsidRPr="00C5454B" w:rsidRDefault="00A511E8" w:rsidP="00A511E8">
      <w:pPr>
        <w:spacing w:line="240" w:lineRule="auto"/>
        <w:jc w:val="both"/>
        <w:rPr>
          <w:rFonts w:eastAsia="Calibri"/>
          <w:sz w:val="24"/>
          <w:szCs w:val="24"/>
        </w:rPr>
      </w:pPr>
      <w:r w:rsidRPr="00C5454B">
        <w:rPr>
          <w:rFonts w:eastAsia="Calibri"/>
          <w:sz w:val="24"/>
          <w:szCs w:val="24"/>
        </w:rPr>
        <w:t xml:space="preserve">Якщо ж говорити про останній місяць, то в груповому сексі брала участь п’ята частина (21%) </w:t>
      </w:r>
      <w:proofErr w:type="spellStart"/>
      <w:r w:rsidRPr="00C5454B">
        <w:rPr>
          <w:rFonts w:eastAsia="Calibri"/>
          <w:sz w:val="24"/>
          <w:szCs w:val="24"/>
        </w:rPr>
        <w:t>респонденток</w:t>
      </w:r>
      <w:proofErr w:type="spellEnd"/>
      <w:r w:rsidRPr="00C5454B">
        <w:rPr>
          <w:rFonts w:eastAsia="Calibri"/>
          <w:sz w:val="24"/>
          <w:szCs w:val="24"/>
        </w:rPr>
        <w:t xml:space="preserve"> і 6% респондентів, які мають такий досвід (Табл. </w:t>
      </w:r>
      <w:r>
        <w:rPr>
          <w:rFonts w:eastAsia="Calibri"/>
          <w:sz w:val="24"/>
          <w:szCs w:val="24"/>
        </w:rPr>
        <w:t>4</w:t>
      </w:r>
      <w:r w:rsidR="000B2D66">
        <w:rPr>
          <w:rFonts w:eastAsia="Calibri"/>
          <w:sz w:val="24"/>
          <w:szCs w:val="24"/>
        </w:rPr>
        <w:t>1</w:t>
      </w:r>
      <w:r w:rsidRPr="00C5454B">
        <w:rPr>
          <w:rFonts w:eastAsia="Calibri"/>
          <w:sz w:val="24"/>
          <w:szCs w:val="24"/>
        </w:rPr>
        <w:t>), причому переважна більшість з них, завжди вик</w:t>
      </w:r>
      <w:r>
        <w:rPr>
          <w:rFonts w:eastAsia="Calibri"/>
          <w:sz w:val="24"/>
          <w:szCs w:val="24"/>
        </w:rPr>
        <w:t>ористовувала презерватив</w:t>
      </w:r>
      <w:r w:rsidRPr="00C5454B">
        <w:rPr>
          <w:rFonts w:eastAsia="Calibri"/>
          <w:sz w:val="24"/>
          <w:szCs w:val="24"/>
        </w:rPr>
        <w:t>.</w:t>
      </w:r>
    </w:p>
    <w:p w14:paraId="23E65980" w14:textId="77777777" w:rsidR="00A511E8" w:rsidRPr="00C5454B" w:rsidRDefault="00A511E8" w:rsidP="00A511E8">
      <w:pPr>
        <w:spacing w:line="240" w:lineRule="auto"/>
        <w:jc w:val="both"/>
        <w:rPr>
          <w:rFonts w:eastAsia="Calibri"/>
          <w:sz w:val="24"/>
          <w:szCs w:val="24"/>
        </w:rPr>
      </w:pPr>
    </w:p>
    <w:p w14:paraId="570445E3" w14:textId="77777777" w:rsidR="00A511E8" w:rsidRPr="00C5454B" w:rsidRDefault="00A511E8" w:rsidP="00A511E8">
      <w:pPr>
        <w:keepNext/>
        <w:keepLines/>
        <w:pBdr>
          <w:top w:val="nil"/>
          <w:left w:val="nil"/>
          <w:bottom w:val="nil"/>
          <w:right w:val="nil"/>
          <w:between w:val="nil"/>
        </w:pBdr>
        <w:spacing w:line="240" w:lineRule="auto"/>
        <w:jc w:val="both"/>
        <w:rPr>
          <w:rFonts w:eastAsia="Calibri"/>
          <w:i/>
          <w:color w:val="44546A"/>
          <w:sz w:val="24"/>
          <w:szCs w:val="24"/>
        </w:rPr>
      </w:pPr>
      <w:r w:rsidRPr="00C5454B">
        <w:rPr>
          <w:rFonts w:eastAsia="Calibri"/>
          <w:i/>
          <w:color w:val="44546A"/>
          <w:sz w:val="24"/>
          <w:szCs w:val="24"/>
        </w:rPr>
        <w:t xml:space="preserve">Табл. </w:t>
      </w:r>
      <w:r>
        <w:rPr>
          <w:rFonts w:eastAsia="Calibri"/>
          <w:i/>
          <w:color w:val="44546A"/>
          <w:sz w:val="24"/>
          <w:szCs w:val="24"/>
        </w:rPr>
        <w:t>44</w:t>
      </w:r>
      <w:r w:rsidRPr="00C5454B">
        <w:rPr>
          <w:rFonts w:eastAsia="Calibri"/>
          <w:i/>
          <w:color w:val="44546A"/>
          <w:sz w:val="24"/>
          <w:szCs w:val="24"/>
        </w:rPr>
        <w:t xml:space="preserve"> Частота використання презервативу при груповому сексі упродовж останніх 30 днів, осіб</w:t>
      </w:r>
    </w:p>
    <w:tbl>
      <w:tblPr>
        <w:tblStyle w:val="112"/>
        <w:tblW w:w="9640" w:type="dxa"/>
        <w:tblLayout w:type="fixed"/>
        <w:tblLook w:val="04A0" w:firstRow="1" w:lastRow="0" w:firstColumn="1" w:lastColumn="0" w:noHBand="0" w:noVBand="1"/>
      </w:tblPr>
      <w:tblGrid>
        <w:gridCol w:w="7513"/>
        <w:gridCol w:w="2127"/>
      </w:tblGrid>
      <w:tr w:rsidR="00A511E8" w:rsidRPr="000B2D66" w14:paraId="6C95F6D5" w14:textId="77777777" w:rsidTr="005B2B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14:paraId="59F9ECC1" w14:textId="77777777" w:rsidR="00A511E8" w:rsidRPr="000B2D66" w:rsidRDefault="00A511E8" w:rsidP="005B2BD8">
            <w:pPr>
              <w:keepNext/>
              <w:keepLines/>
              <w:jc w:val="both"/>
              <w:rPr>
                <w:rFonts w:eastAsia="Calibri"/>
                <w:color w:val="auto"/>
                <w:sz w:val="24"/>
                <w:szCs w:val="24"/>
              </w:rPr>
            </w:pPr>
            <w:r w:rsidRPr="000B2D66">
              <w:rPr>
                <w:rFonts w:eastAsia="Calibri"/>
                <w:color w:val="auto"/>
                <w:sz w:val="24"/>
                <w:szCs w:val="24"/>
              </w:rPr>
              <w:t>«Як часто впродовж останніх 30 днів ви використовували презерватив під час групового сексу?» (частоти)</w:t>
            </w:r>
          </w:p>
        </w:tc>
        <w:tc>
          <w:tcPr>
            <w:tcW w:w="2127" w:type="dxa"/>
          </w:tcPr>
          <w:p w14:paraId="63FC9967" w14:textId="77777777" w:rsidR="00A511E8" w:rsidRPr="000B2D66" w:rsidRDefault="00A511E8" w:rsidP="005B2BD8">
            <w:pPr>
              <w:keepNext/>
              <w:keepLines/>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proofErr w:type="spellStart"/>
            <w:r w:rsidRPr="000B2D66">
              <w:rPr>
                <w:rFonts w:eastAsia="Calibri"/>
                <w:color w:val="auto"/>
                <w:sz w:val="24"/>
                <w:szCs w:val="24"/>
              </w:rPr>
              <w:t>Трансгендерні</w:t>
            </w:r>
            <w:proofErr w:type="spellEnd"/>
            <w:r w:rsidRPr="000B2D66">
              <w:rPr>
                <w:rFonts w:eastAsia="Calibri"/>
                <w:color w:val="auto"/>
                <w:sz w:val="24"/>
                <w:szCs w:val="24"/>
              </w:rPr>
              <w:t xml:space="preserve"> жінки, n = 53</w:t>
            </w:r>
          </w:p>
        </w:tc>
      </w:tr>
      <w:tr w:rsidR="00A511E8" w:rsidRPr="000B2D66" w14:paraId="0CF0A524" w14:textId="77777777" w:rsidTr="005B2BD8">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7513" w:type="dxa"/>
          </w:tcPr>
          <w:p w14:paraId="502B313B" w14:textId="77777777" w:rsidR="00A511E8" w:rsidRPr="000B2D66" w:rsidRDefault="00A511E8" w:rsidP="005B2BD8">
            <w:pPr>
              <w:keepNext/>
              <w:keepLines/>
              <w:jc w:val="both"/>
              <w:rPr>
                <w:rFonts w:eastAsia="Calibri"/>
                <w:b w:val="0"/>
                <w:color w:val="auto"/>
                <w:sz w:val="24"/>
                <w:szCs w:val="24"/>
              </w:rPr>
            </w:pPr>
            <w:r w:rsidRPr="000B2D66">
              <w:rPr>
                <w:rFonts w:eastAsia="Calibri"/>
                <w:b w:val="0"/>
                <w:color w:val="auto"/>
                <w:sz w:val="24"/>
                <w:szCs w:val="24"/>
              </w:rPr>
              <w:t>Завжди (100%)</w:t>
            </w:r>
          </w:p>
        </w:tc>
        <w:tc>
          <w:tcPr>
            <w:tcW w:w="2127" w:type="dxa"/>
          </w:tcPr>
          <w:p w14:paraId="240C74FC" w14:textId="77777777" w:rsidR="00A511E8" w:rsidRPr="000B2D66" w:rsidRDefault="00A511E8" w:rsidP="005B2BD8">
            <w:pPr>
              <w:keepNext/>
              <w:keepLines/>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38</w:t>
            </w:r>
          </w:p>
        </w:tc>
      </w:tr>
      <w:tr w:rsidR="00A511E8" w:rsidRPr="000B2D66" w14:paraId="5B2D3E17" w14:textId="77777777" w:rsidTr="005B2BD8">
        <w:trPr>
          <w:trHeight w:val="60"/>
        </w:trPr>
        <w:tc>
          <w:tcPr>
            <w:cnfStyle w:val="001000000000" w:firstRow="0" w:lastRow="0" w:firstColumn="1" w:lastColumn="0" w:oddVBand="0" w:evenVBand="0" w:oddHBand="0" w:evenHBand="0" w:firstRowFirstColumn="0" w:firstRowLastColumn="0" w:lastRowFirstColumn="0" w:lastRowLastColumn="0"/>
            <w:tcW w:w="7513" w:type="dxa"/>
          </w:tcPr>
          <w:p w14:paraId="06FC1565" w14:textId="77777777" w:rsidR="00A511E8" w:rsidRPr="000B2D66" w:rsidRDefault="00A511E8" w:rsidP="005B2BD8">
            <w:pPr>
              <w:keepNext/>
              <w:keepLines/>
              <w:jc w:val="both"/>
              <w:rPr>
                <w:rFonts w:eastAsia="Calibri"/>
                <w:b w:val="0"/>
                <w:color w:val="auto"/>
                <w:sz w:val="24"/>
                <w:szCs w:val="24"/>
              </w:rPr>
            </w:pPr>
            <w:r w:rsidRPr="000B2D66">
              <w:rPr>
                <w:rFonts w:eastAsia="Calibri"/>
                <w:b w:val="0"/>
                <w:color w:val="auto"/>
                <w:sz w:val="24"/>
                <w:szCs w:val="24"/>
              </w:rPr>
              <w:t>У більшості випадків (75%)</w:t>
            </w:r>
          </w:p>
        </w:tc>
        <w:tc>
          <w:tcPr>
            <w:tcW w:w="2127" w:type="dxa"/>
          </w:tcPr>
          <w:p w14:paraId="0FCD89D4" w14:textId="77777777" w:rsidR="00A511E8" w:rsidRPr="000B2D66" w:rsidRDefault="00A511E8" w:rsidP="005B2BD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8</w:t>
            </w:r>
          </w:p>
        </w:tc>
      </w:tr>
      <w:tr w:rsidR="00A511E8" w:rsidRPr="000B2D66" w14:paraId="275660C3"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14:paraId="71B3DB68" w14:textId="77777777" w:rsidR="00A511E8" w:rsidRPr="000B2D66" w:rsidRDefault="00A511E8" w:rsidP="005B2BD8">
            <w:pPr>
              <w:keepNext/>
              <w:keepLines/>
              <w:jc w:val="both"/>
              <w:rPr>
                <w:rFonts w:eastAsia="Calibri"/>
                <w:b w:val="0"/>
                <w:color w:val="auto"/>
                <w:sz w:val="24"/>
                <w:szCs w:val="24"/>
              </w:rPr>
            </w:pPr>
            <w:r w:rsidRPr="000B2D66">
              <w:rPr>
                <w:rFonts w:eastAsia="Calibri"/>
                <w:b w:val="0"/>
                <w:color w:val="auto"/>
                <w:sz w:val="24"/>
                <w:szCs w:val="24"/>
              </w:rPr>
              <w:t>У половині випадків (50%)</w:t>
            </w:r>
          </w:p>
        </w:tc>
        <w:tc>
          <w:tcPr>
            <w:tcW w:w="2127" w:type="dxa"/>
          </w:tcPr>
          <w:p w14:paraId="1BF529EE" w14:textId="77777777" w:rsidR="00A511E8" w:rsidRPr="000B2D66" w:rsidRDefault="00A511E8" w:rsidP="005B2BD8">
            <w:pPr>
              <w:keepNext/>
              <w:keepLines/>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2</w:t>
            </w:r>
          </w:p>
        </w:tc>
      </w:tr>
      <w:tr w:rsidR="00A511E8" w:rsidRPr="000B2D66" w14:paraId="0B9CBAFE" w14:textId="77777777" w:rsidTr="005B2BD8">
        <w:tc>
          <w:tcPr>
            <w:cnfStyle w:val="001000000000" w:firstRow="0" w:lastRow="0" w:firstColumn="1" w:lastColumn="0" w:oddVBand="0" w:evenVBand="0" w:oddHBand="0" w:evenHBand="0" w:firstRowFirstColumn="0" w:firstRowLastColumn="0" w:lastRowFirstColumn="0" w:lastRowLastColumn="0"/>
            <w:tcW w:w="7513" w:type="dxa"/>
          </w:tcPr>
          <w:p w14:paraId="37CACF63" w14:textId="77777777" w:rsidR="00A511E8" w:rsidRPr="000B2D66" w:rsidRDefault="00A511E8" w:rsidP="005B2BD8">
            <w:pPr>
              <w:keepNext/>
              <w:keepLines/>
              <w:jc w:val="both"/>
              <w:rPr>
                <w:rFonts w:eastAsia="Calibri"/>
                <w:b w:val="0"/>
                <w:color w:val="auto"/>
                <w:sz w:val="24"/>
                <w:szCs w:val="24"/>
              </w:rPr>
            </w:pPr>
            <w:r w:rsidRPr="000B2D66">
              <w:rPr>
                <w:rFonts w:eastAsia="Calibri"/>
                <w:b w:val="0"/>
                <w:color w:val="auto"/>
                <w:sz w:val="24"/>
                <w:szCs w:val="24"/>
              </w:rPr>
              <w:t>Інколи (25%)</w:t>
            </w:r>
          </w:p>
        </w:tc>
        <w:tc>
          <w:tcPr>
            <w:tcW w:w="2127" w:type="dxa"/>
          </w:tcPr>
          <w:p w14:paraId="7A82EBCB" w14:textId="77777777" w:rsidR="00A511E8" w:rsidRPr="000B2D66" w:rsidRDefault="00A511E8" w:rsidP="005B2BD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2</w:t>
            </w:r>
          </w:p>
        </w:tc>
      </w:tr>
      <w:tr w:rsidR="00A511E8" w:rsidRPr="000B2D66" w14:paraId="572222F0"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14:paraId="16BE59A6" w14:textId="77777777" w:rsidR="00A511E8" w:rsidRPr="000B2D66" w:rsidRDefault="00A511E8" w:rsidP="005B2BD8">
            <w:pPr>
              <w:keepNext/>
              <w:keepLines/>
              <w:jc w:val="both"/>
              <w:rPr>
                <w:rFonts w:eastAsia="Calibri"/>
                <w:b w:val="0"/>
                <w:color w:val="auto"/>
                <w:sz w:val="24"/>
                <w:szCs w:val="24"/>
              </w:rPr>
            </w:pPr>
            <w:proofErr w:type="spellStart"/>
            <w:r w:rsidRPr="000B2D66">
              <w:rPr>
                <w:rFonts w:eastAsia="Calibri"/>
                <w:b w:val="0"/>
                <w:color w:val="auto"/>
                <w:sz w:val="24"/>
                <w:szCs w:val="24"/>
              </w:rPr>
              <w:t>Рідко</w:t>
            </w:r>
            <w:proofErr w:type="spellEnd"/>
            <w:r w:rsidRPr="000B2D66">
              <w:rPr>
                <w:rFonts w:eastAsia="Calibri"/>
                <w:b w:val="0"/>
                <w:color w:val="auto"/>
                <w:sz w:val="24"/>
                <w:szCs w:val="24"/>
              </w:rPr>
              <w:t xml:space="preserve"> (менше 10%)</w:t>
            </w:r>
          </w:p>
        </w:tc>
        <w:tc>
          <w:tcPr>
            <w:tcW w:w="2127" w:type="dxa"/>
          </w:tcPr>
          <w:p w14:paraId="1F81F1B3" w14:textId="77777777" w:rsidR="00A511E8" w:rsidRPr="000B2D66" w:rsidRDefault="00A511E8" w:rsidP="005B2BD8">
            <w:pPr>
              <w:keepNext/>
              <w:keepLines/>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1</w:t>
            </w:r>
          </w:p>
        </w:tc>
      </w:tr>
      <w:tr w:rsidR="00A511E8" w:rsidRPr="000B2D66" w14:paraId="6FCFEEE3" w14:textId="77777777" w:rsidTr="005B2BD8">
        <w:tc>
          <w:tcPr>
            <w:cnfStyle w:val="001000000000" w:firstRow="0" w:lastRow="0" w:firstColumn="1" w:lastColumn="0" w:oddVBand="0" w:evenVBand="0" w:oddHBand="0" w:evenHBand="0" w:firstRowFirstColumn="0" w:firstRowLastColumn="0" w:lastRowFirstColumn="0" w:lastRowLastColumn="0"/>
            <w:tcW w:w="7513" w:type="dxa"/>
          </w:tcPr>
          <w:p w14:paraId="53A332E5" w14:textId="77777777" w:rsidR="00A511E8" w:rsidRPr="000B2D66" w:rsidRDefault="00A511E8" w:rsidP="005B2BD8">
            <w:pPr>
              <w:keepNext/>
              <w:keepLines/>
              <w:jc w:val="both"/>
              <w:rPr>
                <w:rFonts w:eastAsia="Calibri"/>
                <w:b w:val="0"/>
                <w:color w:val="auto"/>
                <w:sz w:val="24"/>
                <w:szCs w:val="24"/>
              </w:rPr>
            </w:pPr>
            <w:r w:rsidRPr="000B2D66">
              <w:rPr>
                <w:rFonts w:eastAsia="Calibri"/>
                <w:b w:val="0"/>
                <w:color w:val="auto"/>
                <w:sz w:val="24"/>
                <w:szCs w:val="24"/>
              </w:rPr>
              <w:t>Ніколи</w:t>
            </w:r>
          </w:p>
        </w:tc>
        <w:tc>
          <w:tcPr>
            <w:tcW w:w="2127" w:type="dxa"/>
          </w:tcPr>
          <w:p w14:paraId="36E44FA3" w14:textId="77777777" w:rsidR="00A511E8" w:rsidRPr="000B2D66" w:rsidRDefault="00A511E8" w:rsidP="005B2BD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2</w:t>
            </w:r>
          </w:p>
        </w:tc>
      </w:tr>
    </w:tbl>
    <w:p w14:paraId="170C7008" w14:textId="77777777" w:rsidR="00A511E8" w:rsidRPr="00C5454B" w:rsidRDefault="00A511E8" w:rsidP="00A511E8">
      <w:pPr>
        <w:spacing w:line="240" w:lineRule="auto"/>
        <w:jc w:val="both"/>
        <w:rPr>
          <w:rFonts w:eastAsia="Calibri"/>
          <w:sz w:val="24"/>
          <w:szCs w:val="24"/>
        </w:rPr>
      </w:pPr>
    </w:p>
    <w:p w14:paraId="5332963B" w14:textId="77777777" w:rsidR="00A511E8" w:rsidRPr="00C5454B" w:rsidRDefault="00A511E8" w:rsidP="00A511E8">
      <w:pPr>
        <w:spacing w:after="120" w:line="240" w:lineRule="auto"/>
        <w:jc w:val="both"/>
        <w:rPr>
          <w:rFonts w:eastAsia="Calibri"/>
          <w:sz w:val="24"/>
          <w:szCs w:val="24"/>
        </w:rPr>
      </w:pPr>
      <w:r w:rsidRPr="00C5454B">
        <w:rPr>
          <w:rFonts w:eastAsia="Calibri"/>
          <w:sz w:val="24"/>
          <w:szCs w:val="24"/>
        </w:rPr>
        <w:t xml:space="preserve">Середня кількість партнерів, з якими у </w:t>
      </w:r>
      <w:proofErr w:type="spellStart"/>
      <w:r w:rsidRPr="00C5454B">
        <w:rPr>
          <w:rFonts w:eastAsia="Calibri"/>
          <w:sz w:val="24"/>
          <w:szCs w:val="24"/>
        </w:rPr>
        <w:t>респондентки</w:t>
      </w:r>
      <w:proofErr w:type="spellEnd"/>
      <w:r w:rsidRPr="00C5454B">
        <w:rPr>
          <w:rFonts w:eastAsia="Calibri"/>
          <w:sz w:val="24"/>
          <w:szCs w:val="24"/>
        </w:rPr>
        <w:t xml:space="preserve"> був останній груповий секс, становить 3 особи, при цьому, дві третини (68%) </w:t>
      </w:r>
      <w:proofErr w:type="spellStart"/>
      <w:r w:rsidRPr="00C5454B">
        <w:rPr>
          <w:rFonts w:eastAsia="Calibri"/>
          <w:sz w:val="24"/>
          <w:szCs w:val="24"/>
        </w:rPr>
        <w:t>респонденток</w:t>
      </w:r>
      <w:proofErr w:type="spellEnd"/>
      <w:r w:rsidRPr="00C5454B">
        <w:rPr>
          <w:rFonts w:eastAsia="Calibri"/>
          <w:sz w:val="24"/>
          <w:szCs w:val="24"/>
        </w:rPr>
        <w:t xml:space="preserve"> стверджували, що не знають ВІЛ-статусу всіх своїх партнерів при останньому груповому сексі. </w:t>
      </w:r>
    </w:p>
    <w:p w14:paraId="56BA3F88" w14:textId="77777777" w:rsidR="00A511E8" w:rsidRPr="00C5454B" w:rsidRDefault="00A511E8" w:rsidP="00A511E8">
      <w:pPr>
        <w:spacing w:after="120" w:line="240" w:lineRule="auto"/>
        <w:jc w:val="both"/>
        <w:rPr>
          <w:rFonts w:eastAsia="Calibri"/>
          <w:sz w:val="24"/>
          <w:szCs w:val="24"/>
        </w:rPr>
      </w:pPr>
      <w:r w:rsidRPr="00C5454B">
        <w:rPr>
          <w:rFonts w:eastAsia="Calibri"/>
          <w:sz w:val="24"/>
          <w:szCs w:val="24"/>
        </w:rPr>
        <w:t xml:space="preserve">Оскільки груповий секс, як правило, включає зміну партнерів у ході однієї зустрічі, то ми ставили додаткові питання на уточнення практик використання презервативів. Майже дві третини (61%) </w:t>
      </w:r>
      <w:proofErr w:type="spellStart"/>
      <w:r w:rsidRPr="00C5454B">
        <w:rPr>
          <w:rFonts w:eastAsia="Calibri"/>
          <w:sz w:val="24"/>
          <w:szCs w:val="24"/>
        </w:rPr>
        <w:t>респонденток</w:t>
      </w:r>
      <w:proofErr w:type="spellEnd"/>
      <w:r w:rsidRPr="00C5454B">
        <w:rPr>
          <w:rFonts w:eastAsia="Calibri"/>
          <w:sz w:val="24"/>
          <w:szCs w:val="24"/>
        </w:rPr>
        <w:t xml:space="preserve"> одягали новий презерватив з кожним новим партнером, а з них – переважна більшість (81%) робила це завжди.</w:t>
      </w:r>
    </w:p>
    <w:p w14:paraId="4224260A" w14:textId="77777777" w:rsidR="00A511E8" w:rsidRPr="00C5454B" w:rsidRDefault="00A511E8" w:rsidP="00A511E8">
      <w:pPr>
        <w:pStyle w:val="1"/>
        <w:rPr>
          <w:rFonts w:ascii="Arial" w:hAnsi="Arial" w:cs="Arial"/>
          <w:b/>
          <w:smallCaps/>
          <w:color w:val="5B9BD5"/>
          <w:sz w:val="24"/>
          <w:szCs w:val="24"/>
          <w:lang w:val="uk-UA"/>
        </w:rPr>
      </w:pPr>
      <w:bookmarkStart w:id="24" w:name="_Toc56494039"/>
      <w:r w:rsidRPr="00C5454B">
        <w:rPr>
          <w:rFonts w:ascii="Arial" w:hAnsi="Arial" w:cs="Arial"/>
          <w:b/>
          <w:smallCaps/>
          <w:color w:val="5B9BD5"/>
          <w:sz w:val="24"/>
          <w:szCs w:val="24"/>
          <w:lang w:val="uk-UA"/>
        </w:rPr>
        <w:t>2.2.4. Комерційний секс</w:t>
      </w:r>
      <w:bookmarkEnd w:id="24"/>
    </w:p>
    <w:p w14:paraId="7FD41B1B" w14:textId="77777777" w:rsidR="00A511E8" w:rsidRPr="00C5454B" w:rsidRDefault="00A511E8" w:rsidP="00A511E8">
      <w:pPr>
        <w:rPr>
          <w:sz w:val="24"/>
          <w:szCs w:val="24"/>
        </w:rPr>
      </w:pPr>
    </w:p>
    <w:p w14:paraId="0720D3F9" w14:textId="27792074" w:rsidR="00A511E8" w:rsidRPr="00C5454B" w:rsidRDefault="00C30814" w:rsidP="00A511E8">
      <w:pPr>
        <w:spacing w:line="240" w:lineRule="auto"/>
        <w:jc w:val="both"/>
        <w:rPr>
          <w:rFonts w:eastAsia="Calibri"/>
          <w:sz w:val="24"/>
          <w:szCs w:val="24"/>
        </w:rPr>
      </w:pPr>
      <w:sdt>
        <w:sdtPr>
          <w:rPr>
            <w:sz w:val="24"/>
            <w:szCs w:val="24"/>
          </w:rPr>
          <w:tag w:val="goog_rdk_11"/>
          <w:id w:val="920909942"/>
        </w:sdtPr>
        <w:sdtEndPr/>
        <w:sdtContent/>
      </w:sdt>
      <w:r w:rsidR="00A511E8" w:rsidRPr="00C5454B">
        <w:rPr>
          <w:rFonts w:eastAsia="Calibri"/>
          <w:sz w:val="24"/>
          <w:szCs w:val="24"/>
        </w:rPr>
        <w:t xml:space="preserve">20% опитаних </w:t>
      </w:r>
      <w:proofErr w:type="spellStart"/>
      <w:r w:rsidR="00A511E8" w:rsidRPr="00C5454B">
        <w:rPr>
          <w:rFonts w:eastAsia="Calibri"/>
          <w:sz w:val="24"/>
          <w:szCs w:val="24"/>
        </w:rPr>
        <w:t>трансгендерних</w:t>
      </w:r>
      <w:proofErr w:type="spellEnd"/>
      <w:r w:rsidR="00A511E8" w:rsidRPr="00C5454B">
        <w:rPr>
          <w:rFonts w:eastAsia="Calibri"/>
          <w:sz w:val="24"/>
          <w:szCs w:val="24"/>
        </w:rPr>
        <w:t xml:space="preserve"> жінок і 3% </w:t>
      </w:r>
      <w:proofErr w:type="spellStart"/>
      <w:r w:rsidR="00A511E8" w:rsidRPr="00C5454B">
        <w:rPr>
          <w:rFonts w:eastAsia="Calibri"/>
          <w:sz w:val="24"/>
          <w:szCs w:val="24"/>
        </w:rPr>
        <w:t>трансгендерних</w:t>
      </w:r>
      <w:proofErr w:type="spellEnd"/>
      <w:r w:rsidR="00A511E8" w:rsidRPr="00C5454B">
        <w:rPr>
          <w:rFonts w:eastAsia="Calibri"/>
          <w:sz w:val="24"/>
          <w:szCs w:val="24"/>
        </w:rPr>
        <w:t xml:space="preserve"> чоловіків вказали, що в їхньому житті траплялись випадки, коли їм платили за секс. Соціально-демографічні особливості наведено в Табл.</w:t>
      </w:r>
      <w:r w:rsidR="00A511E8">
        <w:rPr>
          <w:rFonts w:eastAsia="Calibri"/>
          <w:sz w:val="24"/>
          <w:szCs w:val="24"/>
        </w:rPr>
        <w:t>4</w:t>
      </w:r>
      <w:r w:rsidR="000B2D66">
        <w:rPr>
          <w:rFonts w:eastAsia="Calibri"/>
          <w:sz w:val="24"/>
          <w:szCs w:val="24"/>
        </w:rPr>
        <w:t>2</w:t>
      </w:r>
      <w:r w:rsidR="00A511E8" w:rsidRPr="00C5454B">
        <w:rPr>
          <w:rFonts w:eastAsia="Calibri"/>
          <w:sz w:val="24"/>
          <w:szCs w:val="24"/>
        </w:rPr>
        <w:t>.</w:t>
      </w:r>
    </w:p>
    <w:p w14:paraId="11709FFF" w14:textId="77777777" w:rsidR="00A511E8" w:rsidRPr="00C5454B" w:rsidRDefault="00A511E8" w:rsidP="00A511E8">
      <w:pPr>
        <w:spacing w:line="240" w:lineRule="auto"/>
        <w:jc w:val="both"/>
        <w:rPr>
          <w:rFonts w:eastAsia="Calibri"/>
          <w:sz w:val="24"/>
          <w:szCs w:val="24"/>
        </w:rPr>
      </w:pPr>
    </w:p>
    <w:p w14:paraId="28B6B761" w14:textId="3F12007E" w:rsidR="00A511E8" w:rsidRPr="00C5454B" w:rsidRDefault="00A511E8" w:rsidP="00A511E8">
      <w:pPr>
        <w:keepNext/>
        <w:pBdr>
          <w:top w:val="nil"/>
          <w:left w:val="nil"/>
          <w:bottom w:val="nil"/>
          <w:right w:val="nil"/>
          <w:between w:val="nil"/>
        </w:pBdr>
        <w:spacing w:line="240" w:lineRule="auto"/>
        <w:jc w:val="both"/>
        <w:rPr>
          <w:rFonts w:eastAsia="Calibri"/>
          <w:i/>
          <w:color w:val="44546A"/>
          <w:sz w:val="24"/>
          <w:szCs w:val="24"/>
        </w:rPr>
      </w:pPr>
      <w:r w:rsidRPr="00C5454B">
        <w:rPr>
          <w:rFonts w:eastAsia="Calibri"/>
          <w:i/>
          <w:color w:val="44546A"/>
          <w:sz w:val="24"/>
          <w:szCs w:val="24"/>
        </w:rPr>
        <w:lastRenderedPageBreak/>
        <w:t xml:space="preserve">Табл. </w:t>
      </w:r>
      <w:r>
        <w:rPr>
          <w:rFonts w:eastAsia="Calibri"/>
          <w:i/>
          <w:color w:val="44546A"/>
          <w:sz w:val="24"/>
          <w:szCs w:val="24"/>
        </w:rPr>
        <w:t>4</w:t>
      </w:r>
      <w:r w:rsidR="000B2D66">
        <w:rPr>
          <w:rFonts w:eastAsia="Calibri"/>
          <w:i/>
          <w:color w:val="44546A"/>
          <w:sz w:val="24"/>
          <w:szCs w:val="24"/>
        </w:rPr>
        <w:t>2</w:t>
      </w:r>
      <w:r>
        <w:rPr>
          <w:rFonts w:eastAsia="Calibri"/>
          <w:i/>
          <w:color w:val="44546A"/>
          <w:sz w:val="24"/>
          <w:szCs w:val="24"/>
        </w:rPr>
        <w:t xml:space="preserve">. </w:t>
      </w:r>
      <w:r w:rsidRPr="00C5454B">
        <w:rPr>
          <w:rFonts w:eastAsia="Calibri"/>
          <w:i/>
          <w:color w:val="44546A"/>
          <w:sz w:val="24"/>
          <w:szCs w:val="24"/>
        </w:rPr>
        <w:t xml:space="preserve">Частки </w:t>
      </w:r>
      <w:proofErr w:type="spellStart"/>
      <w:r w:rsidRPr="00C5454B">
        <w:rPr>
          <w:rFonts w:eastAsia="Calibri"/>
          <w:i/>
          <w:color w:val="44546A"/>
          <w:sz w:val="24"/>
          <w:szCs w:val="24"/>
        </w:rPr>
        <w:t>трансгендерних</w:t>
      </w:r>
      <w:proofErr w:type="spellEnd"/>
      <w:r w:rsidRPr="00C5454B">
        <w:rPr>
          <w:rFonts w:eastAsia="Calibri"/>
          <w:i/>
          <w:color w:val="44546A"/>
          <w:sz w:val="24"/>
          <w:szCs w:val="24"/>
        </w:rPr>
        <w:t xml:space="preserve"> жінок, які мали досвід комерційного сексу, у розрізі основних характеристик, %</w:t>
      </w:r>
    </w:p>
    <w:tbl>
      <w:tblPr>
        <w:tblStyle w:val="112"/>
        <w:tblW w:w="9214" w:type="dxa"/>
        <w:tblLayout w:type="fixed"/>
        <w:tblLook w:val="04A0" w:firstRow="1" w:lastRow="0" w:firstColumn="1" w:lastColumn="0" w:noHBand="0" w:noVBand="1"/>
      </w:tblPr>
      <w:tblGrid>
        <w:gridCol w:w="6237"/>
        <w:gridCol w:w="2977"/>
      </w:tblGrid>
      <w:tr w:rsidR="000B2D66" w:rsidRPr="000B2D66" w14:paraId="53518FED" w14:textId="77777777" w:rsidTr="000B2D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37" w:type="dxa"/>
          </w:tcPr>
          <w:p w14:paraId="04A5D17E" w14:textId="77777777" w:rsidR="00A511E8" w:rsidRPr="000B2D66" w:rsidRDefault="00A511E8" w:rsidP="005B2BD8">
            <w:pPr>
              <w:rPr>
                <w:rFonts w:eastAsia="Calibri"/>
                <w:color w:val="auto"/>
                <w:sz w:val="24"/>
                <w:szCs w:val="24"/>
              </w:rPr>
            </w:pPr>
          </w:p>
        </w:tc>
        <w:tc>
          <w:tcPr>
            <w:tcW w:w="2977" w:type="dxa"/>
          </w:tcPr>
          <w:p w14:paraId="68628CA9" w14:textId="77777777" w:rsidR="00A511E8" w:rsidRPr="00746AEF"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proofErr w:type="spellStart"/>
            <w:r w:rsidRPr="00746AEF">
              <w:rPr>
                <w:rFonts w:eastAsia="Calibri"/>
                <w:color w:val="auto"/>
                <w:sz w:val="24"/>
                <w:szCs w:val="24"/>
              </w:rPr>
              <w:t>Трансгендерні</w:t>
            </w:r>
            <w:proofErr w:type="spellEnd"/>
            <w:r w:rsidRPr="00746AEF">
              <w:rPr>
                <w:rFonts w:eastAsia="Calibri"/>
                <w:color w:val="auto"/>
                <w:sz w:val="24"/>
                <w:szCs w:val="24"/>
              </w:rPr>
              <w:t xml:space="preserve"> жінки,</w:t>
            </w:r>
          </w:p>
          <w:p w14:paraId="27BB30F3" w14:textId="77777777" w:rsidR="00A511E8" w:rsidRPr="000B2D66"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b w:val="0"/>
                <w:color w:val="auto"/>
                <w:sz w:val="24"/>
                <w:szCs w:val="24"/>
              </w:rPr>
            </w:pPr>
            <w:r w:rsidRPr="00746AEF">
              <w:rPr>
                <w:rFonts w:eastAsia="Calibri"/>
                <w:color w:val="auto"/>
                <w:sz w:val="24"/>
                <w:szCs w:val="24"/>
              </w:rPr>
              <w:t xml:space="preserve"> n = 178</w:t>
            </w:r>
          </w:p>
        </w:tc>
      </w:tr>
      <w:tr w:rsidR="000B2D66" w:rsidRPr="000B2D66" w14:paraId="6F3BDE66" w14:textId="77777777" w:rsidTr="000B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7B0B5308" w14:textId="77777777" w:rsidR="00A511E8" w:rsidRPr="000B2D66" w:rsidRDefault="00A511E8" w:rsidP="005B2BD8">
            <w:pPr>
              <w:rPr>
                <w:rFonts w:eastAsia="Calibri"/>
                <w:color w:val="auto"/>
                <w:sz w:val="24"/>
                <w:szCs w:val="24"/>
              </w:rPr>
            </w:pPr>
            <w:r w:rsidRPr="000B2D66">
              <w:rPr>
                <w:rFonts w:eastAsia="Calibri"/>
                <w:color w:val="auto"/>
                <w:sz w:val="24"/>
                <w:szCs w:val="24"/>
              </w:rPr>
              <w:t>Загалом</w:t>
            </w:r>
          </w:p>
        </w:tc>
        <w:tc>
          <w:tcPr>
            <w:tcW w:w="2977" w:type="dxa"/>
          </w:tcPr>
          <w:p w14:paraId="7C7D553C"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20</w:t>
            </w:r>
          </w:p>
        </w:tc>
      </w:tr>
      <w:tr w:rsidR="000B2D66" w:rsidRPr="000B2D66" w14:paraId="69775EBD" w14:textId="77777777" w:rsidTr="000B2D66">
        <w:tc>
          <w:tcPr>
            <w:cnfStyle w:val="001000000000" w:firstRow="0" w:lastRow="0" w:firstColumn="1" w:lastColumn="0" w:oddVBand="0" w:evenVBand="0" w:oddHBand="0" w:evenHBand="0" w:firstRowFirstColumn="0" w:firstRowLastColumn="0" w:lastRowFirstColumn="0" w:lastRowLastColumn="0"/>
            <w:tcW w:w="6237" w:type="dxa"/>
          </w:tcPr>
          <w:p w14:paraId="66CFD5C8" w14:textId="77777777" w:rsidR="00A511E8" w:rsidRPr="00746AEF" w:rsidRDefault="00A511E8" w:rsidP="005B2BD8">
            <w:pPr>
              <w:rPr>
                <w:rFonts w:eastAsia="Calibri"/>
                <w:color w:val="auto"/>
                <w:sz w:val="24"/>
                <w:szCs w:val="24"/>
              </w:rPr>
            </w:pPr>
            <w:r w:rsidRPr="00746AEF">
              <w:rPr>
                <w:rFonts w:eastAsia="Calibri"/>
                <w:color w:val="auto"/>
                <w:sz w:val="24"/>
                <w:szCs w:val="24"/>
              </w:rPr>
              <w:t>Вікові групи</w:t>
            </w:r>
          </w:p>
        </w:tc>
        <w:tc>
          <w:tcPr>
            <w:tcW w:w="2977" w:type="dxa"/>
          </w:tcPr>
          <w:p w14:paraId="4E4934B2"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p>
        </w:tc>
      </w:tr>
      <w:tr w:rsidR="000B2D66" w:rsidRPr="000B2D66" w14:paraId="7F3CE848" w14:textId="77777777" w:rsidTr="000B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237A5CD7" w14:textId="77777777" w:rsidR="00A511E8" w:rsidRPr="000B2D66" w:rsidRDefault="00A511E8" w:rsidP="005B2BD8">
            <w:pPr>
              <w:rPr>
                <w:rFonts w:eastAsia="Calibri"/>
                <w:color w:val="auto"/>
                <w:sz w:val="24"/>
                <w:szCs w:val="24"/>
              </w:rPr>
            </w:pPr>
            <w:r w:rsidRPr="000B2D66">
              <w:rPr>
                <w:rFonts w:eastAsia="Calibri"/>
                <w:color w:val="auto"/>
                <w:sz w:val="24"/>
                <w:szCs w:val="24"/>
              </w:rPr>
              <w:t>14-24 роки</w:t>
            </w:r>
          </w:p>
        </w:tc>
        <w:tc>
          <w:tcPr>
            <w:tcW w:w="2977" w:type="dxa"/>
          </w:tcPr>
          <w:p w14:paraId="28487854"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34</w:t>
            </w:r>
          </w:p>
        </w:tc>
      </w:tr>
      <w:tr w:rsidR="000B2D66" w:rsidRPr="000B2D66" w14:paraId="24562656" w14:textId="77777777" w:rsidTr="000B2D66">
        <w:tc>
          <w:tcPr>
            <w:cnfStyle w:val="001000000000" w:firstRow="0" w:lastRow="0" w:firstColumn="1" w:lastColumn="0" w:oddVBand="0" w:evenVBand="0" w:oddHBand="0" w:evenHBand="0" w:firstRowFirstColumn="0" w:firstRowLastColumn="0" w:lastRowFirstColumn="0" w:lastRowLastColumn="0"/>
            <w:tcW w:w="6237" w:type="dxa"/>
          </w:tcPr>
          <w:p w14:paraId="5EA81415" w14:textId="77777777" w:rsidR="00A511E8" w:rsidRPr="00746AEF" w:rsidRDefault="00A511E8" w:rsidP="005B2BD8">
            <w:pPr>
              <w:rPr>
                <w:rFonts w:eastAsia="Calibri"/>
                <w:b w:val="0"/>
                <w:color w:val="auto"/>
                <w:sz w:val="24"/>
                <w:szCs w:val="24"/>
              </w:rPr>
            </w:pPr>
            <w:r w:rsidRPr="00746AEF">
              <w:rPr>
                <w:rFonts w:eastAsia="Calibri"/>
                <w:b w:val="0"/>
                <w:color w:val="auto"/>
                <w:sz w:val="24"/>
                <w:szCs w:val="24"/>
              </w:rPr>
              <w:t>25 років та старші</w:t>
            </w:r>
          </w:p>
        </w:tc>
        <w:tc>
          <w:tcPr>
            <w:tcW w:w="2977" w:type="dxa"/>
          </w:tcPr>
          <w:p w14:paraId="71174244"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66</w:t>
            </w:r>
          </w:p>
        </w:tc>
      </w:tr>
      <w:tr w:rsidR="000B2D66" w:rsidRPr="000B2D66" w14:paraId="2DF7098C" w14:textId="77777777" w:rsidTr="000B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18097FFF" w14:textId="77777777" w:rsidR="00A511E8" w:rsidRPr="00746AEF" w:rsidRDefault="00A511E8" w:rsidP="005B2BD8">
            <w:pPr>
              <w:rPr>
                <w:rFonts w:eastAsia="Calibri"/>
                <w:color w:val="auto"/>
                <w:sz w:val="24"/>
                <w:szCs w:val="24"/>
              </w:rPr>
            </w:pPr>
            <w:r w:rsidRPr="00746AEF">
              <w:rPr>
                <w:rFonts w:eastAsia="Calibri"/>
                <w:color w:val="auto"/>
                <w:sz w:val="24"/>
                <w:szCs w:val="24"/>
              </w:rPr>
              <w:t>Місто</w:t>
            </w:r>
          </w:p>
        </w:tc>
        <w:tc>
          <w:tcPr>
            <w:tcW w:w="2977" w:type="dxa"/>
          </w:tcPr>
          <w:p w14:paraId="3F800971"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p>
        </w:tc>
      </w:tr>
      <w:tr w:rsidR="000B2D66" w:rsidRPr="000B2D66" w14:paraId="227C755F" w14:textId="77777777" w:rsidTr="000B2D66">
        <w:tc>
          <w:tcPr>
            <w:cnfStyle w:val="001000000000" w:firstRow="0" w:lastRow="0" w:firstColumn="1" w:lastColumn="0" w:oddVBand="0" w:evenVBand="0" w:oddHBand="0" w:evenHBand="0" w:firstRowFirstColumn="0" w:firstRowLastColumn="0" w:lastRowFirstColumn="0" w:lastRowLastColumn="0"/>
            <w:tcW w:w="6237" w:type="dxa"/>
          </w:tcPr>
          <w:p w14:paraId="7935FCFF" w14:textId="77777777" w:rsidR="00A511E8" w:rsidRPr="00746AEF" w:rsidRDefault="00A511E8" w:rsidP="005B2BD8">
            <w:pPr>
              <w:rPr>
                <w:rFonts w:eastAsia="Calibri"/>
                <w:b w:val="0"/>
                <w:color w:val="auto"/>
                <w:sz w:val="24"/>
                <w:szCs w:val="24"/>
              </w:rPr>
            </w:pPr>
            <w:r w:rsidRPr="00746AEF">
              <w:rPr>
                <w:rFonts w:eastAsia="Calibri"/>
                <w:b w:val="0"/>
                <w:color w:val="auto"/>
                <w:sz w:val="24"/>
                <w:szCs w:val="24"/>
              </w:rPr>
              <w:t>Дніпро</w:t>
            </w:r>
          </w:p>
        </w:tc>
        <w:tc>
          <w:tcPr>
            <w:tcW w:w="2977" w:type="dxa"/>
          </w:tcPr>
          <w:p w14:paraId="2737CB3C"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12</w:t>
            </w:r>
          </w:p>
        </w:tc>
      </w:tr>
      <w:tr w:rsidR="000B2D66" w:rsidRPr="000B2D66" w14:paraId="6C496AC1" w14:textId="77777777" w:rsidTr="000B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1BAF764F" w14:textId="77777777" w:rsidR="00A511E8" w:rsidRPr="00746AEF" w:rsidRDefault="00A511E8" w:rsidP="005B2BD8">
            <w:pPr>
              <w:rPr>
                <w:rFonts w:eastAsia="Calibri"/>
                <w:b w:val="0"/>
                <w:color w:val="auto"/>
                <w:sz w:val="24"/>
                <w:szCs w:val="24"/>
              </w:rPr>
            </w:pPr>
            <w:r w:rsidRPr="00746AEF">
              <w:rPr>
                <w:rFonts w:eastAsia="Calibri"/>
                <w:b w:val="0"/>
                <w:color w:val="auto"/>
                <w:sz w:val="24"/>
                <w:szCs w:val="24"/>
              </w:rPr>
              <w:t>Київ</w:t>
            </w:r>
          </w:p>
        </w:tc>
        <w:tc>
          <w:tcPr>
            <w:tcW w:w="2977" w:type="dxa"/>
          </w:tcPr>
          <w:p w14:paraId="355A8267"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8</w:t>
            </w:r>
          </w:p>
        </w:tc>
      </w:tr>
      <w:tr w:rsidR="000B2D66" w:rsidRPr="000B2D66" w14:paraId="7316C974" w14:textId="77777777" w:rsidTr="000B2D66">
        <w:tc>
          <w:tcPr>
            <w:cnfStyle w:val="001000000000" w:firstRow="0" w:lastRow="0" w:firstColumn="1" w:lastColumn="0" w:oddVBand="0" w:evenVBand="0" w:oddHBand="0" w:evenHBand="0" w:firstRowFirstColumn="0" w:firstRowLastColumn="0" w:lastRowFirstColumn="0" w:lastRowLastColumn="0"/>
            <w:tcW w:w="6237" w:type="dxa"/>
          </w:tcPr>
          <w:p w14:paraId="579156F0" w14:textId="77777777" w:rsidR="00A511E8" w:rsidRPr="00746AEF" w:rsidRDefault="00A511E8" w:rsidP="005B2BD8">
            <w:pPr>
              <w:rPr>
                <w:rFonts w:eastAsia="Calibri"/>
                <w:b w:val="0"/>
                <w:color w:val="auto"/>
                <w:sz w:val="24"/>
                <w:szCs w:val="24"/>
              </w:rPr>
            </w:pPr>
            <w:r w:rsidRPr="00746AEF">
              <w:rPr>
                <w:rFonts w:eastAsia="Calibri"/>
                <w:b w:val="0"/>
                <w:color w:val="auto"/>
                <w:sz w:val="24"/>
                <w:szCs w:val="24"/>
              </w:rPr>
              <w:t>Львів</w:t>
            </w:r>
          </w:p>
        </w:tc>
        <w:tc>
          <w:tcPr>
            <w:tcW w:w="2977" w:type="dxa"/>
          </w:tcPr>
          <w:p w14:paraId="7DC11385"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10</w:t>
            </w:r>
          </w:p>
        </w:tc>
      </w:tr>
      <w:tr w:rsidR="000B2D66" w:rsidRPr="000B2D66" w14:paraId="6E9F9234" w14:textId="77777777" w:rsidTr="000B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4C3B55F6" w14:textId="77777777" w:rsidR="00A511E8" w:rsidRPr="00746AEF" w:rsidRDefault="00A511E8" w:rsidP="005B2BD8">
            <w:pPr>
              <w:rPr>
                <w:rFonts w:eastAsia="Calibri"/>
                <w:b w:val="0"/>
                <w:color w:val="auto"/>
                <w:sz w:val="24"/>
                <w:szCs w:val="24"/>
              </w:rPr>
            </w:pPr>
            <w:r w:rsidRPr="00746AEF">
              <w:rPr>
                <w:rFonts w:eastAsia="Calibri"/>
                <w:b w:val="0"/>
                <w:color w:val="auto"/>
                <w:sz w:val="24"/>
                <w:szCs w:val="24"/>
              </w:rPr>
              <w:t>Одеса</w:t>
            </w:r>
          </w:p>
        </w:tc>
        <w:tc>
          <w:tcPr>
            <w:tcW w:w="2977" w:type="dxa"/>
          </w:tcPr>
          <w:p w14:paraId="1B5D8AB9"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21</w:t>
            </w:r>
          </w:p>
        </w:tc>
      </w:tr>
      <w:tr w:rsidR="000B2D66" w:rsidRPr="000B2D66" w14:paraId="1006567F" w14:textId="77777777" w:rsidTr="000B2D66">
        <w:tc>
          <w:tcPr>
            <w:cnfStyle w:val="001000000000" w:firstRow="0" w:lastRow="0" w:firstColumn="1" w:lastColumn="0" w:oddVBand="0" w:evenVBand="0" w:oddHBand="0" w:evenHBand="0" w:firstRowFirstColumn="0" w:firstRowLastColumn="0" w:lastRowFirstColumn="0" w:lastRowLastColumn="0"/>
            <w:tcW w:w="6237" w:type="dxa"/>
          </w:tcPr>
          <w:p w14:paraId="7AB8BB2A" w14:textId="77777777" w:rsidR="00A511E8" w:rsidRPr="00746AEF" w:rsidRDefault="00A511E8" w:rsidP="005B2BD8">
            <w:pPr>
              <w:rPr>
                <w:rFonts w:eastAsia="Calibri"/>
                <w:b w:val="0"/>
                <w:color w:val="auto"/>
                <w:sz w:val="24"/>
                <w:szCs w:val="24"/>
              </w:rPr>
            </w:pPr>
            <w:r w:rsidRPr="00746AEF">
              <w:rPr>
                <w:rFonts w:eastAsia="Calibri"/>
                <w:b w:val="0"/>
                <w:color w:val="auto"/>
                <w:sz w:val="24"/>
                <w:szCs w:val="24"/>
              </w:rPr>
              <w:t>Харків</w:t>
            </w:r>
          </w:p>
        </w:tc>
        <w:tc>
          <w:tcPr>
            <w:tcW w:w="2977" w:type="dxa"/>
          </w:tcPr>
          <w:p w14:paraId="1BF13837"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24</w:t>
            </w:r>
          </w:p>
        </w:tc>
      </w:tr>
      <w:tr w:rsidR="000B2D66" w:rsidRPr="000B2D66" w14:paraId="54FD962A" w14:textId="77777777" w:rsidTr="000B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5E3108AC" w14:textId="77777777" w:rsidR="00A511E8" w:rsidRPr="00746AEF" w:rsidRDefault="00A511E8" w:rsidP="005B2BD8">
            <w:pPr>
              <w:rPr>
                <w:rFonts w:eastAsia="Calibri"/>
                <w:b w:val="0"/>
                <w:color w:val="auto"/>
                <w:sz w:val="24"/>
                <w:szCs w:val="24"/>
              </w:rPr>
            </w:pPr>
            <w:r w:rsidRPr="00746AEF">
              <w:rPr>
                <w:rFonts w:eastAsia="Calibri"/>
                <w:b w:val="0"/>
                <w:color w:val="auto"/>
                <w:sz w:val="24"/>
                <w:szCs w:val="24"/>
              </w:rPr>
              <w:t>Херсон</w:t>
            </w:r>
          </w:p>
        </w:tc>
        <w:tc>
          <w:tcPr>
            <w:tcW w:w="2977" w:type="dxa"/>
          </w:tcPr>
          <w:p w14:paraId="1A2693B7"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17</w:t>
            </w:r>
          </w:p>
        </w:tc>
      </w:tr>
      <w:tr w:rsidR="000B2D66" w:rsidRPr="000B2D66" w14:paraId="6602DF8B" w14:textId="77777777" w:rsidTr="000B2D66">
        <w:tc>
          <w:tcPr>
            <w:cnfStyle w:val="001000000000" w:firstRow="0" w:lastRow="0" w:firstColumn="1" w:lastColumn="0" w:oddVBand="0" w:evenVBand="0" w:oddHBand="0" w:evenHBand="0" w:firstRowFirstColumn="0" w:firstRowLastColumn="0" w:lastRowFirstColumn="0" w:lastRowLastColumn="0"/>
            <w:tcW w:w="6237" w:type="dxa"/>
          </w:tcPr>
          <w:p w14:paraId="1F76BC6D" w14:textId="77777777" w:rsidR="00A511E8" w:rsidRPr="00746AEF" w:rsidRDefault="00A511E8" w:rsidP="005B2BD8">
            <w:pPr>
              <w:rPr>
                <w:rFonts w:eastAsia="Calibri"/>
                <w:b w:val="0"/>
                <w:color w:val="auto"/>
                <w:sz w:val="24"/>
                <w:szCs w:val="24"/>
              </w:rPr>
            </w:pPr>
            <w:r w:rsidRPr="00746AEF">
              <w:rPr>
                <w:rFonts w:eastAsia="Calibri"/>
                <w:b w:val="0"/>
                <w:color w:val="auto"/>
                <w:sz w:val="24"/>
                <w:szCs w:val="24"/>
              </w:rPr>
              <w:t>Чернівці</w:t>
            </w:r>
          </w:p>
        </w:tc>
        <w:tc>
          <w:tcPr>
            <w:tcW w:w="2977" w:type="dxa"/>
          </w:tcPr>
          <w:p w14:paraId="29275C0B"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8</w:t>
            </w:r>
          </w:p>
        </w:tc>
      </w:tr>
      <w:tr w:rsidR="000B2D66" w:rsidRPr="000B2D66" w14:paraId="68F9A586" w14:textId="77777777" w:rsidTr="000B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1746D7A0" w14:textId="77777777" w:rsidR="00A511E8" w:rsidRPr="00746AEF" w:rsidRDefault="00A511E8" w:rsidP="005B2BD8">
            <w:pPr>
              <w:rPr>
                <w:rFonts w:eastAsia="Calibri"/>
                <w:color w:val="auto"/>
                <w:sz w:val="24"/>
                <w:szCs w:val="24"/>
              </w:rPr>
            </w:pPr>
            <w:r w:rsidRPr="00746AEF">
              <w:rPr>
                <w:rFonts w:eastAsia="Calibri"/>
                <w:color w:val="auto"/>
                <w:sz w:val="24"/>
                <w:szCs w:val="24"/>
              </w:rPr>
              <w:t>Офіційний сімейний стан</w:t>
            </w:r>
          </w:p>
        </w:tc>
        <w:tc>
          <w:tcPr>
            <w:tcW w:w="2977" w:type="dxa"/>
          </w:tcPr>
          <w:p w14:paraId="13CADFD5"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p>
        </w:tc>
      </w:tr>
      <w:tr w:rsidR="000B2D66" w:rsidRPr="000B2D66" w14:paraId="369CD6D0" w14:textId="77777777" w:rsidTr="000B2D66">
        <w:trPr>
          <w:trHeight w:val="359"/>
        </w:trPr>
        <w:tc>
          <w:tcPr>
            <w:cnfStyle w:val="001000000000" w:firstRow="0" w:lastRow="0" w:firstColumn="1" w:lastColumn="0" w:oddVBand="0" w:evenVBand="0" w:oddHBand="0" w:evenHBand="0" w:firstRowFirstColumn="0" w:firstRowLastColumn="0" w:lastRowFirstColumn="0" w:lastRowLastColumn="0"/>
            <w:tcW w:w="6237" w:type="dxa"/>
          </w:tcPr>
          <w:p w14:paraId="4C4FF9E5" w14:textId="77777777" w:rsidR="00A511E8" w:rsidRPr="00746AEF" w:rsidRDefault="00A511E8" w:rsidP="005B2BD8">
            <w:pPr>
              <w:rPr>
                <w:b w:val="0"/>
                <w:color w:val="auto"/>
                <w:sz w:val="24"/>
                <w:szCs w:val="24"/>
              </w:rPr>
            </w:pPr>
            <w:r w:rsidRPr="00746AEF">
              <w:rPr>
                <w:rFonts w:eastAsia="Calibri"/>
                <w:b w:val="0"/>
                <w:color w:val="auto"/>
                <w:sz w:val="24"/>
                <w:szCs w:val="24"/>
              </w:rPr>
              <w:t>Ніколи не був/ла одружений/на</w:t>
            </w:r>
          </w:p>
        </w:tc>
        <w:tc>
          <w:tcPr>
            <w:tcW w:w="2977" w:type="dxa"/>
          </w:tcPr>
          <w:p w14:paraId="33329577"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82</w:t>
            </w:r>
          </w:p>
        </w:tc>
      </w:tr>
      <w:tr w:rsidR="000B2D66" w:rsidRPr="000B2D66" w14:paraId="69758E33" w14:textId="77777777" w:rsidTr="000B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39E9C893" w14:textId="77777777" w:rsidR="00A511E8" w:rsidRPr="00746AEF" w:rsidRDefault="00A511E8" w:rsidP="005B2BD8">
            <w:pPr>
              <w:rPr>
                <w:b w:val="0"/>
                <w:color w:val="auto"/>
                <w:sz w:val="24"/>
                <w:szCs w:val="24"/>
              </w:rPr>
            </w:pPr>
            <w:r w:rsidRPr="00746AEF">
              <w:rPr>
                <w:rFonts w:eastAsia="Calibri"/>
                <w:b w:val="0"/>
                <w:color w:val="auto"/>
                <w:sz w:val="24"/>
                <w:szCs w:val="24"/>
              </w:rPr>
              <w:t xml:space="preserve">Перебуваю у зареєстрованому шлюбі </w:t>
            </w:r>
          </w:p>
        </w:tc>
        <w:tc>
          <w:tcPr>
            <w:tcW w:w="2977" w:type="dxa"/>
          </w:tcPr>
          <w:p w14:paraId="58C06F2A"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3</w:t>
            </w:r>
          </w:p>
        </w:tc>
      </w:tr>
      <w:tr w:rsidR="000B2D66" w:rsidRPr="000B2D66" w14:paraId="20D787E8" w14:textId="77777777" w:rsidTr="000B2D66">
        <w:tc>
          <w:tcPr>
            <w:cnfStyle w:val="001000000000" w:firstRow="0" w:lastRow="0" w:firstColumn="1" w:lastColumn="0" w:oddVBand="0" w:evenVBand="0" w:oddHBand="0" w:evenHBand="0" w:firstRowFirstColumn="0" w:firstRowLastColumn="0" w:lastRowFirstColumn="0" w:lastRowLastColumn="0"/>
            <w:tcW w:w="6237" w:type="dxa"/>
          </w:tcPr>
          <w:p w14:paraId="5DDD229A" w14:textId="77777777" w:rsidR="00A511E8" w:rsidRPr="00746AEF" w:rsidRDefault="00A511E8" w:rsidP="005B2BD8">
            <w:pPr>
              <w:rPr>
                <w:b w:val="0"/>
                <w:color w:val="auto"/>
                <w:sz w:val="24"/>
                <w:szCs w:val="24"/>
              </w:rPr>
            </w:pPr>
            <w:r w:rsidRPr="00746AEF">
              <w:rPr>
                <w:rFonts w:eastAsia="Calibri"/>
                <w:b w:val="0"/>
                <w:color w:val="auto"/>
                <w:sz w:val="24"/>
                <w:szCs w:val="24"/>
              </w:rPr>
              <w:t xml:space="preserve">Розлучений/на </w:t>
            </w:r>
          </w:p>
        </w:tc>
        <w:tc>
          <w:tcPr>
            <w:tcW w:w="2977" w:type="dxa"/>
          </w:tcPr>
          <w:p w14:paraId="07855341"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12</w:t>
            </w:r>
          </w:p>
        </w:tc>
      </w:tr>
      <w:tr w:rsidR="000B2D66" w:rsidRPr="000B2D66" w14:paraId="0FC68041" w14:textId="77777777" w:rsidTr="000B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078597F7" w14:textId="77777777" w:rsidR="00A511E8" w:rsidRPr="00746AEF" w:rsidRDefault="00A511E8" w:rsidP="005B2BD8">
            <w:pPr>
              <w:rPr>
                <w:b w:val="0"/>
                <w:color w:val="auto"/>
                <w:sz w:val="24"/>
                <w:szCs w:val="24"/>
              </w:rPr>
            </w:pPr>
            <w:r w:rsidRPr="00746AEF">
              <w:rPr>
                <w:rFonts w:eastAsia="Calibri"/>
                <w:b w:val="0"/>
                <w:color w:val="auto"/>
                <w:sz w:val="24"/>
                <w:szCs w:val="24"/>
              </w:rPr>
              <w:t>Удівець/удова</w:t>
            </w:r>
          </w:p>
        </w:tc>
        <w:tc>
          <w:tcPr>
            <w:tcW w:w="2977" w:type="dxa"/>
          </w:tcPr>
          <w:p w14:paraId="2B23998D"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1</w:t>
            </w:r>
          </w:p>
        </w:tc>
      </w:tr>
      <w:tr w:rsidR="000B2D66" w:rsidRPr="000B2D66" w14:paraId="0AE47122" w14:textId="77777777" w:rsidTr="000B2D66">
        <w:tc>
          <w:tcPr>
            <w:cnfStyle w:val="001000000000" w:firstRow="0" w:lastRow="0" w:firstColumn="1" w:lastColumn="0" w:oddVBand="0" w:evenVBand="0" w:oddHBand="0" w:evenHBand="0" w:firstRowFirstColumn="0" w:firstRowLastColumn="0" w:lastRowFirstColumn="0" w:lastRowLastColumn="0"/>
            <w:tcW w:w="6237" w:type="dxa"/>
          </w:tcPr>
          <w:p w14:paraId="4D3302C6" w14:textId="77777777" w:rsidR="00A511E8" w:rsidRPr="00746AEF" w:rsidRDefault="00A511E8" w:rsidP="005B2BD8">
            <w:pPr>
              <w:rPr>
                <w:rFonts w:eastAsia="Calibri"/>
                <w:b w:val="0"/>
                <w:color w:val="auto"/>
                <w:sz w:val="24"/>
                <w:szCs w:val="24"/>
              </w:rPr>
            </w:pPr>
            <w:r w:rsidRPr="00746AEF">
              <w:rPr>
                <w:rFonts w:eastAsia="Calibri"/>
                <w:b w:val="0"/>
                <w:color w:val="auto"/>
                <w:sz w:val="24"/>
                <w:szCs w:val="24"/>
              </w:rPr>
              <w:t>Відмова від відповіді</w:t>
            </w:r>
          </w:p>
        </w:tc>
        <w:tc>
          <w:tcPr>
            <w:tcW w:w="2977" w:type="dxa"/>
          </w:tcPr>
          <w:p w14:paraId="38FE3282"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2</w:t>
            </w:r>
          </w:p>
        </w:tc>
      </w:tr>
      <w:tr w:rsidR="000B2D66" w:rsidRPr="000B2D66" w14:paraId="3179B94B" w14:textId="77777777" w:rsidTr="000B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78D4D8E6" w14:textId="77777777" w:rsidR="00A511E8" w:rsidRPr="00746AEF" w:rsidRDefault="00A511E8" w:rsidP="005B2BD8">
            <w:pPr>
              <w:rPr>
                <w:color w:val="auto"/>
                <w:sz w:val="24"/>
                <w:szCs w:val="24"/>
              </w:rPr>
            </w:pPr>
            <w:r w:rsidRPr="00746AEF">
              <w:rPr>
                <w:rFonts w:eastAsia="Calibri"/>
                <w:color w:val="auto"/>
                <w:sz w:val="24"/>
                <w:szCs w:val="24"/>
              </w:rPr>
              <w:t xml:space="preserve">З ким разом проживає </w:t>
            </w:r>
          </w:p>
        </w:tc>
        <w:tc>
          <w:tcPr>
            <w:tcW w:w="2977" w:type="dxa"/>
          </w:tcPr>
          <w:p w14:paraId="1891EE90"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i/>
                <w:color w:val="auto"/>
                <w:sz w:val="24"/>
                <w:szCs w:val="24"/>
              </w:rPr>
            </w:pPr>
          </w:p>
        </w:tc>
      </w:tr>
      <w:tr w:rsidR="000B2D66" w:rsidRPr="000B2D66" w14:paraId="096EF462" w14:textId="77777777" w:rsidTr="000B2D66">
        <w:tc>
          <w:tcPr>
            <w:cnfStyle w:val="001000000000" w:firstRow="0" w:lastRow="0" w:firstColumn="1" w:lastColumn="0" w:oddVBand="0" w:evenVBand="0" w:oddHBand="0" w:evenHBand="0" w:firstRowFirstColumn="0" w:firstRowLastColumn="0" w:lastRowFirstColumn="0" w:lastRowLastColumn="0"/>
            <w:tcW w:w="6237" w:type="dxa"/>
          </w:tcPr>
          <w:p w14:paraId="25C647D1" w14:textId="77777777" w:rsidR="00A511E8" w:rsidRPr="00746AEF" w:rsidRDefault="00A511E8" w:rsidP="005B2BD8">
            <w:pPr>
              <w:tabs>
                <w:tab w:val="left" w:pos="294"/>
              </w:tabs>
              <w:rPr>
                <w:rFonts w:eastAsia="Calibri"/>
                <w:b w:val="0"/>
                <w:i/>
                <w:color w:val="auto"/>
                <w:sz w:val="24"/>
                <w:szCs w:val="24"/>
              </w:rPr>
            </w:pPr>
            <w:r w:rsidRPr="00746AEF">
              <w:rPr>
                <w:rFonts w:eastAsia="Calibri"/>
                <w:b w:val="0"/>
                <w:color w:val="auto"/>
                <w:sz w:val="24"/>
                <w:szCs w:val="24"/>
              </w:rPr>
              <w:t>Один/на</w:t>
            </w:r>
          </w:p>
        </w:tc>
        <w:tc>
          <w:tcPr>
            <w:tcW w:w="2977" w:type="dxa"/>
          </w:tcPr>
          <w:p w14:paraId="42BDE109"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49</w:t>
            </w:r>
          </w:p>
        </w:tc>
      </w:tr>
      <w:tr w:rsidR="000B2D66" w:rsidRPr="000B2D66" w14:paraId="23FFA7B5" w14:textId="77777777" w:rsidTr="000B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00A20C7A" w14:textId="77777777" w:rsidR="00A511E8" w:rsidRPr="00746AEF" w:rsidRDefault="00A511E8" w:rsidP="005B2BD8">
            <w:pPr>
              <w:tabs>
                <w:tab w:val="left" w:pos="294"/>
              </w:tabs>
              <w:rPr>
                <w:rFonts w:eastAsia="Calibri"/>
                <w:b w:val="0"/>
                <w:color w:val="auto"/>
                <w:sz w:val="24"/>
                <w:szCs w:val="24"/>
              </w:rPr>
            </w:pPr>
            <w:r w:rsidRPr="00746AEF">
              <w:rPr>
                <w:rFonts w:eastAsia="Calibri"/>
                <w:b w:val="0"/>
                <w:color w:val="auto"/>
                <w:sz w:val="24"/>
                <w:szCs w:val="24"/>
              </w:rPr>
              <w:t>З батьками/родичами</w:t>
            </w:r>
          </w:p>
        </w:tc>
        <w:tc>
          <w:tcPr>
            <w:tcW w:w="2977" w:type="dxa"/>
          </w:tcPr>
          <w:p w14:paraId="63C552A0"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31</w:t>
            </w:r>
          </w:p>
        </w:tc>
      </w:tr>
      <w:tr w:rsidR="000B2D66" w:rsidRPr="000B2D66" w14:paraId="18FF4D0F" w14:textId="77777777" w:rsidTr="000B2D66">
        <w:tc>
          <w:tcPr>
            <w:cnfStyle w:val="001000000000" w:firstRow="0" w:lastRow="0" w:firstColumn="1" w:lastColumn="0" w:oddVBand="0" w:evenVBand="0" w:oddHBand="0" w:evenHBand="0" w:firstRowFirstColumn="0" w:firstRowLastColumn="0" w:lastRowFirstColumn="0" w:lastRowLastColumn="0"/>
            <w:tcW w:w="6237" w:type="dxa"/>
          </w:tcPr>
          <w:p w14:paraId="21D1990E" w14:textId="77777777" w:rsidR="00A511E8" w:rsidRPr="00746AEF" w:rsidRDefault="00A511E8" w:rsidP="005B2BD8">
            <w:pPr>
              <w:tabs>
                <w:tab w:val="left" w:pos="294"/>
              </w:tabs>
              <w:rPr>
                <w:rFonts w:eastAsia="Calibri"/>
                <w:b w:val="0"/>
                <w:color w:val="auto"/>
                <w:sz w:val="24"/>
                <w:szCs w:val="24"/>
              </w:rPr>
            </w:pPr>
            <w:r w:rsidRPr="00746AEF">
              <w:rPr>
                <w:rFonts w:eastAsia="Calibri"/>
                <w:b w:val="0"/>
                <w:color w:val="auto"/>
                <w:sz w:val="24"/>
                <w:szCs w:val="24"/>
              </w:rPr>
              <w:t xml:space="preserve">З чоловіком-партнером  </w:t>
            </w:r>
          </w:p>
        </w:tc>
        <w:tc>
          <w:tcPr>
            <w:tcW w:w="2977" w:type="dxa"/>
          </w:tcPr>
          <w:p w14:paraId="00E980D0"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12</w:t>
            </w:r>
          </w:p>
        </w:tc>
      </w:tr>
      <w:tr w:rsidR="000B2D66" w:rsidRPr="000B2D66" w14:paraId="0CD5F249" w14:textId="77777777" w:rsidTr="000B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153BF359" w14:textId="77777777" w:rsidR="00A511E8" w:rsidRPr="00746AEF" w:rsidRDefault="00A511E8" w:rsidP="005B2BD8">
            <w:pPr>
              <w:tabs>
                <w:tab w:val="left" w:pos="294"/>
              </w:tabs>
              <w:rPr>
                <w:rFonts w:eastAsia="Calibri"/>
                <w:b w:val="0"/>
                <w:color w:val="auto"/>
                <w:sz w:val="24"/>
                <w:szCs w:val="24"/>
              </w:rPr>
            </w:pPr>
            <w:r w:rsidRPr="00746AEF">
              <w:rPr>
                <w:rFonts w:eastAsia="Calibri"/>
                <w:b w:val="0"/>
                <w:color w:val="auto"/>
                <w:sz w:val="24"/>
                <w:szCs w:val="24"/>
              </w:rPr>
              <w:t xml:space="preserve">З жінкою-партнеркою </w:t>
            </w:r>
          </w:p>
        </w:tc>
        <w:tc>
          <w:tcPr>
            <w:tcW w:w="2977" w:type="dxa"/>
          </w:tcPr>
          <w:p w14:paraId="37F35378"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1</w:t>
            </w:r>
          </w:p>
        </w:tc>
      </w:tr>
      <w:tr w:rsidR="000B2D66" w:rsidRPr="000B2D66" w14:paraId="51073959" w14:textId="77777777" w:rsidTr="000B2D66">
        <w:tc>
          <w:tcPr>
            <w:cnfStyle w:val="001000000000" w:firstRow="0" w:lastRow="0" w:firstColumn="1" w:lastColumn="0" w:oddVBand="0" w:evenVBand="0" w:oddHBand="0" w:evenHBand="0" w:firstRowFirstColumn="0" w:firstRowLastColumn="0" w:lastRowFirstColumn="0" w:lastRowLastColumn="0"/>
            <w:tcW w:w="6237" w:type="dxa"/>
          </w:tcPr>
          <w:p w14:paraId="06BC817C" w14:textId="77777777" w:rsidR="00A511E8" w:rsidRPr="00746AEF" w:rsidRDefault="00A511E8" w:rsidP="005B2BD8">
            <w:pPr>
              <w:tabs>
                <w:tab w:val="left" w:pos="294"/>
              </w:tabs>
              <w:rPr>
                <w:rFonts w:eastAsia="Calibri"/>
                <w:b w:val="0"/>
                <w:color w:val="auto"/>
                <w:sz w:val="24"/>
                <w:szCs w:val="24"/>
              </w:rPr>
            </w:pPr>
            <w:r w:rsidRPr="00746AEF">
              <w:rPr>
                <w:rFonts w:eastAsia="Calibri"/>
                <w:b w:val="0"/>
                <w:color w:val="auto"/>
                <w:sz w:val="24"/>
                <w:szCs w:val="24"/>
              </w:rPr>
              <w:t xml:space="preserve">З </w:t>
            </w:r>
            <w:proofErr w:type="spellStart"/>
            <w:r w:rsidRPr="00746AEF">
              <w:rPr>
                <w:rFonts w:eastAsia="Calibri"/>
                <w:b w:val="0"/>
                <w:color w:val="auto"/>
                <w:sz w:val="24"/>
                <w:szCs w:val="24"/>
              </w:rPr>
              <w:t>трансгендерною</w:t>
            </w:r>
            <w:proofErr w:type="spellEnd"/>
            <w:r w:rsidRPr="00746AEF">
              <w:rPr>
                <w:rFonts w:eastAsia="Calibri"/>
                <w:b w:val="0"/>
                <w:color w:val="auto"/>
                <w:sz w:val="24"/>
                <w:szCs w:val="24"/>
              </w:rPr>
              <w:t xml:space="preserve"> жінкою – партнеркою </w:t>
            </w:r>
          </w:p>
        </w:tc>
        <w:tc>
          <w:tcPr>
            <w:tcW w:w="2977" w:type="dxa"/>
          </w:tcPr>
          <w:p w14:paraId="08C036E9"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2</w:t>
            </w:r>
          </w:p>
        </w:tc>
      </w:tr>
      <w:tr w:rsidR="000B2D66" w:rsidRPr="000B2D66" w14:paraId="19CF08B5" w14:textId="77777777" w:rsidTr="000B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1D2FE7B9" w14:textId="77777777" w:rsidR="00A511E8" w:rsidRPr="00746AEF" w:rsidRDefault="00A511E8" w:rsidP="005B2BD8">
            <w:pPr>
              <w:tabs>
                <w:tab w:val="left" w:pos="294"/>
              </w:tabs>
              <w:rPr>
                <w:rFonts w:eastAsia="Calibri"/>
                <w:b w:val="0"/>
                <w:color w:val="auto"/>
                <w:sz w:val="24"/>
                <w:szCs w:val="24"/>
              </w:rPr>
            </w:pPr>
            <w:r w:rsidRPr="00746AEF">
              <w:rPr>
                <w:rFonts w:eastAsia="Calibri"/>
                <w:b w:val="0"/>
                <w:color w:val="auto"/>
                <w:sz w:val="24"/>
                <w:szCs w:val="24"/>
              </w:rPr>
              <w:t xml:space="preserve">З </w:t>
            </w:r>
            <w:proofErr w:type="spellStart"/>
            <w:r w:rsidRPr="00746AEF">
              <w:rPr>
                <w:rFonts w:eastAsia="Calibri"/>
                <w:b w:val="0"/>
                <w:color w:val="auto"/>
                <w:sz w:val="24"/>
                <w:szCs w:val="24"/>
              </w:rPr>
              <w:t>трансгендерним</w:t>
            </w:r>
            <w:proofErr w:type="spellEnd"/>
            <w:r w:rsidRPr="00746AEF">
              <w:rPr>
                <w:rFonts w:eastAsia="Calibri"/>
                <w:b w:val="0"/>
                <w:color w:val="auto"/>
                <w:sz w:val="24"/>
                <w:szCs w:val="24"/>
              </w:rPr>
              <w:t xml:space="preserve"> чоловіком – партнером </w:t>
            </w:r>
          </w:p>
        </w:tc>
        <w:tc>
          <w:tcPr>
            <w:tcW w:w="2977" w:type="dxa"/>
          </w:tcPr>
          <w:p w14:paraId="51D95642"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1</w:t>
            </w:r>
          </w:p>
        </w:tc>
      </w:tr>
      <w:tr w:rsidR="000B2D66" w:rsidRPr="000B2D66" w14:paraId="1C7C518F" w14:textId="77777777" w:rsidTr="000B2D66">
        <w:tc>
          <w:tcPr>
            <w:cnfStyle w:val="001000000000" w:firstRow="0" w:lastRow="0" w:firstColumn="1" w:lastColumn="0" w:oddVBand="0" w:evenVBand="0" w:oddHBand="0" w:evenHBand="0" w:firstRowFirstColumn="0" w:firstRowLastColumn="0" w:lastRowFirstColumn="0" w:lastRowLastColumn="0"/>
            <w:tcW w:w="6237" w:type="dxa"/>
          </w:tcPr>
          <w:p w14:paraId="368DBC5B" w14:textId="77777777" w:rsidR="00A511E8" w:rsidRPr="00746AEF" w:rsidRDefault="00A511E8" w:rsidP="005B2BD8">
            <w:pPr>
              <w:tabs>
                <w:tab w:val="left" w:pos="294"/>
              </w:tabs>
              <w:rPr>
                <w:rFonts w:eastAsia="Calibri"/>
                <w:b w:val="0"/>
                <w:color w:val="auto"/>
                <w:sz w:val="24"/>
                <w:szCs w:val="24"/>
              </w:rPr>
            </w:pPr>
            <w:r w:rsidRPr="00746AEF">
              <w:rPr>
                <w:rFonts w:eastAsia="Calibri"/>
                <w:b w:val="0"/>
                <w:color w:val="auto"/>
                <w:sz w:val="24"/>
                <w:szCs w:val="24"/>
              </w:rPr>
              <w:t>Інше</w:t>
            </w:r>
          </w:p>
        </w:tc>
        <w:tc>
          <w:tcPr>
            <w:tcW w:w="2977" w:type="dxa"/>
          </w:tcPr>
          <w:p w14:paraId="767FB62A"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2</w:t>
            </w:r>
          </w:p>
        </w:tc>
      </w:tr>
      <w:tr w:rsidR="000B2D66" w:rsidRPr="00746AEF" w14:paraId="6F298A38" w14:textId="77777777" w:rsidTr="000B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6851AECB" w14:textId="77777777" w:rsidR="00A511E8" w:rsidRPr="00746AEF" w:rsidRDefault="00A511E8" w:rsidP="005B2BD8">
            <w:pPr>
              <w:tabs>
                <w:tab w:val="left" w:pos="294"/>
              </w:tabs>
              <w:rPr>
                <w:rFonts w:eastAsia="Calibri"/>
                <w:color w:val="auto"/>
                <w:sz w:val="24"/>
                <w:szCs w:val="24"/>
              </w:rPr>
            </w:pPr>
            <w:r w:rsidRPr="00746AEF">
              <w:rPr>
                <w:rFonts w:eastAsia="Calibri"/>
                <w:color w:val="auto"/>
                <w:sz w:val="24"/>
                <w:szCs w:val="24"/>
              </w:rPr>
              <w:t>Освітній рівень</w:t>
            </w:r>
          </w:p>
        </w:tc>
        <w:tc>
          <w:tcPr>
            <w:tcW w:w="2977" w:type="dxa"/>
          </w:tcPr>
          <w:p w14:paraId="20AB8567" w14:textId="77777777" w:rsidR="00A511E8" w:rsidRPr="00746AEF"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b/>
                <w:i/>
                <w:color w:val="auto"/>
                <w:sz w:val="24"/>
                <w:szCs w:val="24"/>
              </w:rPr>
            </w:pPr>
          </w:p>
        </w:tc>
      </w:tr>
      <w:tr w:rsidR="000B2D66" w:rsidRPr="000B2D66" w14:paraId="7D1BC37E" w14:textId="77777777" w:rsidTr="000B2D66">
        <w:tc>
          <w:tcPr>
            <w:cnfStyle w:val="001000000000" w:firstRow="0" w:lastRow="0" w:firstColumn="1" w:lastColumn="0" w:oddVBand="0" w:evenVBand="0" w:oddHBand="0" w:evenHBand="0" w:firstRowFirstColumn="0" w:firstRowLastColumn="0" w:lastRowFirstColumn="0" w:lastRowLastColumn="0"/>
            <w:tcW w:w="6237" w:type="dxa"/>
          </w:tcPr>
          <w:p w14:paraId="27A88353" w14:textId="77777777" w:rsidR="00A511E8" w:rsidRPr="00746AEF" w:rsidRDefault="00A511E8" w:rsidP="005B2BD8">
            <w:pPr>
              <w:rPr>
                <w:rFonts w:eastAsia="Calibri"/>
                <w:b w:val="0"/>
                <w:color w:val="auto"/>
                <w:sz w:val="24"/>
                <w:szCs w:val="24"/>
              </w:rPr>
            </w:pPr>
            <w:r w:rsidRPr="00746AEF">
              <w:rPr>
                <w:rFonts w:eastAsia="Calibri"/>
                <w:b w:val="0"/>
                <w:color w:val="auto"/>
                <w:sz w:val="24"/>
                <w:szCs w:val="24"/>
              </w:rPr>
              <w:t>9 класів школи або менше</w:t>
            </w:r>
          </w:p>
        </w:tc>
        <w:tc>
          <w:tcPr>
            <w:tcW w:w="2977" w:type="dxa"/>
          </w:tcPr>
          <w:p w14:paraId="06C2E019"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11</w:t>
            </w:r>
          </w:p>
        </w:tc>
      </w:tr>
      <w:tr w:rsidR="000B2D66" w:rsidRPr="000B2D66" w14:paraId="2D2CF782" w14:textId="77777777" w:rsidTr="000B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2D27C39E" w14:textId="77777777" w:rsidR="00A511E8" w:rsidRPr="00746AEF" w:rsidRDefault="00A511E8" w:rsidP="005B2BD8">
            <w:pPr>
              <w:rPr>
                <w:rFonts w:eastAsia="Calibri"/>
                <w:b w:val="0"/>
                <w:color w:val="auto"/>
                <w:sz w:val="24"/>
                <w:szCs w:val="24"/>
              </w:rPr>
            </w:pPr>
            <w:r w:rsidRPr="00746AEF">
              <w:rPr>
                <w:rFonts w:eastAsia="Calibri"/>
                <w:b w:val="0"/>
                <w:color w:val="auto"/>
                <w:sz w:val="24"/>
                <w:szCs w:val="24"/>
              </w:rPr>
              <w:t>Повна загальна середня (або професійно-технічна) освіта (11 класів тощо), незакінчена вища освіта</w:t>
            </w:r>
          </w:p>
        </w:tc>
        <w:tc>
          <w:tcPr>
            <w:tcW w:w="2977" w:type="dxa"/>
          </w:tcPr>
          <w:p w14:paraId="69884E33"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34</w:t>
            </w:r>
          </w:p>
        </w:tc>
      </w:tr>
      <w:tr w:rsidR="000B2D66" w:rsidRPr="000B2D66" w14:paraId="3A3FC089" w14:textId="77777777" w:rsidTr="000B2D66">
        <w:tc>
          <w:tcPr>
            <w:cnfStyle w:val="001000000000" w:firstRow="0" w:lastRow="0" w:firstColumn="1" w:lastColumn="0" w:oddVBand="0" w:evenVBand="0" w:oddHBand="0" w:evenHBand="0" w:firstRowFirstColumn="0" w:firstRowLastColumn="0" w:lastRowFirstColumn="0" w:lastRowLastColumn="0"/>
            <w:tcW w:w="6237" w:type="dxa"/>
          </w:tcPr>
          <w:p w14:paraId="31200F2B" w14:textId="77777777" w:rsidR="00A511E8" w:rsidRPr="00746AEF" w:rsidRDefault="00A511E8" w:rsidP="005B2BD8">
            <w:pPr>
              <w:rPr>
                <w:rFonts w:eastAsia="Calibri"/>
                <w:b w:val="0"/>
                <w:color w:val="auto"/>
                <w:sz w:val="24"/>
                <w:szCs w:val="24"/>
              </w:rPr>
            </w:pPr>
            <w:r w:rsidRPr="00746AEF">
              <w:rPr>
                <w:rFonts w:eastAsia="Calibri"/>
                <w:b w:val="0"/>
                <w:color w:val="auto"/>
                <w:sz w:val="24"/>
                <w:szCs w:val="24"/>
              </w:rPr>
              <w:t>Базова вища освіта (ВНЗ І–ІІ рівнів акредитації, технікум)</w:t>
            </w:r>
          </w:p>
        </w:tc>
        <w:tc>
          <w:tcPr>
            <w:tcW w:w="2977" w:type="dxa"/>
          </w:tcPr>
          <w:p w14:paraId="35F2AF67"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28</w:t>
            </w:r>
          </w:p>
        </w:tc>
      </w:tr>
      <w:tr w:rsidR="000B2D66" w:rsidRPr="000B2D66" w14:paraId="3B9A2DDE" w14:textId="77777777" w:rsidTr="000B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3ACA1180" w14:textId="77777777" w:rsidR="00A511E8" w:rsidRPr="00746AEF" w:rsidRDefault="00A511E8" w:rsidP="005B2BD8">
            <w:pPr>
              <w:rPr>
                <w:rFonts w:eastAsia="Calibri"/>
                <w:b w:val="0"/>
                <w:color w:val="auto"/>
                <w:sz w:val="24"/>
                <w:szCs w:val="24"/>
              </w:rPr>
            </w:pPr>
            <w:r w:rsidRPr="00746AEF">
              <w:rPr>
                <w:rFonts w:eastAsia="Calibri"/>
                <w:b w:val="0"/>
                <w:color w:val="auto"/>
                <w:sz w:val="24"/>
                <w:szCs w:val="24"/>
              </w:rPr>
              <w:t>Повна вища освіта (університет, інститут) або науковий ступінь</w:t>
            </w:r>
          </w:p>
        </w:tc>
        <w:tc>
          <w:tcPr>
            <w:tcW w:w="2977" w:type="dxa"/>
          </w:tcPr>
          <w:p w14:paraId="750E2B25"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27</w:t>
            </w:r>
          </w:p>
        </w:tc>
      </w:tr>
      <w:tr w:rsidR="000B2D66" w:rsidRPr="00746AEF" w14:paraId="3DDE4553" w14:textId="77777777" w:rsidTr="000B2D66">
        <w:tc>
          <w:tcPr>
            <w:cnfStyle w:val="001000000000" w:firstRow="0" w:lastRow="0" w:firstColumn="1" w:lastColumn="0" w:oddVBand="0" w:evenVBand="0" w:oddHBand="0" w:evenHBand="0" w:firstRowFirstColumn="0" w:firstRowLastColumn="0" w:lastRowFirstColumn="0" w:lastRowLastColumn="0"/>
            <w:tcW w:w="6237" w:type="dxa"/>
          </w:tcPr>
          <w:p w14:paraId="24DE6834" w14:textId="77777777" w:rsidR="00A511E8" w:rsidRPr="00746AEF" w:rsidRDefault="00A511E8" w:rsidP="005B2BD8">
            <w:pPr>
              <w:rPr>
                <w:rFonts w:eastAsia="Calibri"/>
                <w:color w:val="auto"/>
                <w:sz w:val="24"/>
                <w:szCs w:val="24"/>
              </w:rPr>
            </w:pPr>
            <w:r w:rsidRPr="00746AEF">
              <w:rPr>
                <w:rFonts w:eastAsia="Calibri"/>
                <w:color w:val="auto"/>
                <w:sz w:val="24"/>
                <w:szCs w:val="24"/>
              </w:rPr>
              <w:t>Матеріальний стан</w:t>
            </w:r>
          </w:p>
        </w:tc>
        <w:tc>
          <w:tcPr>
            <w:tcW w:w="2977" w:type="dxa"/>
          </w:tcPr>
          <w:p w14:paraId="03506278" w14:textId="77777777" w:rsidR="00A511E8" w:rsidRPr="00746AEF"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b/>
                <w:i/>
                <w:color w:val="auto"/>
                <w:sz w:val="24"/>
                <w:szCs w:val="24"/>
              </w:rPr>
            </w:pPr>
          </w:p>
        </w:tc>
      </w:tr>
      <w:tr w:rsidR="000B2D66" w:rsidRPr="000B2D66" w14:paraId="24FB871D" w14:textId="77777777" w:rsidTr="000B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13164FAF" w14:textId="77777777" w:rsidR="00A511E8" w:rsidRPr="00746AEF" w:rsidRDefault="00A511E8" w:rsidP="005B2BD8">
            <w:pPr>
              <w:rPr>
                <w:rFonts w:eastAsia="Calibri"/>
                <w:b w:val="0"/>
                <w:color w:val="auto"/>
                <w:sz w:val="24"/>
                <w:szCs w:val="24"/>
              </w:rPr>
            </w:pPr>
            <w:r w:rsidRPr="00746AEF">
              <w:rPr>
                <w:rFonts w:eastAsia="Calibri"/>
                <w:b w:val="0"/>
                <w:color w:val="auto"/>
                <w:sz w:val="24"/>
                <w:szCs w:val="24"/>
              </w:rPr>
              <w:t xml:space="preserve">Мені не вистачає грошей навіть на їжу </w:t>
            </w:r>
          </w:p>
        </w:tc>
        <w:tc>
          <w:tcPr>
            <w:tcW w:w="2977" w:type="dxa"/>
          </w:tcPr>
          <w:p w14:paraId="59FB9E7A"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3</w:t>
            </w:r>
          </w:p>
        </w:tc>
      </w:tr>
      <w:tr w:rsidR="000B2D66" w:rsidRPr="000B2D66" w14:paraId="09158991" w14:textId="77777777" w:rsidTr="000B2D66">
        <w:tc>
          <w:tcPr>
            <w:cnfStyle w:val="001000000000" w:firstRow="0" w:lastRow="0" w:firstColumn="1" w:lastColumn="0" w:oddVBand="0" w:evenVBand="0" w:oddHBand="0" w:evenHBand="0" w:firstRowFirstColumn="0" w:firstRowLastColumn="0" w:lastRowFirstColumn="0" w:lastRowLastColumn="0"/>
            <w:tcW w:w="6237" w:type="dxa"/>
          </w:tcPr>
          <w:p w14:paraId="607B2060" w14:textId="77777777" w:rsidR="00A511E8" w:rsidRPr="00746AEF" w:rsidRDefault="00A511E8" w:rsidP="005B2BD8">
            <w:pPr>
              <w:rPr>
                <w:rFonts w:eastAsia="Calibri"/>
                <w:b w:val="0"/>
                <w:color w:val="auto"/>
                <w:sz w:val="24"/>
                <w:szCs w:val="24"/>
              </w:rPr>
            </w:pPr>
            <w:r w:rsidRPr="00746AEF">
              <w:rPr>
                <w:rFonts w:eastAsia="Calibri"/>
                <w:b w:val="0"/>
                <w:color w:val="auto"/>
                <w:sz w:val="24"/>
                <w:szCs w:val="24"/>
              </w:rPr>
              <w:t xml:space="preserve">Мені вистачає грошей на їжу, але купувати одяг вже важко </w:t>
            </w:r>
          </w:p>
        </w:tc>
        <w:tc>
          <w:tcPr>
            <w:tcW w:w="2977" w:type="dxa"/>
          </w:tcPr>
          <w:p w14:paraId="6E95EF98"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33</w:t>
            </w:r>
          </w:p>
        </w:tc>
      </w:tr>
      <w:tr w:rsidR="000B2D66" w:rsidRPr="000B2D66" w14:paraId="31BBF5DF" w14:textId="77777777" w:rsidTr="000B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1A4B3028" w14:textId="77777777" w:rsidR="00A511E8" w:rsidRPr="00746AEF" w:rsidRDefault="00A511E8" w:rsidP="005B2BD8">
            <w:pPr>
              <w:rPr>
                <w:rFonts w:eastAsia="Calibri"/>
                <w:b w:val="0"/>
                <w:color w:val="auto"/>
                <w:sz w:val="24"/>
                <w:szCs w:val="24"/>
              </w:rPr>
            </w:pPr>
            <w:r w:rsidRPr="00746AEF">
              <w:rPr>
                <w:rFonts w:eastAsia="Calibri"/>
                <w:b w:val="0"/>
                <w:color w:val="auto"/>
                <w:sz w:val="24"/>
                <w:szCs w:val="24"/>
              </w:rPr>
              <w:t xml:space="preserve">Мені вистачає грошей на їжу, одяг i ми можемо дещо </w:t>
            </w:r>
            <w:proofErr w:type="spellStart"/>
            <w:r w:rsidRPr="00746AEF">
              <w:rPr>
                <w:rFonts w:eastAsia="Calibri"/>
                <w:b w:val="0"/>
                <w:color w:val="auto"/>
                <w:sz w:val="24"/>
                <w:szCs w:val="24"/>
              </w:rPr>
              <w:t>вiдкладати</w:t>
            </w:r>
            <w:proofErr w:type="spellEnd"/>
            <w:r w:rsidRPr="00746AEF">
              <w:rPr>
                <w:rFonts w:eastAsia="Calibri"/>
                <w:b w:val="0"/>
                <w:color w:val="auto"/>
                <w:sz w:val="24"/>
                <w:szCs w:val="24"/>
              </w:rPr>
              <w:t xml:space="preserve"> </w:t>
            </w:r>
          </w:p>
        </w:tc>
        <w:tc>
          <w:tcPr>
            <w:tcW w:w="2977" w:type="dxa"/>
          </w:tcPr>
          <w:p w14:paraId="51833603"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41</w:t>
            </w:r>
          </w:p>
        </w:tc>
      </w:tr>
      <w:tr w:rsidR="000B2D66" w:rsidRPr="000B2D66" w14:paraId="4A127FDA" w14:textId="77777777" w:rsidTr="000B2D66">
        <w:tc>
          <w:tcPr>
            <w:cnfStyle w:val="001000000000" w:firstRow="0" w:lastRow="0" w:firstColumn="1" w:lastColumn="0" w:oddVBand="0" w:evenVBand="0" w:oddHBand="0" w:evenHBand="0" w:firstRowFirstColumn="0" w:firstRowLastColumn="0" w:lastRowFirstColumn="0" w:lastRowLastColumn="0"/>
            <w:tcW w:w="6237" w:type="dxa"/>
          </w:tcPr>
          <w:p w14:paraId="12D42B41" w14:textId="77777777" w:rsidR="00A511E8" w:rsidRPr="00746AEF" w:rsidRDefault="00A511E8" w:rsidP="005B2BD8">
            <w:pPr>
              <w:rPr>
                <w:rFonts w:eastAsia="Calibri"/>
                <w:b w:val="0"/>
                <w:color w:val="auto"/>
                <w:sz w:val="24"/>
                <w:szCs w:val="24"/>
              </w:rPr>
            </w:pPr>
            <w:r w:rsidRPr="00746AEF">
              <w:rPr>
                <w:rFonts w:eastAsia="Calibri"/>
                <w:b w:val="0"/>
                <w:color w:val="auto"/>
                <w:sz w:val="24"/>
                <w:szCs w:val="24"/>
              </w:rPr>
              <w:t xml:space="preserve">Я можу дозволити </w:t>
            </w:r>
            <w:proofErr w:type="spellStart"/>
            <w:r w:rsidRPr="00746AEF">
              <w:rPr>
                <w:rFonts w:eastAsia="Calibri"/>
                <w:b w:val="0"/>
                <w:color w:val="auto"/>
                <w:sz w:val="24"/>
                <w:szCs w:val="24"/>
              </w:rPr>
              <w:t>собi</w:t>
            </w:r>
            <w:proofErr w:type="spellEnd"/>
            <w:r w:rsidRPr="00746AEF">
              <w:rPr>
                <w:rFonts w:eastAsia="Calibri"/>
                <w:b w:val="0"/>
                <w:color w:val="auto"/>
                <w:sz w:val="24"/>
                <w:szCs w:val="24"/>
              </w:rPr>
              <w:t xml:space="preserve"> купувати </w:t>
            </w:r>
            <w:proofErr w:type="spellStart"/>
            <w:r w:rsidRPr="00746AEF">
              <w:rPr>
                <w:rFonts w:eastAsia="Calibri"/>
                <w:b w:val="0"/>
                <w:color w:val="auto"/>
                <w:sz w:val="24"/>
                <w:szCs w:val="24"/>
              </w:rPr>
              <w:t>деякi</w:t>
            </w:r>
            <w:proofErr w:type="spellEnd"/>
            <w:r w:rsidRPr="00746AEF">
              <w:rPr>
                <w:rFonts w:eastAsia="Calibri"/>
                <w:b w:val="0"/>
                <w:color w:val="auto"/>
                <w:sz w:val="24"/>
                <w:szCs w:val="24"/>
              </w:rPr>
              <w:t xml:space="preserve"> </w:t>
            </w:r>
            <w:proofErr w:type="spellStart"/>
            <w:r w:rsidRPr="00746AEF">
              <w:rPr>
                <w:rFonts w:eastAsia="Calibri"/>
                <w:b w:val="0"/>
                <w:color w:val="auto"/>
                <w:sz w:val="24"/>
                <w:szCs w:val="24"/>
              </w:rPr>
              <w:t>коштовнi</w:t>
            </w:r>
            <w:proofErr w:type="spellEnd"/>
            <w:r w:rsidRPr="00746AEF">
              <w:rPr>
                <w:rFonts w:eastAsia="Calibri"/>
                <w:b w:val="0"/>
                <w:color w:val="auto"/>
                <w:sz w:val="24"/>
                <w:szCs w:val="24"/>
              </w:rPr>
              <w:t xml:space="preserve"> </w:t>
            </w:r>
            <w:proofErr w:type="spellStart"/>
            <w:r w:rsidRPr="00746AEF">
              <w:rPr>
                <w:rFonts w:eastAsia="Calibri"/>
                <w:b w:val="0"/>
                <w:color w:val="auto"/>
                <w:sz w:val="24"/>
                <w:szCs w:val="24"/>
              </w:rPr>
              <w:t>речi</w:t>
            </w:r>
            <w:proofErr w:type="spellEnd"/>
            <w:r w:rsidRPr="00746AEF">
              <w:rPr>
                <w:rFonts w:eastAsia="Calibri"/>
                <w:b w:val="0"/>
                <w:color w:val="auto"/>
                <w:sz w:val="24"/>
                <w:szCs w:val="24"/>
              </w:rPr>
              <w:t xml:space="preserve"> (</w:t>
            </w:r>
            <w:proofErr w:type="spellStart"/>
            <w:r w:rsidRPr="00746AEF">
              <w:rPr>
                <w:rFonts w:eastAsia="Calibri"/>
                <w:b w:val="0"/>
                <w:color w:val="auto"/>
                <w:sz w:val="24"/>
                <w:szCs w:val="24"/>
              </w:rPr>
              <w:t>такi</w:t>
            </w:r>
            <w:proofErr w:type="spellEnd"/>
            <w:r w:rsidRPr="00746AEF">
              <w:rPr>
                <w:rFonts w:eastAsia="Calibri"/>
                <w:b w:val="0"/>
                <w:color w:val="auto"/>
                <w:sz w:val="24"/>
                <w:szCs w:val="24"/>
              </w:rPr>
              <w:t xml:space="preserve"> як холодильник) </w:t>
            </w:r>
          </w:p>
        </w:tc>
        <w:tc>
          <w:tcPr>
            <w:tcW w:w="2977" w:type="dxa"/>
          </w:tcPr>
          <w:p w14:paraId="708C1BC6"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16</w:t>
            </w:r>
          </w:p>
        </w:tc>
      </w:tr>
      <w:tr w:rsidR="000B2D66" w:rsidRPr="000B2D66" w14:paraId="7A16C3D1" w14:textId="77777777" w:rsidTr="000B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42BFB107" w14:textId="77777777" w:rsidR="00A511E8" w:rsidRPr="00746AEF" w:rsidRDefault="00A511E8" w:rsidP="005B2BD8">
            <w:pPr>
              <w:rPr>
                <w:rFonts w:eastAsia="Calibri"/>
                <w:b w:val="0"/>
                <w:color w:val="auto"/>
                <w:sz w:val="24"/>
                <w:szCs w:val="24"/>
              </w:rPr>
            </w:pPr>
            <w:r w:rsidRPr="00746AEF">
              <w:rPr>
                <w:rFonts w:eastAsia="Calibri"/>
                <w:b w:val="0"/>
                <w:color w:val="auto"/>
                <w:sz w:val="24"/>
                <w:szCs w:val="24"/>
              </w:rPr>
              <w:t xml:space="preserve">Я можу дозволити </w:t>
            </w:r>
            <w:proofErr w:type="spellStart"/>
            <w:r w:rsidRPr="00746AEF">
              <w:rPr>
                <w:rFonts w:eastAsia="Calibri"/>
                <w:b w:val="0"/>
                <w:color w:val="auto"/>
                <w:sz w:val="24"/>
                <w:szCs w:val="24"/>
              </w:rPr>
              <w:t>собi</w:t>
            </w:r>
            <w:proofErr w:type="spellEnd"/>
            <w:r w:rsidRPr="00746AEF">
              <w:rPr>
                <w:rFonts w:eastAsia="Calibri"/>
                <w:b w:val="0"/>
                <w:color w:val="auto"/>
                <w:sz w:val="24"/>
                <w:szCs w:val="24"/>
              </w:rPr>
              <w:t xml:space="preserve"> купити все, що захочу </w:t>
            </w:r>
          </w:p>
        </w:tc>
        <w:tc>
          <w:tcPr>
            <w:tcW w:w="2977" w:type="dxa"/>
          </w:tcPr>
          <w:p w14:paraId="4EF7236C"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4</w:t>
            </w:r>
          </w:p>
        </w:tc>
      </w:tr>
      <w:tr w:rsidR="000B2D66" w:rsidRPr="000B2D66" w14:paraId="573E7E1C" w14:textId="77777777" w:rsidTr="000B2D66">
        <w:tc>
          <w:tcPr>
            <w:cnfStyle w:val="001000000000" w:firstRow="0" w:lastRow="0" w:firstColumn="1" w:lastColumn="0" w:oddVBand="0" w:evenVBand="0" w:oddHBand="0" w:evenHBand="0" w:firstRowFirstColumn="0" w:firstRowLastColumn="0" w:lastRowFirstColumn="0" w:lastRowLastColumn="0"/>
            <w:tcW w:w="6237" w:type="dxa"/>
          </w:tcPr>
          <w:p w14:paraId="5663241B" w14:textId="62437329" w:rsidR="00A511E8" w:rsidRPr="00746AEF" w:rsidRDefault="00A511E8" w:rsidP="005B2BD8">
            <w:pPr>
              <w:rPr>
                <w:rFonts w:eastAsia="Calibri"/>
                <w:b w:val="0"/>
                <w:color w:val="auto"/>
                <w:sz w:val="24"/>
                <w:szCs w:val="24"/>
              </w:rPr>
            </w:pPr>
            <w:r w:rsidRPr="00746AEF">
              <w:rPr>
                <w:rFonts w:eastAsia="Calibri"/>
                <w:b w:val="0"/>
                <w:color w:val="auto"/>
                <w:sz w:val="24"/>
                <w:szCs w:val="24"/>
              </w:rPr>
              <w:t>Нема</w:t>
            </w:r>
            <w:r w:rsidR="00746AEF">
              <w:rPr>
                <w:rFonts w:eastAsia="Calibri"/>
                <w:b w:val="0"/>
                <w:color w:val="auto"/>
                <w:sz w:val="24"/>
                <w:szCs w:val="24"/>
              </w:rPr>
              <w:t>є</w:t>
            </w:r>
            <w:r w:rsidRPr="00746AEF">
              <w:rPr>
                <w:rFonts w:eastAsia="Calibri"/>
                <w:b w:val="0"/>
                <w:color w:val="auto"/>
                <w:sz w:val="24"/>
                <w:szCs w:val="24"/>
              </w:rPr>
              <w:t xml:space="preserve"> відповіді</w:t>
            </w:r>
          </w:p>
        </w:tc>
        <w:tc>
          <w:tcPr>
            <w:tcW w:w="2977" w:type="dxa"/>
          </w:tcPr>
          <w:p w14:paraId="346D1153"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3</w:t>
            </w:r>
          </w:p>
        </w:tc>
      </w:tr>
      <w:tr w:rsidR="000B2D66" w:rsidRPr="00746AEF" w14:paraId="0C07C1D4" w14:textId="77777777" w:rsidTr="000B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1378D3AA" w14:textId="77777777" w:rsidR="00A511E8" w:rsidRPr="00746AEF" w:rsidRDefault="00A511E8" w:rsidP="005B2BD8">
            <w:pPr>
              <w:rPr>
                <w:rFonts w:eastAsia="Calibri"/>
                <w:color w:val="auto"/>
                <w:sz w:val="24"/>
                <w:szCs w:val="24"/>
              </w:rPr>
            </w:pPr>
            <w:r w:rsidRPr="00746AEF">
              <w:rPr>
                <w:rFonts w:eastAsia="Calibri"/>
                <w:color w:val="auto"/>
                <w:sz w:val="24"/>
                <w:szCs w:val="24"/>
              </w:rPr>
              <w:t>Сексуальна орієнтація</w:t>
            </w:r>
          </w:p>
        </w:tc>
        <w:tc>
          <w:tcPr>
            <w:tcW w:w="2977" w:type="dxa"/>
          </w:tcPr>
          <w:p w14:paraId="1D5CCBEB" w14:textId="77777777" w:rsidR="00A511E8" w:rsidRPr="00746AEF"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b/>
                <w:i/>
                <w:color w:val="auto"/>
                <w:sz w:val="24"/>
                <w:szCs w:val="24"/>
              </w:rPr>
            </w:pPr>
          </w:p>
        </w:tc>
      </w:tr>
      <w:tr w:rsidR="000B2D66" w:rsidRPr="000B2D66" w14:paraId="584455B9" w14:textId="77777777" w:rsidTr="000B2D66">
        <w:tc>
          <w:tcPr>
            <w:cnfStyle w:val="001000000000" w:firstRow="0" w:lastRow="0" w:firstColumn="1" w:lastColumn="0" w:oddVBand="0" w:evenVBand="0" w:oddHBand="0" w:evenHBand="0" w:firstRowFirstColumn="0" w:firstRowLastColumn="0" w:lastRowFirstColumn="0" w:lastRowLastColumn="0"/>
            <w:tcW w:w="6237" w:type="dxa"/>
          </w:tcPr>
          <w:p w14:paraId="20A3921F" w14:textId="77777777" w:rsidR="00A511E8" w:rsidRPr="00746AEF" w:rsidRDefault="00A511E8" w:rsidP="005B2BD8">
            <w:pPr>
              <w:rPr>
                <w:rFonts w:eastAsia="Calibri"/>
                <w:b w:val="0"/>
                <w:color w:val="auto"/>
                <w:sz w:val="24"/>
                <w:szCs w:val="24"/>
              </w:rPr>
            </w:pPr>
            <w:r w:rsidRPr="00746AEF">
              <w:rPr>
                <w:rFonts w:eastAsia="Calibri"/>
                <w:b w:val="0"/>
                <w:color w:val="auto"/>
                <w:sz w:val="24"/>
                <w:szCs w:val="24"/>
              </w:rPr>
              <w:t xml:space="preserve">Натурал/ка / </w:t>
            </w:r>
            <w:proofErr w:type="spellStart"/>
            <w:r w:rsidRPr="00746AEF">
              <w:rPr>
                <w:rFonts w:eastAsia="Calibri"/>
                <w:b w:val="0"/>
                <w:color w:val="auto"/>
                <w:sz w:val="24"/>
                <w:szCs w:val="24"/>
              </w:rPr>
              <w:t>гетеросексуал</w:t>
            </w:r>
            <w:proofErr w:type="spellEnd"/>
            <w:r w:rsidRPr="00746AEF">
              <w:rPr>
                <w:rFonts w:eastAsia="Calibri"/>
                <w:b w:val="0"/>
                <w:color w:val="auto"/>
                <w:sz w:val="24"/>
                <w:szCs w:val="24"/>
              </w:rPr>
              <w:t>/ка</w:t>
            </w:r>
          </w:p>
        </w:tc>
        <w:tc>
          <w:tcPr>
            <w:tcW w:w="2977" w:type="dxa"/>
          </w:tcPr>
          <w:p w14:paraId="3E297A44"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27</w:t>
            </w:r>
          </w:p>
        </w:tc>
      </w:tr>
      <w:tr w:rsidR="000B2D66" w:rsidRPr="000B2D66" w14:paraId="16401FDE" w14:textId="77777777" w:rsidTr="000B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50997DF0" w14:textId="77777777" w:rsidR="00A511E8" w:rsidRPr="00746AEF" w:rsidRDefault="00A511E8" w:rsidP="005B2BD8">
            <w:pPr>
              <w:rPr>
                <w:rFonts w:eastAsia="Calibri"/>
                <w:b w:val="0"/>
                <w:color w:val="auto"/>
                <w:sz w:val="24"/>
                <w:szCs w:val="24"/>
              </w:rPr>
            </w:pPr>
            <w:r w:rsidRPr="00746AEF">
              <w:rPr>
                <w:rFonts w:eastAsia="Calibri"/>
                <w:b w:val="0"/>
                <w:color w:val="auto"/>
                <w:sz w:val="24"/>
                <w:szCs w:val="24"/>
              </w:rPr>
              <w:t>Гей / гомосексуал / лесбійка</w:t>
            </w:r>
          </w:p>
        </w:tc>
        <w:tc>
          <w:tcPr>
            <w:tcW w:w="2977" w:type="dxa"/>
          </w:tcPr>
          <w:p w14:paraId="2B8130F6"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25</w:t>
            </w:r>
          </w:p>
        </w:tc>
      </w:tr>
      <w:tr w:rsidR="000B2D66" w:rsidRPr="000B2D66" w14:paraId="6D87B3C3" w14:textId="77777777" w:rsidTr="000B2D66">
        <w:tc>
          <w:tcPr>
            <w:cnfStyle w:val="001000000000" w:firstRow="0" w:lastRow="0" w:firstColumn="1" w:lastColumn="0" w:oddVBand="0" w:evenVBand="0" w:oddHBand="0" w:evenHBand="0" w:firstRowFirstColumn="0" w:firstRowLastColumn="0" w:lastRowFirstColumn="0" w:lastRowLastColumn="0"/>
            <w:tcW w:w="6237" w:type="dxa"/>
          </w:tcPr>
          <w:p w14:paraId="35133A9A" w14:textId="77777777" w:rsidR="00A511E8" w:rsidRPr="00746AEF" w:rsidRDefault="00A511E8" w:rsidP="005B2BD8">
            <w:pPr>
              <w:rPr>
                <w:rFonts w:eastAsia="Calibri"/>
                <w:b w:val="0"/>
                <w:color w:val="auto"/>
                <w:sz w:val="24"/>
                <w:szCs w:val="24"/>
              </w:rPr>
            </w:pPr>
            <w:r w:rsidRPr="00746AEF">
              <w:rPr>
                <w:rFonts w:eastAsia="Calibri"/>
                <w:b w:val="0"/>
                <w:color w:val="auto"/>
                <w:sz w:val="24"/>
                <w:szCs w:val="24"/>
              </w:rPr>
              <w:lastRenderedPageBreak/>
              <w:t>Бісексуал/ка</w:t>
            </w:r>
          </w:p>
        </w:tc>
        <w:tc>
          <w:tcPr>
            <w:tcW w:w="2977" w:type="dxa"/>
          </w:tcPr>
          <w:p w14:paraId="3DBBED34"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35</w:t>
            </w:r>
          </w:p>
        </w:tc>
      </w:tr>
      <w:tr w:rsidR="000B2D66" w:rsidRPr="000B2D66" w14:paraId="748C3D27" w14:textId="77777777" w:rsidTr="000B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0A0831CF" w14:textId="77777777" w:rsidR="00A511E8" w:rsidRPr="00746AEF" w:rsidRDefault="00A511E8" w:rsidP="005B2BD8">
            <w:pPr>
              <w:rPr>
                <w:rFonts w:eastAsia="Calibri"/>
                <w:b w:val="0"/>
                <w:color w:val="auto"/>
                <w:sz w:val="24"/>
                <w:szCs w:val="24"/>
              </w:rPr>
            </w:pPr>
            <w:r w:rsidRPr="00746AEF">
              <w:rPr>
                <w:rFonts w:eastAsia="Calibri"/>
                <w:b w:val="0"/>
                <w:color w:val="auto"/>
                <w:sz w:val="24"/>
                <w:szCs w:val="24"/>
              </w:rPr>
              <w:t>Інше</w:t>
            </w:r>
          </w:p>
        </w:tc>
        <w:tc>
          <w:tcPr>
            <w:tcW w:w="2977" w:type="dxa"/>
          </w:tcPr>
          <w:p w14:paraId="776B9050"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11</w:t>
            </w:r>
          </w:p>
        </w:tc>
      </w:tr>
    </w:tbl>
    <w:p w14:paraId="4312F72E" w14:textId="77777777" w:rsidR="00A511E8" w:rsidRDefault="00A511E8" w:rsidP="00A511E8">
      <w:pPr>
        <w:spacing w:line="240" w:lineRule="auto"/>
        <w:jc w:val="both"/>
        <w:rPr>
          <w:rFonts w:eastAsia="Calibri"/>
          <w:sz w:val="24"/>
          <w:szCs w:val="24"/>
        </w:rPr>
      </w:pPr>
    </w:p>
    <w:p w14:paraId="49A17CD9" w14:textId="7B4D7818" w:rsidR="00A511E8" w:rsidRPr="00C5454B" w:rsidRDefault="00A511E8" w:rsidP="00A511E8">
      <w:pPr>
        <w:spacing w:line="240" w:lineRule="auto"/>
        <w:jc w:val="both"/>
        <w:rPr>
          <w:rFonts w:eastAsia="Calibri"/>
          <w:sz w:val="24"/>
          <w:szCs w:val="24"/>
        </w:rPr>
      </w:pPr>
      <w:r w:rsidRPr="00C5454B">
        <w:rPr>
          <w:rFonts w:eastAsia="Calibri"/>
          <w:sz w:val="24"/>
          <w:szCs w:val="24"/>
        </w:rPr>
        <w:t xml:space="preserve">Перший секс за винагороду </w:t>
      </w:r>
      <w:proofErr w:type="spellStart"/>
      <w:r w:rsidRPr="00C5454B">
        <w:rPr>
          <w:rFonts w:eastAsia="Calibri"/>
          <w:sz w:val="24"/>
          <w:szCs w:val="24"/>
        </w:rPr>
        <w:t>респондентки</w:t>
      </w:r>
      <w:proofErr w:type="spellEnd"/>
      <w:r w:rsidRPr="00C5454B">
        <w:rPr>
          <w:rFonts w:eastAsia="Calibri"/>
          <w:sz w:val="24"/>
          <w:szCs w:val="24"/>
        </w:rPr>
        <w:t xml:space="preserve"> надали в середньому у 21 рік (мінімум 14, максимум – в 47 років). Серед причин залучення до комерційного сексу (Табл. </w:t>
      </w:r>
      <w:r>
        <w:rPr>
          <w:rFonts w:eastAsia="Calibri"/>
          <w:sz w:val="24"/>
          <w:szCs w:val="24"/>
        </w:rPr>
        <w:t>4</w:t>
      </w:r>
      <w:r w:rsidR="000B2D66">
        <w:rPr>
          <w:rFonts w:eastAsia="Calibri"/>
          <w:sz w:val="24"/>
          <w:szCs w:val="24"/>
        </w:rPr>
        <w:t>3</w:t>
      </w:r>
      <w:r w:rsidRPr="00C5454B">
        <w:rPr>
          <w:rFonts w:eastAsia="Calibri"/>
          <w:sz w:val="24"/>
          <w:szCs w:val="24"/>
        </w:rPr>
        <w:t xml:space="preserve">), перше місце посідає загальна потреба в грошах, друге – потреба грошей на оплату </w:t>
      </w:r>
      <w:proofErr w:type="spellStart"/>
      <w:r w:rsidRPr="00C5454B">
        <w:rPr>
          <w:rFonts w:eastAsia="Calibri"/>
          <w:sz w:val="24"/>
          <w:szCs w:val="24"/>
        </w:rPr>
        <w:t>трансгендерного</w:t>
      </w:r>
      <w:proofErr w:type="spellEnd"/>
      <w:r w:rsidRPr="00C5454B">
        <w:rPr>
          <w:rFonts w:eastAsia="Calibri"/>
          <w:sz w:val="24"/>
          <w:szCs w:val="24"/>
        </w:rPr>
        <w:t xml:space="preserve"> переходу, і третє – задоволення. Решта причин є значно менш частотними. </w:t>
      </w:r>
      <w:proofErr w:type="spellStart"/>
      <w:r w:rsidRPr="00C5454B">
        <w:rPr>
          <w:rFonts w:eastAsia="Calibri"/>
          <w:sz w:val="24"/>
          <w:szCs w:val="24"/>
        </w:rPr>
        <w:t>Респондентки</w:t>
      </w:r>
      <w:proofErr w:type="spellEnd"/>
      <w:r w:rsidRPr="00C5454B">
        <w:rPr>
          <w:rFonts w:eastAsia="Calibri"/>
          <w:sz w:val="24"/>
          <w:szCs w:val="24"/>
        </w:rPr>
        <w:t xml:space="preserve"> згадали такі додаткові причини, як: «Вдячність», «Мені запропонували секс за гроші і я просто погодилась, з цікавості як це», «Потрібно було, щоб взяли у шоу», «Партнер сам вирішив заплатити», «Подарунок», «Просто, в якийсь момент, запропонували секс за гроші, і все. Тепер інколи практикую».</w:t>
      </w:r>
    </w:p>
    <w:p w14:paraId="533F6234" w14:textId="77777777" w:rsidR="00A511E8" w:rsidRPr="00C5454B" w:rsidRDefault="00A511E8" w:rsidP="00A511E8">
      <w:pPr>
        <w:rPr>
          <w:sz w:val="24"/>
          <w:szCs w:val="24"/>
        </w:rPr>
      </w:pPr>
    </w:p>
    <w:p w14:paraId="41A748C5" w14:textId="6E53E7BA" w:rsidR="00A511E8" w:rsidRPr="00C85DD0" w:rsidRDefault="00A511E8" w:rsidP="00A511E8">
      <w:pPr>
        <w:keepNext/>
        <w:pBdr>
          <w:top w:val="nil"/>
          <w:left w:val="nil"/>
          <w:bottom w:val="nil"/>
          <w:right w:val="nil"/>
          <w:between w:val="nil"/>
        </w:pBdr>
        <w:spacing w:line="240" w:lineRule="auto"/>
        <w:rPr>
          <w:rFonts w:eastAsia="Calibri"/>
          <w:i/>
          <w:color w:val="44546A"/>
          <w:sz w:val="24"/>
          <w:szCs w:val="24"/>
        </w:rPr>
      </w:pPr>
      <w:r w:rsidRPr="00C5454B">
        <w:rPr>
          <w:rFonts w:eastAsia="Calibri"/>
          <w:i/>
          <w:color w:val="44546A"/>
          <w:sz w:val="24"/>
          <w:szCs w:val="24"/>
        </w:rPr>
        <w:t xml:space="preserve">Табл. </w:t>
      </w:r>
      <w:r>
        <w:rPr>
          <w:rFonts w:eastAsia="Calibri"/>
          <w:i/>
          <w:color w:val="44546A"/>
          <w:sz w:val="24"/>
          <w:szCs w:val="24"/>
        </w:rPr>
        <w:t>4</w:t>
      </w:r>
      <w:r w:rsidR="000B2D66">
        <w:rPr>
          <w:rFonts w:eastAsia="Calibri"/>
          <w:i/>
          <w:color w:val="44546A"/>
          <w:sz w:val="24"/>
          <w:szCs w:val="24"/>
        </w:rPr>
        <w:t>3</w:t>
      </w:r>
      <w:r>
        <w:rPr>
          <w:rFonts w:eastAsia="Calibri"/>
          <w:i/>
          <w:color w:val="44546A"/>
          <w:sz w:val="24"/>
          <w:szCs w:val="24"/>
        </w:rPr>
        <w:t xml:space="preserve">. </w:t>
      </w:r>
      <w:r w:rsidRPr="00C5454B">
        <w:rPr>
          <w:rFonts w:eastAsia="Calibri"/>
          <w:i/>
          <w:color w:val="44546A"/>
          <w:sz w:val="24"/>
          <w:szCs w:val="24"/>
        </w:rPr>
        <w:t xml:space="preserve"> Причини залучення до комерційного сексу, </w:t>
      </w:r>
      <w:proofErr w:type="spellStart"/>
      <w:r>
        <w:rPr>
          <w:rFonts w:eastAsia="Calibri"/>
          <w:i/>
          <w:color w:val="44546A"/>
          <w:sz w:val="24"/>
          <w:szCs w:val="24"/>
        </w:rPr>
        <w:t>трансгендерні</w:t>
      </w:r>
      <w:proofErr w:type="spellEnd"/>
      <w:r>
        <w:rPr>
          <w:rFonts w:eastAsia="Calibri"/>
          <w:i/>
          <w:color w:val="44546A"/>
          <w:sz w:val="24"/>
          <w:szCs w:val="24"/>
        </w:rPr>
        <w:t xml:space="preserve"> жінки,% </w:t>
      </w:r>
    </w:p>
    <w:tbl>
      <w:tblPr>
        <w:tblStyle w:val="112"/>
        <w:tblW w:w="9437" w:type="dxa"/>
        <w:tblLayout w:type="fixed"/>
        <w:tblLook w:val="04A0" w:firstRow="1" w:lastRow="0" w:firstColumn="1" w:lastColumn="0" w:noHBand="0" w:noVBand="1"/>
      </w:tblPr>
      <w:tblGrid>
        <w:gridCol w:w="7160"/>
        <w:gridCol w:w="2277"/>
      </w:tblGrid>
      <w:tr w:rsidR="00A511E8" w:rsidRPr="000B2D66" w14:paraId="7986886C" w14:textId="77777777" w:rsidTr="005B2BD8">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7160" w:type="dxa"/>
          </w:tcPr>
          <w:p w14:paraId="499F8C47" w14:textId="77777777" w:rsidR="00A511E8" w:rsidRPr="000B2D66" w:rsidRDefault="00A511E8" w:rsidP="005B2BD8">
            <w:pPr>
              <w:jc w:val="center"/>
              <w:rPr>
                <w:rFonts w:eastAsia="Calibri"/>
                <w:color w:val="auto"/>
                <w:sz w:val="24"/>
                <w:szCs w:val="24"/>
              </w:rPr>
            </w:pPr>
            <w:r w:rsidRPr="000B2D66">
              <w:rPr>
                <w:rFonts w:eastAsia="Calibri"/>
                <w:color w:val="auto"/>
                <w:sz w:val="24"/>
                <w:szCs w:val="24"/>
              </w:rPr>
              <w:t>«Що спонукало вас почати надавати секс-послуги за винагороду?» (%)</w:t>
            </w:r>
          </w:p>
        </w:tc>
        <w:tc>
          <w:tcPr>
            <w:tcW w:w="2277" w:type="dxa"/>
          </w:tcPr>
          <w:p w14:paraId="08D54A0D" w14:textId="77777777" w:rsidR="00A511E8" w:rsidRPr="000B2D66"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proofErr w:type="spellStart"/>
            <w:r w:rsidRPr="000B2D66">
              <w:rPr>
                <w:rFonts w:eastAsia="Calibri"/>
                <w:color w:val="auto"/>
                <w:sz w:val="24"/>
                <w:szCs w:val="24"/>
              </w:rPr>
              <w:t>Трансгендерні</w:t>
            </w:r>
            <w:proofErr w:type="spellEnd"/>
            <w:r w:rsidRPr="000B2D66">
              <w:rPr>
                <w:rFonts w:eastAsia="Calibri"/>
                <w:color w:val="auto"/>
                <w:sz w:val="24"/>
                <w:szCs w:val="24"/>
              </w:rPr>
              <w:t xml:space="preserve"> жінки, n = 178*</w:t>
            </w:r>
          </w:p>
        </w:tc>
      </w:tr>
      <w:tr w:rsidR="00A511E8" w:rsidRPr="000B2D66" w14:paraId="00268D14" w14:textId="77777777" w:rsidTr="005B2BD8">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7160" w:type="dxa"/>
          </w:tcPr>
          <w:p w14:paraId="392C7DD0"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Були потрібні гроші для себе або сім’ї</w:t>
            </w:r>
          </w:p>
        </w:tc>
        <w:tc>
          <w:tcPr>
            <w:tcW w:w="2277" w:type="dxa"/>
          </w:tcPr>
          <w:p w14:paraId="7AE361A9"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32</w:t>
            </w:r>
          </w:p>
        </w:tc>
      </w:tr>
      <w:tr w:rsidR="00A511E8" w:rsidRPr="000B2D66" w14:paraId="36FDEB72" w14:textId="77777777" w:rsidTr="005B2BD8">
        <w:trPr>
          <w:trHeight w:val="294"/>
        </w:trPr>
        <w:tc>
          <w:tcPr>
            <w:cnfStyle w:val="001000000000" w:firstRow="0" w:lastRow="0" w:firstColumn="1" w:lastColumn="0" w:oddVBand="0" w:evenVBand="0" w:oddHBand="0" w:evenHBand="0" w:firstRowFirstColumn="0" w:firstRowLastColumn="0" w:lastRowFirstColumn="0" w:lastRowLastColumn="0"/>
            <w:tcW w:w="7160" w:type="dxa"/>
          </w:tcPr>
          <w:p w14:paraId="61FEF555"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 xml:space="preserve">Були потрібні гроші для </w:t>
            </w:r>
            <w:proofErr w:type="spellStart"/>
            <w:r w:rsidRPr="000B2D66">
              <w:rPr>
                <w:rFonts w:eastAsia="Calibri"/>
                <w:b w:val="0"/>
                <w:color w:val="auto"/>
                <w:sz w:val="24"/>
                <w:szCs w:val="24"/>
              </w:rPr>
              <w:t>трансгендерного</w:t>
            </w:r>
            <w:proofErr w:type="spellEnd"/>
            <w:r w:rsidRPr="000B2D66">
              <w:rPr>
                <w:rFonts w:eastAsia="Calibri"/>
                <w:b w:val="0"/>
                <w:color w:val="auto"/>
                <w:sz w:val="24"/>
                <w:szCs w:val="24"/>
              </w:rPr>
              <w:t xml:space="preserve"> переходу</w:t>
            </w:r>
          </w:p>
        </w:tc>
        <w:tc>
          <w:tcPr>
            <w:tcW w:w="2277" w:type="dxa"/>
          </w:tcPr>
          <w:p w14:paraId="0D169925"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19</w:t>
            </w:r>
          </w:p>
        </w:tc>
      </w:tr>
      <w:tr w:rsidR="00A511E8" w:rsidRPr="000B2D66" w14:paraId="70FD56DB" w14:textId="77777777" w:rsidTr="005B2BD8">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160" w:type="dxa"/>
          </w:tcPr>
          <w:p w14:paraId="463E476F"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Я отримую від цього задоволення</w:t>
            </w:r>
          </w:p>
        </w:tc>
        <w:tc>
          <w:tcPr>
            <w:tcW w:w="2277" w:type="dxa"/>
          </w:tcPr>
          <w:p w14:paraId="5E47510D"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17</w:t>
            </w:r>
          </w:p>
        </w:tc>
      </w:tr>
      <w:tr w:rsidR="00A511E8" w:rsidRPr="000B2D66" w14:paraId="1B593A91" w14:textId="77777777" w:rsidTr="005B2BD8">
        <w:trPr>
          <w:trHeight w:val="313"/>
        </w:trPr>
        <w:tc>
          <w:tcPr>
            <w:cnfStyle w:val="001000000000" w:firstRow="0" w:lastRow="0" w:firstColumn="1" w:lastColumn="0" w:oddVBand="0" w:evenVBand="0" w:oddHBand="0" w:evenHBand="0" w:firstRowFirstColumn="0" w:firstRowLastColumn="0" w:lastRowFirstColumn="0" w:lastRowLastColumn="0"/>
            <w:tcW w:w="7160" w:type="dxa"/>
          </w:tcPr>
          <w:p w14:paraId="41FA086B"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Ваш варіант</w:t>
            </w:r>
          </w:p>
        </w:tc>
        <w:tc>
          <w:tcPr>
            <w:tcW w:w="2277" w:type="dxa"/>
          </w:tcPr>
          <w:p w14:paraId="3021CA43"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7</w:t>
            </w:r>
          </w:p>
        </w:tc>
      </w:tr>
      <w:tr w:rsidR="00A511E8" w:rsidRPr="000B2D66" w14:paraId="1E74FB12" w14:textId="77777777" w:rsidTr="005B2BD8">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160" w:type="dxa"/>
          </w:tcPr>
          <w:p w14:paraId="4928986E"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Мене примусив партнер</w:t>
            </w:r>
          </w:p>
        </w:tc>
        <w:tc>
          <w:tcPr>
            <w:tcW w:w="2277" w:type="dxa"/>
          </w:tcPr>
          <w:p w14:paraId="356C7FF0"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5</w:t>
            </w:r>
          </w:p>
        </w:tc>
      </w:tr>
      <w:tr w:rsidR="00A511E8" w:rsidRPr="000B2D66" w14:paraId="78E5EACB" w14:textId="77777777" w:rsidTr="005B2BD8">
        <w:trPr>
          <w:trHeight w:val="313"/>
        </w:trPr>
        <w:tc>
          <w:tcPr>
            <w:cnfStyle w:val="001000000000" w:firstRow="0" w:lastRow="0" w:firstColumn="1" w:lastColumn="0" w:oddVBand="0" w:evenVBand="0" w:oddHBand="0" w:evenHBand="0" w:firstRowFirstColumn="0" w:firstRowLastColumn="0" w:lastRowFirstColumn="0" w:lastRowLastColumn="0"/>
            <w:tcW w:w="7160" w:type="dxa"/>
          </w:tcPr>
          <w:p w14:paraId="08D0B610"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Вперше перебував/ла під дією наркотиків/алкоголю</w:t>
            </w:r>
          </w:p>
        </w:tc>
        <w:tc>
          <w:tcPr>
            <w:tcW w:w="2277" w:type="dxa"/>
          </w:tcPr>
          <w:p w14:paraId="49E53318"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4</w:t>
            </w:r>
          </w:p>
        </w:tc>
      </w:tr>
      <w:tr w:rsidR="00A511E8" w:rsidRPr="000B2D66" w14:paraId="38C8FB52" w14:textId="77777777" w:rsidTr="005B2BD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160" w:type="dxa"/>
          </w:tcPr>
          <w:p w14:paraId="276D6E1A"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Були необхідні гроші, щоби купити наркотики/алкоголь</w:t>
            </w:r>
          </w:p>
        </w:tc>
        <w:tc>
          <w:tcPr>
            <w:tcW w:w="2277" w:type="dxa"/>
          </w:tcPr>
          <w:p w14:paraId="2C2594C4"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3</w:t>
            </w:r>
          </w:p>
        </w:tc>
      </w:tr>
      <w:tr w:rsidR="00A511E8" w:rsidRPr="000B2D66" w14:paraId="40009027" w14:textId="77777777" w:rsidTr="005B2BD8">
        <w:trPr>
          <w:trHeight w:val="313"/>
        </w:trPr>
        <w:tc>
          <w:tcPr>
            <w:cnfStyle w:val="001000000000" w:firstRow="0" w:lastRow="0" w:firstColumn="1" w:lastColumn="0" w:oddVBand="0" w:evenVBand="0" w:oddHBand="0" w:evenHBand="0" w:firstRowFirstColumn="0" w:firstRowLastColumn="0" w:lastRowFirstColumn="0" w:lastRowLastColumn="0"/>
            <w:tcW w:w="7160" w:type="dxa"/>
          </w:tcPr>
          <w:p w14:paraId="115E43A5"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Друзі/члени сім’ї цим займаються</w:t>
            </w:r>
          </w:p>
        </w:tc>
        <w:tc>
          <w:tcPr>
            <w:tcW w:w="2277" w:type="dxa"/>
          </w:tcPr>
          <w:p w14:paraId="6855D606"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2</w:t>
            </w:r>
          </w:p>
        </w:tc>
      </w:tr>
    </w:tbl>
    <w:p w14:paraId="70A6F830" w14:textId="77777777" w:rsidR="00A511E8" w:rsidRPr="002E4EAA" w:rsidRDefault="00A511E8" w:rsidP="00A511E8">
      <w:pPr>
        <w:rPr>
          <w:rFonts w:eastAsia="Calibri"/>
          <w:i/>
          <w:sz w:val="20"/>
          <w:szCs w:val="20"/>
        </w:rPr>
      </w:pPr>
      <w:r w:rsidRPr="002E4EAA">
        <w:rPr>
          <w:rFonts w:eastAsia="Calibri"/>
          <w:i/>
          <w:sz w:val="20"/>
          <w:szCs w:val="20"/>
        </w:rPr>
        <w:t>*</w:t>
      </w:r>
      <w:r w:rsidRPr="002E4EAA">
        <w:rPr>
          <w:i/>
          <w:sz w:val="20"/>
          <w:szCs w:val="20"/>
        </w:rPr>
        <w:t xml:space="preserve"> </w:t>
      </w:r>
      <w:r w:rsidRPr="002E4EAA">
        <w:rPr>
          <w:rFonts w:eastAsia="Calibri"/>
          <w:i/>
          <w:sz w:val="20"/>
          <w:szCs w:val="20"/>
        </w:rPr>
        <w:t>Опитані могли обрати декілька варіантів відповіді, тому сума більша від 100%</w:t>
      </w:r>
    </w:p>
    <w:p w14:paraId="508C4957" w14:textId="5F0BDDD8" w:rsidR="00A511E8" w:rsidRDefault="00A511E8" w:rsidP="00A511E8">
      <w:pPr>
        <w:keepNext/>
        <w:pBdr>
          <w:top w:val="nil"/>
          <w:left w:val="nil"/>
          <w:bottom w:val="nil"/>
          <w:right w:val="nil"/>
          <w:between w:val="nil"/>
        </w:pBdr>
        <w:spacing w:line="240" w:lineRule="auto"/>
        <w:rPr>
          <w:rFonts w:eastAsia="Calibri"/>
          <w:i/>
          <w:color w:val="44546A"/>
          <w:sz w:val="24"/>
          <w:szCs w:val="24"/>
        </w:rPr>
      </w:pPr>
    </w:p>
    <w:p w14:paraId="654A9F5A" w14:textId="60A5F2A8" w:rsidR="005B2BD8" w:rsidRPr="005B2BD8" w:rsidRDefault="005B2BD8" w:rsidP="005B2BD8">
      <w:pPr>
        <w:keepNext/>
        <w:pBdr>
          <w:top w:val="nil"/>
          <w:left w:val="nil"/>
          <w:bottom w:val="nil"/>
          <w:right w:val="nil"/>
          <w:between w:val="nil"/>
        </w:pBdr>
        <w:spacing w:line="240" w:lineRule="auto"/>
        <w:jc w:val="both"/>
        <w:rPr>
          <w:rFonts w:eastAsia="Calibri"/>
          <w:sz w:val="24"/>
          <w:szCs w:val="24"/>
        </w:rPr>
      </w:pPr>
      <w:r w:rsidRPr="005B2BD8">
        <w:rPr>
          <w:rFonts w:eastAsia="Calibri"/>
          <w:sz w:val="24"/>
          <w:szCs w:val="24"/>
        </w:rPr>
        <w:t xml:space="preserve">Основними </w:t>
      </w:r>
      <w:r>
        <w:rPr>
          <w:rFonts w:eastAsia="Calibri"/>
          <w:sz w:val="24"/>
          <w:szCs w:val="24"/>
        </w:rPr>
        <w:t xml:space="preserve">причинами </w:t>
      </w:r>
      <w:r w:rsidRPr="005B2BD8">
        <w:rPr>
          <w:rFonts w:eastAsia="Calibri"/>
          <w:sz w:val="24"/>
          <w:szCs w:val="24"/>
        </w:rPr>
        <w:t xml:space="preserve">залучення до комерційного сексу, </w:t>
      </w:r>
      <w:proofErr w:type="spellStart"/>
      <w:r w:rsidRPr="005B2BD8">
        <w:rPr>
          <w:rFonts w:eastAsia="Calibri"/>
          <w:sz w:val="24"/>
          <w:szCs w:val="24"/>
        </w:rPr>
        <w:t>трансгендерні</w:t>
      </w:r>
      <w:proofErr w:type="spellEnd"/>
      <w:r w:rsidRPr="005B2BD8">
        <w:rPr>
          <w:rFonts w:eastAsia="Calibri"/>
          <w:sz w:val="24"/>
          <w:szCs w:val="24"/>
        </w:rPr>
        <w:t xml:space="preserve"> чоловіки</w:t>
      </w:r>
      <w:r>
        <w:rPr>
          <w:rFonts w:eastAsia="Calibri"/>
          <w:sz w:val="24"/>
          <w:szCs w:val="24"/>
        </w:rPr>
        <w:t xml:space="preserve"> назвали потребу в грошах для </w:t>
      </w:r>
      <w:proofErr w:type="spellStart"/>
      <w:r>
        <w:rPr>
          <w:rFonts w:eastAsia="Calibri"/>
          <w:sz w:val="24"/>
          <w:szCs w:val="24"/>
        </w:rPr>
        <w:t>сеье</w:t>
      </w:r>
      <w:proofErr w:type="spellEnd"/>
      <w:r>
        <w:rPr>
          <w:rFonts w:eastAsia="Calibri"/>
          <w:sz w:val="24"/>
          <w:szCs w:val="24"/>
        </w:rPr>
        <w:t xml:space="preserve"> або </w:t>
      </w:r>
      <w:proofErr w:type="spellStart"/>
      <w:r>
        <w:rPr>
          <w:rFonts w:eastAsia="Calibri"/>
          <w:sz w:val="24"/>
          <w:szCs w:val="24"/>
        </w:rPr>
        <w:t>сімї</w:t>
      </w:r>
      <w:proofErr w:type="spellEnd"/>
      <w:r>
        <w:rPr>
          <w:rFonts w:eastAsia="Calibri"/>
          <w:sz w:val="24"/>
          <w:szCs w:val="24"/>
        </w:rPr>
        <w:t xml:space="preserve"> (2 </w:t>
      </w:r>
      <w:proofErr w:type="spellStart"/>
      <w:r>
        <w:rPr>
          <w:rFonts w:eastAsia="Calibri"/>
          <w:sz w:val="24"/>
          <w:szCs w:val="24"/>
        </w:rPr>
        <w:t>респондета</w:t>
      </w:r>
      <w:proofErr w:type="spellEnd"/>
      <w:r>
        <w:rPr>
          <w:rFonts w:eastAsia="Calibri"/>
          <w:sz w:val="24"/>
          <w:szCs w:val="24"/>
        </w:rPr>
        <w:t xml:space="preserve"> із 3), а також потреба в грошах, щоб </w:t>
      </w:r>
      <w:r w:rsidRPr="005B2BD8">
        <w:rPr>
          <w:rFonts w:eastAsia="Calibri"/>
          <w:sz w:val="24"/>
          <w:szCs w:val="24"/>
        </w:rPr>
        <w:t>щоби купити наркотики/алкоголь</w:t>
      </w:r>
      <w:r>
        <w:rPr>
          <w:rFonts w:eastAsia="Calibri"/>
          <w:sz w:val="24"/>
          <w:szCs w:val="24"/>
        </w:rPr>
        <w:t xml:space="preserve"> (1 респондент) та д</w:t>
      </w:r>
      <w:r w:rsidRPr="005B2BD8">
        <w:rPr>
          <w:rFonts w:eastAsia="Calibri"/>
          <w:sz w:val="24"/>
          <w:szCs w:val="24"/>
        </w:rPr>
        <w:t>рузі/члени сім’ї цим займаються</w:t>
      </w:r>
      <w:r>
        <w:rPr>
          <w:rFonts w:eastAsia="Calibri"/>
          <w:sz w:val="24"/>
          <w:szCs w:val="24"/>
        </w:rPr>
        <w:t xml:space="preserve"> (1 респондент). </w:t>
      </w:r>
    </w:p>
    <w:p w14:paraId="44F5A697" w14:textId="77777777" w:rsidR="005B2BD8" w:rsidRDefault="005B2BD8" w:rsidP="00A511E8">
      <w:pPr>
        <w:spacing w:line="240" w:lineRule="auto"/>
        <w:jc w:val="both"/>
        <w:rPr>
          <w:rFonts w:eastAsia="Calibri"/>
          <w:sz w:val="24"/>
          <w:szCs w:val="24"/>
        </w:rPr>
      </w:pPr>
    </w:p>
    <w:p w14:paraId="4222A6A4" w14:textId="460F4C4C" w:rsidR="00A511E8" w:rsidRPr="00C5454B" w:rsidRDefault="00A511E8" w:rsidP="00A511E8">
      <w:pPr>
        <w:spacing w:line="240" w:lineRule="auto"/>
        <w:jc w:val="both"/>
        <w:rPr>
          <w:rFonts w:eastAsia="Calibri"/>
          <w:sz w:val="24"/>
          <w:szCs w:val="24"/>
        </w:rPr>
      </w:pPr>
      <w:r w:rsidRPr="00C5454B">
        <w:rPr>
          <w:rFonts w:eastAsia="Calibri"/>
          <w:sz w:val="24"/>
          <w:szCs w:val="24"/>
        </w:rPr>
        <w:t xml:space="preserve">Серед способів пошуку потенційних клієнтів (Табл. </w:t>
      </w:r>
      <w:r>
        <w:rPr>
          <w:rFonts w:eastAsia="Calibri"/>
          <w:sz w:val="24"/>
          <w:szCs w:val="24"/>
        </w:rPr>
        <w:t>4</w:t>
      </w:r>
      <w:r w:rsidR="000B2D66">
        <w:rPr>
          <w:rFonts w:eastAsia="Calibri"/>
          <w:sz w:val="24"/>
          <w:szCs w:val="24"/>
        </w:rPr>
        <w:t>4</w:t>
      </w:r>
      <w:r w:rsidRPr="00C5454B">
        <w:rPr>
          <w:rFonts w:eastAsia="Calibri"/>
          <w:sz w:val="24"/>
          <w:szCs w:val="24"/>
        </w:rPr>
        <w:t xml:space="preserve">), основними, за словами </w:t>
      </w:r>
      <w:proofErr w:type="spellStart"/>
      <w:r w:rsidRPr="00C5454B">
        <w:rPr>
          <w:rFonts w:eastAsia="Calibri"/>
          <w:sz w:val="24"/>
          <w:szCs w:val="24"/>
        </w:rPr>
        <w:t>респонденток</w:t>
      </w:r>
      <w:proofErr w:type="spellEnd"/>
      <w:r w:rsidRPr="00C5454B">
        <w:rPr>
          <w:rFonts w:eastAsia="Calibri"/>
          <w:sz w:val="24"/>
          <w:szCs w:val="24"/>
        </w:rPr>
        <w:t xml:space="preserve">, є інтернет, нічний клуб або інші розважальні заходи (в тому числі, у закладах громадського харчування), через інших клієнтів або через інших осіб секс-бізнесу. Також опитані згадали власні варіанти: «Гуртожитки для </w:t>
      </w:r>
      <w:proofErr w:type="spellStart"/>
      <w:r w:rsidRPr="00C5454B">
        <w:rPr>
          <w:rFonts w:eastAsia="Calibri"/>
          <w:sz w:val="24"/>
          <w:szCs w:val="24"/>
        </w:rPr>
        <w:t>бiженцiв</w:t>
      </w:r>
      <w:proofErr w:type="spellEnd"/>
      <w:r w:rsidRPr="00C5454B">
        <w:rPr>
          <w:rFonts w:eastAsia="Calibri"/>
          <w:sz w:val="24"/>
          <w:szCs w:val="24"/>
        </w:rPr>
        <w:t>»,</w:t>
      </w:r>
      <w:r w:rsidRPr="00C5454B" w:rsidDel="00662E08">
        <w:rPr>
          <w:rFonts w:eastAsia="Calibri"/>
          <w:sz w:val="24"/>
          <w:szCs w:val="24"/>
        </w:rPr>
        <w:t xml:space="preserve"> </w:t>
      </w:r>
      <w:r w:rsidRPr="00C5454B">
        <w:rPr>
          <w:rFonts w:eastAsia="Calibri"/>
          <w:sz w:val="24"/>
          <w:szCs w:val="24"/>
        </w:rPr>
        <w:t xml:space="preserve">«Через оголошення </w:t>
      </w:r>
      <w:proofErr w:type="spellStart"/>
      <w:r w:rsidRPr="00C5454B">
        <w:rPr>
          <w:rFonts w:eastAsia="Calibri"/>
          <w:sz w:val="24"/>
          <w:szCs w:val="24"/>
        </w:rPr>
        <w:t>Блусістем</w:t>
      </w:r>
      <w:proofErr w:type="spellEnd"/>
      <w:r w:rsidRPr="00C5454B">
        <w:rPr>
          <w:rFonts w:eastAsia="Calibri"/>
          <w:sz w:val="24"/>
          <w:szCs w:val="24"/>
        </w:rPr>
        <w:t>» і «Через соціальні мережі».</w:t>
      </w:r>
    </w:p>
    <w:p w14:paraId="465FB2BA" w14:textId="77777777" w:rsidR="00A511E8" w:rsidRPr="00C5454B" w:rsidRDefault="00A511E8" w:rsidP="00A511E8">
      <w:pPr>
        <w:spacing w:line="240" w:lineRule="auto"/>
        <w:jc w:val="both"/>
        <w:rPr>
          <w:rFonts w:eastAsia="Calibri"/>
          <w:sz w:val="24"/>
          <w:szCs w:val="24"/>
        </w:rPr>
      </w:pPr>
    </w:p>
    <w:p w14:paraId="6058588B" w14:textId="710965D9" w:rsidR="00A511E8" w:rsidRPr="00C5454B" w:rsidRDefault="00A511E8" w:rsidP="00A511E8">
      <w:pPr>
        <w:keepNext/>
        <w:pBdr>
          <w:top w:val="nil"/>
          <w:left w:val="nil"/>
          <w:bottom w:val="nil"/>
          <w:right w:val="nil"/>
          <w:between w:val="nil"/>
        </w:pBdr>
        <w:spacing w:line="240" w:lineRule="auto"/>
        <w:rPr>
          <w:rFonts w:eastAsia="Calibri"/>
          <w:i/>
          <w:color w:val="44546A"/>
          <w:sz w:val="24"/>
          <w:szCs w:val="24"/>
        </w:rPr>
      </w:pPr>
      <w:r w:rsidRPr="00C5454B">
        <w:rPr>
          <w:rFonts w:eastAsia="Calibri"/>
          <w:i/>
          <w:color w:val="44546A"/>
          <w:sz w:val="24"/>
          <w:szCs w:val="24"/>
        </w:rPr>
        <w:t xml:space="preserve">Табл. </w:t>
      </w:r>
      <w:r>
        <w:rPr>
          <w:rFonts w:eastAsia="Calibri"/>
          <w:i/>
          <w:color w:val="44546A"/>
          <w:sz w:val="24"/>
          <w:szCs w:val="24"/>
        </w:rPr>
        <w:t>4</w:t>
      </w:r>
      <w:r w:rsidR="000B2D66">
        <w:rPr>
          <w:rFonts w:eastAsia="Calibri"/>
          <w:i/>
          <w:color w:val="44546A"/>
          <w:sz w:val="24"/>
          <w:szCs w:val="24"/>
        </w:rPr>
        <w:t>4</w:t>
      </w:r>
      <w:r>
        <w:rPr>
          <w:rFonts w:eastAsia="Calibri"/>
          <w:i/>
          <w:color w:val="44546A"/>
          <w:sz w:val="24"/>
          <w:szCs w:val="24"/>
        </w:rPr>
        <w:t>.</w:t>
      </w:r>
      <w:r w:rsidRPr="00C5454B">
        <w:rPr>
          <w:rFonts w:eastAsia="Calibri"/>
          <w:i/>
          <w:color w:val="44546A"/>
          <w:sz w:val="24"/>
          <w:szCs w:val="24"/>
        </w:rPr>
        <w:t xml:space="preserve"> Способи пошуку клієнтів при комерційному сексі,</w:t>
      </w:r>
      <w:r>
        <w:rPr>
          <w:rFonts w:eastAsia="Calibri"/>
          <w:i/>
          <w:color w:val="44546A"/>
          <w:sz w:val="24"/>
          <w:szCs w:val="24"/>
        </w:rPr>
        <w:t xml:space="preserve"> </w:t>
      </w:r>
      <w:proofErr w:type="spellStart"/>
      <w:r>
        <w:rPr>
          <w:rFonts w:eastAsia="Calibri"/>
          <w:i/>
          <w:color w:val="44546A"/>
          <w:sz w:val="24"/>
          <w:szCs w:val="24"/>
        </w:rPr>
        <w:t>трансгендерні</w:t>
      </w:r>
      <w:proofErr w:type="spellEnd"/>
      <w:r>
        <w:rPr>
          <w:rFonts w:eastAsia="Calibri"/>
          <w:i/>
          <w:color w:val="44546A"/>
          <w:sz w:val="24"/>
          <w:szCs w:val="24"/>
        </w:rPr>
        <w:t xml:space="preserve"> жінки, %</w:t>
      </w:r>
    </w:p>
    <w:tbl>
      <w:tblPr>
        <w:tblStyle w:val="112"/>
        <w:tblW w:w="9946" w:type="dxa"/>
        <w:tblLayout w:type="fixed"/>
        <w:tblLook w:val="04A0" w:firstRow="1" w:lastRow="0" w:firstColumn="1" w:lastColumn="0" w:noHBand="0" w:noVBand="1"/>
      </w:tblPr>
      <w:tblGrid>
        <w:gridCol w:w="7320"/>
        <w:gridCol w:w="2626"/>
      </w:tblGrid>
      <w:tr w:rsidR="00A511E8" w:rsidRPr="000B2D66" w14:paraId="42E2C740" w14:textId="77777777" w:rsidTr="005B2BD8">
        <w:trPr>
          <w:cnfStyle w:val="100000000000" w:firstRow="1" w:lastRow="0" w:firstColumn="0" w:lastColumn="0" w:oddVBand="0" w:evenVBand="0" w:oddHBand="0" w:evenHBand="0" w:firstRowFirstColumn="0" w:firstRowLastColumn="0" w:lastRowFirstColumn="0" w:lastRowLastColumn="0"/>
          <w:trHeight w:val="630"/>
          <w:tblHeader/>
        </w:trPr>
        <w:tc>
          <w:tcPr>
            <w:cnfStyle w:val="001000000000" w:firstRow="0" w:lastRow="0" w:firstColumn="1" w:lastColumn="0" w:oddVBand="0" w:evenVBand="0" w:oddHBand="0" w:evenHBand="0" w:firstRowFirstColumn="0" w:firstRowLastColumn="0" w:lastRowFirstColumn="0" w:lastRowLastColumn="0"/>
            <w:tcW w:w="7320" w:type="dxa"/>
          </w:tcPr>
          <w:p w14:paraId="3849B792" w14:textId="77777777" w:rsidR="00A511E8" w:rsidRPr="000B2D66" w:rsidRDefault="00A511E8" w:rsidP="005B2BD8">
            <w:pPr>
              <w:rPr>
                <w:rFonts w:eastAsia="Calibri"/>
                <w:color w:val="auto"/>
                <w:sz w:val="24"/>
                <w:szCs w:val="24"/>
              </w:rPr>
            </w:pPr>
            <w:r w:rsidRPr="000B2D66">
              <w:rPr>
                <w:rFonts w:eastAsia="Calibri"/>
                <w:color w:val="auto"/>
                <w:sz w:val="24"/>
                <w:szCs w:val="24"/>
              </w:rPr>
              <w:t>«Де ви зазвичай зустрічаєте або знаходите клієнтів?» (%)</w:t>
            </w:r>
          </w:p>
        </w:tc>
        <w:tc>
          <w:tcPr>
            <w:tcW w:w="2626" w:type="dxa"/>
          </w:tcPr>
          <w:p w14:paraId="7F14252A" w14:textId="77777777" w:rsidR="00A511E8" w:rsidRPr="000B2D66"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proofErr w:type="spellStart"/>
            <w:r w:rsidRPr="000B2D66">
              <w:rPr>
                <w:rFonts w:eastAsia="Calibri"/>
                <w:color w:val="auto"/>
                <w:sz w:val="24"/>
                <w:szCs w:val="24"/>
              </w:rPr>
              <w:t>Трансгендерні</w:t>
            </w:r>
            <w:proofErr w:type="spellEnd"/>
            <w:r w:rsidRPr="000B2D66">
              <w:rPr>
                <w:rFonts w:eastAsia="Calibri"/>
                <w:color w:val="auto"/>
                <w:sz w:val="24"/>
                <w:szCs w:val="24"/>
              </w:rPr>
              <w:t xml:space="preserve"> жінки, n = 178*</w:t>
            </w:r>
          </w:p>
        </w:tc>
      </w:tr>
      <w:tr w:rsidR="00A511E8" w:rsidRPr="000B2D66" w14:paraId="1A059025" w14:textId="77777777" w:rsidTr="005B2BD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7320" w:type="dxa"/>
          </w:tcPr>
          <w:p w14:paraId="1102B9FF"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По Інтернету (за допомогою соціальних мереж (</w:t>
            </w:r>
            <w:proofErr w:type="spellStart"/>
            <w:r w:rsidRPr="000B2D66">
              <w:rPr>
                <w:rFonts w:eastAsia="Calibri"/>
                <w:b w:val="0"/>
                <w:color w:val="auto"/>
                <w:sz w:val="24"/>
                <w:szCs w:val="24"/>
              </w:rPr>
              <w:t>Вконтакте</w:t>
            </w:r>
            <w:proofErr w:type="spellEnd"/>
            <w:r w:rsidRPr="000B2D66">
              <w:rPr>
                <w:rFonts w:eastAsia="Calibri"/>
                <w:b w:val="0"/>
                <w:color w:val="auto"/>
                <w:sz w:val="24"/>
                <w:szCs w:val="24"/>
              </w:rPr>
              <w:t xml:space="preserve">, </w:t>
            </w:r>
            <w:proofErr w:type="spellStart"/>
            <w:r w:rsidRPr="000B2D66">
              <w:rPr>
                <w:rFonts w:eastAsia="Calibri"/>
                <w:b w:val="0"/>
                <w:color w:val="auto"/>
                <w:sz w:val="24"/>
                <w:szCs w:val="24"/>
              </w:rPr>
              <w:t>Facebook</w:t>
            </w:r>
            <w:proofErr w:type="spellEnd"/>
            <w:r w:rsidRPr="000B2D66">
              <w:rPr>
                <w:rFonts w:eastAsia="Calibri"/>
                <w:b w:val="0"/>
                <w:color w:val="auto"/>
                <w:sz w:val="24"/>
                <w:szCs w:val="24"/>
              </w:rPr>
              <w:t>, Однокласники тощо), маю свій сайт або контакти на спеціальних сайтах тощо)</w:t>
            </w:r>
          </w:p>
        </w:tc>
        <w:tc>
          <w:tcPr>
            <w:tcW w:w="2626" w:type="dxa"/>
          </w:tcPr>
          <w:p w14:paraId="30A613A6"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p>
          <w:p w14:paraId="6E4CA0FE"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p>
          <w:p w14:paraId="0CC91A60"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25</w:t>
            </w:r>
          </w:p>
        </w:tc>
      </w:tr>
      <w:tr w:rsidR="00A511E8" w:rsidRPr="000B2D66" w14:paraId="1BFDCA73" w14:textId="77777777" w:rsidTr="005B2BD8">
        <w:trPr>
          <w:trHeight w:val="60"/>
        </w:trPr>
        <w:tc>
          <w:tcPr>
            <w:cnfStyle w:val="001000000000" w:firstRow="0" w:lastRow="0" w:firstColumn="1" w:lastColumn="0" w:oddVBand="0" w:evenVBand="0" w:oddHBand="0" w:evenHBand="0" w:firstRowFirstColumn="0" w:firstRowLastColumn="0" w:lastRowFirstColumn="0" w:lastRowLastColumn="0"/>
            <w:tcW w:w="7320" w:type="dxa"/>
          </w:tcPr>
          <w:p w14:paraId="6277A8EA"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На дискотеці/в нічному клубі/арт-клубі/</w:t>
            </w:r>
            <w:proofErr w:type="spellStart"/>
            <w:r w:rsidRPr="000B2D66">
              <w:rPr>
                <w:rFonts w:eastAsia="Calibri"/>
                <w:b w:val="0"/>
                <w:color w:val="auto"/>
                <w:sz w:val="24"/>
                <w:szCs w:val="24"/>
              </w:rPr>
              <w:t>стрип</w:t>
            </w:r>
            <w:proofErr w:type="spellEnd"/>
            <w:r w:rsidRPr="000B2D66">
              <w:rPr>
                <w:rFonts w:eastAsia="Calibri"/>
                <w:b w:val="0"/>
                <w:color w:val="auto"/>
                <w:sz w:val="24"/>
                <w:szCs w:val="24"/>
              </w:rPr>
              <w:t>-клубі</w:t>
            </w:r>
          </w:p>
        </w:tc>
        <w:tc>
          <w:tcPr>
            <w:tcW w:w="2626" w:type="dxa"/>
          </w:tcPr>
          <w:p w14:paraId="2398122B"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15</w:t>
            </w:r>
          </w:p>
        </w:tc>
      </w:tr>
      <w:tr w:rsidR="00A511E8" w:rsidRPr="000B2D66" w14:paraId="44568940" w14:textId="77777777" w:rsidTr="005B2BD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20" w:type="dxa"/>
          </w:tcPr>
          <w:p w14:paraId="724C548C"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Через своїх клієнтів</w:t>
            </w:r>
          </w:p>
        </w:tc>
        <w:tc>
          <w:tcPr>
            <w:tcW w:w="2626" w:type="dxa"/>
          </w:tcPr>
          <w:p w14:paraId="75547698"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12</w:t>
            </w:r>
          </w:p>
        </w:tc>
      </w:tr>
      <w:tr w:rsidR="00A511E8" w:rsidRPr="000B2D66" w14:paraId="5B4F745C" w14:textId="77777777" w:rsidTr="005B2BD8">
        <w:trPr>
          <w:trHeight w:val="330"/>
        </w:trPr>
        <w:tc>
          <w:tcPr>
            <w:cnfStyle w:val="001000000000" w:firstRow="0" w:lastRow="0" w:firstColumn="1" w:lastColumn="0" w:oddVBand="0" w:evenVBand="0" w:oddHBand="0" w:evenHBand="0" w:firstRowFirstColumn="0" w:firstRowLastColumn="0" w:lastRowFirstColumn="0" w:lastRowLastColumn="0"/>
            <w:tcW w:w="7320" w:type="dxa"/>
          </w:tcPr>
          <w:p w14:paraId="46DC229C"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Ваш варіант</w:t>
            </w:r>
          </w:p>
        </w:tc>
        <w:tc>
          <w:tcPr>
            <w:tcW w:w="2626" w:type="dxa"/>
          </w:tcPr>
          <w:p w14:paraId="062883A8"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12</w:t>
            </w:r>
          </w:p>
        </w:tc>
      </w:tr>
      <w:tr w:rsidR="00A511E8" w:rsidRPr="000B2D66" w14:paraId="41B8F8A0" w14:textId="77777777" w:rsidTr="005B2BD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7320" w:type="dxa"/>
          </w:tcPr>
          <w:p w14:paraId="122FCD55"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У барі/ресторані/кафе тощо</w:t>
            </w:r>
          </w:p>
        </w:tc>
        <w:tc>
          <w:tcPr>
            <w:tcW w:w="2626" w:type="dxa"/>
          </w:tcPr>
          <w:p w14:paraId="4EE4FC89"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11</w:t>
            </w:r>
          </w:p>
        </w:tc>
      </w:tr>
      <w:tr w:rsidR="00A511E8" w:rsidRPr="000B2D66" w14:paraId="24D1CD75" w14:textId="77777777" w:rsidTr="005B2BD8">
        <w:trPr>
          <w:trHeight w:val="630"/>
        </w:trPr>
        <w:tc>
          <w:tcPr>
            <w:cnfStyle w:val="001000000000" w:firstRow="0" w:lastRow="0" w:firstColumn="1" w:lastColumn="0" w:oddVBand="0" w:evenVBand="0" w:oddHBand="0" w:evenHBand="0" w:firstRowFirstColumn="0" w:firstRowLastColumn="0" w:lastRowFirstColumn="0" w:lastRowLastColumn="0"/>
            <w:tcW w:w="7320" w:type="dxa"/>
          </w:tcPr>
          <w:p w14:paraId="7026D855"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lastRenderedPageBreak/>
              <w:t>Через інших осіб секс-бізнесу (подруг, знайомих тощо)</w:t>
            </w:r>
          </w:p>
        </w:tc>
        <w:tc>
          <w:tcPr>
            <w:tcW w:w="2626" w:type="dxa"/>
          </w:tcPr>
          <w:p w14:paraId="1D46164A"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11</w:t>
            </w:r>
          </w:p>
        </w:tc>
      </w:tr>
      <w:tr w:rsidR="00A511E8" w:rsidRPr="000B2D66" w14:paraId="46E7532F" w14:textId="77777777" w:rsidTr="005B2BD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7320" w:type="dxa"/>
          </w:tcPr>
          <w:p w14:paraId="1FC3BA4D"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На пляжі</w:t>
            </w:r>
          </w:p>
        </w:tc>
        <w:tc>
          <w:tcPr>
            <w:tcW w:w="2626" w:type="dxa"/>
          </w:tcPr>
          <w:p w14:paraId="32CEE9AD"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9</w:t>
            </w:r>
          </w:p>
        </w:tc>
      </w:tr>
      <w:tr w:rsidR="00A511E8" w:rsidRPr="000B2D66" w14:paraId="506963BB" w14:textId="77777777" w:rsidTr="005B2BD8">
        <w:trPr>
          <w:trHeight w:val="60"/>
        </w:trPr>
        <w:tc>
          <w:tcPr>
            <w:cnfStyle w:val="001000000000" w:firstRow="0" w:lastRow="0" w:firstColumn="1" w:lastColumn="0" w:oddVBand="0" w:evenVBand="0" w:oddHBand="0" w:evenHBand="0" w:firstRowFirstColumn="0" w:firstRowLastColumn="0" w:lastRowFirstColumn="0" w:lastRowLastColumn="0"/>
            <w:tcW w:w="7320" w:type="dxa"/>
          </w:tcPr>
          <w:p w14:paraId="336F1AE6"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У сауні/лазні/масажному салоні/</w:t>
            </w:r>
            <w:proofErr w:type="spellStart"/>
            <w:r w:rsidRPr="000B2D66">
              <w:rPr>
                <w:rFonts w:eastAsia="Calibri"/>
                <w:b w:val="0"/>
                <w:color w:val="auto"/>
                <w:sz w:val="24"/>
                <w:szCs w:val="24"/>
              </w:rPr>
              <w:t>спа</w:t>
            </w:r>
            <w:proofErr w:type="spellEnd"/>
            <w:r w:rsidRPr="000B2D66">
              <w:rPr>
                <w:rFonts w:eastAsia="Calibri"/>
                <w:b w:val="0"/>
                <w:color w:val="auto"/>
                <w:sz w:val="24"/>
                <w:szCs w:val="24"/>
              </w:rPr>
              <w:t>-салоні/салоні краси</w:t>
            </w:r>
          </w:p>
        </w:tc>
        <w:tc>
          <w:tcPr>
            <w:tcW w:w="2626" w:type="dxa"/>
          </w:tcPr>
          <w:p w14:paraId="4867C7D0"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5</w:t>
            </w:r>
          </w:p>
        </w:tc>
      </w:tr>
      <w:tr w:rsidR="00A511E8" w:rsidRPr="000B2D66" w14:paraId="1ADA1A01" w14:textId="77777777" w:rsidTr="005B2BD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20" w:type="dxa"/>
          </w:tcPr>
          <w:p w14:paraId="7623EFB9"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Маю лише постійних клієнтів</w:t>
            </w:r>
          </w:p>
        </w:tc>
        <w:tc>
          <w:tcPr>
            <w:tcW w:w="2626" w:type="dxa"/>
          </w:tcPr>
          <w:p w14:paraId="5BB07089"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4</w:t>
            </w:r>
          </w:p>
        </w:tc>
      </w:tr>
      <w:tr w:rsidR="00A511E8" w:rsidRPr="000B2D66" w14:paraId="7F288A5A" w14:textId="77777777" w:rsidTr="005B2BD8">
        <w:trPr>
          <w:trHeight w:val="60"/>
        </w:trPr>
        <w:tc>
          <w:tcPr>
            <w:cnfStyle w:val="001000000000" w:firstRow="0" w:lastRow="0" w:firstColumn="1" w:lastColumn="0" w:oddVBand="0" w:evenVBand="0" w:oddHBand="0" w:evenHBand="0" w:firstRowFirstColumn="0" w:firstRowLastColumn="0" w:lastRowFirstColumn="0" w:lastRowLastColumn="0"/>
            <w:tcW w:w="7320" w:type="dxa"/>
          </w:tcPr>
          <w:p w14:paraId="3C2450DC"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У навчальному закладі, де навчаюся</w:t>
            </w:r>
          </w:p>
        </w:tc>
        <w:tc>
          <w:tcPr>
            <w:tcW w:w="2626" w:type="dxa"/>
          </w:tcPr>
          <w:p w14:paraId="583EE01C"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3</w:t>
            </w:r>
          </w:p>
        </w:tc>
      </w:tr>
      <w:tr w:rsidR="00A511E8" w:rsidRPr="000B2D66" w14:paraId="489071A6" w14:textId="77777777" w:rsidTr="005B2BD8">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7320" w:type="dxa"/>
          </w:tcPr>
          <w:p w14:paraId="5150AC62"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На вулиці (відкрита місцевість, парк, сквер тощо)</w:t>
            </w:r>
          </w:p>
        </w:tc>
        <w:tc>
          <w:tcPr>
            <w:tcW w:w="2626" w:type="dxa"/>
          </w:tcPr>
          <w:p w14:paraId="1EF21806"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2</w:t>
            </w:r>
          </w:p>
        </w:tc>
      </w:tr>
      <w:tr w:rsidR="00A511E8" w:rsidRPr="000B2D66" w14:paraId="2E8BDA77" w14:textId="77777777" w:rsidTr="005B2BD8">
        <w:trPr>
          <w:trHeight w:val="60"/>
        </w:trPr>
        <w:tc>
          <w:tcPr>
            <w:cnfStyle w:val="001000000000" w:firstRow="0" w:lastRow="0" w:firstColumn="1" w:lastColumn="0" w:oddVBand="0" w:evenVBand="0" w:oddHBand="0" w:evenHBand="0" w:firstRowFirstColumn="0" w:firstRowLastColumn="0" w:lastRowFirstColumn="0" w:lastRowLastColumn="0"/>
            <w:tcW w:w="7320" w:type="dxa"/>
          </w:tcPr>
          <w:p w14:paraId="6864D47B"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На залізницях та автовокзалах</w:t>
            </w:r>
          </w:p>
        </w:tc>
        <w:tc>
          <w:tcPr>
            <w:tcW w:w="2626" w:type="dxa"/>
          </w:tcPr>
          <w:p w14:paraId="7F385117"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2</w:t>
            </w:r>
          </w:p>
        </w:tc>
      </w:tr>
      <w:tr w:rsidR="00A511E8" w:rsidRPr="000B2D66" w14:paraId="0A6E6D80" w14:textId="77777777" w:rsidTr="005B2BD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7320" w:type="dxa"/>
          </w:tcPr>
          <w:p w14:paraId="4648CB7D"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У фітнес-центрі</w:t>
            </w:r>
          </w:p>
        </w:tc>
        <w:tc>
          <w:tcPr>
            <w:tcW w:w="2626" w:type="dxa"/>
          </w:tcPr>
          <w:p w14:paraId="71B36674"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2</w:t>
            </w:r>
          </w:p>
        </w:tc>
      </w:tr>
      <w:tr w:rsidR="00A511E8" w:rsidRPr="000B2D66" w14:paraId="7B94AF80" w14:textId="77777777" w:rsidTr="005B2BD8">
        <w:trPr>
          <w:trHeight w:val="630"/>
        </w:trPr>
        <w:tc>
          <w:tcPr>
            <w:cnfStyle w:val="001000000000" w:firstRow="0" w:lastRow="0" w:firstColumn="1" w:lastColumn="0" w:oddVBand="0" w:evenVBand="0" w:oddHBand="0" w:evenHBand="0" w:firstRowFirstColumn="0" w:firstRowLastColumn="0" w:lastRowFirstColumn="0" w:lastRowLastColumn="0"/>
            <w:tcW w:w="7320" w:type="dxa"/>
          </w:tcPr>
          <w:p w14:paraId="496B76A1"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Через посередників (сутенер, «мамочка» тощо)</w:t>
            </w:r>
          </w:p>
        </w:tc>
        <w:tc>
          <w:tcPr>
            <w:tcW w:w="2626" w:type="dxa"/>
          </w:tcPr>
          <w:p w14:paraId="3AB2E1FE"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2</w:t>
            </w:r>
          </w:p>
        </w:tc>
      </w:tr>
    </w:tbl>
    <w:p w14:paraId="121DC6BA" w14:textId="77777777" w:rsidR="00A511E8" w:rsidRPr="00220432" w:rsidRDefault="00A511E8" w:rsidP="00A511E8">
      <w:pPr>
        <w:spacing w:line="240" w:lineRule="auto"/>
        <w:rPr>
          <w:rFonts w:eastAsia="Calibri"/>
          <w:sz w:val="20"/>
          <w:szCs w:val="20"/>
        </w:rPr>
      </w:pPr>
      <w:r w:rsidRPr="00220432">
        <w:rPr>
          <w:rFonts w:eastAsia="Calibri"/>
          <w:sz w:val="20"/>
          <w:szCs w:val="20"/>
        </w:rPr>
        <w:t>*</w:t>
      </w:r>
      <w:r w:rsidRPr="00220432">
        <w:rPr>
          <w:rFonts w:eastAsia="Calibri"/>
          <w:i/>
          <w:color w:val="44546A"/>
          <w:sz w:val="20"/>
          <w:szCs w:val="20"/>
        </w:rPr>
        <w:t xml:space="preserve"> Опитані могли обрати декілька варіантів відповіді, тому сума більша від 100%</w:t>
      </w:r>
    </w:p>
    <w:p w14:paraId="1B5D7F8D" w14:textId="75D1D689" w:rsidR="00A511E8" w:rsidRDefault="00A511E8" w:rsidP="00A511E8">
      <w:pPr>
        <w:keepNext/>
        <w:pBdr>
          <w:top w:val="nil"/>
          <w:left w:val="nil"/>
          <w:bottom w:val="nil"/>
          <w:right w:val="nil"/>
          <w:between w:val="nil"/>
        </w:pBdr>
        <w:spacing w:line="240" w:lineRule="auto"/>
        <w:rPr>
          <w:rFonts w:eastAsia="Calibri"/>
          <w:i/>
          <w:color w:val="44546A"/>
          <w:sz w:val="24"/>
          <w:szCs w:val="24"/>
        </w:rPr>
      </w:pPr>
    </w:p>
    <w:p w14:paraId="0E203EB5" w14:textId="68B79422" w:rsidR="00190547" w:rsidRPr="00190547" w:rsidRDefault="00190547" w:rsidP="00190547">
      <w:pPr>
        <w:keepNext/>
        <w:pBdr>
          <w:top w:val="nil"/>
          <w:left w:val="nil"/>
          <w:bottom w:val="nil"/>
          <w:right w:val="nil"/>
          <w:between w:val="nil"/>
        </w:pBdr>
        <w:spacing w:line="240" w:lineRule="auto"/>
        <w:jc w:val="both"/>
        <w:rPr>
          <w:rFonts w:eastAsia="Calibri"/>
          <w:sz w:val="24"/>
          <w:szCs w:val="24"/>
        </w:rPr>
      </w:pPr>
      <w:r w:rsidRPr="00190547">
        <w:rPr>
          <w:rFonts w:eastAsia="Calibri"/>
          <w:sz w:val="24"/>
          <w:szCs w:val="24"/>
        </w:rPr>
        <w:t>Основними способами пошуку клієнтів при комерційному сексі</w:t>
      </w:r>
      <w:r>
        <w:rPr>
          <w:rFonts w:eastAsia="Calibri"/>
          <w:sz w:val="24"/>
          <w:szCs w:val="24"/>
        </w:rPr>
        <w:t xml:space="preserve">, </w:t>
      </w:r>
      <w:proofErr w:type="spellStart"/>
      <w:r>
        <w:rPr>
          <w:rFonts w:eastAsia="Calibri"/>
          <w:sz w:val="24"/>
          <w:szCs w:val="24"/>
        </w:rPr>
        <w:t>трансгендерні</w:t>
      </w:r>
      <w:proofErr w:type="spellEnd"/>
      <w:r>
        <w:rPr>
          <w:rFonts w:eastAsia="Calibri"/>
          <w:sz w:val="24"/>
          <w:szCs w:val="24"/>
        </w:rPr>
        <w:t xml:space="preserve"> чоловіки назвали </w:t>
      </w:r>
      <w:r w:rsidRPr="00190547">
        <w:rPr>
          <w:rFonts w:eastAsia="Calibri"/>
          <w:sz w:val="24"/>
          <w:szCs w:val="24"/>
        </w:rPr>
        <w:t>Інтернет (за допомогою соціальних мереж (</w:t>
      </w:r>
      <w:proofErr w:type="spellStart"/>
      <w:r w:rsidRPr="00190547">
        <w:rPr>
          <w:rFonts w:eastAsia="Calibri"/>
          <w:sz w:val="24"/>
          <w:szCs w:val="24"/>
        </w:rPr>
        <w:t>Вконтакте</w:t>
      </w:r>
      <w:proofErr w:type="spellEnd"/>
      <w:r w:rsidRPr="00190547">
        <w:rPr>
          <w:rFonts w:eastAsia="Calibri"/>
          <w:sz w:val="24"/>
          <w:szCs w:val="24"/>
        </w:rPr>
        <w:t xml:space="preserve">, </w:t>
      </w:r>
      <w:proofErr w:type="spellStart"/>
      <w:r w:rsidRPr="00190547">
        <w:rPr>
          <w:rFonts w:eastAsia="Calibri"/>
          <w:sz w:val="24"/>
          <w:szCs w:val="24"/>
        </w:rPr>
        <w:t>Facebook</w:t>
      </w:r>
      <w:proofErr w:type="spellEnd"/>
      <w:r w:rsidRPr="00190547">
        <w:rPr>
          <w:rFonts w:eastAsia="Calibri"/>
          <w:sz w:val="24"/>
          <w:szCs w:val="24"/>
        </w:rPr>
        <w:t>, Однокласники тощо), маю свій сайт або контакти на спеціальних сайтах тощо)</w:t>
      </w:r>
      <w:r>
        <w:rPr>
          <w:rFonts w:eastAsia="Calibri"/>
          <w:sz w:val="24"/>
          <w:szCs w:val="24"/>
        </w:rPr>
        <w:t xml:space="preserve"> (2 відповіді із 6); а також ч</w:t>
      </w:r>
      <w:r w:rsidRPr="00190547">
        <w:rPr>
          <w:rFonts w:eastAsia="Calibri"/>
          <w:sz w:val="24"/>
          <w:szCs w:val="24"/>
        </w:rPr>
        <w:t>ерез своїх клієнтів</w:t>
      </w:r>
      <w:r>
        <w:rPr>
          <w:rFonts w:eastAsia="Calibri"/>
          <w:sz w:val="24"/>
          <w:szCs w:val="24"/>
        </w:rPr>
        <w:t>, ч</w:t>
      </w:r>
      <w:r w:rsidRPr="00190547">
        <w:rPr>
          <w:rFonts w:eastAsia="Calibri"/>
          <w:sz w:val="24"/>
          <w:szCs w:val="24"/>
        </w:rPr>
        <w:t>ерез інших осіб секс-бізнесу (подруг, знайомих тощо)</w:t>
      </w:r>
      <w:r>
        <w:rPr>
          <w:rFonts w:eastAsia="Calibri"/>
          <w:sz w:val="24"/>
          <w:szCs w:val="24"/>
        </w:rPr>
        <w:t>, н</w:t>
      </w:r>
      <w:r w:rsidRPr="00190547">
        <w:rPr>
          <w:rFonts w:eastAsia="Calibri"/>
          <w:sz w:val="24"/>
          <w:szCs w:val="24"/>
        </w:rPr>
        <w:t>а дискотеці/в нічному клубі/арт-клубі/</w:t>
      </w:r>
      <w:proofErr w:type="spellStart"/>
      <w:r w:rsidRPr="00190547">
        <w:rPr>
          <w:rFonts w:eastAsia="Calibri"/>
          <w:sz w:val="24"/>
          <w:szCs w:val="24"/>
        </w:rPr>
        <w:t>стрип</w:t>
      </w:r>
      <w:proofErr w:type="spellEnd"/>
      <w:r w:rsidRPr="00190547">
        <w:rPr>
          <w:rFonts w:eastAsia="Calibri"/>
          <w:sz w:val="24"/>
          <w:szCs w:val="24"/>
        </w:rPr>
        <w:t>-клубі</w:t>
      </w:r>
      <w:r>
        <w:rPr>
          <w:rFonts w:eastAsia="Calibri"/>
          <w:sz w:val="24"/>
          <w:szCs w:val="24"/>
        </w:rPr>
        <w:t>, н</w:t>
      </w:r>
      <w:r w:rsidRPr="00190547">
        <w:rPr>
          <w:rFonts w:eastAsia="Calibri"/>
          <w:sz w:val="24"/>
          <w:szCs w:val="24"/>
        </w:rPr>
        <w:t>а громадських заходах (концерти, виставки, ярмарки, акції)</w:t>
      </w:r>
      <w:r>
        <w:rPr>
          <w:rFonts w:eastAsia="Calibri"/>
          <w:sz w:val="24"/>
          <w:szCs w:val="24"/>
        </w:rPr>
        <w:t xml:space="preserve">. </w:t>
      </w:r>
    </w:p>
    <w:p w14:paraId="295FBAB6" w14:textId="77777777" w:rsidR="00A511E8" w:rsidRPr="00C5454B" w:rsidRDefault="00A511E8" w:rsidP="00A511E8">
      <w:pPr>
        <w:spacing w:line="240" w:lineRule="auto"/>
        <w:rPr>
          <w:rFonts w:eastAsia="Calibri"/>
          <w:sz w:val="24"/>
          <w:szCs w:val="24"/>
        </w:rPr>
      </w:pPr>
    </w:p>
    <w:p w14:paraId="588A9F99" w14:textId="77777777" w:rsidR="00A511E8" w:rsidRPr="00C5454B" w:rsidRDefault="00A511E8" w:rsidP="00A511E8">
      <w:pPr>
        <w:spacing w:line="240" w:lineRule="auto"/>
        <w:jc w:val="both"/>
        <w:rPr>
          <w:rFonts w:eastAsia="Calibri"/>
          <w:sz w:val="24"/>
          <w:szCs w:val="24"/>
        </w:rPr>
      </w:pPr>
      <w:r w:rsidRPr="00C5454B">
        <w:rPr>
          <w:rFonts w:eastAsia="Calibri"/>
          <w:sz w:val="24"/>
          <w:szCs w:val="24"/>
        </w:rPr>
        <w:t xml:space="preserve">Серед місць зустрічей з клієнтами першу позицію за популярністю обіймає погодинно орендоване житло, далі йдуть помешкання самого клієнта, готель та власне помешкання. Також опитані називали власні варіанти: «Авто клієнта», «У парках біля нічного клубу, в машині», «Гуртожитки для </w:t>
      </w:r>
      <w:proofErr w:type="spellStart"/>
      <w:r w:rsidRPr="00C5454B">
        <w:rPr>
          <w:rFonts w:eastAsia="Calibri"/>
          <w:sz w:val="24"/>
          <w:szCs w:val="24"/>
        </w:rPr>
        <w:t>бiженцiв</w:t>
      </w:r>
      <w:proofErr w:type="spellEnd"/>
      <w:r w:rsidRPr="00C5454B">
        <w:rPr>
          <w:rFonts w:eastAsia="Calibri"/>
          <w:sz w:val="24"/>
          <w:szCs w:val="24"/>
        </w:rPr>
        <w:t>», «На природі за містом», «На вулиці», «Парк», «Сауна».</w:t>
      </w:r>
      <w:r w:rsidRPr="00C5454B">
        <w:rPr>
          <w:rFonts w:eastAsia="Calibri"/>
          <w:sz w:val="24"/>
          <w:szCs w:val="24"/>
        </w:rPr>
        <w:tab/>
      </w:r>
    </w:p>
    <w:p w14:paraId="5919955C" w14:textId="77777777" w:rsidR="00A511E8" w:rsidRPr="00C5454B" w:rsidRDefault="00A511E8" w:rsidP="00A511E8">
      <w:pPr>
        <w:spacing w:line="240" w:lineRule="auto"/>
        <w:rPr>
          <w:rFonts w:eastAsia="Calibri"/>
          <w:sz w:val="24"/>
          <w:szCs w:val="24"/>
        </w:rPr>
      </w:pPr>
    </w:p>
    <w:p w14:paraId="4583D006" w14:textId="562D7CC6" w:rsidR="00A511E8" w:rsidRPr="00C5454B" w:rsidRDefault="00A511E8" w:rsidP="00A511E8">
      <w:pPr>
        <w:keepNext/>
        <w:pBdr>
          <w:top w:val="nil"/>
          <w:left w:val="nil"/>
          <w:bottom w:val="nil"/>
          <w:right w:val="nil"/>
          <w:between w:val="nil"/>
        </w:pBdr>
        <w:spacing w:line="240" w:lineRule="auto"/>
        <w:jc w:val="both"/>
        <w:rPr>
          <w:rFonts w:eastAsia="Calibri"/>
          <w:i/>
          <w:color w:val="44546A"/>
          <w:sz w:val="24"/>
          <w:szCs w:val="24"/>
        </w:rPr>
      </w:pPr>
      <w:r w:rsidRPr="00C5454B">
        <w:rPr>
          <w:rFonts w:eastAsia="Calibri"/>
          <w:i/>
          <w:color w:val="44546A"/>
          <w:sz w:val="24"/>
          <w:szCs w:val="24"/>
        </w:rPr>
        <w:t>Табл.</w:t>
      </w:r>
      <w:r>
        <w:rPr>
          <w:rFonts w:eastAsia="Calibri"/>
          <w:i/>
          <w:color w:val="44546A"/>
          <w:sz w:val="24"/>
          <w:szCs w:val="24"/>
        </w:rPr>
        <w:t xml:space="preserve"> </w:t>
      </w:r>
      <w:r w:rsidR="000B2D66">
        <w:rPr>
          <w:rFonts w:eastAsia="Calibri"/>
          <w:i/>
          <w:color w:val="44546A"/>
          <w:sz w:val="24"/>
          <w:szCs w:val="24"/>
        </w:rPr>
        <w:t>45</w:t>
      </w:r>
      <w:r>
        <w:rPr>
          <w:rFonts w:eastAsia="Calibri"/>
          <w:i/>
          <w:color w:val="44546A"/>
          <w:sz w:val="24"/>
          <w:szCs w:val="24"/>
        </w:rPr>
        <w:t>.</w:t>
      </w:r>
      <w:r w:rsidRPr="00C5454B">
        <w:rPr>
          <w:rFonts w:eastAsia="Calibri"/>
          <w:i/>
          <w:color w:val="44546A"/>
          <w:sz w:val="24"/>
          <w:szCs w:val="24"/>
        </w:rPr>
        <w:t xml:space="preserve"> Місця обслуговування клієнтів при комерційному сексі, </w:t>
      </w:r>
      <w:proofErr w:type="spellStart"/>
      <w:r>
        <w:rPr>
          <w:rFonts w:eastAsia="Calibri"/>
          <w:i/>
          <w:color w:val="44546A"/>
          <w:sz w:val="24"/>
          <w:szCs w:val="24"/>
        </w:rPr>
        <w:t>трансгендерні</w:t>
      </w:r>
      <w:proofErr w:type="spellEnd"/>
      <w:r>
        <w:rPr>
          <w:rFonts w:eastAsia="Calibri"/>
          <w:i/>
          <w:color w:val="44546A"/>
          <w:sz w:val="24"/>
          <w:szCs w:val="24"/>
        </w:rPr>
        <w:t xml:space="preserve"> жінки, %</w:t>
      </w:r>
    </w:p>
    <w:tbl>
      <w:tblPr>
        <w:tblStyle w:val="112"/>
        <w:tblW w:w="9475" w:type="dxa"/>
        <w:tblLayout w:type="fixed"/>
        <w:tblLook w:val="04A0" w:firstRow="1" w:lastRow="0" w:firstColumn="1" w:lastColumn="0" w:noHBand="0" w:noVBand="1"/>
      </w:tblPr>
      <w:tblGrid>
        <w:gridCol w:w="6633"/>
        <w:gridCol w:w="2842"/>
      </w:tblGrid>
      <w:tr w:rsidR="00A511E8" w:rsidRPr="00746AEF" w14:paraId="101A98E5" w14:textId="77777777" w:rsidTr="005B2BD8">
        <w:trPr>
          <w:cnfStyle w:val="100000000000" w:firstRow="1" w:lastRow="0" w:firstColumn="0" w:lastColumn="0" w:oddVBand="0" w:evenVBand="0" w:oddHBand="0" w:evenHBand="0" w:firstRowFirstColumn="0" w:firstRowLastColumn="0" w:lastRowFirstColumn="0" w:lastRowLastColumn="0"/>
          <w:trHeight w:val="666"/>
          <w:tblHeader/>
        </w:trPr>
        <w:tc>
          <w:tcPr>
            <w:cnfStyle w:val="001000000000" w:firstRow="0" w:lastRow="0" w:firstColumn="1" w:lastColumn="0" w:oddVBand="0" w:evenVBand="0" w:oddHBand="0" w:evenHBand="0" w:firstRowFirstColumn="0" w:firstRowLastColumn="0" w:lastRowFirstColumn="0" w:lastRowLastColumn="0"/>
            <w:tcW w:w="6633" w:type="dxa"/>
          </w:tcPr>
          <w:p w14:paraId="6CD05BB5" w14:textId="77777777" w:rsidR="00A511E8" w:rsidRPr="00746AEF" w:rsidRDefault="00A511E8" w:rsidP="005B2BD8">
            <w:pPr>
              <w:rPr>
                <w:rFonts w:eastAsia="Calibri"/>
                <w:color w:val="auto"/>
                <w:sz w:val="24"/>
                <w:szCs w:val="24"/>
              </w:rPr>
            </w:pPr>
            <w:r w:rsidRPr="00746AEF">
              <w:rPr>
                <w:rFonts w:eastAsia="Calibri"/>
                <w:color w:val="auto"/>
                <w:sz w:val="24"/>
                <w:szCs w:val="24"/>
              </w:rPr>
              <w:t>«Де ви зазвичай займаєтесь сексом із клієнтами?» (%)</w:t>
            </w:r>
          </w:p>
        </w:tc>
        <w:tc>
          <w:tcPr>
            <w:tcW w:w="2842" w:type="dxa"/>
          </w:tcPr>
          <w:p w14:paraId="105B0D51" w14:textId="77777777" w:rsidR="00A511E8" w:rsidRPr="00746AEF"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proofErr w:type="spellStart"/>
            <w:r w:rsidRPr="00746AEF">
              <w:rPr>
                <w:rFonts w:eastAsia="Calibri"/>
                <w:color w:val="auto"/>
                <w:sz w:val="24"/>
                <w:szCs w:val="24"/>
              </w:rPr>
              <w:t>Трансгендерні</w:t>
            </w:r>
            <w:proofErr w:type="spellEnd"/>
            <w:r w:rsidRPr="00746AEF">
              <w:rPr>
                <w:rFonts w:eastAsia="Calibri"/>
                <w:color w:val="auto"/>
                <w:sz w:val="24"/>
                <w:szCs w:val="24"/>
              </w:rPr>
              <w:t xml:space="preserve"> жінки, n = 178*</w:t>
            </w:r>
          </w:p>
        </w:tc>
      </w:tr>
      <w:tr w:rsidR="00A511E8" w:rsidRPr="00746AEF" w14:paraId="62491B71" w14:textId="77777777" w:rsidTr="005B2BD8">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6633" w:type="dxa"/>
          </w:tcPr>
          <w:p w14:paraId="67685312" w14:textId="77777777" w:rsidR="00A511E8" w:rsidRPr="00746AEF" w:rsidRDefault="00A511E8" w:rsidP="005B2BD8">
            <w:pPr>
              <w:rPr>
                <w:rFonts w:eastAsia="Calibri"/>
                <w:b w:val="0"/>
                <w:color w:val="auto"/>
                <w:sz w:val="24"/>
                <w:szCs w:val="24"/>
              </w:rPr>
            </w:pPr>
            <w:r w:rsidRPr="00746AEF">
              <w:rPr>
                <w:rFonts w:eastAsia="Calibri"/>
                <w:b w:val="0"/>
                <w:color w:val="auto"/>
                <w:sz w:val="24"/>
                <w:szCs w:val="24"/>
              </w:rPr>
              <w:t>Спеціально орендоване житло погодинно</w:t>
            </w:r>
          </w:p>
        </w:tc>
        <w:tc>
          <w:tcPr>
            <w:tcW w:w="2842" w:type="dxa"/>
          </w:tcPr>
          <w:p w14:paraId="2847B720" w14:textId="77777777" w:rsidR="00A511E8" w:rsidRPr="00746AEF"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746AEF">
              <w:rPr>
                <w:rFonts w:eastAsia="Calibri"/>
                <w:color w:val="auto"/>
                <w:sz w:val="24"/>
                <w:szCs w:val="24"/>
              </w:rPr>
              <w:t>32</w:t>
            </w:r>
          </w:p>
        </w:tc>
      </w:tr>
      <w:tr w:rsidR="00A511E8" w:rsidRPr="00746AEF" w14:paraId="5C13D856" w14:textId="77777777" w:rsidTr="005B2BD8">
        <w:trPr>
          <w:trHeight w:val="63"/>
        </w:trPr>
        <w:tc>
          <w:tcPr>
            <w:cnfStyle w:val="001000000000" w:firstRow="0" w:lastRow="0" w:firstColumn="1" w:lastColumn="0" w:oddVBand="0" w:evenVBand="0" w:oddHBand="0" w:evenHBand="0" w:firstRowFirstColumn="0" w:firstRowLastColumn="0" w:lastRowFirstColumn="0" w:lastRowLastColumn="0"/>
            <w:tcW w:w="6633" w:type="dxa"/>
          </w:tcPr>
          <w:p w14:paraId="29AEAF92" w14:textId="77777777" w:rsidR="00A511E8" w:rsidRPr="00746AEF" w:rsidRDefault="00A511E8" w:rsidP="005B2BD8">
            <w:pPr>
              <w:rPr>
                <w:rFonts w:eastAsia="Calibri"/>
                <w:b w:val="0"/>
                <w:color w:val="auto"/>
                <w:sz w:val="24"/>
                <w:szCs w:val="24"/>
              </w:rPr>
            </w:pPr>
            <w:r w:rsidRPr="00746AEF">
              <w:rPr>
                <w:rFonts w:eastAsia="Calibri"/>
                <w:b w:val="0"/>
                <w:color w:val="auto"/>
                <w:sz w:val="24"/>
                <w:szCs w:val="24"/>
              </w:rPr>
              <w:t>Помешкання клієнта/</w:t>
            </w:r>
            <w:proofErr w:type="spellStart"/>
            <w:r w:rsidRPr="00746AEF">
              <w:rPr>
                <w:rFonts w:eastAsia="Calibri"/>
                <w:b w:val="0"/>
                <w:color w:val="auto"/>
                <w:sz w:val="24"/>
                <w:szCs w:val="24"/>
              </w:rPr>
              <w:t>ки</w:t>
            </w:r>
            <w:proofErr w:type="spellEnd"/>
          </w:p>
        </w:tc>
        <w:tc>
          <w:tcPr>
            <w:tcW w:w="2842" w:type="dxa"/>
          </w:tcPr>
          <w:p w14:paraId="2D922EA2" w14:textId="77777777" w:rsidR="00A511E8" w:rsidRPr="00746AEF"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746AEF">
              <w:rPr>
                <w:rFonts w:eastAsia="Calibri"/>
                <w:color w:val="auto"/>
                <w:sz w:val="24"/>
                <w:szCs w:val="24"/>
              </w:rPr>
              <w:t>28</w:t>
            </w:r>
          </w:p>
        </w:tc>
      </w:tr>
      <w:tr w:rsidR="00A511E8" w:rsidRPr="00746AEF" w14:paraId="2ABC9985" w14:textId="77777777" w:rsidTr="005B2BD8">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6633" w:type="dxa"/>
          </w:tcPr>
          <w:p w14:paraId="005F5322" w14:textId="77777777" w:rsidR="00A511E8" w:rsidRPr="00746AEF" w:rsidRDefault="00A511E8" w:rsidP="005B2BD8">
            <w:pPr>
              <w:rPr>
                <w:rFonts w:eastAsia="Calibri"/>
                <w:b w:val="0"/>
                <w:color w:val="auto"/>
                <w:sz w:val="24"/>
                <w:szCs w:val="24"/>
              </w:rPr>
            </w:pPr>
            <w:proofErr w:type="spellStart"/>
            <w:r w:rsidRPr="00746AEF">
              <w:rPr>
                <w:rFonts w:eastAsia="Calibri"/>
                <w:b w:val="0"/>
                <w:color w:val="auto"/>
                <w:sz w:val="24"/>
                <w:szCs w:val="24"/>
              </w:rPr>
              <w:t>Лодж</w:t>
            </w:r>
            <w:proofErr w:type="spellEnd"/>
            <w:r w:rsidRPr="00746AEF">
              <w:rPr>
                <w:rFonts w:eastAsia="Calibri"/>
                <w:b w:val="0"/>
                <w:color w:val="auto"/>
                <w:sz w:val="24"/>
                <w:szCs w:val="24"/>
              </w:rPr>
              <w:t>, готель</w:t>
            </w:r>
          </w:p>
        </w:tc>
        <w:tc>
          <w:tcPr>
            <w:tcW w:w="2842" w:type="dxa"/>
          </w:tcPr>
          <w:p w14:paraId="6404E470" w14:textId="77777777" w:rsidR="00A511E8" w:rsidRPr="00746AEF"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746AEF">
              <w:rPr>
                <w:rFonts w:eastAsia="Calibri"/>
                <w:color w:val="auto"/>
                <w:sz w:val="24"/>
                <w:szCs w:val="24"/>
              </w:rPr>
              <w:t>17</w:t>
            </w:r>
          </w:p>
        </w:tc>
      </w:tr>
      <w:tr w:rsidR="00A511E8" w:rsidRPr="00746AEF" w14:paraId="26BFBDF0" w14:textId="77777777" w:rsidTr="005B2BD8">
        <w:trPr>
          <w:trHeight w:val="63"/>
        </w:trPr>
        <w:tc>
          <w:tcPr>
            <w:cnfStyle w:val="001000000000" w:firstRow="0" w:lastRow="0" w:firstColumn="1" w:lastColumn="0" w:oddVBand="0" w:evenVBand="0" w:oddHBand="0" w:evenHBand="0" w:firstRowFirstColumn="0" w:firstRowLastColumn="0" w:lastRowFirstColumn="0" w:lastRowLastColumn="0"/>
            <w:tcW w:w="6633" w:type="dxa"/>
          </w:tcPr>
          <w:p w14:paraId="205A5CB5" w14:textId="77777777" w:rsidR="00A511E8" w:rsidRPr="00746AEF" w:rsidRDefault="00A511E8" w:rsidP="005B2BD8">
            <w:pPr>
              <w:rPr>
                <w:rFonts w:eastAsia="Calibri"/>
                <w:b w:val="0"/>
                <w:color w:val="auto"/>
                <w:sz w:val="24"/>
                <w:szCs w:val="24"/>
              </w:rPr>
            </w:pPr>
            <w:r w:rsidRPr="00746AEF">
              <w:rPr>
                <w:rFonts w:eastAsia="Calibri"/>
                <w:b w:val="0"/>
                <w:color w:val="auto"/>
                <w:sz w:val="24"/>
                <w:szCs w:val="24"/>
              </w:rPr>
              <w:t>Власне помешкання</w:t>
            </w:r>
          </w:p>
        </w:tc>
        <w:tc>
          <w:tcPr>
            <w:tcW w:w="2842" w:type="dxa"/>
          </w:tcPr>
          <w:p w14:paraId="45A359FB" w14:textId="77777777" w:rsidR="00A511E8" w:rsidRPr="00746AEF"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746AEF">
              <w:rPr>
                <w:rFonts w:eastAsia="Calibri"/>
                <w:color w:val="auto"/>
                <w:sz w:val="24"/>
                <w:szCs w:val="24"/>
              </w:rPr>
              <w:t>12</w:t>
            </w:r>
          </w:p>
        </w:tc>
      </w:tr>
      <w:tr w:rsidR="00A511E8" w:rsidRPr="00746AEF" w14:paraId="74380198" w14:textId="77777777" w:rsidTr="005B2BD8">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6633" w:type="dxa"/>
          </w:tcPr>
          <w:p w14:paraId="24E66C2B" w14:textId="77777777" w:rsidR="00A511E8" w:rsidRPr="00746AEF" w:rsidRDefault="00A511E8" w:rsidP="005B2BD8">
            <w:pPr>
              <w:rPr>
                <w:rFonts w:eastAsia="Calibri"/>
                <w:b w:val="0"/>
                <w:color w:val="auto"/>
                <w:sz w:val="24"/>
                <w:szCs w:val="24"/>
              </w:rPr>
            </w:pPr>
            <w:r w:rsidRPr="00746AEF">
              <w:rPr>
                <w:rFonts w:eastAsia="Calibri"/>
                <w:b w:val="0"/>
                <w:color w:val="auto"/>
                <w:sz w:val="24"/>
                <w:szCs w:val="24"/>
              </w:rPr>
              <w:t>Ваш варіант</w:t>
            </w:r>
          </w:p>
        </w:tc>
        <w:tc>
          <w:tcPr>
            <w:tcW w:w="2842" w:type="dxa"/>
          </w:tcPr>
          <w:p w14:paraId="36D06824" w14:textId="77777777" w:rsidR="00A511E8" w:rsidRPr="00746AEF"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746AEF">
              <w:rPr>
                <w:rFonts w:eastAsia="Calibri"/>
                <w:color w:val="auto"/>
                <w:sz w:val="24"/>
                <w:szCs w:val="24"/>
              </w:rPr>
              <w:t>12</w:t>
            </w:r>
          </w:p>
        </w:tc>
      </w:tr>
      <w:tr w:rsidR="00A511E8" w:rsidRPr="00746AEF" w14:paraId="2E3697AA" w14:textId="77777777" w:rsidTr="005B2BD8">
        <w:trPr>
          <w:trHeight w:val="63"/>
        </w:trPr>
        <w:tc>
          <w:tcPr>
            <w:cnfStyle w:val="001000000000" w:firstRow="0" w:lastRow="0" w:firstColumn="1" w:lastColumn="0" w:oddVBand="0" w:evenVBand="0" w:oddHBand="0" w:evenHBand="0" w:firstRowFirstColumn="0" w:firstRowLastColumn="0" w:lastRowFirstColumn="0" w:lastRowLastColumn="0"/>
            <w:tcW w:w="6633" w:type="dxa"/>
          </w:tcPr>
          <w:p w14:paraId="23A2203A" w14:textId="77777777" w:rsidR="00A511E8" w:rsidRPr="00746AEF" w:rsidRDefault="00A511E8" w:rsidP="005B2BD8">
            <w:pPr>
              <w:rPr>
                <w:rFonts w:eastAsia="Calibri"/>
                <w:b w:val="0"/>
                <w:color w:val="auto"/>
                <w:sz w:val="24"/>
                <w:szCs w:val="24"/>
              </w:rPr>
            </w:pPr>
            <w:r w:rsidRPr="00746AEF">
              <w:rPr>
                <w:rFonts w:eastAsia="Calibri"/>
                <w:b w:val="0"/>
                <w:color w:val="auto"/>
                <w:sz w:val="24"/>
                <w:szCs w:val="24"/>
              </w:rPr>
              <w:t>Бордель, масажний салон</w:t>
            </w:r>
          </w:p>
        </w:tc>
        <w:tc>
          <w:tcPr>
            <w:tcW w:w="2842" w:type="dxa"/>
          </w:tcPr>
          <w:p w14:paraId="1DBB1C3A" w14:textId="77777777" w:rsidR="00A511E8" w:rsidRPr="00746AEF"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746AEF">
              <w:rPr>
                <w:rFonts w:eastAsia="Calibri"/>
                <w:color w:val="auto"/>
                <w:sz w:val="24"/>
                <w:szCs w:val="24"/>
              </w:rPr>
              <w:t>4</w:t>
            </w:r>
          </w:p>
        </w:tc>
      </w:tr>
    </w:tbl>
    <w:p w14:paraId="7F65303E" w14:textId="77777777" w:rsidR="00A511E8" w:rsidRPr="002E4EAA" w:rsidRDefault="00A511E8" w:rsidP="00A511E8">
      <w:pPr>
        <w:spacing w:line="240" w:lineRule="auto"/>
        <w:rPr>
          <w:rFonts w:eastAsia="Calibri"/>
          <w:sz w:val="20"/>
          <w:szCs w:val="20"/>
        </w:rPr>
      </w:pPr>
      <w:r w:rsidRPr="002E4EAA">
        <w:rPr>
          <w:rFonts w:eastAsia="Calibri"/>
          <w:sz w:val="20"/>
          <w:szCs w:val="20"/>
        </w:rPr>
        <w:t>*</w:t>
      </w:r>
      <w:r w:rsidRPr="002E4EAA">
        <w:rPr>
          <w:rFonts w:eastAsia="Calibri"/>
          <w:i/>
          <w:color w:val="44546A"/>
          <w:sz w:val="20"/>
          <w:szCs w:val="20"/>
        </w:rPr>
        <w:t xml:space="preserve"> Опитані могли обрати декілька варіантів відповіді, тому сума більша від 100%</w:t>
      </w:r>
    </w:p>
    <w:p w14:paraId="67F8B268" w14:textId="6505C97E" w:rsidR="00A511E8" w:rsidRDefault="00A511E8" w:rsidP="00A511E8">
      <w:pPr>
        <w:spacing w:line="240" w:lineRule="auto"/>
        <w:rPr>
          <w:rFonts w:eastAsia="Calibri"/>
          <w:sz w:val="24"/>
          <w:szCs w:val="24"/>
        </w:rPr>
      </w:pPr>
    </w:p>
    <w:p w14:paraId="2A0FDC6A" w14:textId="6D9C2C29" w:rsidR="0068427B" w:rsidRPr="0068427B" w:rsidRDefault="0068427B" w:rsidP="0068427B">
      <w:pPr>
        <w:spacing w:line="240" w:lineRule="auto"/>
        <w:jc w:val="both"/>
        <w:rPr>
          <w:rFonts w:eastAsia="Calibri"/>
          <w:sz w:val="24"/>
          <w:szCs w:val="24"/>
        </w:rPr>
      </w:pPr>
      <w:proofErr w:type="spellStart"/>
      <w:r>
        <w:rPr>
          <w:rFonts w:eastAsia="Calibri"/>
          <w:sz w:val="24"/>
          <w:szCs w:val="24"/>
        </w:rPr>
        <w:t>Трансгендерні</w:t>
      </w:r>
      <w:proofErr w:type="spellEnd"/>
      <w:r>
        <w:rPr>
          <w:rFonts w:eastAsia="Calibri"/>
          <w:sz w:val="24"/>
          <w:szCs w:val="24"/>
        </w:rPr>
        <w:t xml:space="preserve"> чоловіки, які мали досвід комерційного сексу, основними місцями </w:t>
      </w:r>
      <w:r w:rsidRPr="0068427B">
        <w:rPr>
          <w:rFonts w:eastAsia="Calibri"/>
          <w:sz w:val="24"/>
          <w:szCs w:val="24"/>
        </w:rPr>
        <w:t xml:space="preserve">обслуговування клієнтів </w:t>
      </w:r>
      <w:r>
        <w:rPr>
          <w:rFonts w:eastAsia="Calibri"/>
          <w:sz w:val="24"/>
          <w:szCs w:val="24"/>
        </w:rPr>
        <w:t xml:space="preserve">назвали спеціально орендоване житло погодинно та </w:t>
      </w:r>
      <w:proofErr w:type="spellStart"/>
      <w:r>
        <w:rPr>
          <w:rFonts w:eastAsia="Calibri"/>
          <w:sz w:val="24"/>
          <w:szCs w:val="24"/>
        </w:rPr>
        <w:t>лоджа</w:t>
      </w:r>
      <w:proofErr w:type="spellEnd"/>
      <w:r>
        <w:rPr>
          <w:rFonts w:eastAsia="Calibri"/>
          <w:sz w:val="24"/>
          <w:szCs w:val="24"/>
        </w:rPr>
        <w:t xml:space="preserve"> або готель (по 2 відповіді), а також помешкання клієнта/клієнти та бар, паб, клуб (по 1 відповіді). </w:t>
      </w:r>
    </w:p>
    <w:p w14:paraId="1BFA5049" w14:textId="77777777" w:rsidR="00A511E8" w:rsidRPr="00C5454B" w:rsidRDefault="00A511E8" w:rsidP="00A511E8">
      <w:pPr>
        <w:spacing w:line="240" w:lineRule="auto"/>
        <w:rPr>
          <w:rFonts w:eastAsia="Calibri"/>
          <w:sz w:val="24"/>
          <w:szCs w:val="24"/>
        </w:rPr>
      </w:pPr>
    </w:p>
    <w:p w14:paraId="6CE6CF0B" w14:textId="2DDB5749" w:rsidR="00A511E8" w:rsidRPr="00C5454B" w:rsidRDefault="00A511E8" w:rsidP="00A511E8">
      <w:pPr>
        <w:spacing w:line="240" w:lineRule="auto"/>
        <w:jc w:val="both"/>
        <w:rPr>
          <w:rFonts w:eastAsia="Calibri"/>
          <w:sz w:val="24"/>
          <w:szCs w:val="24"/>
        </w:rPr>
      </w:pPr>
      <w:r w:rsidRPr="00C5454B">
        <w:rPr>
          <w:rFonts w:eastAsia="Calibri"/>
          <w:sz w:val="24"/>
          <w:szCs w:val="24"/>
        </w:rPr>
        <w:t xml:space="preserve">У майже половини тих </w:t>
      </w:r>
      <w:proofErr w:type="spellStart"/>
      <w:r w:rsidRPr="00C5454B">
        <w:rPr>
          <w:rFonts w:eastAsia="Calibri"/>
          <w:sz w:val="24"/>
          <w:szCs w:val="24"/>
        </w:rPr>
        <w:t>трансгендерних</w:t>
      </w:r>
      <w:proofErr w:type="spellEnd"/>
      <w:r w:rsidRPr="00C5454B">
        <w:rPr>
          <w:rFonts w:eastAsia="Calibri"/>
          <w:sz w:val="24"/>
          <w:szCs w:val="24"/>
        </w:rPr>
        <w:t xml:space="preserve"> жінок, кому коли-небудь платили за секс, (42%, Табл. </w:t>
      </w:r>
      <w:r w:rsidR="000B2D66">
        <w:rPr>
          <w:rFonts w:eastAsia="Calibri"/>
          <w:sz w:val="24"/>
          <w:szCs w:val="24"/>
        </w:rPr>
        <w:t>46</w:t>
      </w:r>
      <w:r w:rsidRPr="00C5454B">
        <w:rPr>
          <w:rFonts w:eastAsia="Calibri"/>
          <w:sz w:val="24"/>
          <w:szCs w:val="24"/>
        </w:rPr>
        <w:t xml:space="preserve">) такий контакт стався </w:t>
      </w:r>
      <w:proofErr w:type="spellStart"/>
      <w:r>
        <w:rPr>
          <w:rFonts w:eastAsia="Calibri"/>
          <w:sz w:val="24"/>
          <w:szCs w:val="24"/>
          <w:lang w:val="ru-RU"/>
        </w:rPr>
        <w:t>впродовж</w:t>
      </w:r>
      <w:proofErr w:type="spellEnd"/>
      <w:r w:rsidRPr="00C5454B">
        <w:rPr>
          <w:rFonts w:eastAsia="Calibri"/>
          <w:sz w:val="24"/>
          <w:szCs w:val="24"/>
        </w:rPr>
        <w:t xml:space="preserve"> останнього місяця, а у 60% – впродовж півроку. Разом з тим, ті нечисленні </w:t>
      </w:r>
      <w:proofErr w:type="spellStart"/>
      <w:r w:rsidRPr="00C5454B">
        <w:rPr>
          <w:rFonts w:eastAsia="Calibri"/>
          <w:sz w:val="24"/>
          <w:szCs w:val="24"/>
        </w:rPr>
        <w:t>трансгендерні</w:t>
      </w:r>
      <w:proofErr w:type="spellEnd"/>
      <w:r w:rsidRPr="00C5454B">
        <w:rPr>
          <w:rFonts w:eastAsia="Calibri"/>
          <w:sz w:val="24"/>
          <w:szCs w:val="24"/>
        </w:rPr>
        <w:t xml:space="preserve"> чоловіки, які мали такий досвід, кажуть, що цей випадок мав місце більше, ніж рік тому. </w:t>
      </w:r>
    </w:p>
    <w:p w14:paraId="6DA1C09F" w14:textId="77777777" w:rsidR="00A511E8" w:rsidRPr="00C5454B" w:rsidRDefault="00A511E8" w:rsidP="00A511E8">
      <w:pPr>
        <w:spacing w:line="240" w:lineRule="auto"/>
        <w:rPr>
          <w:rFonts w:eastAsia="Calibri"/>
          <w:sz w:val="24"/>
          <w:szCs w:val="24"/>
        </w:rPr>
      </w:pPr>
    </w:p>
    <w:p w14:paraId="716775B1" w14:textId="57531D8A" w:rsidR="00A511E8" w:rsidRPr="00C5454B" w:rsidRDefault="00A511E8" w:rsidP="00A511E8">
      <w:pPr>
        <w:keepNext/>
        <w:pBdr>
          <w:top w:val="nil"/>
          <w:left w:val="nil"/>
          <w:bottom w:val="nil"/>
          <w:right w:val="nil"/>
          <w:between w:val="nil"/>
        </w:pBdr>
        <w:spacing w:line="240" w:lineRule="auto"/>
        <w:jc w:val="both"/>
        <w:rPr>
          <w:rFonts w:eastAsia="Calibri"/>
          <w:i/>
          <w:color w:val="44546A"/>
          <w:sz w:val="24"/>
          <w:szCs w:val="24"/>
        </w:rPr>
      </w:pPr>
      <w:r w:rsidRPr="00C5454B">
        <w:rPr>
          <w:rFonts w:eastAsia="Calibri"/>
          <w:i/>
          <w:color w:val="44546A"/>
          <w:sz w:val="24"/>
          <w:szCs w:val="24"/>
        </w:rPr>
        <w:lastRenderedPageBreak/>
        <w:t xml:space="preserve">Табл. </w:t>
      </w:r>
      <w:r w:rsidR="000B2D66">
        <w:rPr>
          <w:rFonts w:eastAsia="Calibri"/>
          <w:i/>
          <w:color w:val="44546A"/>
          <w:sz w:val="24"/>
          <w:szCs w:val="24"/>
        </w:rPr>
        <w:t>46</w:t>
      </w:r>
      <w:r>
        <w:rPr>
          <w:rFonts w:eastAsia="Calibri"/>
          <w:i/>
          <w:color w:val="44546A"/>
          <w:sz w:val="24"/>
          <w:szCs w:val="24"/>
        </w:rPr>
        <w:t xml:space="preserve">. </w:t>
      </w:r>
      <w:r w:rsidRPr="00C5454B">
        <w:rPr>
          <w:rFonts w:eastAsia="Calibri"/>
          <w:i/>
          <w:color w:val="44546A"/>
          <w:sz w:val="24"/>
          <w:szCs w:val="24"/>
        </w:rPr>
        <w:t xml:space="preserve">Розподіл </w:t>
      </w:r>
      <w:proofErr w:type="spellStart"/>
      <w:r>
        <w:rPr>
          <w:rFonts w:eastAsia="Calibri"/>
          <w:i/>
          <w:color w:val="44546A"/>
          <w:sz w:val="24"/>
          <w:szCs w:val="24"/>
        </w:rPr>
        <w:t>трансгендерних</w:t>
      </w:r>
      <w:proofErr w:type="spellEnd"/>
      <w:r>
        <w:rPr>
          <w:rFonts w:eastAsia="Calibri"/>
          <w:i/>
          <w:color w:val="44546A"/>
          <w:sz w:val="24"/>
          <w:szCs w:val="24"/>
        </w:rPr>
        <w:t xml:space="preserve"> жінок</w:t>
      </w:r>
      <w:r w:rsidRPr="00C5454B">
        <w:rPr>
          <w:rFonts w:eastAsia="Calibri"/>
          <w:i/>
          <w:color w:val="44546A"/>
          <w:sz w:val="24"/>
          <w:szCs w:val="24"/>
        </w:rPr>
        <w:t xml:space="preserve"> за часом останнього випадку отримання плати за секс, %</w:t>
      </w:r>
    </w:p>
    <w:tbl>
      <w:tblPr>
        <w:tblStyle w:val="112"/>
        <w:tblW w:w="9401" w:type="dxa"/>
        <w:tblLayout w:type="fixed"/>
        <w:tblLook w:val="04A0" w:firstRow="1" w:lastRow="0" w:firstColumn="1" w:lastColumn="0" w:noHBand="0" w:noVBand="1"/>
      </w:tblPr>
      <w:tblGrid>
        <w:gridCol w:w="6826"/>
        <w:gridCol w:w="2575"/>
      </w:tblGrid>
      <w:tr w:rsidR="00A511E8" w:rsidRPr="000B2D66" w14:paraId="3B3BCF45" w14:textId="77777777" w:rsidTr="005B2BD8">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6826" w:type="dxa"/>
          </w:tcPr>
          <w:p w14:paraId="291AF0BA" w14:textId="77777777" w:rsidR="00A511E8" w:rsidRPr="000B2D66" w:rsidRDefault="00A511E8" w:rsidP="005B2BD8">
            <w:pPr>
              <w:rPr>
                <w:rFonts w:eastAsia="Calibri"/>
                <w:color w:val="auto"/>
                <w:sz w:val="24"/>
                <w:szCs w:val="24"/>
              </w:rPr>
            </w:pPr>
            <w:r w:rsidRPr="000B2D66">
              <w:rPr>
                <w:rFonts w:eastAsia="Calibri"/>
                <w:color w:val="auto"/>
                <w:sz w:val="24"/>
                <w:szCs w:val="24"/>
              </w:rPr>
              <w:t>«Згадайте, будь ласка, коли востаннє у вас був випадок, коли вам платили за секс?» (%)</w:t>
            </w:r>
          </w:p>
        </w:tc>
        <w:tc>
          <w:tcPr>
            <w:tcW w:w="2575" w:type="dxa"/>
          </w:tcPr>
          <w:p w14:paraId="0991D8EE" w14:textId="77777777" w:rsidR="00A511E8" w:rsidRPr="000B2D66"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proofErr w:type="spellStart"/>
            <w:r w:rsidRPr="000B2D66">
              <w:rPr>
                <w:rFonts w:eastAsia="Calibri"/>
                <w:color w:val="auto"/>
                <w:sz w:val="24"/>
                <w:szCs w:val="24"/>
              </w:rPr>
              <w:t>Трансгендерні</w:t>
            </w:r>
            <w:proofErr w:type="spellEnd"/>
            <w:r w:rsidRPr="000B2D66">
              <w:rPr>
                <w:rFonts w:eastAsia="Calibri"/>
                <w:color w:val="auto"/>
                <w:sz w:val="24"/>
                <w:szCs w:val="24"/>
              </w:rPr>
              <w:t xml:space="preserve"> жінки, n = 158</w:t>
            </w:r>
          </w:p>
        </w:tc>
      </w:tr>
      <w:tr w:rsidR="00A511E8" w:rsidRPr="000B2D66" w14:paraId="2CC4073E" w14:textId="77777777" w:rsidTr="005B2BD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826" w:type="dxa"/>
          </w:tcPr>
          <w:p w14:paraId="008B5560"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Впродовж останніх 7 днів</w:t>
            </w:r>
          </w:p>
        </w:tc>
        <w:tc>
          <w:tcPr>
            <w:tcW w:w="2575" w:type="dxa"/>
          </w:tcPr>
          <w:p w14:paraId="7C56E60A"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18</w:t>
            </w:r>
          </w:p>
        </w:tc>
      </w:tr>
      <w:tr w:rsidR="00A511E8" w:rsidRPr="000B2D66" w14:paraId="72993BFD" w14:textId="77777777" w:rsidTr="005B2BD8">
        <w:trPr>
          <w:trHeight w:val="60"/>
        </w:trPr>
        <w:tc>
          <w:tcPr>
            <w:cnfStyle w:val="001000000000" w:firstRow="0" w:lastRow="0" w:firstColumn="1" w:lastColumn="0" w:oddVBand="0" w:evenVBand="0" w:oddHBand="0" w:evenHBand="0" w:firstRowFirstColumn="0" w:firstRowLastColumn="0" w:lastRowFirstColumn="0" w:lastRowLastColumn="0"/>
            <w:tcW w:w="6826" w:type="dxa"/>
          </w:tcPr>
          <w:p w14:paraId="7756B368"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Впродовж останніх 30 днів, не враховуючи останні 7 днів</w:t>
            </w:r>
          </w:p>
        </w:tc>
        <w:tc>
          <w:tcPr>
            <w:tcW w:w="2575" w:type="dxa"/>
          </w:tcPr>
          <w:p w14:paraId="542D8D79"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24</w:t>
            </w:r>
          </w:p>
        </w:tc>
      </w:tr>
      <w:tr w:rsidR="00A511E8" w:rsidRPr="000B2D66" w14:paraId="153276DF" w14:textId="77777777" w:rsidTr="005B2BD8">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6826" w:type="dxa"/>
          </w:tcPr>
          <w:p w14:paraId="7B9F3B5D"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Впродовж останніх 3 місяців, не враховуючи останні 30 днів</w:t>
            </w:r>
          </w:p>
        </w:tc>
        <w:tc>
          <w:tcPr>
            <w:tcW w:w="2575" w:type="dxa"/>
          </w:tcPr>
          <w:p w14:paraId="26B552B3"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10</w:t>
            </w:r>
          </w:p>
        </w:tc>
      </w:tr>
      <w:tr w:rsidR="00A511E8" w:rsidRPr="000B2D66" w14:paraId="0E00FDF0" w14:textId="77777777" w:rsidTr="005B2BD8">
        <w:trPr>
          <w:trHeight w:val="652"/>
        </w:trPr>
        <w:tc>
          <w:tcPr>
            <w:cnfStyle w:val="001000000000" w:firstRow="0" w:lastRow="0" w:firstColumn="1" w:lastColumn="0" w:oddVBand="0" w:evenVBand="0" w:oddHBand="0" w:evenHBand="0" w:firstRowFirstColumn="0" w:firstRowLastColumn="0" w:lastRowFirstColumn="0" w:lastRowLastColumn="0"/>
            <w:tcW w:w="6826" w:type="dxa"/>
          </w:tcPr>
          <w:p w14:paraId="4C06F452"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Впродовж останніх 6 місяців, не враховуючи останні 3 місяці</w:t>
            </w:r>
          </w:p>
        </w:tc>
        <w:tc>
          <w:tcPr>
            <w:tcW w:w="2575" w:type="dxa"/>
          </w:tcPr>
          <w:p w14:paraId="41D7C72E"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8</w:t>
            </w:r>
          </w:p>
        </w:tc>
      </w:tr>
      <w:tr w:rsidR="00A511E8" w:rsidRPr="000B2D66" w14:paraId="67AB03EC" w14:textId="77777777" w:rsidTr="005B2BD8">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6826" w:type="dxa"/>
          </w:tcPr>
          <w:p w14:paraId="571AABF0"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Впродовж останніх 12 місяців, не враховуючи останні 6 місяців</w:t>
            </w:r>
          </w:p>
        </w:tc>
        <w:tc>
          <w:tcPr>
            <w:tcW w:w="2575" w:type="dxa"/>
          </w:tcPr>
          <w:p w14:paraId="35430887"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2</w:t>
            </w:r>
          </w:p>
        </w:tc>
      </w:tr>
      <w:tr w:rsidR="00A511E8" w:rsidRPr="000B2D66" w14:paraId="2E602F13" w14:textId="77777777" w:rsidTr="005B2BD8">
        <w:trPr>
          <w:trHeight w:val="318"/>
        </w:trPr>
        <w:tc>
          <w:tcPr>
            <w:cnfStyle w:val="001000000000" w:firstRow="0" w:lastRow="0" w:firstColumn="1" w:lastColumn="0" w:oddVBand="0" w:evenVBand="0" w:oddHBand="0" w:evenHBand="0" w:firstRowFirstColumn="0" w:firstRowLastColumn="0" w:lastRowFirstColumn="0" w:lastRowLastColumn="0"/>
            <w:tcW w:w="6826" w:type="dxa"/>
          </w:tcPr>
          <w:p w14:paraId="26C26F9E"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Більше, ніж рік тому</w:t>
            </w:r>
          </w:p>
        </w:tc>
        <w:tc>
          <w:tcPr>
            <w:tcW w:w="2575" w:type="dxa"/>
          </w:tcPr>
          <w:p w14:paraId="0C40D60C"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38</w:t>
            </w:r>
          </w:p>
        </w:tc>
      </w:tr>
    </w:tbl>
    <w:p w14:paraId="3AFAC5E4" w14:textId="0EC7AC71" w:rsidR="00A511E8" w:rsidRDefault="00A511E8" w:rsidP="00A511E8">
      <w:pPr>
        <w:spacing w:line="240" w:lineRule="auto"/>
        <w:rPr>
          <w:rFonts w:eastAsia="Calibri"/>
          <w:sz w:val="24"/>
          <w:szCs w:val="24"/>
        </w:rPr>
      </w:pPr>
    </w:p>
    <w:p w14:paraId="1D2F2785" w14:textId="4F45B4E7" w:rsidR="0068427B" w:rsidRDefault="0068427B" w:rsidP="0068427B">
      <w:pPr>
        <w:spacing w:line="240" w:lineRule="auto"/>
        <w:jc w:val="both"/>
        <w:rPr>
          <w:rFonts w:eastAsia="Calibri"/>
          <w:sz w:val="24"/>
          <w:szCs w:val="24"/>
        </w:rPr>
      </w:pPr>
      <w:r>
        <w:rPr>
          <w:rFonts w:eastAsia="Calibri"/>
          <w:sz w:val="24"/>
          <w:szCs w:val="24"/>
        </w:rPr>
        <w:t xml:space="preserve">У всіх </w:t>
      </w:r>
      <w:proofErr w:type="spellStart"/>
      <w:r>
        <w:rPr>
          <w:rFonts w:eastAsia="Calibri"/>
          <w:sz w:val="24"/>
          <w:szCs w:val="24"/>
        </w:rPr>
        <w:t>трансгендерних</w:t>
      </w:r>
      <w:proofErr w:type="spellEnd"/>
      <w:r>
        <w:rPr>
          <w:rFonts w:eastAsia="Calibri"/>
          <w:sz w:val="24"/>
          <w:szCs w:val="24"/>
        </w:rPr>
        <w:t xml:space="preserve"> чоловіків (3 респонденти), які мали досвід комерційного сексу, останній випадок, коли вони отримували плату за секс відбувся більше, ніж рік тому. </w:t>
      </w:r>
    </w:p>
    <w:p w14:paraId="0E613C84" w14:textId="77777777" w:rsidR="00A511E8" w:rsidRPr="00C5454B" w:rsidRDefault="00A511E8" w:rsidP="00A511E8">
      <w:pPr>
        <w:spacing w:line="240" w:lineRule="auto"/>
        <w:rPr>
          <w:rFonts w:eastAsia="Calibri"/>
          <w:sz w:val="24"/>
          <w:szCs w:val="24"/>
        </w:rPr>
      </w:pPr>
    </w:p>
    <w:p w14:paraId="435B4B7A" w14:textId="77777777" w:rsidR="00A511E8" w:rsidRPr="00C5454B" w:rsidRDefault="00A511E8" w:rsidP="00A511E8">
      <w:pPr>
        <w:spacing w:after="120" w:line="240" w:lineRule="auto"/>
        <w:jc w:val="both"/>
        <w:rPr>
          <w:rFonts w:eastAsia="Calibri"/>
          <w:sz w:val="24"/>
          <w:szCs w:val="24"/>
        </w:rPr>
      </w:pPr>
      <w:r w:rsidRPr="00C5454B">
        <w:rPr>
          <w:rFonts w:eastAsia="Calibri"/>
          <w:sz w:val="24"/>
          <w:szCs w:val="24"/>
        </w:rPr>
        <w:t xml:space="preserve">У середньому, за останні півроку у </w:t>
      </w:r>
      <w:proofErr w:type="spellStart"/>
      <w:r w:rsidRPr="00C5454B">
        <w:rPr>
          <w:rFonts w:eastAsia="Calibri"/>
          <w:sz w:val="24"/>
          <w:szCs w:val="24"/>
        </w:rPr>
        <w:t>респонденток</w:t>
      </w:r>
      <w:proofErr w:type="spellEnd"/>
      <w:r w:rsidRPr="00C5454B">
        <w:rPr>
          <w:rFonts w:eastAsia="Calibri"/>
          <w:sz w:val="24"/>
          <w:szCs w:val="24"/>
        </w:rPr>
        <w:t xml:space="preserve"> було 8 партнерів (мінімум 1, максимум 75), які їм платили за секс.</w:t>
      </w:r>
    </w:p>
    <w:p w14:paraId="206B51A7" w14:textId="77777777" w:rsidR="00A511E8" w:rsidRPr="00C5454B" w:rsidRDefault="00A511E8" w:rsidP="00A511E8">
      <w:pPr>
        <w:spacing w:line="240" w:lineRule="auto"/>
        <w:jc w:val="both"/>
        <w:rPr>
          <w:rFonts w:eastAsia="Calibri"/>
          <w:sz w:val="24"/>
          <w:szCs w:val="24"/>
        </w:rPr>
      </w:pPr>
      <w:r w:rsidRPr="00C5454B">
        <w:rPr>
          <w:rFonts w:eastAsia="Calibri"/>
          <w:sz w:val="24"/>
          <w:szCs w:val="24"/>
        </w:rPr>
        <w:t>Серед тих, які мали епізоди надання сексуальних послуг, трохи менше від половини (43%) вважають, що в цей період комерційний секс був для них основним джерелом доходу.</w:t>
      </w:r>
    </w:p>
    <w:p w14:paraId="50282E56" w14:textId="794D3771" w:rsidR="00A511E8" w:rsidRPr="00C5454B" w:rsidRDefault="00A511E8" w:rsidP="00A511E8">
      <w:pPr>
        <w:spacing w:line="240" w:lineRule="auto"/>
        <w:jc w:val="both"/>
        <w:rPr>
          <w:rFonts w:eastAsia="Calibri"/>
          <w:sz w:val="24"/>
          <w:szCs w:val="24"/>
        </w:rPr>
      </w:pPr>
      <w:r w:rsidRPr="00C5454B">
        <w:rPr>
          <w:rFonts w:eastAsia="Calibri"/>
          <w:sz w:val="24"/>
          <w:szCs w:val="24"/>
        </w:rPr>
        <w:t>Серед тих, хто отримував плату за секс впродовж останнього місяця, більше від половини (41 із 69) завжди використовували презерватив (Табл.</w:t>
      </w:r>
      <w:r>
        <w:rPr>
          <w:rFonts w:eastAsia="Calibri"/>
          <w:sz w:val="24"/>
          <w:szCs w:val="24"/>
        </w:rPr>
        <w:t xml:space="preserve"> </w:t>
      </w:r>
      <w:r w:rsidR="000B2D66">
        <w:rPr>
          <w:rFonts w:eastAsia="Calibri"/>
          <w:sz w:val="24"/>
          <w:szCs w:val="24"/>
        </w:rPr>
        <w:t>47</w:t>
      </w:r>
      <w:r w:rsidRPr="00C5454B">
        <w:rPr>
          <w:rFonts w:eastAsia="Calibri"/>
          <w:sz w:val="24"/>
          <w:szCs w:val="24"/>
        </w:rPr>
        <w:t xml:space="preserve">). </w:t>
      </w:r>
    </w:p>
    <w:p w14:paraId="30867BB3" w14:textId="77777777" w:rsidR="00A511E8" w:rsidRPr="00C85DD0" w:rsidRDefault="00A511E8" w:rsidP="00A511E8">
      <w:pPr>
        <w:keepNext/>
        <w:pBdr>
          <w:top w:val="nil"/>
          <w:left w:val="nil"/>
          <w:bottom w:val="nil"/>
          <w:right w:val="nil"/>
          <w:between w:val="nil"/>
        </w:pBdr>
        <w:spacing w:line="240" w:lineRule="auto"/>
        <w:jc w:val="both"/>
        <w:rPr>
          <w:rFonts w:eastAsia="Calibri"/>
          <w:i/>
          <w:color w:val="44546A"/>
          <w:sz w:val="16"/>
          <w:szCs w:val="16"/>
        </w:rPr>
      </w:pPr>
    </w:p>
    <w:p w14:paraId="32444F6E" w14:textId="4138D6A5" w:rsidR="00A511E8" w:rsidRPr="00C5454B" w:rsidRDefault="00A511E8" w:rsidP="00A511E8">
      <w:pPr>
        <w:keepNext/>
        <w:pBdr>
          <w:top w:val="nil"/>
          <w:left w:val="nil"/>
          <w:bottom w:val="nil"/>
          <w:right w:val="nil"/>
          <w:between w:val="nil"/>
        </w:pBdr>
        <w:spacing w:line="240" w:lineRule="auto"/>
        <w:jc w:val="both"/>
        <w:rPr>
          <w:rFonts w:eastAsia="Calibri"/>
          <w:i/>
          <w:color w:val="44546A"/>
          <w:sz w:val="24"/>
          <w:szCs w:val="24"/>
        </w:rPr>
      </w:pPr>
      <w:r w:rsidRPr="00C5454B">
        <w:rPr>
          <w:rFonts w:eastAsia="Calibri"/>
          <w:i/>
          <w:color w:val="44546A"/>
          <w:sz w:val="24"/>
          <w:szCs w:val="24"/>
        </w:rPr>
        <w:t xml:space="preserve">Табл. </w:t>
      </w:r>
      <w:r w:rsidR="000B2D66">
        <w:rPr>
          <w:rFonts w:eastAsia="Calibri"/>
          <w:i/>
          <w:color w:val="44546A"/>
          <w:sz w:val="24"/>
          <w:szCs w:val="24"/>
        </w:rPr>
        <w:t>47</w:t>
      </w:r>
      <w:r>
        <w:rPr>
          <w:rFonts w:eastAsia="Calibri"/>
          <w:i/>
          <w:color w:val="44546A"/>
          <w:sz w:val="24"/>
          <w:szCs w:val="24"/>
        </w:rPr>
        <w:t>.</w:t>
      </w:r>
      <w:r w:rsidRPr="00C5454B">
        <w:rPr>
          <w:rFonts w:eastAsia="Calibri"/>
          <w:i/>
          <w:color w:val="44546A"/>
          <w:sz w:val="24"/>
          <w:szCs w:val="24"/>
        </w:rPr>
        <w:t xml:space="preserve"> Частота використання презервативу </w:t>
      </w:r>
      <w:proofErr w:type="spellStart"/>
      <w:r w:rsidRPr="00C5454B">
        <w:rPr>
          <w:rFonts w:eastAsia="Calibri"/>
          <w:i/>
          <w:color w:val="44546A"/>
          <w:sz w:val="24"/>
          <w:szCs w:val="24"/>
        </w:rPr>
        <w:t>трансгендерними</w:t>
      </w:r>
      <w:proofErr w:type="spellEnd"/>
      <w:r w:rsidRPr="00C5454B">
        <w:rPr>
          <w:rFonts w:eastAsia="Calibri"/>
          <w:i/>
          <w:color w:val="44546A"/>
          <w:sz w:val="24"/>
          <w:szCs w:val="24"/>
        </w:rPr>
        <w:t xml:space="preserve"> жінками при сексі з оплатою упродовж останніх 30 днів, </w:t>
      </w:r>
    </w:p>
    <w:tbl>
      <w:tblPr>
        <w:tblStyle w:val="112"/>
        <w:tblW w:w="9345" w:type="dxa"/>
        <w:tblLayout w:type="fixed"/>
        <w:tblLook w:val="04A0" w:firstRow="1" w:lastRow="0" w:firstColumn="1" w:lastColumn="0" w:noHBand="0" w:noVBand="1"/>
      </w:tblPr>
      <w:tblGrid>
        <w:gridCol w:w="7561"/>
        <w:gridCol w:w="1784"/>
      </w:tblGrid>
      <w:tr w:rsidR="00A511E8" w:rsidRPr="000B2D66" w14:paraId="35C67547" w14:textId="77777777" w:rsidTr="005B2BD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561" w:type="dxa"/>
          </w:tcPr>
          <w:p w14:paraId="01A7FACB" w14:textId="77777777" w:rsidR="00A511E8" w:rsidRPr="000B2D66" w:rsidRDefault="00A511E8" w:rsidP="005B2BD8">
            <w:pPr>
              <w:jc w:val="center"/>
              <w:rPr>
                <w:rFonts w:eastAsia="Calibri"/>
                <w:color w:val="auto"/>
                <w:sz w:val="24"/>
                <w:szCs w:val="24"/>
              </w:rPr>
            </w:pPr>
            <w:r w:rsidRPr="000B2D66">
              <w:rPr>
                <w:rFonts w:eastAsia="Calibri"/>
                <w:color w:val="auto"/>
                <w:sz w:val="24"/>
                <w:szCs w:val="24"/>
              </w:rPr>
              <w:t xml:space="preserve">«Як часто впродовж останніх 30 днів ви використовували презерватив під час групового сексу?» </w:t>
            </w:r>
          </w:p>
        </w:tc>
        <w:tc>
          <w:tcPr>
            <w:tcW w:w="1784" w:type="dxa"/>
          </w:tcPr>
          <w:p w14:paraId="244CEA55" w14:textId="77777777" w:rsidR="00A511E8" w:rsidRPr="000B2D66"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 xml:space="preserve">осіб, </w:t>
            </w:r>
            <w:r w:rsidRPr="000B2D66">
              <w:rPr>
                <w:rFonts w:eastAsia="Calibri"/>
                <w:i/>
                <w:color w:val="auto"/>
                <w:sz w:val="24"/>
                <w:szCs w:val="24"/>
              </w:rPr>
              <w:t>n = 69</w:t>
            </w:r>
          </w:p>
        </w:tc>
      </w:tr>
      <w:tr w:rsidR="00A511E8" w:rsidRPr="000B2D66" w14:paraId="113FB571" w14:textId="77777777" w:rsidTr="005B2BD8">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7561" w:type="dxa"/>
          </w:tcPr>
          <w:p w14:paraId="198E0531"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Завжди (100%)</w:t>
            </w:r>
          </w:p>
        </w:tc>
        <w:tc>
          <w:tcPr>
            <w:tcW w:w="1784" w:type="dxa"/>
          </w:tcPr>
          <w:p w14:paraId="7869E33E"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41</w:t>
            </w:r>
          </w:p>
        </w:tc>
      </w:tr>
      <w:tr w:rsidR="00A511E8" w:rsidRPr="000B2D66" w14:paraId="31765CDF" w14:textId="77777777" w:rsidTr="005B2BD8">
        <w:trPr>
          <w:trHeight w:val="60"/>
        </w:trPr>
        <w:tc>
          <w:tcPr>
            <w:cnfStyle w:val="001000000000" w:firstRow="0" w:lastRow="0" w:firstColumn="1" w:lastColumn="0" w:oddVBand="0" w:evenVBand="0" w:oddHBand="0" w:evenHBand="0" w:firstRowFirstColumn="0" w:firstRowLastColumn="0" w:lastRowFirstColumn="0" w:lastRowLastColumn="0"/>
            <w:tcW w:w="7561" w:type="dxa"/>
          </w:tcPr>
          <w:p w14:paraId="54206387"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У більшості випадків (75%)</w:t>
            </w:r>
          </w:p>
        </w:tc>
        <w:tc>
          <w:tcPr>
            <w:tcW w:w="1784" w:type="dxa"/>
          </w:tcPr>
          <w:p w14:paraId="799703B6"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10</w:t>
            </w:r>
          </w:p>
        </w:tc>
      </w:tr>
      <w:tr w:rsidR="00A511E8" w:rsidRPr="000B2D66" w14:paraId="6377A6E0"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1" w:type="dxa"/>
          </w:tcPr>
          <w:p w14:paraId="24D5A550"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У половині випадків (50%)</w:t>
            </w:r>
          </w:p>
        </w:tc>
        <w:tc>
          <w:tcPr>
            <w:tcW w:w="1784" w:type="dxa"/>
          </w:tcPr>
          <w:p w14:paraId="3333C0C9"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10</w:t>
            </w:r>
          </w:p>
        </w:tc>
      </w:tr>
      <w:tr w:rsidR="00A511E8" w:rsidRPr="000B2D66" w14:paraId="65B8873C" w14:textId="77777777" w:rsidTr="005B2BD8">
        <w:tc>
          <w:tcPr>
            <w:cnfStyle w:val="001000000000" w:firstRow="0" w:lastRow="0" w:firstColumn="1" w:lastColumn="0" w:oddVBand="0" w:evenVBand="0" w:oddHBand="0" w:evenHBand="0" w:firstRowFirstColumn="0" w:firstRowLastColumn="0" w:lastRowFirstColumn="0" w:lastRowLastColumn="0"/>
            <w:tcW w:w="7561" w:type="dxa"/>
          </w:tcPr>
          <w:p w14:paraId="0049C0A3"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Інколи (25%)</w:t>
            </w:r>
          </w:p>
        </w:tc>
        <w:tc>
          <w:tcPr>
            <w:tcW w:w="1784" w:type="dxa"/>
          </w:tcPr>
          <w:p w14:paraId="286FD7DA"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3</w:t>
            </w:r>
          </w:p>
        </w:tc>
      </w:tr>
      <w:tr w:rsidR="00A511E8" w:rsidRPr="000B2D66" w14:paraId="545E1BD1"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1" w:type="dxa"/>
          </w:tcPr>
          <w:p w14:paraId="7328E422" w14:textId="77777777" w:rsidR="00A511E8" w:rsidRPr="000B2D66" w:rsidRDefault="00A511E8" w:rsidP="005B2BD8">
            <w:pPr>
              <w:rPr>
                <w:rFonts w:eastAsia="Calibri"/>
                <w:b w:val="0"/>
                <w:color w:val="auto"/>
                <w:sz w:val="24"/>
                <w:szCs w:val="24"/>
              </w:rPr>
            </w:pPr>
            <w:proofErr w:type="spellStart"/>
            <w:r w:rsidRPr="000B2D66">
              <w:rPr>
                <w:rFonts w:eastAsia="Calibri"/>
                <w:b w:val="0"/>
                <w:color w:val="auto"/>
                <w:sz w:val="24"/>
                <w:szCs w:val="24"/>
              </w:rPr>
              <w:t>Рідко</w:t>
            </w:r>
            <w:proofErr w:type="spellEnd"/>
            <w:r w:rsidRPr="000B2D66">
              <w:rPr>
                <w:rFonts w:eastAsia="Calibri"/>
                <w:b w:val="0"/>
                <w:color w:val="auto"/>
                <w:sz w:val="24"/>
                <w:szCs w:val="24"/>
              </w:rPr>
              <w:t xml:space="preserve"> (менше 10%)</w:t>
            </w:r>
          </w:p>
        </w:tc>
        <w:tc>
          <w:tcPr>
            <w:tcW w:w="1784" w:type="dxa"/>
          </w:tcPr>
          <w:p w14:paraId="02C4D64E"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3</w:t>
            </w:r>
          </w:p>
        </w:tc>
      </w:tr>
      <w:tr w:rsidR="00A511E8" w:rsidRPr="000B2D66" w14:paraId="2077CCBE" w14:textId="77777777" w:rsidTr="005B2BD8">
        <w:tc>
          <w:tcPr>
            <w:cnfStyle w:val="001000000000" w:firstRow="0" w:lastRow="0" w:firstColumn="1" w:lastColumn="0" w:oddVBand="0" w:evenVBand="0" w:oddHBand="0" w:evenHBand="0" w:firstRowFirstColumn="0" w:firstRowLastColumn="0" w:lastRowFirstColumn="0" w:lastRowLastColumn="0"/>
            <w:tcW w:w="7561" w:type="dxa"/>
          </w:tcPr>
          <w:p w14:paraId="395E0495"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Ніколи</w:t>
            </w:r>
          </w:p>
        </w:tc>
        <w:tc>
          <w:tcPr>
            <w:tcW w:w="1784" w:type="dxa"/>
          </w:tcPr>
          <w:p w14:paraId="66E2A8EF"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2</w:t>
            </w:r>
          </w:p>
        </w:tc>
      </w:tr>
    </w:tbl>
    <w:p w14:paraId="2EF6486D" w14:textId="77777777" w:rsidR="00A511E8" w:rsidRPr="00C85DD0" w:rsidRDefault="00A511E8" w:rsidP="00A511E8">
      <w:pPr>
        <w:spacing w:line="240" w:lineRule="auto"/>
        <w:rPr>
          <w:rFonts w:eastAsia="Calibri"/>
          <w:sz w:val="16"/>
          <w:szCs w:val="16"/>
        </w:rPr>
      </w:pPr>
    </w:p>
    <w:p w14:paraId="3945484D" w14:textId="0DDB123E" w:rsidR="00A511E8" w:rsidRPr="00C5454B" w:rsidRDefault="00A511E8" w:rsidP="00A511E8">
      <w:pPr>
        <w:spacing w:line="240" w:lineRule="auto"/>
        <w:jc w:val="both"/>
        <w:rPr>
          <w:rFonts w:eastAsia="Calibri"/>
          <w:sz w:val="24"/>
          <w:szCs w:val="24"/>
        </w:rPr>
      </w:pPr>
      <w:r w:rsidRPr="00C5454B">
        <w:rPr>
          <w:rFonts w:eastAsia="Calibri"/>
          <w:sz w:val="24"/>
          <w:szCs w:val="24"/>
        </w:rPr>
        <w:t xml:space="preserve">У 42% </w:t>
      </w:r>
      <w:proofErr w:type="spellStart"/>
      <w:r w:rsidRPr="00C5454B">
        <w:rPr>
          <w:rFonts w:eastAsia="Calibri"/>
          <w:sz w:val="24"/>
          <w:szCs w:val="24"/>
        </w:rPr>
        <w:t>трансгендерних</w:t>
      </w:r>
      <w:proofErr w:type="spellEnd"/>
      <w:r w:rsidRPr="00C5454B">
        <w:rPr>
          <w:rFonts w:eastAsia="Calibri"/>
          <w:sz w:val="24"/>
          <w:szCs w:val="24"/>
        </w:rPr>
        <w:t xml:space="preserve"> жінок, які надавали секс-послуги, траплялись випадки, коли клієнти відмовлялись від використання презервативів. Частіше за все клієнти при цьому (Табл. </w:t>
      </w:r>
      <w:r w:rsidR="000B2D66">
        <w:rPr>
          <w:rFonts w:eastAsia="Calibri"/>
          <w:sz w:val="24"/>
          <w:szCs w:val="24"/>
        </w:rPr>
        <w:t>48</w:t>
      </w:r>
      <w:r w:rsidRPr="00C5454B">
        <w:rPr>
          <w:rFonts w:eastAsia="Calibri"/>
          <w:sz w:val="24"/>
          <w:szCs w:val="24"/>
        </w:rPr>
        <w:t xml:space="preserve">) пропонували більше грошей або відмовлялись від сексу. Також опитані називали власні варіанти: </w:t>
      </w:r>
      <w:sdt>
        <w:sdtPr>
          <w:rPr>
            <w:sz w:val="24"/>
            <w:szCs w:val="24"/>
          </w:rPr>
          <w:tag w:val="goog_rdk_12"/>
          <w:id w:val="1026214506"/>
        </w:sdtPr>
        <w:sdtEndPr/>
        <w:sdtContent/>
      </w:sdt>
      <w:sdt>
        <w:sdtPr>
          <w:rPr>
            <w:sz w:val="24"/>
            <w:szCs w:val="24"/>
          </w:rPr>
          <w:tag w:val="goog_rdk_13"/>
          <w:id w:val="-1416084776"/>
        </w:sdtPr>
        <w:sdtEndPr/>
        <w:sdtContent/>
      </w:sdt>
      <w:sdt>
        <w:sdtPr>
          <w:rPr>
            <w:sz w:val="24"/>
            <w:szCs w:val="24"/>
          </w:rPr>
          <w:tag w:val="goog_rdk_14"/>
          <w:id w:val="-1734920790"/>
        </w:sdtPr>
        <w:sdtEndPr/>
        <w:sdtContent/>
      </w:sdt>
      <w:r w:rsidRPr="00C5454B">
        <w:rPr>
          <w:rFonts w:eastAsia="Calibri"/>
          <w:sz w:val="24"/>
          <w:szCs w:val="24"/>
        </w:rPr>
        <w:t xml:space="preserve">«алкогольний стан», «без презервативу краще», «втрачають </w:t>
      </w:r>
      <w:proofErr w:type="spellStart"/>
      <w:r w:rsidRPr="00C5454B">
        <w:rPr>
          <w:rFonts w:eastAsia="Calibri"/>
          <w:sz w:val="24"/>
          <w:szCs w:val="24"/>
        </w:rPr>
        <w:t>чутливiсть</w:t>
      </w:r>
      <w:proofErr w:type="spellEnd"/>
      <w:r w:rsidRPr="00C5454B">
        <w:rPr>
          <w:rFonts w:eastAsia="Calibri"/>
          <w:sz w:val="24"/>
          <w:szCs w:val="24"/>
        </w:rPr>
        <w:t>», «вони не користувались, я не наполягала», «показують паспорт, що одружені. Запевняють, що здорові», «знімають непомітно», «вмовляють, або споюють алкоголем».</w:t>
      </w:r>
    </w:p>
    <w:p w14:paraId="31F38F7C" w14:textId="77777777" w:rsidR="00A511E8" w:rsidRPr="00C85DD0" w:rsidRDefault="00A511E8" w:rsidP="00A511E8">
      <w:pPr>
        <w:spacing w:line="240" w:lineRule="auto"/>
        <w:rPr>
          <w:rFonts w:eastAsia="Calibri"/>
          <w:sz w:val="16"/>
          <w:szCs w:val="16"/>
        </w:rPr>
      </w:pPr>
    </w:p>
    <w:p w14:paraId="67D455E5" w14:textId="0772C8F7" w:rsidR="00A511E8" w:rsidRPr="00C5454B" w:rsidRDefault="00A511E8" w:rsidP="00A511E8">
      <w:pPr>
        <w:keepNext/>
        <w:keepLines/>
        <w:pBdr>
          <w:top w:val="nil"/>
          <w:left w:val="nil"/>
          <w:bottom w:val="nil"/>
          <w:right w:val="nil"/>
          <w:between w:val="nil"/>
        </w:pBdr>
        <w:spacing w:line="240" w:lineRule="auto"/>
        <w:rPr>
          <w:rFonts w:eastAsia="Calibri"/>
          <w:i/>
          <w:color w:val="44546A"/>
          <w:sz w:val="24"/>
          <w:szCs w:val="24"/>
        </w:rPr>
      </w:pPr>
      <w:r w:rsidRPr="00C5454B">
        <w:rPr>
          <w:rFonts w:eastAsia="Calibri"/>
          <w:i/>
          <w:color w:val="44546A"/>
          <w:sz w:val="24"/>
          <w:szCs w:val="24"/>
        </w:rPr>
        <w:lastRenderedPageBreak/>
        <w:t xml:space="preserve">Табл. </w:t>
      </w:r>
      <w:r w:rsidR="000B2D66">
        <w:rPr>
          <w:rFonts w:eastAsia="Calibri"/>
          <w:i/>
          <w:color w:val="44546A"/>
          <w:sz w:val="24"/>
          <w:szCs w:val="24"/>
        </w:rPr>
        <w:t>48</w:t>
      </w:r>
      <w:r w:rsidRPr="00C5454B">
        <w:rPr>
          <w:rFonts w:eastAsia="Calibri"/>
          <w:i/>
          <w:color w:val="44546A"/>
          <w:sz w:val="24"/>
          <w:szCs w:val="24"/>
        </w:rPr>
        <w:t>. Способи відмовитись від презервативів</w:t>
      </w:r>
      <w:r>
        <w:rPr>
          <w:rFonts w:eastAsia="Calibri"/>
          <w:i/>
          <w:color w:val="44546A"/>
          <w:sz w:val="24"/>
          <w:szCs w:val="24"/>
        </w:rPr>
        <w:t>*</w:t>
      </w:r>
      <w:r w:rsidRPr="00C5454B">
        <w:rPr>
          <w:rFonts w:eastAsia="Calibri"/>
          <w:i/>
          <w:color w:val="44546A"/>
          <w:sz w:val="24"/>
          <w:szCs w:val="24"/>
        </w:rPr>
        <w:t xml:space="preserve">. </w:t>
      </w:r>
    </w:p>
    <w:tbl>
      <w:tblPr>
        <w:tblStyle w:val="112"/>
        <w:tblW w:w="9345" w:type="dxa"/>
        <w:tblLayout w:type="fixed"/>
        <w:tblLook w:val="04A0" w:firstRow="1" w:lastRow="0" w:firstColumn="1" w:lastColumn="0" w:noHBand="0" w:noVBand="1"/>
      </w:tblPr>
      <w:tblGrid>
        <w:gridCol w:w="7559"/>
        <w:gridCol w:w="1786"/>
      </w:tblGrid>
      <w:tr w:rsidR="00A511E8" w:rsidRPr="000B2D66" w14:paraId="0C335C98" w14:textId="77777777" w:rsidTr="005B2B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9" w:type="dxa"/>
          </w:tcPr>
          <w:p w14:paraId="57F027D4" w14:textId="77777777" w:rsidR="00A511E8" w:rsidRPr="000B2D66" w:rsidRDefault="00A511E8" w:rsidP="005B2BD8">
            <w:pPr>
              <w:keepNext/>
              <w:keepLines/>
              <w:rPr>
                <w:rFonts w:eastAsia="Calibri"/>
                <w:color w:val="auto"/>
                <w:sz w:val="24"/>
                <w:szCs w:val="24"/>
              </w:rPr>
            </w:pPr>
            <w:r w:rsidRPr="000B2D66">
              <w:rPr>
                <w:rFonts w:eastAsia="Calibri"/>
                <w:color w:val="auto"/>
                <w:sz w:val="24"/>
                <w:szCs w:val="24"/>
              </w:rPr>
              <w:t>«З вашого досвіду, що частіше за все роблять клієнти, щоб уникнути використання презервативу під час сексу?»</w:t>
            </w:r>
          </w:p>
        </w:tc>
        <w:tc>
          <w:tcPr>
            <w:tcW w:w="1786" w:type="dxa"/>
          </w:tcPr>
          <w:p w14:paraId="3334D099" w14:textId="77777777" w:rsidR="00A511E8" w:rsidRPr="000B2D66" w:rsidRDefault="00A511E8" w:rsidP="005B2BD8">
            <w:pPr>
              <w:keepNext/>
              <w:keepLines/>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 xml:space="preserve">осіб, </w:t>
            </w:r>
            <w:r w:rsidRPr="000B2D66">
              <w:rPr>
                <w:rFonts w:eastAsia="Calibri"/>
                <w:i/>
                <w:color w:val="auto"/>
                <w:sz w:val="20"/>
                <w:szCs w:val="20"/>
              </w:rPr>
              <w:t>n = 76</w:t>
            </w:r>
          </w:p>
        </w:tc>
      </w:tr>
      <w:tr w:rsidR="00A511E8" w:rsidRPr="000B2D66" w14:paraId="310FEEB4" w14:textId="77777777" w:rsidTr="005B2BD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7559" w:type="dxa"/>
          </w:tcPr>
          <w:p w14:paraId="2973F2FC" w14:textId="77777777" w:rsidR="00A511E8" w:rsidRPr="000B2D66" w:rsidRDefault="00A511E8" w:rsidP="005B2BD8">
            <w:pPr>
              <w:keepNext/>
              <w:keepLines/>
              <w:rPr>
                <w:rFonts w:eastAsia="Calibri"/>
                <w:b w:val="0"/>
                <w:color w:val="auto"/>
                <w:sz w:val="24"/>
                <w:szCs w:val="24"/>
              </w:rPr>
            </w:pPr>
            <w:r w:rsidRPr="000B2D66">
              <w:rPr>
                <w:rFonts w:eastAsia="Calibri"/>
                <w:b w:val="0"/>
                <w:color w:val="auto"/>
                <w:sz w:val="24"/>
                <w:szCs w:val="24"/>
              </w:rPr>
              <w:t>Пропонують більше грошей</w:t>
            </w:r>
          </w:p>
        </w:tc>
        <w:tc>
          <w:tcPr>
            <w:tcW w:w="1786" w:type="dxa"/>
          </w:tcPr>
          <w:p w14:paraId="603D7720" w14:textId="77777777" w:rsidR="00A511E8" w:rsidRPr="000B2D66" w:rsidRDefault="00A511E8" w:rsidP="005B2BD8">
            <w:pPr>
              <w:keepNext/>
              <w:keepLines/>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16</w:t>
            </w:r>
          </w:p>
        </w:tc>
      </w:tr>
      <w:tr w:rsidR="00A511E8" w:rsidRPr="000B2D66" w14:paraId="3B921C73" w14:textId="77777777" w:rsidTr="005B2BD8">
        <w:trPr>
          <w:trHeight w:val="60"/>
        </w:trPr>
        <w:tc>
          <w:tcPr>
            <w:cnfStyle w:val="001000000000" w:firstRow="0" w:lastRow="0" w:firstColumn="1" w:lastColumn="0" w:oddVBand="0" w:evenVBand="0" w:oddHBand="0" w:evenHBand="0" w:firstRowFirstColumn="0" w:firstRowLastColumn="0" w:lastRowFirstColumn="0" w:lastRowLastColumn="0"/>
            <w:tcW w:w="7559" w:type="dxa"/>
          </w:tcPr>
          <w:p w14:paraId="4B452E54" w14:textId="77777777" w:rsidR="00A511E8" w:rsidRPr="000B2D66" w:rsidRDefault="00A511E8" w:rsidP="005B2BD8">
            <w:pPr>
              <w:keepNext/>
              <w:keepLines/>
              <w:rPr>
                <w:rFonts w:eastAsia="Calibri"/>
                <w:b w:val="0"/>
                <w:color w:val="auto"/>
                <w:sz w:val="24"/>
                <w:szCs w:val="24"/>
              </w:rPr>
            </w:pPr>
            <w:r w:rsidRPr="000B2D66">
              <w:rPr>
                <w:rFonts w:eastAsia="Calibri"/>
                <w:b w:val="0"/>
                <w:color w:val="auto"/>
                <w:sz w:val="24"/>
                <w:szCs w:val="24"/>
              </w:rPr>
              <w:t>Ваш варіант</w:t>
            </w:r>
          </w:p>
        </w:tc>
        <w:tc>
          <w:tcPr>
            <w:tcW w:w="1786" w:type="dxa"/>
          </w:tcPr>
          <w:p w14:paraId="380F3C89" w14:textId="77777777" w:rsidR="00A511E8" w:rsidRPr="000B2D66" w:rsidRDefault="00A511E8" w:rsidP="005B2BD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12</w:t>
            </w:r>
          </w:p>
        </w:tc>
      </w:tr>
      <w:tr w:rsidR="00A511E8" w:rsidRPr="000B2D66" w14:paraId="27FA4137" w14:textId="77777777" w:rsidTr="005B2BD8">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7559" w:type="dxa"/>
          </w:tcPr>
          <w:p w14:paraId="6F5A48F5" w14:textId="77777777" w:rsidR="00A511E8" w:rsidRPr="000B2D66" w:rsidRDefault="00A511E8" w:rsidP="005B2BD8">
            <w:pPr>
              <w:keepNext/>
              <w:keepLines/>
              <w:rPr>
                <w:rFonts w:eastAsia="Calibri"/>
                <w:b w:val="0"/>
                <w:color w:val="auto"/>
                <w:sz w:val="24"/>
                <w:szCs w:val="24"/>
              </w:rPr>
            </w:pPr>
            <w:r w:rsidRPr="000B2D66">
              <w:rPr>
                <w:rFonts w:eastAsia="Calibri"/>
                <w:b w:val="0"/>
                <w:color w:val="auto"/>
                <w:sz w:val="24"/>
                <w:szCs w:val="24"/>
              </w:rPr>
              <w:t>Вони просто відмовляються від сексу</w:t>
            </w:r>
          </w:p>
        </w:tc>
        <w:tc>
          <w:tcPr>
            <w:tcW w:w="1786" w:type="dxa"/>
          </w:tcPr>
          <w:p w14:paraId="75ADCF65" w14:textId="77777777" w:rsidR="00A511E8" w:rsidRPr="000B2D66" w:rsidRDefault="00A511E8" w:rsidP="005B2BD8">
            <w:pPr>
              <w:keepNext/>
              <w:keepLines/>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8</w:t>
            </w:r>
          </w:p>
        </w:tc>
      </w:tr>
      <w:tr w:rsidR="00A511E8" w:rsidRPr="000B2D66" w14:paraId="18EAC301" w14:textId="77777777" w:rsidTr="005B2BD8">
        <w:trPr>
          <w:trHeight w:val="60"/>
        </w:trPr>
        <w:tc>
          <w:tcPr>
            <w:cnfStyle w:val="001000000000" w:firstRow="0" w:lastRow="0" w:firstColumn="1" w:lastColumn="0" w:oddVBand="0" w:evenVBand="0" w:oddHBand="0" w:evenHBand="0" w:firstRowFirstColumn="0" w:firstRowLastColumn="0" w:lastRowFirstColumn="0" w:lastRowLastColumn="0"/>
            <w:tcW w:w="7559" w:type="dxa"/>
          </w:tcPr>
          <w:p w14:paraId="46A4A7A2" w14:textId="77777777" w:rsidR="00A511E8" w:rsidRPr="000B2D66" w:rsidRDefault="00A511E8" w:rsidP="005B2BD8">
            <w:pPr>
              <w:keepNext/>
              <w:keepLines/>
              <w:rPr>
                <w:rFonts w:eastAsia="Calibri"/>
                <w:b w:val="0"/>
                <w:color w:val="auto"/>
                <w:sz w:val="24"/>
                <w:szCs w:val="24"/>
              </w:rPr>
            </w:pPr>
            <w:r w:rsidRPr="000B2D66">
              <w:rPr>
                <w:rFonts w:eastAsia="Calibri"/>
                <w:b w:val="0"/>
                <w:color w:val="auto"/>
                <w:sz w:val="24"/>
                <w:szCs w:val="24"/>
              </w:rPr>
              <w:t>Погрожують</w:t>
            </w:r>
          </w:p>
        </w:tc>
        <w:tc>
          <w:tcPr>
            <w:tcW w:w="1786" w:type="dxa"/>
          </w:tcPr>
          <w:p w14:paraId="35BFC4B9" w14:textId="77777777" w:rsidR="00A511E8" w:rsidRPr="000B2D66" w:rsidRDefault="00A511E8" w:rsidP="005B2BD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4</w:t>
            </w:r>
          </w:p>
        </w:tc>
      </w:tr>
      <w:tr w:rsidR="00A511E8" w:rsidRPr="000B2D66" w14:paraId="2B0F93E3" w14:textId="77777777" w:rsidTr="005B2BD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7559" w:type="dxa"/>
          </w:tcPr>
          <w:p w14:paraId="0147B005" w14:textId="77777777" w:rsidR="00A511E8" w:rsidRPr="000B2D66" w:rsidRDefault="00A511E8" w:rsidP="005B2BD8">
            <w:pPr>
              <w:keepNext/>
              <w:keepLines/>
              <w:rPr>
                <w:rFonts w:eastAsia="Calibri"/>
                <w:b w:val="0"/>
                <w:color w:val="auto"/>
                <w:sz w:val="24"/>
                <w:szCs w:val="24"/>
              </w:rPr>
            </w:pPr>
            <w:r w:rsidRPr="000B2D66">
              <w:rPr>
                <w:rFonts w:eastAsia="Calibri"/>
                <w:b w:val="0"/>
                <w:color w:val="auto"/>
                <w:sz w:val="24"/>
                <w:szCs w:val="24"/>
              </w:rPr>
              <w:t>Б’ють</w:t>
            </w:r>
          </w:p>
        </w:tc>
        <w:tc>
          <w:tcPr>
            <w:tcW w:w="1786" w:type="dxa"/>
          </w:tcPr>
          <w:p w14:paraId="36385B33" w14:textId="77777777" w:rsidR="00A511E8" w:rsidRPr="000B2D66" w:rsidRDefault="00A511E8" w:rsidP="005B2BD8">
            <w:pPr>
              <w:keepNext/>
              <w:keepLines/>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1</w:t>
            </w:r>
          </w:p>
        </w:tc>
      </w:tr>
    </w:tbl>
    <w:p w14:paraId="0FA94109" w14:textId="77777777" w:rsidR="00A511E8" w:rsidRPr="00C85DD0" w:rsidRDefault="00A511E8" w:rsidP="00A511E8">
      <w:pPr>
        <w:spacing w:line="240" w:lineRule="auto"/>
        <w:rPr>
          <w:rFonts w:eastAsia="Calibri"/>
          <w:sz w:val="20"/>
          <w:szCs w:val="20"/>
        </w:rPr>
      </w:pPr>
      <w:r w:rsidRPr="00C85DD0">
        <w:rPr>
          <w:rFonts w:eastAsia="Calibri"/>
          <w:sz w:val="20"/>
          <w:szCs w:val="20"/>
        </w:rPr>
        <w:t>*</w:t>
      </w:r>
      <w:r w:rsidRPr="00C85DD0">
        <w:rPr>
          <w:rFonts w:eastAsia="Calibri"/>
          <w:i/>
          <w:color w:val="44546A"/>
          <w:sz w:val="20"/>
          <w:szCs w:val="20"/>
        </w:rPr>
        <w:t xml:space="preserve"> </w:t>
      </w:r>
      <w:proofErr w:type="spellStart"/>
      <w:r w:rsidRPr="00C85DD0">
        <w:rPr>
          <w:rFonts w:eastAsia="Calibri"/>
          <w:i/>
          <w:color w:val="44546A"/>
          <w:sz w:val="20"/>
          <w:szCs w:val="20"/>
        </w:rPr>
        <w:t>Респондентка</w:t>
      </w:r>
      <w:proofErr w:type="spellEnd"/>
      <w:r w:rsidRPr="00C85DD0">
        <w:rPr>
          <w:rFonts w:eastAsia="Calibri"/>
          <w:i/>
          <w:color w:val="44546A"/>
          <w:sz w:val="20"/>
          <w:szCs w:val="20"/>
        </w:rPr>
        <w:t xml:space="preserve"> могла обрати декілька варіантів відповіді, тому сума може не співпадати зі 100%, </w:t>
      </w:r>
    </w:p>
    <w:p w14:paraId="6B30BA61" w14:textId="77777777" w:rsidR="00A511E8" w:rsidRPr="00C85DD0" w:rsidRDefault="00A511E8" w:rsidP="00A511E8">
      <w:pPr>
        <w:spacing w:line="240" w:lineRule="auto"/>
        <w:rPr>
          <w:rFonts w:eastAsia="Calibri"/>
          <w:sz w:val="16"/>
          <w:szCs w:val="16"/>
        </w:rPr>
      </w:pPr>
    </w:p>
    <w:p w14:paraId="476AF959" w14:textId="690ADD28" w:rsidR="00A511E8" w:rsidRPr="00C5454B" w:rsidRDefault="00A511E8" w:rsidP="00A511E8">
      <w:pPr>
        <w:spacing w:line="240" w:lineRule="auto"/>
        <w:jc w:val="both"/>
        <w:rPr>
          <w:rFonts w:eastAsia="Calibri"/>
          <w:sz w:val="24"/>
          <w:szCs w:val="24"/>
        </w:rPr>
      </w:pPr>
      <w:r w:rsidRPr="00C5454B">
        <w:rPr>
          <w:rFonts w:eastAsia="Calibri"/>
          <w:sz w:val="24"/>
          <w:szCs w:val="24"/>
        </w:rPr>
        <w:t xml:space="preserve">Разом з тим, 28% не наполягали на використанні презервативу. Серед основних причин (Табл. </w:t>
      </w:r>
      <w:r w:rsidR="000B2D66">
        <w:rPr>
          <w:rFonts w:eastAsia="Calibri"/>
          <w:sz w:val="24"/>
          <w:szCs w:val="24"/>
        </w:rPr>
        <w:t>49</w:t>
      </w:r>
      <w:r w:rsidRPr="00C5454B">
        <w:rPr>
          <w:rFonts w:eastAsia="Calibri"/>
          <w:sz w:val="24"/>
          <w:szCs w:val="24"/>
        </w:rPr>
        <w:t xml:space="preserve">) основне місце належить більшій оплаті за секс без </w:t>
      </w:r>
      <w:proofErr w:type="spellStart"/>
      <w:r w:rsidRPr="00C5454B">
        <w:rPr>
          <w:rFonts w:eastAsia="Calibri"/>
          <w:sz w:val="24"/>
          <w:szCs w:val="24"/>
        </w:rPr>
        <w:t>презерватива</w:t>
      </w:r>
      <w:proofErr w:type="spellEnd"/>
      <w:r w:rsidRPr="00C5454B">
        <w:rPr>
          <w:rFonts w:eastAsia="Calibri"/>
          <w:sz w:val="24"/>
          <w:szCs w:val="24"/>
        </w:rPr>
        <w:t>.</w:t>
      </w:r>
    </w:p>
    <w:p w14:paraId="6DECAA90" w14:textId="77777777" w:rsidR="00A511E8" w:rsidRPr="00C85DD0" w:rsidRDefault="00A511E8" w:rsidP="00A511E8">
      <w:pPr>
        <w:spacing w:line="240" w:lineRule="auto"/>
        <w:jc w:val="both"/>
        <w:rPr>
          <w:rFonts w:eastAsia="Calibri"/>
          <w:sz w:val="16"/>
          <w:szCs w:val="16"/>
        </w:rPr>
      </w:pPr>
    </w:p>
    <w:p w14:paraId="2B585159" w14:textId="619E8851" w:rsidR="00A511E8" w:rsidRPr="00C5454B" w:rsidRDefault="00A511E8" w:rsidP="00A511E8">
      <w:pPr>
        <w:keepNext/>
        <w:pBdr>
          <w:top w:val="nil"/>
          <w:left w:val="nil"/>
          <w:bottom w:val="nil"/>
          <w:right w:val="nil"/>
          <w:between w:val="nil"/>
        </w:pBdr>
        <w:spacing w:line="240" w:lineRule="auto"/>
        <w:jc w:val="both"/>
        <w:rPr>
          <w:rFonts w:eastAsia="Calibri"/>
          <w:i/>
          <w:color w:val="44546A"/>
          <w:sz w:val="24"/>
          <w:szCs w:val="24"/>
        </w:rPr>
      </w:pPr>
      <w:r w:rsidRPr="00C5454B">
        <w:rPr>
          <w:rFonts w:eastAsia="Calibri"/>
          <w:i/>
          <w:color w:val="44546A"/>
          <w:sz w:val="24"/>
          <w:szCs w:val="24"/>
        </w:rPr>
        <w:t>Табл.</w:t>
      </w:r>
      <w:r>
        <w:rPr>
          <w:rFonts w:eastAsia="Calibri"/>
          <w:i/>
          <w:color w:val="44546A"/>
          <w:sz w:val="24"/>
          <w:szCs w:val="24"/>
        </w:rPr>
        <w:t xml:space="preserve"> </w:t>
      </w:r>
      <w:r w:rsidR="000B2D66">
        <w:rPr>
          <w:rFonts w:eastAsia="Calibri"/>
          <w:i/>
          <w:color w:val="44546A"/>
          <w:sz w:val="24"/>
          <w:szCs w:val="24"/>
        </w:rPr>
        <w:t>49</w:t>
      </w:r>
      <w:r>
        <w:rPr>
          <w:rFonts w:eastAsia="Calibri"/>
          <w:i/>
          <w:color w:val="44546A"/>
          <w:sz w:val="24"/>
          <w:szCs w:val="24"/>
        </w:rPr>
        <w:t xml:space="preserve">. </w:t>
      </w:r>
      <w:r w:rsidRPr="00C5454B">
        <w:rPr>
          <w:rFonts w:eastAsia="Calibri"/>
          <w:i/>
          <w:color w:val="44546A"/>
          <w:sz w:val="24"/>
          <w:szCs w:val="24"/>
        </w:rPr>
        <w:t xml:space="preserve">Причини, через які </w:t>
      </w:r>
      <w:proofErr w:type="spellStart"/>
      <w:r w:rsidRPr="00C5454B">
        <w:rPr>
          <w:rFonts w:eastAsia="Calibri"/>
          <w:i/>
          <w:color w:val="44546A"/>
          <w:sz w:val="24"/>
          <w:szCs w:val="24"/>
        </w:rPr>
        <w:t>респондентка</w:t>
      </w:r>
      <w:proofErr w:type="spellEnd"/>
      <w:r w:rsidRPr="00C5454B">
        <w:rPr>
          <w:rFonts w:eastAsia="Calibri"/>
          <w:i/>
          <w:color w:val="44546A"/>
          <w:sz w:val="24"/>
          <w:szCs w:val="24"/>
        </w:rPr>
        <w:t xml:space="preserve"> не наполягала на використанні презервативів</w:t>
      </w:r>
      <w:r>
        <w:rPr>
          <w:rFonts w:eastAsia="Calibri"/>
          <w:i/>
          <w:color w:val="44546A"/>
          <w:sz w:val="24"/>
          <w:szCs w:val="24"/>
        </w:rPr>
        <w:t>*</w:t>
      </w:r>
      <w:r w:rsidRPr="00C5454B">
        <w:rPr>
          <w:rFonts w:eastAsia="Calibri"/>
          <w:i/>
          <w:color w:val="44546A"/>
          <w:sz w:val="24"/>
          <w:szCs w:val="24"/>
        </w:rPr>
        <w:t xml:space="preserve">. </w:t>
      </w:r>
    </w:p>
    <w:tbl>
      <w:tblPr>
        <w:tblStyle w:val="112"/>
        <w:tblW w:w="9345" w:type="dxa"/>
        <w:tblLayout w:type="fixed"/>
        <w:tblLook w:val="04A0" w:firstRow="1" w:lastRow="0" w:firstColumn="1" w:lastColumn="0" w:noHBand="0" w:noVBand="1"/>
      </w:tblPr>
      <w:tblGrid>
        <w:gridCol w:w="7568"/>
        <w:gridCol w:w="1777"/>
      </w:tblGrid>
      <w:tr w:rsidR="00A511E8" w:rsidRPr="000B2D66" w14:paraId="2A45421F" w14:textId="77777777" w:rsidTr="005B2BD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568" w:type="dxa"/>
          </w:tcPr>
          <w:p w14:paraId="763580B2" w14:textId="77777777" w:rsidR="00A511E8" w:rsidRPr="000B2D66" w:rsidRDefault="00A511E8" w:rsidP="005B2BD8">
            <w:pPr>
              <w:jc w:val="both"/>
              <w:rPr>
                <w:rFonts w:eastAsia="Calibri"/>
                <w:color w:val="auto"/>
                <w:sz w:val="24"/>
                <w:szCs w:val="24"/>
              </w:rPr>
            </w:pPr>
            <w:r w:rsidRPr="000B2D66">
              <w:rPr>
                <w:rFonts w:eastAsia="Calibri"/>
                <w:color w:val="auto"/>
                <w:sz w:val="24"/>
                <w:szCs w:val="24"/>
              </w:rPr>
              <w:t>«Які причини того, що ви не наполягаєте / відмовляєтесь від використання презервативу з клієнтом(кою)?»</w:t>
            </w:r>
          </w:p>
        </w:tc>
        <w:tc>
          <w:tcPr>
            <w:tcW w:w="1777" w:type="dxa"/>
          </w:tcPr>
          <w:p w14:paraId="7D9723CC" w14:textId="77777777" w:rsidR="00A511E8" w:rsidRPr="000B2D66"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w:t>
            </w:r>
          </w:p>
        </w:tc>
      </w:tr>
      <w:tr w:rsidR="00A511E8" w:rsidRPr="000B2D66" w14:paraId="29668097" w14:textId="77777777" w:rsidTr="005B2BD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7568" w:type="dxa"/>
          </w:tcPr>
          <w:p w14:paraId="3E06603A"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 xml:space="preserve">Ви можете заробити більше грошей без </w:t>
            </w:r>
            <w:proofErr w:type="spellStart"/>
            <w:r w:rsidRPr="000B2D66">
              <w:rPr>
                <w:rFonts w:eastAsia="Calibri"/>
                <w:b w:val="0"/>
                <w:color w:val="auto"/>
                <w:sz w:val="24"/>
                <w:szCs w:val="24"/>
              </w:rPr>
              <w:t>презерватива</w:t>
            </w:r>
            <w:proofErr w:type="spellEnd"/>
          </w:p>
        </w:tc>
        <w:tc>
          <w:tcPr>
            <w:tcW w:w="1777" w:type="dxa"/>
          </w:tcPr>
          <w:p w14:paraId="15A6570E"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39</w:t>
            </w:r>
          </w:p>
        </w:tc>
      </w:tr>
      <w:tr w:rsidR="00A511E8" w:rsidRPr="000B2D66" w14:paraId="0F566524" w14:textId="77777777" w:rsidTr="005B2BD8">
        <w:trPr>
          <w:trHeight w:val="60"/>
        </w:trPr>
        <w:tc>
          <w:tcPr>
            <w:cnfStyle w:val="001000000000" w:firstRow="0" w:lastRow="0" w:firstColumn="1" w:lastColumn="0" w:oddVBand="0" w:evenVBand="0" w:oddHBand="0" w:evenHBand="0" w:firstRowFirstColumn="0" w:firstRowLastColumn="0" w:lastRowFirstColumn="0" w:lastRowLastColumn="0"/>
            <w:tcW w:w="7568" w:type="dxa"/>
          </w:tcPr>
          <w:p w14:paraId="5C5FE5CA"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Ви не наполягаєте, коли Ви боїтесь/побоюєтесь партнера</w:t>
            </w:r>
          </w:p>
        </w:tc>
        <w:tc>
          <w:tcPr>
            <w:tcW w:w="1777" w:type="dxa"/>
          </w:tcPr>
          <w:p w14:paraId="65FF546A"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29</w:t>
            </w:r>
          </w:p>
        </w:tc>
      </w:tr>
      <w:tr w:rsidR="00A511E8" w:rsidRPr="000B2D66" w14:paraId="0DDAD8E7" w14:textId="77777777" w:rsidTr="005B2BD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7568" w:type="dxa"/>
          </w:tcPr>
          <w:p w14:paraId="0072C882"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 xml:space="preserve">Секс без </w:t>
            </w:r>
            <w:proofErr w:type="spellStart"/>
            <w:r w:rsidRPr="000B2D66">
              <w:rPr>
                <w:rFonts w:eastAsia="Calibri"/>
                <w:b w:val="0"/>
                <w:color w:val="auto"/>
                <w:sz w:val="24"/>
                <w:szCs w:val="24"/>
              </w:rPr>
              <w:t>презерватива</w:t>
            </w:r>
            <w:proofErr w:type="spellEnd"/>
            <w:r w:rsidRPr="000B2D66">
              <w:rPr>
                <w:rFonts w:eastAsia="Calibri"/>
                <w:b w:val="0"/>
                <w:color w:val="auto"/>
                <w:sz w:val="24"/>
                <w:szCs w:val="24"/>
              </w:rPr>
              <w:t xml:space="preserve"> коротший</w:t>
            </w:r>
          </w:p>
        </w:tc>
        <w:tc>
          <w:tcPr>
            <w:tcW w:w="1777" w:type="dxa"/>
          </w:tcPr>
          <w:p w14:paraId="4E82E011"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25</w:t>
            </w:r>
          </w:p>
        </w:tc>
      </w:tr>
      <w:tr w:rsidR="00A511E8" w:rsidRPr="000B2D66" w14:paraId="12A6760D" w14:textId="77777777" w:rsidTr="005B2BD8">
        <w:trPr>
          <w:trHeight w:val="60"/>
        </w:trPr>
        <w:tc>
          <w:tcPr>
            <w:cnfStyle w:val="001000000000" w:firstRow="0" w:lastRow="0" w:firstColumn="1" w:lastColumn="0" w:oddVBand="0" w:evenVBand="0" w:oddHBand="0" w:evenHBand="0" w:firstRowFirstColumn="0" w:firstRowLastColumn="0" w:lastRowFirstColumn="0" w:lastRowLastColumn="0"/>
            <w:tcW w:w="7568" w:type="dxa"/>
          </w:tcPr>
          <w:p w14:paraId="1FBFC400"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Ваш варіант</w:t>
            </w:r>
          </w:p>
        </w:tc>
        <w:tc>
          <w:tcPr>
            <w:tcW w:w="1777" w:type="dxa"/>
          </w:tcPr>
          <w:p w14:paraId="1ACF02AD"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22</w:t>
            </w:r>
          </w:p>
        </w:tc>
      </w:tr>
      <w:tr w:rsidR="00A511E8" w:rsidRPr="000B2D66" w14:paraId="44B2C23F" w14:textId="77777777" w:rsidTr="005B2BD8">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7568" w:type="dxa"/>
          </w:tcPr>
          <w:p w14:paraId="170B83FA"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Вам усе одно, використовується презерватив чи ні</w:t>
            </w:r>
          </w:p>
        </w:tc>
        <w:tc>
          <w:tcPr>
            <w:tcW w:w="1777" w:type="dxa"/>
          </w:tcPr>
          <w:p w14:paraId="2FD2CA97"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16</w:t>
            </w:r>
          </w:p>
        </w:tc>
      </w:tr>
      <w:tr w:rsidR="00A511E8" w:rsidRPr="000B2D66" w14:paraId="1C920381" w14:textId="77777777" w:rsidTr="005B2BD8">
        <w:tc>
          <w:tcPr>
            <w:cnfStyle w:val="001000000000" w:firstRow="0" w:lastRow="0" w:firstColumn="1" w:lastColumn="0" w:oddVBand="0" w:evenVBand="0" w:oddHBand="0" w:evenHBand="0" w:firstRowFirstColumn="0" w:firstRowLastColumn="0" w:lastRowFirstColumn="0" w:lastRowLastColumn="0"/>
            <w:tcW w:w="7568" w:type="dxa"/>
          </w:tcPr>
          <w:p w14:paraId="18D2B7FE"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Відмова від відповіді</w:t>
            </w:r>
          </w:p>
        </w:tc>
        <w:tc>
          <w:tcPr>
            <w:tcW w:w="1777" w:type="dxa"/>
          </w:tcPr>
          <w:p w14:paraId="66E93B3A"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2</w:t>
            </w:r>
          </w:p>
        </w:tc>
      </w:tr>
    </w:tbl>
    <w:p w14:paraId="289D20C4" w14:textId="77777777" w:rsidR="00A511E8" w:rsidRPr="002E4EAA" w:rsidRDefault="00A511E8" w:rsidP="00A511E8">
      <w:pPr>
        <w:pStyle w:val="1"/>
        <w:spacing w:before="0" w:line="240" w:lineRule="auto"/>
        <w:rPr>
          <w:rFonts w:ascii="Arial" w:eastAsia="Calibri" w:hAnsi="Arial" w:cs="Arial"/>
          <w:b/>
          <w:smallCaps/>
          <w:color w:val="5B9BD5"/>
          <w:sz w:val="20"/>
          <w:szCs w:val="20"/>
          <w:lang w:val="uk-UA"/>
        </w:rPr>
      </w:pPr>
      <w:bookmarkStart w:id="25" w:name="_Toc50378800"/>
      <w:bookmarkStart w:id="26" w:name="_Toc50378889"/>
      <w:bookmarkStart w:id="27" w:name="_Toc50378962"/>
      <w:bookmarkStart w:id="28" w:name="_Toc56494040"/>
      <w:r w:rsidRPr="002E4EAA">
        <w:rPr>
          <w:rFonts w:ascii="Arial" w:eastAsia="Calibri" w:hAnsi="Arial" w:cs="Arial"/>
          <w:b/>
          <w:smallCaps/>
          <w:color w:val="5B9BD5"/>
          <w:sz w:val="20"/>
          <w:szCs w:val="20"/>
          <w:lang w:val="uk-UA"/>
        </w:rPr>
        <w:t>*</w:t>
      </w:r>
      <w:r w:rsidRPr="002E4EAA">
        <w:rPr>
          <w:rFonts w:ascii="Arial" w:eastAsia="Calibri" w:hAnsi="Arial" w:cs="Arial"/>
          <w:i/>
          <w:color w:val="44546A"/>
          <w:sz w:val="20"/>
          <w:szCs w:val="20"/>
        </w:rPr>
        <w:t xml:space="preserve"> Респондентка могла обрати декілька варіантів відповіді, тому сума може не співпадати зі 100%, n = 181</w:t>
      </w:r>
      <w:bookmarkEnd w:id="25"/>
      <w:bookmarkEnd w:id="26"/>
      <w:bookmarkEnd w:id="27"/>
      <w:bookmarkEnd w:id="28"/>
    </w:p>
    <w:p w14:paraId="2EFEBBD2" w14:textId="77777777" w:rsidR="00A511E8" w:rsidRPr="00C5454B" w:rsidRDefault="00A511E8" w:rsidP="00A511E8">
      <w:pPr>
        <w:pStyle w:val="1"/>
        <w:spacing w:line="240" w:lineRule="auto"/>
        <w:rPr>
          <w:rFonts w:ascii="Arial" w:eastAsia="Calibri" w:hAnsi="Arial" w:cs="Arial"/>
          <w:b/>
          <w:smallCaps/>
          <w:color w:val="5B9BD5"/>
          <w:sz w:val="24"/>
          <w:szCs w:val="24"/>
          <w:lang w:val="uk-UA"/>
        </w:rPr>
      </w:pPr>
      <w:bookmarkStart w:id="29" w:name="_Toc56494041"/>
      <w:r w:rsidRPr="00C5454B">
        <w:rPr>
          <w:rFonts w:ascii="Arial" w:eastAsia="Calibri" w:hAnsi="Arial" w:cs="Arial"/>
          <w:b/>
          <w:smallCaps/>
          <w:color w:val="5B9BD5"/>
          <w:sz w:val="24"/>
          <w:szCs w:val="24"/>
          <w:lang w:val="uk-UA"/>
        </w:rPr>
        <w:t>2.3. Знання ВІЛ-статусу партнерів</w:t>
      </w:r>
      <w:bookmarkEnd w:id="29"/>
    </w:p>
    <w:p w14:paraId="7D783F1A" w14:textId="77777777" w:rsidR="00A511E8" w:rsidRPr="00C5454B" w:rsidRDefault="00A511E8" w:rsidP="00A511E8">
      <w:pPr>
        <w:spacing w:line="240" w:lineRule="auto"/>
        <w:rPr>
          <w:rFonts w:eastAsia="Calibri"/>
          <w:sz w:val="24"/>
          <w:szCs w:val="24"/>
        </w:rPr>
      </w:pPr>
    </w:p>
    <w:p w14:paraId="0919C428" w14:textId="77777777" w:rsidR="00A511E8" w:rsidRPr="00C5454B" w:rsidRDefault="00A511E8" w:rsidP="00A511E8">
      <w:pPr>
        <w:spacing w:after="120" w:line="240" w:lineRule="auto"/>
        <w:jc w:val="both"/>
        <w:rPr>
          <w:rFonts w:eastAsia="Calibri"/>
          <w:sz w:val="24"/>
          <w:szCs w:val="24"/>
        </w:rPr>
      </w:pPr>
      <w:r w:rsidRPr="00C5454B">
        <w:rPr>
          <w:rFonts w:eastAsia="Calibri"/>
          <w:sz w:val="24"/>
          <w:szCs w:val="24"/>
        </w:rPr>
        <w:t xml:space="preserve">У 86% опитаних </w:t>
      </w:r>
      <w:proofErr w:type="spellStart"/>
      <w:r w:rsidRPr="00C5454B">
        <w:rPr>
          <w:rFonts w:eastAsia="Calibri"/>
          <w:sz w:val="24"/>
          <w:szCs w:val="24"/>
        </w:rPr>
        <w:t>трансгендерних</w:t>
      </w:r>
      <w:proofErr w:type="spellEnd"/>
      <w:r w:rsidRPr="00C5454B">
        <w:rPr>
          <w:rFonts w:eastAsia="Calibri"/>
          <w:sz w:val="24"/>
          <w:szCs w:val="24"/>
        </w:rPr>
        <w:t xml:space="preserve"> жінок був, чи є, постійний партнер або партнерка. Майже дві третини (63%) опитаних знають, що їхній постійний партнер є ВІЛ-негативною особою, а в 1% постійний партнер є ВІЛ-позитивним (при цьому, вірусне навантаження партнера </w:t>
      </w:r>
      <w:proofErr w:type="spellStart"/>
      <w:r w:rsidRPr="00C5454B">
        <w:rPr>
          <w:rFonts w:eastAsia="Calibri"/>
          <w:sz w:val="24"/>
          <w:szCs w:val="24"/>
        </w:rPr>
        <w:t>респондентка</w:t>
      </w:r>
      <w:proofErr w:type="spellEnd"/>
      <w:r w:rsidRPr="00C5454B">
        <w:rPr>
          <w:rFonts w:eastAsia="Calibri"/>
          <w:sz w:val="24"/>
          <w:szCs w:val="24"/>
        </w:rPr>
        <w:t>, як правило, не знала).</w:t>
      </w:r>
    </w:p>
    <w:p w14:paraId="3C86E1D0" w14:textId="77131739" w:rsidR="00A511E8" w:rsidRPr="00C5454B" w:rsidRDefault="00A511E8" w:rsidP="00A511E8">
      <w:pPr>
        <w:spacing w:line="240" w:lineRule="auto"/>
        <w:jc w:val="both"/>
        <w:rPr>
          <w:rFonts w:eastAsia="Calibri"/>
          <w:sz w:val="24"/>
          <w:szCs w:val="24"/>
        </w:rPr>
      </w:pPr>
      <w:r w:rsidRPr="00C5454B">
        <w:rPr>
          <w:rFonts w:eastAsia="Calibri"/>
          <w:sz w:val="24"/>
          <w:szCs w:val="24"/>
        </w:rPr>
        <w:t xml:space="preserve">Якщо ж говорити не тільки про постійних, але про всіх партнерів, то три чверті стверджують, що не мали контактів з ВІЛ-позитивними партнерами впродовж останнього півріччя (Табл. </w:t>
      </w:r>
      <w:r>
        <w:rPr>
          <w:rFonts w:eastAsia="Calibri"/>
          <w:sz w:val="24"/>
          <w:szCs w:val="24"/>
        </w:rPr>
        <w:t>5</w:t>
      </w:r>
      <w:r w:rsidR="000B2D66">
        <w:rPr>
          <w:rFonts w:eastAsia="Calibri"/>
          <w:sz w:val="24"/>
          <w:szCs w:val="24"/>
        </w:rPr>
        <w:t>0</w:t>
      </w:r>
      <w:r w:rsidRPr="00C5454B">
        <w:rPr>
          <w:rFonts w:eastAsia="Calibri"/>
          <w:sz w:val="24"/>
          <w:szCs w:val="24"/>
        </w:rPr>
        <w:t>).</w:t>
      </w:r>
    </w:p>
    <w:p w14:paraId="1D91B3A5" w14:textId="77777777" w:rsidR="00A511E8" w:rsidRPr="00C5454B" w:rsidRDefault="00A511E8" w:rsidP="00A511E8">
      <w:pPr>
        <w:spacing w:line="240" w:lineRule="auto"/>
        <w:rPr>
          <w:rFonts w:eastAsia="Calibri"/>
          <w:sz w:val="24"/>
          <w:szCs w:val="24"/>
        </w:rPr>
      </w:pPr>
    </w:p>
    <w:p w14:paraId="79A57490" w14:textId="77C0E84B" w:rsidR="00A511E8" w:rsidRPr="00C5454B" w:rsidRDefault="00A511E8" w:rsidP="00A511E8">
      <w:pPr>
        <w:keepNext/>
        <w:pBdr>
          <w:top w:val="nil"/>
          <w:left w:val="nil"/>
          <w:bottom w:val="nil"/>
          <w:right w:val="nil"/>
          <w:between w:val="nil"/>
        </w:pBdr>
        <w:spacing w:line="240" w:lineRule="auto"/>
        <w:jc w:val="both"/>
        <w:rPr>
          <w:rFonts w:eastAsia="Calibri"/>
          <w:i/>
          <w:color w:val="44546A"/>
          <w:sz w:val="24"/>
          <w:szCs w:val="24"/>
        </w:rPr>
      </w:pPr>
      <w:r w:rsidRPr="00C5454B">
        <w:rPr>
          <w:rFonts w:eastAsia="Calibri"/>
          <w:i/>
          <w:color w:val="44546A"/>
          <w:sz w:val="24"/>
          <w:szCs w:val="24"/>
        </w:rPr>
        <w:t xml:space="preserve">Табл. </w:t>
      </w:r>
      <w:r w:rsidR="000B2D66">
        <w:rPr>
          <w:rFonts w:eastAsia="Calibri"/>
          <w:i/>
          <w:color w:val="44546A"/>
          <w:sz w:val="24"/>
          <w:szCs w:val="24"/>
        </w:rPr>
        <w:t>50.</w:t>
      </w:r>
      <w:r w:rsidRPr="00C5454B">
        <w:rPr>
          <w:rFonts w:eastAsia="Calibri"/>
          <w:i/>
          <w:color w:val="44546A"/>
          <w:sz w:val="24"/>
          <w:szCs w:val="24"/>
        </w:rPr>
        <w:t xml:space="preserve"> Розподіл </w:t>
      </w:r>
      <w:proofErr w:type="spellStart"/>
      <w:r>
        <w:rPr>
          <w:rFonts w:eastAsia="Calibri"/>
          <w:i/>
          <w:color w:val="44546A"/>
          <w:sz w:val="24"/>
          <w:szCs w:val="24"/>
        </w:rPr>
        <w:t>трансгендерних</w:t>
      </w:r>
      <w:proofErr w:type="spellEnd"/>
      <w:r>
        <w:rPr>
          <w:rFonts w:eastAsia="Calibri"/>
          <w:i/>
          <w:color w:val="44546A"/>
          <w:sz w:val="24"/>
          <w:szCs w:val="24"/>
        </w:rPr>
        <w:t xml:space="preserve"> жінок</w:t>
      </w:r>
      <w:r w:rsidRPr="00C5454B">
        <w:rPr>
          <w:rFonts w:eastAsia="Calibri"/>
          <w:i/>
          <w:color w:val="44546A"/>
          <w:sz w:val="24"/>
          <w:szCs w:val="24"/>
        </w:rPr>
        <w:t xml:space="preserve"> за наявністю сексуальних контактів з ВІЛ-позитивними особами, %</w:t>
      </w:r>
    </w:p>
    <w:tbl>
      <w:tblPr>
        <w:tblStyle w:val="112"/>
        <w:tblW w:w="9341" w:type="dxa"/>
        <w:tblLayout w:type="fixed"/>
        <w:tblLook w:val="04A0" w:firstRow="1" w:lastRow="0" w:firstColumn="1" w:lastColumn="0" w:noHBand="0" w:noVBand="1"/>
      </w:tblPr>
      <w:tblGrid>
        <w:gridCol w:w="6827"/>
        <w:gridCol w:w="2514"/>
      </w:tblGrid>
      <w:tr w:rsidR="00A511E8" w:rsidRPr="000B2D66" w14:paraId="5A6115CA" w14:textId="77777777" w:rsidTr="005B2BD8">
        <w:trPr>
          <w:cnfStyle w:val="100000000000" w:firstRow="1" w:lastRow="0" w:firstColumn="0" w:lastColumn="0" w:oddVBand="0" w:evenVBand="0" w:oddHBand="0" w:evenHBand="0"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6827" w:type="dxa"/>
          </w:tcPr>
          <w:p w14:paraId="5B75BE48" w14:textId="77777777" w:rsidR="00A511E8" w:rsidRPr="000B2D66" w:rsidRDefault="00A511E8" w:rsidP="005B2BD8">
            <w:pPr>
              <w:rPr>
                <w:rFonts w:eastAsia="Calibri"/>
                <w:color w:val="auto"/>
                <w:sz w:val="24"/>
                <w:szCs w:val="24"/>
              </w:rPr>
            </w:pPr>
            <w:r w:rsidRPr="000B2D66">
              <w:rPr>
                <w:rFonts w:eastAsia="Calibri"/>
                <w:color w:val="auto"/>
                <w:sz w:val="24"/>
                <w:szCs w:val="24"/>
              </w:rPr>
              <w:t>«Чи мали ви сексуальні контакти з партнерами, які живуть з ВІЛ, впродовж останніх 6 місяців?»</w:t>
            </w:r>
          </w:p>
        </w:tc>
        <w:tc>
          <w:tcPr>
            <w:tcW w:w="2514" w:type="dxa"/>
          </w:tcPr>
          <w:p w14:paraId="4F11C7AB" w14:textId="77777777" w:rsidR="00A511E8" w:rsidRPr="000B2D66"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proofErr w:type="spellStart"/>
            <w:r w:rsidRPr="000B2D66">
              <w:rPr>
                <w:rFonts w:eastAsia="Calibri"/>
                <w:color w:val="auto"/>
                <w:sz w:val="24"/>
                <w:szCs w:val="24"/>
              </w:rPr>
              <w:t>Трансгендерні</w:t>
            </w:r>
            <w:proofErr w:type="spellEnd"/>
            <w:r w:rsidRPr="000B2D66">
              <w:rPr>
                <w:rFonts w:eastAsia="Calibri"/>
                <w:color w:val="auto"/>
                <w:sz w:val="24"/>
                <w:szCs w:val="24"/>
              </w:rPr>
              <w:t xml:space="preserve"> жінки, </w:t>
            </w:r>
          </w:p>
          <w:p w14:paraId="7825BA18" w14:textId="77777777" w:rsidR="00A511E8" w:rsidRPr="000B2D66"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n = 873</w:t>
            </w:r>
          </w:p>
        </w:tc>
      </w:tr>
      <w:tr w:rsidR="00A511E8" w:rsidRPr="000B2D66" w14:paraId="405582EC" w14:textId="77777777" w:rsidTr="005B2BD8">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6827" w:type="dxa"/>
          </w:tcPr>
          <w:p w14:paraId="598DD5F3"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Так</w:t>
            </w:r>
          </w:p>
        </w:tc>
        <w:tc>
          <w:tcPr>
            <w:tcW w:w="2514" w:type="dxa"/>
          </w:tcPr>
          <w:p w14:paraId="3155B6E0"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2</w:t>
            </w:r>
          </w:p>
        </w:tc>
      </w:tr>
      <w:tr w:rsidR="00A511E8" w:rsidRPr="000B2D66" w14:paraId="025690A5" w14:textId="77777777" w:rsidTr="005B2BD8">
        <w:trPr>
          <w:trHeight w:val="60"/>
        </w:trPr>
        <w:tc>
          <w:tcPr>
            <w:cnfStyle w:val="001000000000" w:firstRow="0" w:lastRow="0" w:firstColumn="1" w:lastColumn="0" w:oddVBand="0" w:evenVBand="0" w:oddHBand="0" w:evenHBand="0" w:firstRowFirstColumn="0" w:firstRowLastColumn="0" w:lastRowFirstColumn="0" w:lastRowLastColumn="0"/>
            <w:tcW w:w="6827" w:type="dxa"/>
          </w:tcPr>
          <w:p w14:paraId="2B8C5F84"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Ні</w:t>
            </w:r>
          </w:p>
        </w:tc>
        <w:tc>
          <w:tcPr>
            <w:tcW w:w="2514" w:type="dxa"/>
          </w:tcPr>
          <w:p w14:paraId="4339253E"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74</w:t>
            </w:r>
          </w:p>
        </w:tc>
      </w:tr>
      <w:tr w:rsidR="00A511E8" w:rsidRPr="000B2D66" w14:paraId="2E6E28A6" w14:textId="77777777" w:rsidTr="005B2BD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6827" w:type="dxa"/>
          </w:tcPr>
          <w:p w14:paraId="4DF7CA9B"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Не знаю</w:t>
            </w:r>
          </w:p>
        </w:tc>
        <w:tc>
          <w:tcPr>
            <w:tcW w:w="2514" w:type="dxa"/>
          </w:tcPr>
          <w:p w14:paraId="36246CC9"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22</w:t>
            </w:r>
          </w:p>
        </w:tc>
      </w:tr>
      <w:tr w:rsidR="00A511E8" w:rsidRPr="000B2D66" w14:paraId="1F5D12D9" w14:textId="77777777" w:rsidTr="005B2BD8">
        <w:trPr>
          <w:trHeight w:val="317"/>
        </w:trPr>
        <w:tc>
          <w:tcPr>
            <w:cnfStyle w:val="001000000000" w:firstRow="0" w:lastRow="0" w:firstColumn="1" w:lastColumn="0" w:oddVBand="0" w:evenVBand="0" w:oddHBand="0" w:evenHBand="0" w:firstRowFirstColumn="0" w:firstRowLastColumn="0" w:lastRowFirstColumn="0" w:lastRowLastColumn="0"/>
            <w:tcW w:w="6827" w:type="dxa"/>
          </w:tcPr>
          <w:p w14:paraId="531A22AC"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Відмова від відповіді</w:t>
            </w:r>
          </w:p>
        </w:tc>
        <w:tc>
          <w:tcPr>
            <w:tcW w:w="2514" w:type="dxa"/>
          </w:tcPr>
          <w:p w14:paraId="2CB10D6E"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2</w:t>
            </w:r>
          </w:p>
        </w:tc>
      </w:tr>
    </w:tbl>
    <w:p w14:paraId="50A8D929" w14:textId="77777777" w:rsidR="00A511E8" w:rsidRDefault="00A511E8" w:rsidP="00A511E8">
      <w:pPr>
        <w:spacing w:line="240" w:lineRule="auto"/>
        <w:rPr>
          <w:rFonts w:eastAsia="Calibri"/>
          <w:sz w:val="24"/>
          <w:szCs w:val="24"/>
        </w:rPr>
      </w:pPr>
    </w:p>
    <w:p w14:paraId="789FDAEC" w14:textId="1E6EA123" w:rsidR="00A511E8" w:rsidRPr="00C5454B" w:rsidRDefault="00A511E8" w:rsidP="00A511E8">
      <w:pPr>
        <w:keepNext/>
        <w:pBdr>
          <w:top w:val="nil"/>
          <w:left w:val="nil"/>
          <w:bottom w:val="nil"/>
          <w:right w:val="nil"/>
          <w:between w:val="nil"/>
        </w:pBdr>
        <w:spacing w:line="240" w:lineRule="auto"/>
        <w:jc w:val="both"/>
        <w:rPr>
          <w:rFonts w:eastAsia="Calibri"/>
          <w:i/>
          <w:color w:val="44546A"/>
          <w:sz w:val="24"/>
          <w:szCs w:val="24"/>
        </w:rPr>
      </w:pPr>
      <w:r w:rsidRPr="00C5454B">
        <w:rPr>
          <w:rFonts w:eastAsia="Calibri"/>
          <w:i/>
          <w:color w:val="44546A"/>
          <w:sz w:val="24"/>
          <w:szCs w:val="24"/>
        </w:rPr>
        <w:lastRenderedPageBreak/>
        <w:t xml:space="preserve">Табл. </w:t>
      </w:r>
      <w:r>
        <w:rPr>
          <w:rFonts w:eastAsia="Calibri"/>
          <w:i/>
          <w:color w:val="44546A"/>
          <w:sz w:val="24"/>
          <w:szCs w:val="24"/>
        </w:rPr>
        <w:t>5</w:t>
      </w:r>
      <w:r w:rsidR="000B2D66">
        <w:rPr>
          <w:rFonts w:eastAsia="Calibri"/>
          <w:i/>
          <w:color w:val="44546A"/>
          <w:sz w:val="24"/>
          <w:szCs w:val="24"/>
        </w:rPr>
        <w:t>1</w:t>
      </w:r>
      <w:r>
        <w:rPr>
          <w:rFonts w:eastAsia="Calibri"/>
          <w:i/>
          <w:color w:val="44546A"/>
          <w:sz w:val="24"/>
          <w:szCs w:val="24"/>
        </w:rPr>
        <w:t xml:space="preserve">. </w:t>
      </w:r>
      <w:r w:rsidRPr="00C5454B">
        <w:rPr>
          <w:rFonts w:eastAsia="Calibri"/>
          <w:i/>
          <w:color w:val="44546A"/>
          <w:sz w:val="24"/>
          <w:szCs w:val="24"/>
        </w:rPr>
        <w:t xml:space="preserve"> Розподіл </w:t>
      </w:r>
      <w:proofErr w:type="spellStart"/>
      <w:r>
        <w:rPr>
          <w:rFonts w:eastAsia="Calibri"/>
          <w:i/>
          <w:color w:val="44546A"/>
          <w:sz w:val="24"/>
          <w:szCs w:val="24"/>
        </w:rPr>
        <w:t>трансгендерних</w:t>
      </w:r>
      <w:proofErr w:type="spellEnd"/>
      <w:r>
        <w:rPr>
          <w:rFonts w:eastAsia="Calibri"/>
          <w:i/>
          <w:color w:val="44546A"/>
          <w:sz w:val="24"/>
          <w:szCs w:val="24"/>
        </w:rPr>
        <w:t xml:space="preserve"> чоловіків </w:t>
      </w:r>
      <w:r w:rsidRPr="00C5454B">
        <w:rPr>
          <w:rFonts w:eastAsia="Calibri"/>
          <w:i/>
          <w:color w:val="44546A"/>
          <w:sz w:val="24"/>
          <w:szCs w:val="24"/>
        </w:rPr>
        <w:t>за наявністю сексуальних контактів з ВІЛ-позитивними особами, %</w:t>
      </w:r>
    </w:p>
    <w:tbl>
      <w:tblPr>
        <w:tblStyle w:val="112"/>
        <w:tblW w:w="9342" w:type="dxa"/>
        <w:tblLayout w:type="fixed"/>
        <w:tblLook w:val="04A0" w:firstRow="1" w:lastRow="0" w:firstColumn="1" w:lastColumn="0" w:noHBand="0" w:noVBand="1"/>
      </w:tblPr>
      <w:tblGrid>
        <w:gridCol w:w="6837"/>
        <w:gridCol w:w="2505"/>
      </w:tblGrid>
      <w:tr w:rsidR="00A511E8" w:rsidRPr="000B2D66" w14:paraId="375E6663" w14:textId="77777777" w:rsidTr="005B2BD8">
        <w:trPr>
          <w:cnfStyle w:val="100000000000" w:firstRow="1" w:lastRow="0" w:firstColumn="0" w:lastColumn="0" w:oddVBand="0" w:evenVBand="0" w:oddHBand="0"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6837" w:type="dxa"/>
          </w:tcPr>
          <w:p w14:paraId="279E988E" w14:textId="77777777" w:rsidR="00A511E8" w:rsidRPr="000B2D66" w:rsidRDefault="00A511E8" w:rsidP="005B2BD8">
            <w:pPr>
              <w:rPr>
                <w:rFonts w:eastAsia="Calibri"/>
                <w:color w:val="auto"/>
                <w:sz w:val="24"/>
                <w:szCs w:val="24"/>
              </w:rPr>
            </w:pPr>
            <w:r w:rsidRPr="000B2D66">
              <w:rPr>
                <w:rFonts w:eastAsia="Calibri"/>
                <w:color w:val="auto"/>
                <w:sz w:val="24"/>
                <w:szCs w:val="24"/>
              </w:rPr>
              <w:t>«Чи мали ви сексуальні контакти з партнерами, які живуть з ВІЛ, впродовж останніх 6 місяців?»</w:t>
            </w:r>
          </w:p>
        </w:tc>
        <w:tc>
          <w:tcPr>
            <w:tcW w:w="2505" w:type="dxa"/>
          </w:tcPr>
          <w:p w14:paraId="0A4F4D24" w14:textId="77777777" w:rsidR="00A511E8" w:rsidRPr="000B2D66"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proofErr w:type="spellStart"/>
            <w:r w:rsidRPr="000B2D66">
              <w:rPr>
                <w:rFonts w:eastAsia="Calibri"/>
                <w:color w:val="auto"/>
                <w:sz w:val="24"/>
                <w:szCs w:val="24"/>
              </w:rPr>
              <w:t>Трансгендерні</w:t>
            </w:r>
            <w:proofErr w:type="spellEnd"/>
            <w:r w:rsidRPr="000B2D66">
              <w:rPr>
                <w:rFonts w:eastAsia="Calibri"/>
                <w:color w:val="auto"/>
                <w:sz w:val="24"/>
                <w:szCs w:val="24"/>
              </w:rPr>
              <w:t xml:space="preserve"> чоловіки, </w:t>
            </w:r>
          </w:p>
          <w:p w14:paraId="1F4F117B" w14:textId="77777777" w:rsidR="00A511E8" w:rsidRPr="000B2D66" w:rsidRDefault="00A511E8" w:rsidP="005B2BD8">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n = 100</w:t>
            </w:r>
          </w:p>
        </w:tc>
      </w:tr>
      <w:tr w:rsidR="00A511E8" w:rsidRPr="000B2D66" w14:paraId="4210EE42" w14:textId="77777777" w:rsidTr="005B2BD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6837" w:type="dxa"/>
          </w:tcPr>
          <w:p w14:paraId="3B8AC17A"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Так</w:t>
            </w:r>
          </w:p>
        </w:tc>
        <w:tc>
          <w:tcPr>
            <w:tcW w:w="2505" w:type="dxa"/>
          </w:tcPr>
          <w:p w14:paraId="552D332B"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2</w:t>
            </w:r>
          </w:p>
        </w:tc>
      </w:tr>
      <w:tr w:rsidR="00A511E8" w:rsidRPr="000B2D66" w14:paraId="0BC7C322" w14:textId="77777777" w:rsidTr="005B2BD8">
        <w:trPr>
          <w:trHeight w:val="64"/>
        </w:trPr>
        <w:tc>
          <w:tcPr>
            <w:cnfStyle w:val="001000000000" w:firstRow="0" w:lastRow="0" w:firstColumn="1" w:lastColumn="0" w:oddVBand="0" w:evenVBand="0" w:oddHBand="0" w:evenHBand="0" w:firstRowFirstColumn="0" w:firstRowLastColumn="0" w:lastRowFirstColumn="0" w:lastRowLastColumn="0"/>
            <w:tcW w:w="6837" w:type="dxa"/>
          </w:tcPr>
          <w:p w14:paraId="1E913A90"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Ні</w:t>
            </w:r>
          </w:p>
        </w:tc>
        <w:tc>
          <w:tcPr>
            <w:tcW w:w="2505" w:type="dxa"/>
          </w:tcPr>
          <w:p w14:paraId="44805EF5"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79</w:t>
            </w:r>
          </w:p>
        </w:tc>
      </w:tr>
      <w:tr w:rsidR="00A511E8" w:rsidRPr="000B2D66" w14:paraId="08D7EF14" w14:textId="77777777" w:rsidTr="005B2BD8">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6837" w:type="dxa"/>
          </w:tcPr>
          <w:p w14:paraId="0995B8EF"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Не знаю</w:t>
            </w:r>
          </w:p>
        </w:tc>
        <w:tc>
          <w:tcPr>
            <w:tcW w:w="2505" w:type="dxa"/>
          </w:tcPr>
          <w:p w14:paraId="4FE46A89" w14:textId="77777777" w:rsidR="00A511E8" w:rsidRPr="000B2D66" w:rsidRDefault="00A511E8" w:rsidP="005B2BD8">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0B2D66">
              <w:rPr>
                <w:rFonts w:eastAsia="Calibri"/>
                <w:color w:val="auto"/>
                <w:sz w:val="24"/>
                <w:szCs w:val="24"/>
              </w:rPr>
              <w:t>16</w:t>
            </w:r>
          </w:p>
        </w:tc>
      </w:tr>
      <w:tr w:rsidR="00A511E8" w:rsidRPr="000B2D66" w14:paraId="0E667CAC" w14:textId="77777777" w:rsidTr="005B2BD8">
        <w:trPr>
          <w:trHeight w:val="338"/>
        </w:trPr>
        <w:tc>
          <w:tcPr>
            <w:cnfStyle w:val="001000000000" w:firstRow="0" w:lastRow="0" w:firstColumn="1" w:lastColumn="0" w:oddVBand="0" w:evenVBand="0" w:oddHBand="0" w:evenHBand="0" w:firstRowFirstColumn="0" w:firstRowLastColumn="0" w:lastRowFirstColumn="0" w:lastRowLastColumn="0"/>
            <w:tcW w:w="6837" w:type="dxa"/>
          </w:tcPr>
          <w:p w14:paraId="5EFB758E" w14:textId="77777777" w:rsidR="00A511E8" w:rsidRPr="000B2D66" w:rsidRDefault="00A511E8" w:rsidP="005B2BD8">
            <w:pPr>
              <w:rPr>
                <w:rFonts w:eastAsia="Calibri"/>
                <w:b w:val="0"/>
                <w:color w:val="auto"/>
                <w:sz w:val="24"/>
                <w:szCs w:val="24"/>
              </w:rPr>
            </w:pPr>
            <w:r w:rsidRPr="000B2D66">
              <w:rPr>
                <w:rFonts w:eastAsia="Calibri"/>
                <w:b w:val="0"/>
                <w:color w:val="auto"/>
                <w:sz w:val="24"/>
                <w:szCs w:val="24"/>
              </w:rPr>
              <w:t>Відмова від відповіді</w:t>
            </w:r>
          </w:p>
        </w:tc>
        <w:tc>
          <w:tcPr>
            <w:tcW w:w="2505" w:type="dxa"/>
          </w:tcPr>
          <w:p w14:paraId="6FD9B7A1" w14:textId="77777777" w:rsidR="00A511E8" w:rsidRPr="000B2D66" w:rsidRDefault="00A511E8" w:rsidP="005B2BD8">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0B2D66">
              <w:rPr>
                <w:rFonts w:eastAsia="Calibri"/>
                <w:color w:val="auto"/>
                <w:sz w:val="24"/>
                <w:szCs w:val="24"/>
              </w:rPr>
              <w:t>3</w:t>
            </w:r>
          </w:p>
        </w:tc>
      </w:tr>
    </w:tbl>
    <w:p w14:paraId="0CC99C98" w14:textId="77777777" w:rsidR="00A511E8" w:rsidRPr="00C5454B" w:rsidRDefault="00A511E8" w:rsidP="00A511E8">
      <w:pPr>
        <w:spacing w:line="240" w:lineRule="auto"/>
        <w:rPr>
          <w:rFonts w:eastAsia="Calibri"/>
          <w:sz w:val="24"/>
          <w:szCs w:val="24"/>
        </w:rPr>
      </w:pPr>
    </w:p>
    <w:p w14:paraId="2D8918FC" w14:textId="77777777" w:rsidR="00A511E8" w:rsidRPr="00C5454B" w:rsidRDefault="00A511E8" w:rsidP="00A511E8">
      <w:pPr>
        <w:spacing w:line="240" w:lineRule="auto"/>
        <w:jc w:val="both"/>
        <w:rPr>
          <w:rFonts w:eastAsia="Calibri"/>
          <w:sz w:val="24"/>
          <w:szCs w:val="24"/>
        </w:rPr>
      </w:pPr>
      <w:r w:rsidRPr="00C5454B">
        <w:rPr>
          <w:rFonts w:eastAsia="Calibri"/>
          <w:sz w:val="24"/>
          <w:szCs w:val="24"/>
        </w:rPr>
        <w:t>Серед 17 осіб, які мали секс з ВІЛ-позитивними людьми впродовж останніх 6 місяців, шестеро (або третина) нерегулярно користувалась презервативом при таких контактах.</w:t>
      </w:r>
    </w:p>
    <w:p w14:paraId="7F904400" w14:textId="77777777" w:rsidR="00A511E8" w:rsidRPr="00142D03" w:rsidRDefault="00A511E8" w:rsidP="00A511E8">
      <w:pPr>
        <w:spacing w:after="160" w:line="259" w:lineRule="auto"/>
        <w:rPr>
          <w:rFonts w:ascii="Calibri" w:eastAsia="Calibri" w:hAnsi="Calibri" w:cs="Calibri"/>
          <w:b/>
          <w:i/>
          <w:smallCaps/>
          <w:color w:val="5B9BD5"/>
          <w:sz w:val="24"/>
          <w:szCs w:val="24"/>
        </w:rPr>
      </w:pPr>
    </w:p>
    <w:p w14:paraId="5C8DA6A4" w14:textId="77777777" w:rsidR="00A511E8" w:rsidRDefault="00A511E8" w:rsidP="00A511E8"/>
    <w:p w14:paraId="2CAE110B" w14:textId="77777777" w:rsidR="00903C5A" w:rsidRDefault="00903C5A">
      <w:pPr>
        <w:rPr>
          <w:rFonts w:eastAsiaTheme="majorEastAsia"/>
          <w:b/>
          <w:smallCaps/>
          <w:color w:val="5B9BD5"/>
          <w:sz w:val="24"/>
          <w:szCs w:val="24"/>
        </w:rPr>
      </w:pPr>
      <w:bookmarkStart w:id="30" w:name="_Toc45693824"/>
      <w:bookmarkEnd w:id="17"/>
      <w:r>
        <w:rPr>
          <w:b/>
          <w:smallCaps/>
          <w:color w:val="5B9BD5"/>
          <w:sz w:val="24"/>
          <w:szCs w:val="24"/>
        </w:rPr>
        <w:br w:type="page"/>
      </w:r>
    </w:p>
    <w:p w14:paraId="28D64367" w14:textId="77777777" w:rsidR="00AB7B89" w:rsidRPr="001E1F28" w:rsidRDefault="00AB7B89" w:rsidP="00AB7B89">
      <w:pPr>
        <w:keepNext/>
        <w:keepLines/>
        <w:spacing w:before="240" w:after="120" w:line="240" w:lineRule="auto"/>
        <w:outlineLvl w:val="0"/>
        <w:rPr>
          <w:rFonts w:eastAsiaTheme="majorEastAsia"/>
          <w:b/>
          <w:smallCaps/>
          <w:color w:val="5B9BD5"/>
          <w:sz w:val="24"/>
          <w:szCs w:val="24"/>
        </w:rPr>
      </w:pPr>
      <w:bookmarkStart w:id="31" w:name="_Toc56494042"/>
      <w:r w:rsidRPr="001E1F28">
        <w:rPr>
          <w:rFonts w:eastAsiaTheme="majorEastAsia"/>
          <w:b/>
          <w:smallCaps/>
          <w:color w:val="5B9BD5"/>
          <w:sz w:val="24"/>
          <w:szCs w:val="24"/>
        </w:rPr>
        <w:lastRenderedPageBreak/>
        <w:t>РОЗДІЛ 3. ПРАКТИКА ВЖИВАННЯ ПСИХОАКТИВНИХ РЕЧОВИН</w:t>
      </w:r>
      <w:bookmarkEnd w:id="31"/>
    </w:p>
    <w:p w14:paraId="3EE487C1" w14:textId="77777777" w:rsidR="00AB7B89" w:rsidRPr="001E1F28" w:rsidRDefault="00AB7B89" w:rsidP="00AB7B89"/>
    <w:p w14:paraId="6038DFF0" w14:textId="77777777" w:rsidR="00AB7B89" w:rsidRPr="001E1F28" w:rsidRDefault="00AB7B89" w:rsidP="00AB7B89">
      <w:pPr>
        <w:spacing w:after="120" w:line="240" w:lineRule="auto"/>
        <w:jc w:val="both"/>
        <w:rPr>
          <w:rFonts w:eastAsia="Calibri"/>
          <w:sz w:val="24"/>
          <w:szCs w:val="24"/>
        </w:rPr>
      </w:pPr>
      <w:r w:rsidRPr="001E1F28">
        <w:rPr>
          <w:rFonts w:eastAsia="Calibri"/>
          <w:sz w:val="24"/>
          <w:szCs w:val="24"/>
        </w:rPr>
        <w:t>У дослідженні приділено значну увагу питанням уживання алкоголю та наркотичних речовин, як додатковим факторам, що сприяють підвищенню ризику інфікування ВІЛ.</w:t>
      </w:r>
    </w:p>
    <w:p w14:paraId="00F3D874" w14:textId="77777777" w:rsidR="00AB7B89" w:rsidRPr="001E1F28" w:rsidRDefault="00AB7B89" w:rsidP="00AB7B89">
      <w:pPr>
        <w:keepNext/>
        <w:keepLines/>
        <w:spacing w:before="240" w:after="120" w:line="240" w:lineRule="auto"/>
        <w:outlineLvl w:val="0"/>
        <w:rPr>
          <w:rFonts w:eastAsiaTheme="majorEastAsia"/>
          <w:b/>
          <w:smallCaps/>
          <w:color w:val="5B9BD5"/>
          <w:sz w:val="24"/>
          <w:szCs w:val="24"/>
        </w:rPr>
      </w:pPr>
      <w:bookmarkStart w:id="32" w:name="_Toc56494043"/>
      <w:r w:rsidRPr="001E1F28">
        <w:rPr>
          <w:rFonts w:eastAsiaTheme="majorEastAsia"/>
          <w:b/>
          <w:smallCaps/>
          <w:color w:val="5B9BD5"/>
          <w:sz w:val="24"/>
          <w:szCs w:val="24"/>
        </w:rPr>
        <w:t>3.1.  Практика вживання алкоголю</w:t>
      </w:r>
      <w:bookmarkEnd w:id="32"/>
    </w:p>
    <w:p w14:paraId="574298EB" w14:textId="77777777" w:rsidR="00AB7B89" w:rsidRPr="001E1F28" w:rsidRDefault="00AB7B89" w:rsidP="00AB7B89">
      <w:pPr>
        <w:spacing w:after="120" w:line="240" w:lineRule="auto"/>
        <w:jc w:val="both"/>
        <w:rPr>
          <w:rFonts w:eastAsia="Calibri"/>
          <w:sz w:val="24"/>
          <w:szCs w:val="24"/>
        </w:rPr>
      </w:pPr>
      <w:r w:rsidRPr="001E1F28">
        <w:rPr>
          <w:rFonts w:eastAsia="Calibri"/>
          <w:sz w:val="24"/>
          <w:szCs w:val="24"/>
        </w:rPr>
        <w:t xml:space="preserve">За результатами дослідження, переважна більшість опитаних </w:t>
      </w:r>
      <w:proofErr w:type="spellStart"/>
      <w:r w:rsidRPr="001E1F28">
        <w:rPr>
          <w:rFonts w:eastAsia="Calibri"/>
          <w:sz w:val="24"/>
          <w:szCs w:val="24"/>
        </w:rPr>
        <w:t>трансгендерних</w:t>
      </w:r>
      <w:proofErr w:type="spellEnd"/>
      <w:r w:rsidRPr="001E1F28">
        <w:rPr>
          <w:rFonts w:eastAsia="Calibri"/>
          <w:sz w:val="24"/>
          <w:szCs w:val="24"/>
        </w:rPr>
        <w:t xml:space="preserve"> жінок вживають алкоголь з різною періодичністю (86%). Але 59% не вживають його частіше аніж раз, або декілька разів на місяць. І ще 15% не вживають його ніколи. Відповідно, активно вживає алкоголь (від 2-3 разів на тиждень до щоденного вживання) чверть опитаних </w:t>
      </w:r>
      <w:proofErr w:type="spellStart"/>
      <w:r w:rsidRPr="001E1F28">
        <w:rPr>
          <w:rFonts w:eastAsia="Calibri"/>
          <w:sz w:val="24"/>
          <w:szCs w:val="24"/>
        </w:rPr>
        <w:t>трансгендерних</w:t>
      </w:r>
      <w:proofErr w:type="spellEnd"/>
      <w:r w:rsidRPr="001E1F28">
        <w:rPr>
          <w:rFonts w:eastAsia="Calibri"/>
          <w:sz w:val="24"/>
          <w:szCs w:val="24"/>
        </w:rPr>
        <w:t xml:space="preserve"> жінок.</w:t>
      </w:r>
    </w:p>
    <w:p w14:paraId="30F15F34" w14:textId="77777777" w:rsidR="00AB7B89" w:rsidRPr="001E1F28" w:rsidRDefault="00AB7B89" w:rsidP="00AB7B89">
      <w:pPr>
        <w:spacing w:after="120" w:line="240" w:lineRule="auto"/>
        <w:jc w:val="both"/>
        <w:rPr>
          <w:rFonts w:eastAsia="Calibri"/>
          <w:sz w:val="24"/>
          <w:szCs w:val="24"/>
        </w:rPr>
      </w:pPr>
      <w:r w:rsidRPr="001E1F28">
        <w:rPr>
          <w:rFonts w:eastAsia="Calibri"/>
          <w:sz w:val="24"/>
          <w:szCs w:val="24"/>
        </w:rPr>
        <w:br/>
      </w:r>
      <w:r w:rsidRPr="001E1F28">
        <w:rPr>
          <w:rFonts w:eastAsia="Calibri"/>
          <w:noProof/>
          <w:sz w:val="24"/>
          <w:szCs w:val="24"/>
          <w:lang w:val="ru-RU"/>
        </w:rPr>
        <w:drawing>
          <wp:inline distT="0" distB="0" distL="0" distR="0" wp14:anchorId="5BB52C28" wp14:editId="00902AF7">
            <wp:extent cx="5334000" cy="2449002"/>
            <wp:effectExtent l="38100" t="0" r="38100" b="889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6DE185F" w14:textId="0EFD8B6B" w:rsidR="00AB7B89" w:rsidRPr="001E1F28" w:rsidRDefault="00AB7B89" w:rsidP="00AB7B89">
      <w:pPr>
        <w:pBdr>
          <w:top w:val="nil"/>
          <w:left w:val="nil"/>
          <w:bottom w:val="nil"/>
          <w:right w:val="nil"/>
          <w:between w:val="nil"/>
        </w:pBdr>
        <w:spacing w:after="200" w:line="240" w:lineRule="auto"/>
        <w:jc w:val="center"/>
        <w:rPr>
          <w:rFonts w:eastAsia="Calibri"/>
          <w:i/>
          <w:color w:val="44546A"/>
          <w:sz w:val="24"/>
          <w:szCs w:val="24"/>
        </w:rPr>
      </w:pPr>
      <w:r w:rsidRPr="00E742EE">
        <w:rPr>
          <w:rFonts w:eastAsia="Calibri"/>
          <w:i/>
          <w:color w:val="44546A"/>
          <w:sz w:val="24"/>
          <w:szCs w:val="24"/>
        </w:rPr>
        <w:t xml:space="preserve">Рис. </w:t>
      </w:r>
      <w:r w:rsidR="00805FD3">
        <w:rPr>
          <w:rFonts w:eastAsia="Calibri"/>
          <w:i/>
          <w:color w:val="44546A"/>
          <w:sz w:val="24"/>
          <w:szCs w:val="24"/>
        </w:rPr>
        <w:t>2</w:t>
      </w:r>
      <w:r w:rsidRPr="00E742EE">
        <w:rPr>
          <w:rFonts w:eastAsia="Calibri"/>
          <w:i/>
          <w:color w:val="44546A"/>
          <w:sz w:val="24"/>
          <w:szCs w:val="24"/>
        </w:rPr>
        <w:t xml:space="preserve">. Частота вживання алкоголю серед </w:t>
      </w:r>
      <w:proofErr w:type="spellStart"/>
      <w:r w:rsidRPr="00E742EE">
        <w:rPr>
          <w:rFonts w:eastAsia="Calibri"/>
          <w:i/>
          <w:color w:val="44546A"/>
          <w:sz w:val="24"/>
          <w:szCs w:val="24"/>
        </w:rPr>
        <w:t>трансгендерних</w:t>
      </w:r>
      <w:proofErr w:type="spellEnd"/>
      <w:r w:rsidRPr="00E742EE">
        <w:rPr>
          <w:rFonts w:eastAsia="Calibri"/>
          <w:i/>
          <w:color w:val="44546A"/>
          <w:sz w:val="24"/>
          <w:szCs w:val="24"/>
        </w:rPr>
        <w:t xml:space="preserve"> жінок</w:t>
      </w:r>
    </w:p>
    <w:p w14:paraId="0159BD1F" w14:textId="339B4B7D" w:rsidR="00AB7B89" w:rsidRPr="001E1F28" w:rsidRDefault="00AB7B89" w:rsidP="00AB7B89">
      <w:pPr>
        <w:spacing w:line="240" w:lineRule="auto"/>
        <w:jc w:val="both"/>
        <w:rPr>
          <w:rFonts w:eastAsia="Calibri"/>
          <w:sz w:val="24"/>
          <w:szCs w:val="24"/>
        </w:rPr>
      </w:pPr>
      <w:r w:rsidRPr="001E1F28">
        <w:rPr>
          <w:rFonts w:eastAsia="Calibri"/>
          <w:sz w:val="24"/>
          <w:szCs w:val="24"/>
        </w:rPr>
        <w:t xml:space="preserve">Отримані дані свідчать про те, що серед </w:t>
      </w:r>
      <w:proofErr w:type="spellStart"/>
      <w:r w:rsidRPr="001E1F28">
        <w:rPr>
          <w:rFonts w:eastAsia="Calibri"/>
          <w:sz w:val="24"/>
          <w:szCs w:val="24"/>
        </w:rPr>
        <w:t>трансгендерних</w:t>
      </w:r>
      <w:proofErr w:type="spellEnd"/>
      <w:r w:rsidRPr="001E1F28">
        <w:rPr>
          <w:rFonts w:eastAsia="Calibri"/>
          <w:sz w:val="24"/>
          <w:szCs w:val="24"/>
        </w:rPr>
        <w:t xml:space="preserve"> жінок Одеси найбільша частка тих, хто ніколи не вживає алкоголь – майже третина. Тоді як серед  </w:t>
      </w:r>
      <w:proofErr w:type="spellStart"/>
      <w:r w:rsidRPr="001E1F28">
        <w:rPr>
          <w:rFonts w:eastAsia="Calibri"/>
          <w:sz w:val="24"/>
          <w:szCs w:val="24"/>
        </w:rPr>
        <w:t>респонденток</w:t>
      </w:r>
      <w:proofErr w:type="spellEnd"/>
      <w:r w:rsidRPr="001E1F28">
        <w:rPr>
          <w:rFonts w:eastAsia="Calibri"/>
          <w:sz w:val="24"/>
          <w:szCs w:val="24"/>
        </w:rPr>
        <w:t xml:space="preserve"> із м. Харкова найвища частка тих, хто вживає алкоголь декілька разів на тиждень, або щодня, а серед </w:t>
      </w:r>
      <w:proofErr w:type="spellStart"/>
      <w:r w:rsidRPr="001E1F28">
        <w:rPr>
          <w:rFonts w:eastAsia="Calibri"/>
          <w:sz w:val="24"/>
          <w:szCs w:val="24"/>
        </w:rPr>
        <w:t>респонденток</w:t>
      </w:r>
      <w:proofErr w:type="spellEnd"/>
      <w:r w:rsidRPr="001E1F28">
        <w:rPr>
          <w:rFonts w:eastAsia="Calibri"/>
          <w:sz w:val="24"/>
          <w:szCs w:val="24"/>
        </w:rPr>
        <w:t xml:space="preserve"> зі Львова – найбільша частка тих, хто вживає алкоголь «соціально</w:t>
      </w:r>
      <w:r w:rsidRPr="00E742EE">
        <w:rPr>
          <w:rFonts w:eastAsia="Calibri"/>
          <w:sz w:val="24"/>
          <w:szCs w:val="24"/>
        </w:rPr>
        <w:t>» (Рис.</w:t>
      </w:r>
      <w:r w:rsidR="00805FD3">
        <w:rPr>
          <w:rFonts w:eastAsia="Calibri"/>
          <w:sz w:val="24"/>
          <w:szCs w:val="24"/>
        </w:rPr>
        <w:t>3</w:t>
      </w:r>
      <w:r w:rsidRPr="00E742EE">
        <w:rPr>
          <w:rFonts w:eastAsia="Calibri"/>
          <w:sz w:val="24"/>
          <w:szCs w:val="24"/>
        </w:rPr>
        <w:t xml:space="preserve"> ).</w:t>
      </w:r>
      <w:r w:rsidRPr="001E1F28">
        <w:rPr>
          <w:rFonts w:eastAsia="Calibri"/>
          <w:sz w:val="24"/>
          <w:szCs w:val="24"/>
        </w:rPr>
        <w:t xml:space="preserve"> </w:t>
      </w:r>
    </w:p>
    <w:p w14:paraId="6AB9021C" w14:textId="77777777" w:rsidR="00AB7B89" w:rsidRPr="001E1F28" w:rsidRDefault="00AB7B89" w:rsidP="00AB7B89">
      <w:pPr>
        <w:keepNext/>
        <w:pBdr>
          <w:top w:val="nil"/>
          <w:left w:val="nil"/>
          <w:bottom w:val="nil"/>
          <w:right w:val="nil"/>
          <w:between w:val="nil"/>
        </w:pBdr>
        <w:spacing w:after="200" w:line="240" w:lineRule="auto"/>
        <w:rPr>
          <w:rFonts w:eastAsia="Calibri"/>
          <w:i/>
          <w:color w:val="44546A"/>
          <w:sz w:val="24"/>
          <w:szCs w:val="24"/>
        </w:rPr>
      </w:pPr>
    </w:p>
    <w:p w14:paraId="5692E0AF" w14:textId="77777777" w:rsidR="00AB7B89" w:rsidRPr="001E1F28" w:rsidRDefault="00AB7B89" w:rsidP="00AB7B89">
      <w:pPr>
        <w:keepNext/>
        <w:pBdr>
          <w:top w:val="nil"/>
          <w:left w:val="nil"/>
          <w:bottom w:val="nil"/>
          <w:right w:val="nil"/>
          <w:between w:val="nil"/>
        </w:pBdr>
        <w:spacing w:after="200" w:line="240" w:lineRule="auto"/>
        <w:rPr>
          <w:rFonts w:eastAsia="Calibri"/>
          <w:i/>
          <w:color w:val="44546A"/>
          <w:sz w:val="24"/>
          <w:szCs w:val="24"/>
        </w:rPr>
      </w:pPr>
      <w:r w:rsidRPr="001E1F28">
        <w:rPr>
          <w:rFonts w:asciiTheme="minorHAnsi" w:eastAsiaTheme="minorHAnsi" w:hAnsiTheme="minorHAnsi" w:cstheme="minorBidi"/>
          <w:noProof/>
          <w:lang w:val="ru-RU"/>
        </w:rPr>
        <w:drawing>
          <wp:inline distT="0" distB="0" distL="0" distR="0" wp14:anchorId="566E1346" wp14:editId="75E64C4C">
            <wp:extent cx="6381750" cy="2231136"/>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BC2902F" w14:textId="3634D1F8" w:rsidR="00AB7B89" w:rsidRPr="001E1F28" w:rsidRDefault="00AB7B89" w:rsidP="00AB7B89">
      <w:pPr>
        <w:keepNext/>
        <w:pBdr>
          <w:top w:val="nil"/>
          <w:left w:val="nil"/>
          <w:bottom w:val="nil"/>
          <w:right w:val="nil"/>
          <w:between w:val="nil"/>
        </w:pBdr>
        <w:spacing w:after="200" w:line="240" w:lineRule="auto"/>
        <w:jc w:val="center"/>
        <w:rPr>
          <w:rFonts w:eastAsia="Calibri"/>
          <w:i/>
          <w:color w:val="44546A"/>
          <w:sz w:val="24"/>
          <w:szCs w:val="24"/>
        </w:rPr>
      </w:pPr>
      <w:r w:rsidRPr="001E1F28">
        <w:rPr>
          <w:rFonts w:eastAsia="Calibri"/>
          <w:i/>
          <w:color w:val="44546A"/>
          <w:sz w:val="24"/>
          <w:szCs w:val="24"/>
        </w:rPr>
        <w:t xml:space="preserve">Рис. </w:t>
      </w:r>
      <w:r w:rsidR="00805FD3">
        <w:rPr>
          <w:rFonts w:eastAsia="Calibri"/>
          <w:i/>
          <w:color w:val="44546A"/>
          <w:sz w:val="24"/>
          <w:szCs w:val="24"/>
        </w:rPr>
        <w:t>3</w:t>
      </w:r>
      <w:r w:rsidRPr="001E1F28">
        <w:rPr>
          <w:rFonts w:eastAsia="Calibri"/>
          <w:i/>
          <w:color w:val="44546A"/>
          <w:sz w:val="24"/>
          <w:szCs w:val="24"/>
        </w:rPr>
        <w:t xml:space="preserve">. Частота вживання алкоголю </w:t>
      </w:r>
      <w:proofErr w:type="spellStart"/>
      <w:r w:rsidRPr="001E1F28">
        <w:rPr>
          <w:rFonts w:eastAsia="Calibri"/>
          <w:i/>
          <w:color w:val="44546A"/>
          <w:sz w:val="24"/>
          <w:szCs w:val="24"/>
        </w:rPr>
        <w:t>трансгендерними</w:t>
      </w:r>
      <w:proofErr w:type="spellEnd"/>
      <w:r w:rsidRPr="001E1F28">
        <w:rPr>
          <w:rFonts w:eastAsia="Calibri"/>
          <w:i/>
          <w:color w:val="44546A"/>
          <w:sz w:val="24"/>
          <w:szCs w:val="24"/>
        </w:rPr>
        <w:t xml:space="preserve"> жінками за містами опитування, %</w:t>
      </w:r>
    </w:p>
    <w:p w14:paraId="52224985" w14:textId="77777777" w:rsidR="00AB7B89" w:rsidRPr="001E1F28" w:rsidRDefault="00AB7B89" w:rsidP="00AB7B89">
      <w:pPr>
        <w:jc w:val="both"/>
        <w:rPr>
          <w:rFonts w:ascii="Calibri" w:eastAsia="Calibri" w:hAnsi="Calibri" w:cs="Calibri"/>
          <w:sz w:val="24"/>
          <w:szCs w:val="24"/>
        </w:rPr>
      </w:pPr>
    </w:p>
    <w:p w14:paraId="086B431E" w14:textId="323F5F3E" w:rsidR="00AB7B89" w:rsidRPr="001E1F28" w:rsidRDefault="00AB7B89" w:rsidP="00AB7B89">
      <w:pPr>
        <w:spacing w:after="120" w:line="240" w:lineRule="auto"/>
        <w:jc w:val="both"/>
        <w:rPr>
          <w:rFonts w:eastAsia="Calibri"/>
          <w:sz w:val="24"/>
          <w:szCs w:val="24"/>
        </w:rPr>
      </w:pPr>
      <w:r w:rsidRPr="001E1F28">
        <w:rPr>
          <w:rFonts w:eastAsia="Calibri"/>
          <w:sz w:val="24"/>
          <w:szCs w:val="24"/>
        </w:rPr>
        <w:t xml:space="preserve">В групі </w:t>
      </w:r>
      <w:proofErr w:type="spellStart"/>
      <w:r w:rsidRPr="001E1F28">
        <w:rPr>
          <w:rFonts w:eastAsia="Calibri"/>
          <w:sz w:val="24"/>
          <w:szCs w:val="24"/>
        </w:rPr>
        <w:t>трансгендерних</w:t>
      </w:r>
      <w:proofErr w:type="spellEnd"/>
      <w:r w:rsidRPr="001E1F28">
        <w:rPr>
          <w:rFonts w:eastAsia="Calibri"/>
          <w:sz w:val="24"/>
          <w:szCs w:val="24"/>
        </w:rPr>
        <w:t xml:space="preserve"> чоловіків частка тих, хто споживає алкоголь «соціально», тобто раз, або декілька разів на місяць, є домінантною і перевищує 3/4 (Рис. </w:t>
      </w:r>
      <w:r w:rsidR="00805FD3">
        <w:rPr>
          <w:rFonts w:eastAsia="Calibri"/>
          <w:sz w:val="24"/>
          <w:szCs w:val="24"/>
        </w:rPr>
        <w:t>4</w:t>
      </w:r>
      <w:r w:rsidRPr="001E1F28">
        <w:rPr>
          <w:rFonts w:eastAsia="Calibri"/>
          <w:sz w:val="24"/>
          <w:szCs w:val="24"/>
        </w:rPr>
        <w:t>..).</w:t>
      </w:r>
    </w:p>
    <w:p w14:paraId="15FA9A89" w14:textId="77777777" w:rsidR="00AB7B89" w:rsidRPr="001E1F28" w:rsidRDefault="00AB7B89" w:rsidP="00AB7B89">
      <w:pPr>
        <w:spacing w:after="120" w:line="240" w:lineRule="auto"/>
        <w:jc w:val="both"/>
        <w:rPr>
          <w:rFonts w:eastAsia="Calibri"/>
          <w:sz w:val="24"/>
          <w:szCs w:val="24"/>
        </w:rPr>
      </w:pPr>
      <w:r w:rsidRPr="001E1F28">
        <w:rPr>
          <w:rFonts w:eastAsia="Calibri"/>
          <w:noProof/>
          <w:sz w:val="24"/>
          <w:szCs w:val="24"/>
          <w:lang w:val="ru-RU"/>
        </w:rPr>
        <w:drawing>
          <wp:inline distT="0" distB="0" distL="0" distR="0" wp14:anchorId="38BE79EB" wp14:editId="7E57FA71">
            <wp:extent cx="5334000" cy="2457450"/>
            <wp:effectExtent l="38100" t="0" r="3810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A073BEE" w14:textId="54CA757B" w:rsidR="00AB7B89" w:rsidRPr="001E1F28" w:rsidRDefault="00AB7B89" w:rsidP="00AB7B89">
      <w:pPr>
        <w:pBdr>
          <w:top w:val="nil"/>
          <w:left w:val="nil"/>
          <w:bottom w:val="nil"/>
          <w:right w:val="nil"/>
          <w:between w:val="nil"/>
        </w:pBdr>
        <w:spacing w:after="200" w:line="240" w:lineRule="auto"/>
        <w:jc w:val="center"/>
        <w:rPr>
          <w:rFonts w:eastAsia="Calibri"/>
          <w:i/>
          <w:color w:val="44546A"/>
          <w:sz w:val="24"/>
          <w:szCs w:val="24"/>
        </w:rPr>
      </w:pPr>
      <w:r w:rsidRPr="001E1F28">
        <w:rPr>
          <w:rFonts w:eastAsia="Calibri"/>
          <w:i/>
          <w:color w:val="44546A"/>
          <w:sz w:val="24"/>
          <w:szCs w:val="24"/>
        </w:rPr>
        <w:t xml:space="preserve">Рис. </w:t>
      </w:r>
      <w:r w:rsidR="00805FD3">
        <w:rPr>
          <w:rFonts w:eastAsia="Calibri"/>
          <w:i/>
          <w:color w:val="44546A"/>
          <w:sz w:val="24"/>
          <w:szCs w:val="24"/>
        </w:rPr>
        <w:t>4</w:t>
      </w:r>
      <w:r w:rsidRPr="001E1F28">
        <w:rPr>
          <w:rFonts w:eastAsia="Calibri"/>
          <w:i/>
          <w:color w:val="44546A"/>
          <w:sz w:val="24"/>
          <w:szCs w:val="24"/>
        </w:rPr>
        <w:t xml:space="preserve">. Частота вживання алкоголю серед </w:t>
      </w:r>
      <w:proofErr w:type="spellStart"/>
      <w:r w:rsidRPr="001E1F28">
        <w:rPr>
          <w:rFonts w:eastAsia="Calibri"/>
          <w:i/>
          <w:color w:val="44546A"/>
          <w:sz w:val="24"/>
          <w:szCs w:val="24"/>
        </w:rPr>
        <w:t>трансгендерних</w:t>
      </w:r>
      <w:proofErr w:type="spellEnd"/>
      <w:r w:rsidRPr="001E1F28">
        <w:rPr>
          <w:rFonts w:eastAsia="Calibri"/>
          <w:i/>
          <w:color w:val="44546A"/>
          <w:sz w:val="24"/>
          <w:szCs w:val="24"/>
        </w:rPr>
        <w:t xml:space="preserve"> чоловіків</w:t>
      </w:r>
    </w:p>
    <w:p w14:paraId="12930237" w14:textId="77777777" w:rsidR="00AB7B89" w:rsidRPr="001E1F28" w:rsidRDefault="00AB7B89" w:rsidP="00AB7B89">
      <w:pPr>
        <w:jc w:val="both"/>
        <w:rPr>
          <w:rFonts w:eastAsia="Calibri"/>
          <w:b/>
          <w:sz w:val="24"/>
          <w:szCs w:val="24"/>
        </w:rPr>
      </w:pPr>
    </w:p>
    <w:p w14:paraId="2CC8A8E9" w14:textId="77777777" w:rsidR="00AB7B89" w:rsidRPr="001E1F28" w:rsidRDefault="00AB7B89" w:rsidP="00AB7B89">
      <w:pPr>
        <w:spacing w:after="120" w:line="240" w:lineRule="auto"/>
        <w:jc w:val="both"/>
        <w:rPr>
          <w:rFonts w:eastAsia="Calibri"/>
          <w:sz w:val="24"/>
          <w:szCs w:val="24"/>
        </w:rPr>
      </w:pPr>
      <w:r w:rsidRPr="001E1F28">
        <w:rPr>
          <w:rFonts w:eastAsia="Calibri"/>
          <w:sz w:val="24"/>
          <w:szCs w:val="24"/>
        </w:rPr>
        <w:t xml:space="preserve">Частки </w:t>
      </w:r>
      <w:proofErr w:type="spellStart"/>
      <w:r w:rsidRPr="001E1F28">
        <w:rPr>
          <w:rFonts w:eastAsia="Calibri"/>
          <w:sz w:val="24"/>
          <w:szCs w:val="24"/>
        </w:rPr>
        <w:t>респонденток</w:t>
      </w:r>
      <w:proofErr w:type="spellEnd"/>
      <w:r w:rsidRPr="001E1F28">
        <w:rPr>
          <w:rFonts w:eastAsia="Calibri"/>
          <w:sz w:val="24"/>
          <w:szCs w:val="24"/>
        </w:rPr>
        <w:t xml:space="preserve"> із підвибірки </w:t>
      </w:r>
      <w:proofErr w:type="spellStart"/>
      <w:r w:rsidRPr="001E1F28">
        <w:rPr>
          <w:rFonts w:eastAsia="Calibri"/>
          <w:sz w:val="24"/>
          <w:szCs w:val="24"/>
        </w:rPr>
        <w:t>трансгендерних</w:t>
      </w:r>
      <w:proofErr w:type="spellEnd"/>
      <w:r w:rsidRPr="001E1F28">
        <w:rPr>
          <w:rFonts w:eastAsia="Calibri"/>
          <w:sz w:val="24"/>
          <w:szCs w:val="24"/>
        </w:rPr>
        <w:t xml:space="preserve"> жінок майже рівномірно розподілилися за своїми вподобаннями та вживанням алкоголю різної міцності, з наданням невеликої переваги міцним напоям в цій цільовій групі. </w:t>
      </w:r>
    </w:p>
    <w:p w14:paraId="2904BD93" w14:textId="77777777" w:rsidR="00AB7B89" w:rsidRPr="001E1F28" w:rsidRDefault="00AB7B89" w:rsidP="00AB7B89">
      <w:pPr>
        <w:spacing w:after="120" w:line="240" w:lineRule="auto"/>
        <w:jc w:val="both"/>
        <w:rPr>
          <w:rFonts w:eastAsia="Calibri"/>
          <w:sz w:val="24"/>
          <w:szCs w:val="24"/>
        </w:rPr>
      </w:pPr>
      <w:r w:rsidRPr="001E1F28">
        <w:rPr>
          <w:rFonts w:eastAsia="Calibri"/>
          <w:sz w:val="24"/>
          <w:szCs w:val="24"/>
        </w:rPr>
        <w:t xml:space="preserve">Найбільш популярними серед </w:t>
      </w:r>
      <w:proofErr w:type="spellStart"/>
      <w:r w:rsidRPr="001E1F28">
        <w:rPr>
          <w:rFonts w:eastAsia="Calibri"/>
          <w:sz w:val="24"/>
          <w:szCs w:val="24"/>
        </w:rPr>
        <w:t>трансгендерних</w:t>
      </w:r>
      <w:proofErr w:type="spellEnd"/>
      <w:r w:rsidRPr="001E1F28">
        <w:rPr>
          <w:rFonts w:eastAsia="Calibri"/>
          <w:sz w:val="24"/>
          <w:szCs w:val="24"/>
        </w:rPr>
        <w:t xml:space="preserve"> чоловіків є слабоалкогольні напої, їх вживають 2/3 опитаних </w:t>
      </w:r>
      <w:proofErr w:type="spellStart"/>
      <w:r w:rsidRPr="001E1F28">
        <w:rPr>
          <w:rFonts w:eastAsia="Calibri"/>
          <w:sz w:val="24"/>
          <w:szCs w:val="24"/>
        </w:rPr>
        <w:t>трансгендерних</w:t>
      </w:r>
      <w:proofErr w:type="spellEnd"/>
      <w:r w:rsidRPr="001E1F28">
        <w:rPr>
          <w:rFonts w:eastAsia="Calibri"/>
          <w:sz w:val="24"/>
          <w:szCs w:val="24"/>
        </w:rPr>
        <w:t xml:space="preserve"> чоловіків. Водночас, найменш популярним видом алкоголю в цій цільовій групі є міцні напої. </w:t>
      </w:r>
      <w:r>
        <w:rPr>
          <w:rFonts w:eastAsia="Calibri"/>
          <w:sz w:val="24"/>
          <w:szCs w:val="24"/>
        </w:rPr>
        <w:t>Лише 10 осіб</w:t>
      </w:r>
      <w:r w:rsidRPr="001E1F28">
        <w:rPr>
          <w:rFonts w:eastAsia="Calibri"/>
          <w:sz w:val="24"/>
          <w:szCs w:val="24"/>
        </w:rPr>
        <w:t xml:space="preserve"> надають їм перевагу. </w:t>
      </w:r>
    </w:p>
    <w:p w14:paraId="35E97C75" w14:textId="77777777" w:rsidR="00AB7B89" w:rsidRPr="001E1F28" w:rsidRDefault="00AB7B89" w:rsidP="00AB7B89">
      <w:pPr>
        <w:spacing w:after="120" w:line="240" w:lineRule="auto"/>
        <w:jc w:val="both"/>
        <w:rPr>
          <w:rFonts w:eastAsia="Calibri"/>
          <w:sz w:val="24"/>
          <w:szCs w:val="24"/>
        </w:rPr>
      </w:pPr>
    </w:p>
    <w:p w14:paraId="595855FD" w14:textId="77777777" w:rsidR="00AB7B89" w:rsidRPr="001E1F28" w:rsidRDefault="00AB7B89" w:rsidP="00AB7B89">
      <w:pPr>
        <w:spacing w:line="240" w:lineRule="auto"/>
        <w:jc w:val="both"/>
        <w:rPr>
          <w:rFonts w:eastAsia="Calibri"/>
          <w:sz w:val="24"/>
          <w:szCs w:val="24"/>
        </w:rPr>
      </w:pPr>
      <w:r w:rsidRPr="001E1F28">
        <w:rPr>
          <w:rFonts w:eastAsia="Calibri"/>
          <w:noProof/>
          <w:sz w:val="24"/>
          <w:szCs w:val="24"/>
          <w:lang w:val="ru-RU"/>
        </w:rPr>
        <w:lastRenderedPageBreak/>
        <w:drawing>
          <wp:inline distT="0" distB="0" distL="0" distR="0" wp14:anchorId="102FCB99" wp14:editId="14A25A84">
            <wp:extent cx="5486400" cy="2505075"/>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CE7C1AC" w14:textId="0505E9DD" w:rsidR="00AB7B89" w:rsidRPr="001E1F28" w:rsidRDefault="00AB7B89" w:rsidP="00AB7B89">
      <w:pPr>
        <w:keepNext/>
        <w:pBdr>
          <w:top w:val="nil"/>
          <w:left w:val="nil"/>
          <w:bottom w:val="nil"/>
          <w:right w:val="nil"/>
          <w:between w:val="nil"/>
        </w:pBdr>
        <w:spacing w:after="200" w:line="240" w:lineRule="auto"/>
        <w:jc w:val="center"/>
        <w:rPr>
          <w:rFonts w:eastAsia="Calibri"/>
          <w:i/>
          <w:color w:val="44546A"/>
          <w:sz w:val="24"/>
          <w:szCs w:val="24"/>
        </w:rPr>
      </w:pPr>
      <w:r w:rsidRPr="001E1F28">
        <w:rPr>
          <w:rFonts w:eastAsia="Calibri"/>
          <w:i/>
          <w:color w:val="44546A"/>
          <w:sz w:val="24"/>
          <w:szCs w:val="24"/>
        </w:rPr>
        <w:t xml:space="preserve">Рис. </w:t>
      </w:r>
      <w:r w:rsidR="00805FD3">
        <w:rPr>
          <w:rFonts w:eastAsia="Calibri"/>
          <w:i/>
          <w:color w:val="44546A"/>
          <w:sz w:val="24"/>
          <w:szCs w:val="24"/>
        </w:rPr>
        <w:t>5</w:t>
      </w:r>
      <w:r w:rsidRPr="001E1F28">
        <w:rPr>
          <w:rFonts w:eastAsia="Calibri"/>
          <w:i/>
          <w:color w:val="44546A"/>
          <w:sz w:val="24"/>
          <w:szCs w:val="24"/>
        </w:rPr>
        <w:t xml:space="preserve">. Види алкоголю, який споживається </w:t>
      </w:r>
      <w:proofErr w:type="spellStart"/>
      <w:r w:rsidRPr="001E1F28">
        <w:rPr>
          <w:rFonts w:eastAsia="Calibri"/>
          <w:i/>
          <w:color w:val="44546A"/>
          <w:sz w:val="24"/>
          <w:szCs w:val="24"/>
        </w:rPr>
        <w:t>трансгендерними</w:t>
      </w:r>
      <w:proofErr w:type="spellEnd"/>
      <w:r w:rsidRPr="001E1F28">
        <w:rPr>
          <w:rFonts w:eastAsia="Calibri"/>
          <w:i/>
          <w:color w:val="44546A"/>
          <w:sz w:val="24"/>
          <w:szCs w:val="24"/>
        </w:rPr>
        <w:t xml:space="preserve"> жінками, %</w:t>
      </w:r>
    </w:p>
    <w:p w14:paraId="51FDB980" w14:textId="77777777" w:rsidR="00AB7B89" w:rsidRPr="001E1F28" w:rsidRDefault="00AB7B89" w:rsidP="00AB7B89">
      <w:pPr>
        <w:spacing w:line="240" w:lineRule="auto"/>
        <w:jc w:val="both"/>
        <w:rPr>
          <w:rFonts w:ascii="Calibri" w:eastAsia="Calibri" w:hAnsi="Calibri" w:cs="Calibri"/>
          <w:sz w:val="24"/>
          <w:szCs w:val="24"/>
        </w:rPr>
      </w:pPr>
    </w:p>
    <w:p w14:paraId="0DC2516C" w14:textId="77777777" w:rsidR="00AB7B89" w:rsidRPr="001E1F28" w:rsidRDefault="00AB7B89" w:rsidP="00AB7B89">
      <w:pPr>
        <w:spacing w:line="240" w:lineRule="auto"/>
        <w:jc w:val="both"/>
        <w:rPr>
          <w:rFonts w:eastAsia="Calibri"/>
          <w:sz w:val="24"/>
          <w:szCs w:val="24"/>
        </w:rPr>
      </w:pPr>
      <w:r w:rsidRPr="001E1F28">
        <w:rPr>
          <w:rFonts w:eastAsia="Calibri"/>
          <w:noProof/>
          <w:sz w:val="24"/>
          <w:szCs w:val="24"/>
          <w:lang w:val="ru-RU"/>
        </w:rPr>
        <w:drawing>
          <wp:inline distT="0" distB="0" distL="0" distR="0" wp14:anchorId="33773AB1" wp14:editId="00136FBF">
            <wp:extent cx="5621573" cy="2687320"/>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2BA619D" w14:textId="77777777" w:rsidR="00AB7B89" w:rsidRPr="001E1F28" w:rsidRDefault="00AB7B89" w:rsidP="00AB7B89">
      <w:pPr>
        <w:spacing w:line="240" w:lineRule="auto"/>
        <w:jc w:val="both"/>
        <w:rPr>
          <w:rFonts w:eastAsia="Calibri"/>
          <w:sz w:val="24"/>
          <w:szCs w:val="24"/>
        </w:rPr>
      </w:pPr>
    </w:p>
    <w:p w14:paraId="733FCBE1" w14:textId="0987F6B5" w:rsidR="00AB7B89" w:rsidRPr="00E742EE" w:rsidRDefault="00AB7B89" w:rsidP="00AB7B89">
      <w:pPr>
        <w:keepNext/>
        <w:pBdr>
          <w:top w:val="nil"/>
          <w:left w:val="nil"/>
          <w:bottom w:val="nil"/>
          <w:right w:val="nil"/>
          <w:between w:val="nil"/>
        </w:pBdr>
        <w:spacing w:after="200" w:line="240" w:lineRule="auto"/>
        <w:jc w:val="center"/>
        <w:rPr>
          <w:rFonts w:eastAsia="Calibri"/>
          <w:i/>
          <w:color w:val="44546A"/>
          <w:sz w:val="24"/>
          <w:szCs w:val="24"/>
        </w:rPr>
      </w:pPr>
      <w:r w:rsidRPr="00E742EE">
        <w:rPr>
          <w:rFonts w:eastAsia="Calibri"/>
          <w:i/>
          <w:color w:val="44546A"/>
          <w:sz w:val="24"/>
          <w:szCs w:val="24"/>
        </w:rPr>
        <w:t xml:space="preserve">Рис. </w:t>
      </w:r>
      <w:r w:rsidR="00805FD3">
        <w:rPr>
          <w:rFonts w:eastAsia="Calibri"/>
          <w:i/>
          <w:color w:val="44546A"/>
          <w:sz w:val="24"/>
          <w:szCs w:val="24"/>
        </w:rPr>
        <w:t>6</w:t>
      </w:r>
      <w:r w:rsidRPr="00E742EE">
        <w:rPr>
          <w:rFonts w:eastAsia="Calibri"/>
          <w:i/>
          <w:color w:val="44546A"/>
          <w:sz w:val="24"/>
          <w:szCs w:val="24"/>
        </w:rPr>
        <w:t xml:space="preserve">. Види алкоголю, який споживається </w:t>
      </w:r>
      <w:proofErr w:type="spellStart"/>
      <w:r w:rsidRPr="00E742EE">
        <w:rPr>
          <w:rFonts w:eastAsia="Calibri"/>
          <w:i/>
          <w:color w:val="44546A"/>
          <w:sz w:val="24"/>
          <w:szCs w:val="24"/>
        </w:rPr>
        <w:t>трансгендерними</w:t>
      </w:r>
      <w:proofErr w:type="spellEnd"/>
      <w:r w:rsidRPr="00E742EE">
        <w:rPr>
          <w:rFonts w:eastAsia="Calibri"/>
          <w:i/>
          <w:color w:val="44546A"/>
          <w:sz w:val="24"/>
          <w:szCs w:val="24"/>
        </w:rPr>
        <w:t xml:space="preserve"> чоловіками, </w:t>
      </w:r>
      <w:r>
        <w:rPr>
          <w:rFonts w:eastAsia="Calibri"/>
          <w:i/>
          <w:color w:val="44546A"/>
          <w:sz w:val="24"/>
          <w:szCs w:val="24"/>
        </w:rPr>
        <w:t>частоти</w:t>
      </w:r>
    </w:p>
    <w:p w14:paraId="717D5CB7" w14:textId="77777777" w:rsidR="00AB7B89" w:rsidRPr="001E1F28" w:rsidRDefault="00AB7B89" w:rsidP="00AB7B89">
      <w:pPr>
        <w:spacing w:line="240" w:lineRule="auto"/>
        <w:jc w:val="both"/>
        <w:rPr>
          <w:rFonts w:ascii="Calibri" w:eastAsia="Calibri" w:hAnsi="Calibri" w:cs="Calibri"/>
          <w:sz w:val="24"/>
          <w:szCs w:val="24"/>
        </w:rPr>
      </w:pPr>
    </w:p>
    <w:p w14:paraId="715ABA8F" w14:textId="40834457" w:rsidR="00AB7B89" w:rsidRPr="001E1F28" w:rsidRDefault="00AB7B89" w:rsidP="00AB7B89">
      <w:pPr>
        <w:spacing w:after="120" w:line="240" w:lineRule="auto"/>
        <w:jc w:val="both"/>
        <w:rPr>
          <w:rFonts w:eastAsia="Calibri"/>
          <w:sz w:val="24"/>
          <w:szCs w:val="24"/>
        </w:rPr>
      </w:pPr>
      <w:r w:rsidRPr="001E1F28">
        <w:rPr>
          <w:rFonts w:eastAsia="Calibri"/>
          <w:sz w:val="24"/>
          <w:szCs w:val="24"/>
        </w:rPr>
        <w:t xml:space="preserve">Головним чином, об’єм алкоголю, який вживається </w:t>
      </w:r>
      <w:proofErr w:type="spellStart"/>
      <w:r w:rsidRPr="001E1F28">
        <w:rPr>
          <w:rFonts w:eastAsia="Calibri"/>
          <w:sz w:val="24"/>
          <w:szCs w:val="24"/>
        </w:rPr>
        <w:t>трансгендерними</w:t>
      </w:r>
      <w:proofErr w:type="spellEnd"/>
      <w:r w:rsidRPr="001E1F28">
        <w:rPr>
          <w:rFonts w:eastAsia="Calibri"/>
          <w:sz w:val="24"/>
          <w:szCs w:val="24"/>
        </w:rPr>
        <w:t xml:space="preserve"> жінками є незначним. Так, на запитання «Як часто Ви випиваєте шість, або більше стандартних доз</w:t>
      </w:r>
      <w:r w:rsidR="00A046D1">
        <w:rPr>
          <w:rStyle w:val="af0"/>
          <w:rFonts w:eastAsia="Calibri"/>
          <w:sz w:val="24"/>
          <w:szCs w:val="24"/>
        </w:rPr>
        <w:footnoteReference w:id="25"/>
      </w:r>
      <w:r w:rsidRPr="001E1F28">
        <w:rPr>
          <w:rFonts w:eastAsia="Calibri"/>
          <w:sz w:val="24"/>
          <w:szCs w:val="24"/>
        </w:rPr>
        <w:t xml:space="preserve"> алкогольних напоїв впродовж однієї вечірки?», тільки 9% опитаних відповіли, що випивають стільки приблизно раз на тиждень, тоді як, переважна більшість, або не п’ють стільки ніколи, або ж не частіше, ніж раз на місяць (Рис. </w:t>
      </w:r>
      <w:r w:rsidR="00805FD3">
        <w:rPr>
          <w:rFonts w:eastAsia="Calibri"/>
          <w:sz w:val="24"/>
          <w:szCs w:val="24"/>
        </w:rPr>
        <w:t>7</w:t>
      </w:r>
      <w:r w:rsidRPr="001E1F28">
        <w:rPr>
          <w:rFonts w:eastAsia="Calibri"/>
          <w:sz w:val="24"/>
          <w:szCs w:val="24"/>
        </w:rPr>
        <w:t xml:space="preserve">). </w:t>
      </w:r>
    </w:p>
    <w:p w14:paraId="40B3F74F" w14:textId="77777777" w:rsidR="00AB7B89" w:rsidRPr="001E1F28" w:rsidRDefault="00AB7B89" w:rsidP="00AB7B89">
      <w:pPr>
        <w:jc w:val="both"/>
        <w:rPr>
          <w:rFonts w:eastAsia="Calibri"/>
          <w:sz w:val="24"/>
          <w:szCs w:val="24"/>
        </w:rPr>
      </w:pPr>
      <w:r w:rsidRPr="001E1F28">
        <w:rPr>
          <w:rFonts w:eastAsia="Calibri"/>
          <w:noProof/>
          <w:sz w:val="24"/>
          <w:szCs w:val="24"/>
          <w:lang w:val="ru-RU"/>
        </w:rPr>
        <w:lastRenderedPageBreak/>
        <w:drawing>
          <wp:inline distT="0" distB="0" distL="0" distR="0" wp14:anchorId="04B2A4E4" wp14:editId="546C82A4">
            <wp:extent cx="5486400" cy="2343150"/>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323792D" w14:textId="43EEFC69" w:rsidR="00AB7B89" w:rsidRPr="001E1F28" w:rsidRDefault="00AB7B89" w:rsidP="00AB7B89">
      <w:pPr>
        <w:pBdr>
          <w:top w:val="nil"/>
          <w:left w:val="nil"/>
          <w:bottom w:val="nil"/>
          <w:right w:val="nil"/>
          <w:between w:val="nil"/>
        </w:pBdr>
        <w:spacing w:after="200" w:line="240" w:lineRule="auto"/>
        <w:jc w:val="center"/>
        <w:rPr>
          <w:rFonts w:eastAsia="Calibri"/>
          <w:i/>
          <w:color w:val="44546A"/>
          <w:sz w:val="24"/>
          <w:szCs w:val="24"/>
        </w:rPr>
      </w:pPr>
      <w:r w:rsidRPr="001E1F28">
        <w:rPr>
          <w:rFonts w:eastAsia="Calibri"/>
          <w:i/>
          <w:color w:val="44546A"/>
          <w:sz w:val="24"/>
          <w:szCs w:val="24"/>
        </w:rPr>
        <w:t xml:space="preserve">Рис. </w:t>
      </w:r>
      <w:r w:rsidR="00805FD3">
        <w:rPr>
          <w:rFonts w:eastAsia="Calibri"/>
          <w:i/>
          <w:color w:val="44546A"/>
          <w:sz w:val="24"/>
          <w:szCs w:val="24"/>
        </w:rPr>
        <w:t>7</w:t>
      </w:r>
      <w:r w:rsidRPr="001E1F28">
        <w:rPr>
          <w:rFonts w:eastAsia="Calibri"/>
          <w:i/>
          <w:color w:val="44546A"/>
          <w:sz w:val="24"/>
          <w:szCs w:val="24"/>
        </w:rPr>
        <w:t xml:space="preserve">. Частота споживання стандартних доз алкогольних напоїв впродовж однієї вечірки </w:t>
      </w:r>
      <w:proofErr w:type="spellStart"/>
      <w:r w:rsidRPr="001E1F28">
        <w:rPr>
          <w:rFonts w:eastAsia="Calibri"/>
          <w:i/>
          <w:color w:val="44546A"/>
          <w:sz w:val="24"/>
          <w:szCs w:val="24"/>
        </w:rPr>
        <w:t>трансгендерними</w:t>
      </w:r>
      <w:proofErr w:type="spellEnd"/>
      <w:r w:rsidRPr="001E1F28">
        <w:rPr>
          <w:rFonts w:eastAsia="Calibri"/>
          <w:i/>
          <w:color w:val="44546A"/>
          <w:sz w:val="24"/>
          <w:szCs w:val="24"/>
        </w:rPr>
        <w:t xml:space="preserve"> жінками</w:t>
      </w:r>
    </w:p>
    <w:p w14:paraId="12EC8745" w14:textId="77777777" w:rsidR="00AB7B89" w:rsidRPr="001E1F28" w:rsidRDefault="00AB7B89" w:rsidP="00AB7B89">
      <w:pPr>
        <w:jc w:val="both"/>
        <w:rPr>
          <w:rFonts w:eastAsia="Calibri"/>
          <w:sz w:val="24"/>
          <w:szCs w:val="24"/>
        </w:rPr>
      </w:pPr>
      <w:r w:rsidRPr="001E1F28">
        <w:rPr>
          <w:rFonts w:eastAsia="Calibri"/>
          <w:sz w:val="24"/>
          <w:szCs w:val="24"/>
        </w:rPr>
        <w:t xml:space="preserve">Що стосується </w:t>
      </w:r>
      <w:proofErr w:type="spellStart"/>
      <w:r w:rsidRPr="001E1F28">
        <w:rPr>
          <w:rFonts w:eastAsia="Calibri"/>
          <w:sz w:val="24"/>
          <w:szCs w:val="24"/>
        </w:rPr>
        <w:t>трансгендерних</w:t>
      </w:r>
      <w:proofErr w:type="spellEnd"/>
      <w:r w:rsidRPr="001E1F28">
        <w:rPr>
          <w:rFonts w:eastAsia="Calibri"/>
          <w:sz w:val="24"/>
          <w:szCs w:val="24"/>
        </w:rPr>
        <w:t xml:space="preserve"> чоловіків, відсоток з них, які ніколи не вживають більше, ніж шість стандартних доз впродовж однієї вечірки, становить </w:t>
      </w:r>
      <w:r>
        <w:rPr>
          <w:rFonts w:eastAsia="Calibri"/>
          <w:sz w:val="24"/>
          <w:szCs w:val="24"/>
        </w:rPr>
        <w:t>45 осіб</w:t>
      </w:r>
      <w:r w:rsidRPr="001E1F28">
        <w:rPr>
          <w:rFonts w:eastAsia="Calibri"/>
          <w:sz w:val="24"/>
          <w:szCs w:val="24"/>
        </w:rPr>
        <w:t xml:space="preserve">. </w:t>
      </w:r>
    </w:p>
    <w:p w14:paraId="170E2654" w14:textId="77777777" w:rsidR="00AB7B89" w:rsidRPr="001E1F28" w:rsidRDefault="00AB7B89" w:rsidP="00AB7B89">
      <w:pPr>
        <w:jc w:val="both"/>
        <w:rPr>
          <w:rFonts w:eastAsia="Calibri"/>
          <w:sz w:val="24"/>
          <w:szCs w:val="24"/>
        </w:rPr>
      </w:pPr>
      <w:r w:rsidRPr="001E1F28">
        <w:rPr>
          <w:rFonts w:eastAsia="Calibri"/>
          <w:noProof/>
          <w:sz w:val="24"/>
          <w:szCs w:val="24"/>
          <w:lang w:val="ru-RU"/>
        </w:rPr>
        <w:drawing>
          <wp:inline distT="0" distB="0" distL="0" distR="0" wp14:anchorId="61DC9D78" wp14:editId="6791EEB1">
            <wp:extent cx="5486400" cy="2343150"/>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4E12A34" w14:textId="57F58B86" w:rsidR="00AB7B89" w:rsidRPr="001E1F28" w:rsidRDefault="00AB7B89" w:rsidP="00AB7B89">
      <w:pPr>
        <w:pBdr>
          <w:top w:val="nil"/>
          <w:left w:val="nil"/>
          <w:bottom w:val="nil"/>
          <w:right w:val="nil"/>
          <w:between w:val="nil"/>
        </w:pBdr>
        <w:spacing w:after="200" w:line="240" w:lineRule="auto"/>
        <w:jc w:val="center"/>
        <w:rPr>
          <w:rFonts w:eastAsia="Calibri"/>
          <w:i/>
          <w:color w:val="44546A"/>
          <w:sz w:val="24"/>
          <w:szCs w:val="24"/>
        </w:rPr>
      </w:pPr>
      <w:r w:rsidRPr="001E1F28">
        <w:rPr>
          <w:rFonts w:eastAsia="Calibri"/>
          <w:i/>
          <w:color w:val="44546A"/>
          <w:sz w:val="24"/>
          <w:szCs w:val="24"/>
        </w:rPr>
        <w:t xml:space="preserve">Рис. </w:t>
      </w:r>
      <w:r w:rsidR="00805FD3">
        <w:rPr>
          <w:rFonts w:eastAsia="Calibri"/>
          <w:i/>
          <w:color w:val="44546A"/>
          <w:sz w:val="24"/>
          <w:szCs w:val="24"/>
        </w:rPr>
        <w:t>8</w:t>
      </w:r>
      <w:r w:rsidRPr="001E1F28">
        <w:rPr>
          <w:rFonts w:eastAsia="Calibri"/>
          <w:i/>
          <w:color w:val="44546A"/>
          <w:sz w:val="24"/>
          <w:szCs w:val="24"/>
        </w:rPr>
        <w:t xml:space="preserve">. Частота споживання стандартних доз алкогольних напоїв впродовж однієї вечірки </w:t>
      </w:r>
      <w:proofErr w:type="spellStart"/>
      <w:r w:rsidRPr="001E1F28">
        <w:rPr>
          <w:rFonts w:eastAsia="Calibri"/>
          <w:i/>
          <w:color w:val="44546A"/>
          <w:sz w:val="24"/>
          <w:szCs w:val="24"/>
        </w:rPr>
        <w:t>трансгендерними</w:t>
      </w:r>
      <w:proofErr w:type="spellEnd"/>
      <w:r w:rsidRPr="001E1F28">
        <w:rPr>
          <w:rFonts w:eastAsia="Calibri"/>
          <w:i/>
          <w:color w:val="44546A"/>
          <w:sz w:val="24"/>
          <w:szCs w:val="24"/>
        </w:rPr>
        <w:t xml:space="preserve"> чоловіками</w:t>
      </w:r>
      <w:r>
        <w:rPr>
          <w:rFonts w:eastAsia="Calibri"/>
          <w:i/>
          <w:color w:val="44546A"/>
          <w:sz w:val="24"/>
          <w:szCs w:val="24"/>
        </w:rPr>
        <w:t>, частоти</w:t>
      </w:r>
    </w:p>
    <w:p w14:paraId="1D1CBD86" w14:textId="77777777" w:rsidR="00AB7B89" w:rsidRPr="001E1F28" w:rsidRDefault="00AB7B89" w:rsidP="00AB7B89">
      <w:pPr>
        <w:jc w:val="both"/>
        <w:rPr>
          <w:rFonts w:eastAsia="Calibri"/>
          <w:sz w:val="24"/>
          <w:szCs w:val="24"/>
        </w:rPr>
      </w:pPr>
    </w:p>
    <w:p w14:paraId="729F6CBB" w14:textId="23BDABD1" w:rsidR="00AB7B89" w:rsidRPr="001E1F28" w:rsidRDefault="00AB7B89" w:rsidP="00AB7B89">
      <w:pPr>
        <w:spacing w:after="120" w:line="240" w:lineRule="auto"/>
        <w:jc w:val="both"/>
        <w:rPr>
          <w:rFonts w:eastAsia="Calibri"/>
          <w:sz w:val="24"/>
          <w:szCs w:val="24"/>
        </w:rPr>
      </w:pPr>
      <w:r w:rsidRPr="001E1F28">
        <w:rPr>
          <w:rFonts w:eastAsia="Calibri"/>
          <w:sz w:val="24"/>
          <w:szCs w:val="24"/>
        </w:rPr>
        <w:t xml:space="preserve">Але в питаннях </w:t>
      </w:r>
      <w:proofErr w:type="spellStart"/>
      <w:r w:rsidRPr="001E1F28">
        <w:rPr>
          <w:rFonts w:eastAsia="Calibri"/>
          <w:sz w:val="24"/>
          <w:szCs w:val="24"/>
        </w:rPr>
        <w:t>біоповедінкових</w:t>
      </w:r>
      <w:proofErr w:type="spellEnd"/>
      <w:r w:rsidRPr="001E1F28">
        <w:rPr>
          <w:rFonts w:eastAsia="Calibri"/>
          <w:sz w:val="24"/>
          <w:szCs w:val="24"/>
        </w:rPr>
        <w:t xml:space="preserve"> досліджень факт вживання алкоголю та наркотичних речовин цікавий для вивчення не сам по собі, а в контексті того, чи вступала людина під дією алкоголю, або наркотиків, в сексуальні контакти, оскільки їх дія могла вплинути на самоконтроль відносно безпечної сексуальної поведінки.  У зв’язку з цим, в анкеті було поставлено спеціальне запитання: «Як часто за останній місяць (30 днів) Ви вступали в сексуальні контакти, перебуваючи в стані алкогольного сп’яніння?». З Рис. </w:t>
      </w:r>
      <w:r w:rsidR="00805FD3">
        <w:rPr>
          <w:rFonts w:eastAsia="Calibri"/>
          <w:sz w:val="24"/>
          <w:szCs w:val="24"/>
        </w:rPr>
        <w:t>9</w:t>
      </w:r>
      <w:r w:rsidRPr="001E1F28">
        <w:rPr>
          <w:rFonts w:eastAsia="Calibri"/>
          <w:sz w:val="24"/>
          <w:szCs w:val="24"/>
        </w:rPr>
        <w:t xml:space="preserve">.  ми бачимо, що переважна частка опитаних </w:t>
      </w:r>
      <w:proofErr w:type="spellStart"/>
      <w:r w:rsidRPr="001E1F28">
        <w:rPr>
          <w:rFonts w:eastAsia="Calibri"/>
          <w:sz w:val="24"/>
          <w:szCs w:val="24"/>
        </w:rPr>
        <w:t>трансгендерних</w:t>
      </w:r>
      <w:proofErr w:type="spellEnd"/>
      <w:r w:rsidRPr="001E1F28">
        <w:rPr>
          <w:rFonts w:eastAsia="Calibri"/>
          <w:sz w:val="24"/>
          <w:szCs w:val="24"/>
        </w:rPr>
        <w:t xml:space="preserve"> жінок (43%) ніколи не вступала в сексуальні контакти впродовж останніх 30 днів в стані алкогольного сп’яніння. Ще третина вступали в такому стані в сексуальні контакти </w:t>
      </w:r>
      <w:proofErr w:type="spellStart"/>
      <w:r w:rsidRPr="001E1F28">
        <w:rPr>
          <w:rFonts w:eastAsia="Calibri"/>
          <w:sz w:val="24"/>
          <w:szCs w:val="24"/>
        </w:rPr>
        <w:t>рідко</w:t>
      </w:r>
      <w:proofErr w:type="spellEnd"/>
      <w:r w:rsidRPr="001E1F28">
        <w:rPr>
          <w:rFonts w:eastAsia="Calibri"/>
          <w:sz w:val="24"/>
          <w:szCs w:val="24"/>
        </w:rPr>
        <w:t xml:space="preserve">, або інколи. А якщо поєднати тих жінок, які вступали в такі сексуальні контакти впродовж останніх 30 днів завжди, у більшості, або в половині випадків, то їх загальний відсоток становитиме 26%. </w:t>
      </w:r>
    </w:p>
    <w:p w14:paraId="691B44D5" w14:textId="77777777" w:rsidR="00AB7B89" w:rsidRPr="001E1F28" w:rsidRDefault="00AB7B89" w:rsidP="00AB7B89">
      <w:pPr>
        <w:jc w:val="both"/>
        <w:rPr>
          <w:rFonts w:eastAsia="Calibri"/>
          <w:sz w:val="24"/>
          <w:szCs w:val="24"/>
        </w:rPr>
      </w:pPr>
    </w:p>
    <w:p w14:paraId="562C85CE" w14:textId="77777777" w:rsidR="00AB7B89" w:rsidRPr="001E1F28" w:rsidRDefault="00AB7B89" w:rsidP="00AB7B89">
      <w:pPr>
        <w:jc w:val="both"/>
        <w:rPr>
          <w:rFonts w:eastAsia="Calibri"/>
          <w:sz w:val="24"/>
          <w:szCs w:val="24"/>
        </w:rPr>
      </w:pPr>
      <w:r w:rsidRPr="001E1F28">
        <w:rPr>
          <w:rFonts w:eastAsia="Calibri"/>
          <w:noProof/>
          <w:sz w:val="24"/>
          <w:szCs w:val="24"/>
          <w:lang w:val="ru-RU"/>
        </w:rPr>
        <w:lastRenderedPageBreak/>
        <w:drawing>
          <wp:inline distT="0" distB="0" distL="0" distR="0" wp14:anchorId="647EDDEE" wp14:editId="7214E74C">
            <wp:extent cx="5486400" cy="2352675"/>
            <wp:effectExtent l="0" t="0" r="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516154B" w14:textId="69FEC441" w:rsidR="00AB7B89" w:rsidRPr="001E1F28" w:rsidRDefault="00AB7B89" w:rsidP="00AB7B89">
      <w:pPr>
        <w:jc w:val="both"/>
        <w:rPr>
          <w:rFonts w:eastAsia="Calibri"/>
          <w:i/>
          <w:color w:val="44546A"/>
          <w:sz w:val="24"/>
          <w:szCs w:val="24"/>
        </w:rPr>
      </w:pPr>
      <w:r w:rsidRPr="001E1F28">
        <w:rPr>
          <w:rFonts w:eastAsia="Calibri"/>
          <w:i/>
          <w:color w:val="44546A"/>
          <w:sz w:val="24"/>
          <w:szCs w:val="24"/>
        </w:rPr>
        <w:t xml:space="preserve">Рис. </w:t>
      </w:r>
      <w:r w:rsidR="00805FD3">
        <w:rPr>
          <w:rFonts w:eastAsia="Calibri"/>
          <w:i/>
          <w:color w:val="44546A"/>
          <w:sz w:val="24"/>
          <w:szCs w:val="24"/>
        </w:rPr>
        <w:t>9</w:t>
      </w:r>
      <w:r w:rsidRPr="001E1F28">
        <w:rPr>
          <w:rFonts w:eastAsia="Calibri"/>
          <w:i/>
          <w:color w:val="44546A"/>
          <w:sz w:val="24"/>
          <w:szCs w:val="24"/>
        </w:rPr>
        <w:t xml:space="preserve">. Практика сексуальних контактів в стані алкогольного сп’яніння серед </w:t>
      </w:r>
      <w:proofErr w:type="spellStart"/>
      <w:r w:rsidRPr="001E1F28">
        <w:rPr>
          <w:rFonts w:eastAsia="Calibri"/>
          <w:i/>
          <w:color w:val="44546A"/>
          <w:sz w:val="24"/>
          <w:szCs w:val="24"/>
        </w:rPr>
        <w:t>трансгендерних</w:t>
      </w:r>
      <w:proofErr w:type="spellEnd"/>
      <w:r w:rsidRPr="001E1F28">
        <w:rPr>
          <w:rFonts w:eastAsia="Calibri"/>
          <w:i/>
          <w:color w:val="44546A"/>
          <w:sz w:val="24"/>
          <w:szCs w:val="24"/>
        </w:rPr>
        <w:t xml:space="preserve"> жінок </w:t>
      </w:r>
    </w:p>
    <w:p w14:paraId="3B3B8F79" w14:textId="77777777" w:rsidR="00AB7B89" w:rsidRPr="001E1F28" w:rsidRDefault="00AB7B89" w:rsidP="00AB7B89">
      <w:pPr>
        <w:jc w:val="both"/>
        <w:rPr>
          <w:rFonts w:eastAsia="Calibri"/>
          <w:i/>
          <w:color w:val="44546A"/>
          <w:sz w:val="24"/>
          <w:szCs w:val="24"/>
        </w:rPr>
      </w:pPr>
    </w:p>
    <w:p w14:paraId="76FBFBC1" w14:textId="77777777" w:rsidR="00AB7B89" w:rsidRPr="001E1F28" w:rsidRDefault="00AB7B89" w:rsidP="00AB7B89">
      <w:pPr>
        <w:spacing w:after="120" w:line="240" w:lineRule="auto"/>
        <w:jc w:val="both"/>
        <w:rPr>
          <w:rFonts w:eastAsia="Calibri"/>
          <w:sz w:val="24"/>
          <w:szCs w:val="24"/>
        </w:rPr>
      </w:pPr>
      <w:r w:rsidRPr="00A03201">
        <w:rPr>
          <w:rFonts w:eastAsia="Calibri"/>
          <w:sz w:val="24"/>
          <w:szCs w:val="24"/>
        </w:rPr>
        <w:t xml:space="preserve">Серед </w:t>
      </w:r>
      <w:proofErr w:type="spellStart"/>
      <w:r>
        <w:rPr>
          <w:rFonts w:eastAsia="Calibri"/>
          <w:sz w:val="24"/>
          <w:szCs w:val="24"/>
        </w:rPr>
        <w:t>трансгендерних</w:t>
      </w:r>
      <w:proofErr w:type="spellEnd"/>
      <w:r>
        <w:rPr>
          <w:rFonts w:eastAsia="Calibri"/>
          <w:sz w:val="24"/>
          <w:szCs w:val="24"/>
        </w:rPr>
        <w:t xml:space="preserve"> чоловіків кількість </w:t>
      </w:r>
      <w:r w:rsidRPr="00A03201">
        <w:rPr>
          <w:rFonts w:eastAsia="Calibri"/>
          <w:sz w:val="24"/>
          <w:szCs w:val="24"/>
        </w:rPr>
        <w:t>тих, хто не вступав в сексуальні контакти в стані алкогольного сп’яніння становить 57 осіб. І лише 10 осіб з них, завжди, в більшості, або в половині випадків, вступали в сексуальні контакти під дією алкоголю.</w:t>
      </w:r>
      <w:r w:rsidRPr="001E1F28">
        <w:rPr>
          <w:rFonts w:eastAsia="Calibri"/>
          <w:sz w:val="24"/>
          <w:szCs w:val="24"/>
        </w:rPr>
        <w:t xml:space="preserve"> </w:t>
      </w:r>
    </w:p>
    <w:p w14:paraId="3BF62369" w14:textId="77777777" w:rsidR="00AB7B89" w:rsidRPr="001E1F28" w:rsidRDefault="00AB7B89" w:rsidP="00AB7B89">
      <w:pPr>
        <w:spacing w:line="240" w:lineRule="auto"/>
        <w:jc w:val="both"/>
        <w:rPr>
          <w:rFonts w:eastAsia="Calibri"/>
          <w:sz w:val="24"/>
          <w:szCs w:val="24"/>
        </w:rPr>
      </w:pPr>
    </w:p>
    <w:p w14:paraId="6CB93634" w14:textId="77777777" w:rsidR="00AB7B89" w:rsidRPr="001E1F28" w:rsidRDefault="00AB7B89" w:rsidP="00AB7B89">
      <w:pPr>
        <w:jc w:val="both"/>
        <w:rPr>
          <w:rFonts w:eastAsia="Calibri"/>
          <w:sz w:val="24"/>
          <w:szCs w:val="24"/>
        </w:rPr>
      </w:pPr>
      <w:r w:rsidRPr="001E1F28">
        <w:rPr>
          <w:rFonts w:eastAsia="Calibri"/>
          <w:noProof/>
          <w:sz w:val="24"/>
          <w:szCs w:val="24"/>
          <w:lang w:val="ru-RU"/>
        </w:rPr>
        <w:drawing>
          <wp:inline distT="0" distB="0" distL="0" distR="0" wp14:anchorId="26FA47C5" wp14:editId="22C383BD">
            <wp:extent cx="5486400" cy="2352675"/>
            <wp:effectExtent l="0" t="0" r="0"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8615889" w14:textId="23275A53" w:rsidR="00AB7B89" w:rsidRPr="001E1F28" w:rsidRDefault="00AB7B89" w:rsidP="00AB7B89">
      <w:pPr>
        <w:jc w:val="both"/>
        <w:rPr>
          <w:rFonts w:eastAsia="Calibri"/>
          <w:i/>
          <w:color w:val="44546A"/>
          <w:sz w:val="24"/>
          <w:szCs w:val="24"/>
        </w:rPr>
      </w:pPr>
      <w:r w:rsidRPr="001E1F28">
        <w:rPr>
          <w:rFonts w:eastAsia="Calibri"/>
          <w:i/>
          <w:color w:val="44546A"/>
          <w:sz w:val="24"/>
          <w:szCs w:val="24"/>
        </w:rPr>
        <w:t xml:space="preserve">Рис. </w:t>
      </w:r>
      <w:r w:rsidR="00805FD3">
        <w:rPr>
          <w:rFonts w:eastAsia="Calibri"/>
          <w:i/>
          <w:color w:val="44546A"/>
          <w:sz w:val="24"/>
          <w:szCs w:val="24"/>
        </w:rPr>
        <w:t>10</w:t>
      </w:r>
      <w:r w:rsidRPr="001E1F28">
        <w:rPr>
          <w:rFonts w:eastAsia="Calibri"/>
          <w:i/>
          <w:color w:val="44546A"/>
          <w:sz w:val="24"/>
          <w:szCs w:val="24"/>
        </w:rPr>
        <w:t xml:space="preserve">. Практика сексуальних контактів в стані алкогольного сп’яніння серед </w:t>
      </w:r>
      <w:proofErr w:type="spellStart"/>
      <w:r w:rsidRPr="001E1F28">
        <w:rPr>
          <w:rFonts w:eastAsia="Calibri"/>
          <w:i/>
          <w:color w:val="44546A"/>
          <w:sz w:val="24"/>
          <w:szCs w:val="24"/>
        </w:rPr>
        <w:t>трансгендерних</w:t>
      </w:r>
      <w:proofErr w:type="spellEnd"/>
      <w:r w:rsidRPr="001E1F28">
        <w:rPr>
          <w:rFonts w:eastAsia="Calibri"/>
          <w:i/>
          <w:color w:val="44546A"/>
          <w:sz w:val="24"/>
          <w:szCs w:val="24"/>
        </w:rPr>
        <w:t xml:space="preserve"> чоловіків </w:t>
      </w:r>
    </w:p>
    <w:p w14:paraId="698E4C1F" w14:textId="77777777" w:rsidR="00AB7B89" w:rsidRPr="001E1F28" w:rsidRDefault="00AB7B89" w:rsidP="00AB7B89">
      <w:pPr>
        <w:jc w:val="both"/>
        <w:rPr>
          <w:rFonts w:eastAsia="Calibri"/>
          <w:i/>
          <w:color w:val="44546A"/>
          <w:sz w:val="24"/>
          <w:szCs w:val="24"/>
        </w:rPr>
      </w:pPr>
    </w:p>
    <w:p w14:paraId="130B1EA0" w14:textId="77777777" w:rsidR="00AB7B89" w:rsidRPr="001E1F28" w:rsidRDefault="00AB7B89" w:rsidP="00AB7B89">
      <w:pPr>
        <w:spacing w:line="240" w:lineRule="auto"/>
        <w:jc w:val="both"/>
        <w:rPr>
          <w:rFonts w:eastAsia="Calibri"/>
          <w:sz w:val="24"/>
          <w:szCs w:val="24"/>
        </w:rPr>
      </w:pPr>
      <w:r w:rsidRPr="001E1F28">
        <w:rPr>
          <w:rFonts w:eastAsia="Calibri"/>
          <w:sz w:val="24"/>
          <w:szCs w:val="24"/>
        </w:rPr>
        <w:t xml:space="preserve">Регіонально можна виділити міста, в яких респонденти ведуть більш, або менш ризикований спосіб життя. Так, менш ризикованими можна вважати </w:t>
      </w:r>
      <w:proofErr w:type="spellStart"/>
      <w:r w:rsidRPr="001E1F28">
        <w:rPr>
          <w:rFonts w:eastAsia="Calibri"/>
          <w:sz w:val="24"/>
          <w:szCs w:val="24"/>
        </w:rPr>
        <w:t>респонденток</w:t>
      </w:r>
      <w:proofErr w:type="spellEnd"/>
      <w:r w:rsidRPr="001E1F28">
        <w:rPr>
          <w:rFonts w:eastAsia="Calibri"/>
          <w:sz w:val="24"/>
          <w:szCs w:val="24"/>
        </w:rPr>
        <w:t xml:space="preserve"> із Львова і Одеси, а найбільш ризикованими – </w:t>
      </w:r>
      <w:proofErr w:type="spellStart"/>
      <w:r w:rsidRPr="001E1F28">
        <w:rPr>
          <w:rFonts w:eastAsia="Calibri"/>
          <w:sz w:val="24"/>
          <w:szCs w:val="24"/>
        </w:rPr>
        <w:t>респонденток</w:t>
      </w:r>
      <w:proofErr w:type="spellEnd"/>
      <w:r w:rsidRPr="001E1F28">
        <w:rPr>
          <w:rFonts w:eastAsia="Calibri"/>
          <w:sz w:val="24"/>
          <w:szCs w:val="24"/>
        </w:rPr>
        <w:t xml:space="preserve"> із Харкова. Так, в Харкові лише 11% відповіли, що ніколи не вступали в сексуальні контакти в стані алкогольного сп’яніння за останні 30 днів, а третина респондентів відповіли, що завжди вступали в сексуальні контакти в стані алкогольного сп’яніння.</w:t>
      </w:r>
    </w:p>
    <w:p w14:paraId="2CA2A00A" w14:textId="51E56A32" w:rsidR="00AB7B89" w:rsidRPr="001E1F28" w:rsidRDefault="00AB7B89" w:rsidP="00AB7B89">
      <w:pPr>
        <w:keepNext/>
        <w:keepLines/>
        <w:pBdr>
          <w:top w:val="nil"/>
          <w:left w:val="nil"/>
          <w:bottom w:val="nil"/>
          <w:right w:val="nil"/>
          <w:between w:val="nil"/>
        </w:pBdr>
        <w:spacing w:after="200" w:line="240" w:lineRule="auto"/>
        <w:jc w:val="both"/>
        <w:rPr>
          <w:rFonts w:eastAsia="Calibri"/>
          <w:i/>
          <w:color w:val="44546A"/>
          <w:sz w:val="24"/>
          <w:szCs w:val="24"/>
        </w:rPr>
      </w:pPr>
      <w:r w:rsidRPr="001E1F28">
        <w:rPr>
          <w:rFonts w:eastAsia="Calibri"/>
          <w:i/>
          <w:color w:val="44546A"/>
          <w:sz w:val="24"/>
          <w:szCs w:val="24"/>
        </w:rPr>
        <w:lastRenderedPageBreak/>
        <w:t xml:space="preserve">Табл. </w:t>
      </w:r>
      <w:r>
        <w:rPr>
          <w:rFonts w:eastAsia="Calibri"/>
          <w:i/>
          <w:color w:val="44546A"/>
          <w:sz w:val="24"/>
          <w:szCs w:val="24"/>
        </w:rPr>
        <w:t>5</w:t>
      </w:r>
      <w:r w:rsidR="000B2D66">
        <w:rPr>
          <w:rFonts w:eastAsia="Calibri"/>
          <w:i/>
          <w:color w:val="44546A"/>
          <w:sz w:val="24"/>
          <w:szCs w:val="24"/>
        </w:rPr>
        <w:t>2</w:t>
      </w:r>
      <w:r>
        <w:rPr>
          <w:rFonts w:eastAsia="Calibri"/>
          <w:i/>
          <w:color w:val="44546A"/>
          <w:sz w:val="24"/>
          <w:szCs w:val="24"/>
        </w:rPr>
        <w:t>.</w:t>
      </w:r>
      <w:r w:rsidRPr="001E1F28">
        <w:rPr>
          <w:rFonts w:eastAsia="Calibri"/>
          <w:i/>
          <w:color w:val="44546A"/>
          <w:sz w:val="24"/>
          <w:szCs w:val="24"/>
        </w:rPr>
        <w:t xml:space="preserve"> Розподіл відповідей </w:t>
      </w:r>
      <w:proofErr w:type="spellStart"/>
      <w:r w:rsidRPr="001E1F28">
        <w:rPr>
          <w:rFonts w:eastAsia="Calibri"/>
          <w:i/>
          <w:color w:val="44546A"/>
          <w:sz w:val="24"/>
          <w:szCs w:val="24"/>
        </w:rPr>
        <w:t>трансгендерних</w:t>
      </w:r>
      <w:proofErr w:type="spellEnd"/>
      <w:r w:rsidRPr="001E1F28">
        <w:rPr>
          <w:rFonts w:eastAsia="Calibri"/>
          <w:i/>
          <w:color w:val="44546A"/>
          <w:sz w:val="24"/>
          <w:szCs w:val="24"/>
        </w:rPr>
        <w:t xml:space="preserve"> жінок на запитання: «Як часто за останній місяць (30 днів) Ви вступали в сексуальні контакти, перебуваючи в стані алкогольного сп’яніння?» за містами</w:t>
      </w:r>
    </w:p>
    <w:tbl>
      <w:tblPr>
        <w:tblStyle w:val="-251101"/>
        <w:tblW w:w="9581" w:type="dxa"/>
        <w:tblLayout w:type="fixed"/>
        <w:tblLook w:val="0400" w:firstRow="0" w:lastRow="0" w:firstColumn="0" w:lastColumn="0" w:noHBand="0" w:noVBand="1"/>
      </w:tblPr>
      <w:tblGrid>
        <w:gridCol w:w="3828"/>
        <w:gridCol w:w="850"/>
        <w:gridCol w:w="709"/>
        <w:gridCol w:w="850"/>
        <w:gridCol w:w="851"/>
        <w:gridCol w:w="850"/>
        <w:gridCol w:w="803"/>
        <w:gridCol w:w="840"/>
      </w:tblGrid>
      <w:tr w:rsidR="00AB7B89" w:rsidRPr="00A03201" w14:paraId="3C146F58" w14:textId="77777777" w:rsidTr="001C1C46">
        <w:trPr>
          <w:tblHeader/>
        </w:trPr>
        <w:tc>
          <w:tcPr>
            <w:tcW w:w="3828" w:type="dxa"/>
            <w:vMerge w:val="restart"/>
          </w:tcPr>
          <w:p w14:paraId="75E27725" w14:textId="77777777" w:rsidR="00AB7B89" w:rsidRPr="001E1F28" w:rsidRDefault="00AB7B89" w:rsidP="001C1C46">
            <w:pPr>
              <w:keepNext/>
              <w:keepLines/>
              <w:rPr>
                <w:rFonts w:eastAsia="Calibri"/>
                <w:sz w:val="24"/>
                <w:szCs w:val="24"/>
              </w:rPr>
            </w:pPr>
          </w:p>
        </w:tc>
        <w:tc>
          <w:tcPr>
            <w:tcW w:w="5753" w:type="dxa"/>
            <w:gridSpan w:val="7"/>
          </w:tcPr>
          <w:p w14:paraId="0C01CCA4" w14:textId="77777777" w:rsidR="00AB7B89" w:rsidRPr="001E1F28" w:rsidRDefault="00AB7B89" w:rsidP="001C1C46">
            <w:pPr>
              <w:keepNext/>
              <w:keepLines/>
              <w:jc w:val="center"/>
              <w:rPr>
                <w:rFonts w:eastAsia="Calibri"/>
                <w:b/>
                <w:sz w:val="24"/>
                <w:szCs w:val="24"/>
              </w:rPr>
            </w:pPr>
            <w:r w:rsidRPr="001E1F28">
              <w:rPr>
                <w:rFonts w:eastAsia="Calibri"/>
                <w:b/>
                <w:sz w:val="24"/>
                <w:szCs w:val="24"/>
              </w:rPr>
              <w:t>Місто</w:t>
            </w:r>
          </w:p>
        </w:tc>
      </w:tr>
      <w:tr w:rsidR="00AB7B89" w:rsidRPr="00A03201" w14:paraId="2D046A27" w14:textId="77777777" w:rsidTr="001C1C46">
        <w:trPr>
          <w:cantSplit/>
          <w:trHeight w:val="1522"/>
          <w:tblHeader/>
        </w:trPr>
        <w:tc>
          <w:tcPr>
            <w:tcW w:w="3828" w:type="dxa"/>
            <w:vMerge/>
          </w:tcPr>
          <w:p w14:paraId="77004C8C" w14:textId="77777777" w:rsidR="00AB7B89" w:rsidRPr="001E1F28" w:rsidRDefault="00AB7B89" w:rsidP="001C1C46">
            <w:pPr>
              <w:keepNext/>
              <w:keepLines/>
              <w:pBdr>
                <w:top w:val="nil"/>
                <w:left w:val="nil"/>
                <w:bottom w:val="nil"/>
                <w:right w:val="nil"/>
                <w:between w:val="nil"/>
              </w:pBdr>
              <w:rPr>
                <w:rFonts w:eastAsia="Calibri"/>
                <w:b/>
                <w:sz w:val="24"/>
                <w:szCs w:val="24"/>
              </w:rPr>
            </w:pPr>
          </w:p>
        </w:tc>
        <w:tc>
          <w:tcPr>
            <w:tcW w:w="850" w:type="dxa"/>
            <w:textDirection w:val="btLr"/>
          </w:tcPr>
          <w:p w14:paraId="61857EEF" w14:textId="77777777" w:rsidR="00AB7B89" w:rsidRPr="001E1F28" w:rsidRDefault="00AB7B89" w:rsidP="001C1C46">
            <w:pPr>
              <w:keepNext/>
              <w:keepLines/>
              <w:ind w:left="113" w:right="113"/>
              <w:jc w:val="center"/>
              <w:rPr>
                <w:rFonts w:eastAsia="Calibri"/>
                <w:b/>
                <w:sz w:val="24"/>
                <w:szCs w:val="24"/>
              </w:rPr>
            </w:pPr>
            <w:r w:rsidRPr="001E1F28">
              <w:rPr>
                <w:rFonts w:eastAsia="Calibri"/>
                <w:b/>
                <w:sz w:val="24"/>
                <w:szCs w:val="24"/>
              </w:rPr>
              <w:t>Дніпро,</w:t>
            </w:r>
          </w:p>
          <w:p w14:paraId="59637C33" w14:textId="77777777" w:rsidR="00AB7B89" w:rsidRPr="001E1F28" w:rsidRDefault="00AB7B89" w:rsidP="001C1C46">
            <w:pPr>
              <w:keepNext/>
              <w:keepLines/>
              <w:ind w:left="113" w:right="113"/>
              <w:jc w:val="center"/>
              <w:rPr>
                <w:rFonts w:eastAsia="Calibri"/>
                <w:b/>
                <w:sz w:val="24"/>
                <w:szCs w:val="24"/>
              </w:rPr>
            </w:pPr>
            <w:r w:rsidRPr="001E1F28">
              <w:rPr>
                <w:rFonts w:eastAsia="Calibri"/>
                <w:b/>
                <w:sz w:val="24"/>
                <w:szCs w:val="24"/>
              </w:rPr>
              <w:t>n = 122</w:t>
            </w:r>
          </w:p>
        </w:tc>
        <w:tc>
          <w:tcPr>
            <w:tcW w:w="709" w:type="dxa"/>
            <w:textDirection w:val="btLr"/>
          </w:tcPr>
          <w:p w14:paraId="58A0A783" w14:textId="77777777" w:rsidR="00AB7B89" w:rsidRPr="001E1F28" w:rsidRDefault="00AB7B89" w:rsidP="001C1C46">
            <w:pPr>
              <w:keepNext/>
              <w:keepLines/>
              <w:ind w:left="113" w:right="113"/>
              <w:jc w:val="center"/>
              <w:rPr>
                <w:rFonts w:eastAsia="Calibri"/>
                <w:b/>
                <w:sz w:val="24"/>
                <w:szCs w:val="24"/>
              </w:rPr>
            </w:pPr>
            <w:r w:rsidRPr="001E1F28">
              <w:rPr>
                <w:rFonts w:eastAsia="Calibri"/>
                <w:b/>
                <w:sz w:val="24"/>
                <w:szCs w:val="24"/>
              </w:rPr>
              <w:t xml:space="preserve">Київ, </w:t>
            </w:r>
          </w:p>
          <w:p w14:paraId="26473784" w14:textId="77777777" w:rsidR="00AB7B89" w:rsidRPr="001E1F28" w:rsidRDefault="00AB7B89" w:rsidP="001C1C46">
            <w:pPr>
              <w:keepNext/>
              <w:keepLines/>
              <w:ind w:left="113" w:right="113"/>
              <w:jc w:val="center"/>
              <w:rPr>
                <w:rFonts w:eastAsia="Calibri"/>
                <w:b/>
                <w:sz w:val="24"/>
                <w:szCs w:val="24"/>
              </w:rPr>
            </w:pPr>
            <w:r w:rsidRPr="001E1F28">
              <w:rPr>
                <w:rFonts w:eastAsia="Calibri"/>
                <w:b/>
                <w:sz w:val="24"/>
                <w:szCs w:val="24"/>
              </w:rPr>
              <w:t>n = 91</w:t>
            </w:r>
          </w:p>
        </w:tc>
        <w:tc>
          <w:tcPr>
            <w:tcW w:w="850" w:type="dxa"/>
            <w:textDirection w:val="btLr"/>
          </w:tcPr>
          <w:p w14:paraId="15297E26" w14:textId="77777777" w:rsidR="00AB7B89" w:rsidRPr="001E1F28" w:rsidRDefault="00AB7B89" w:rsidP="001C1C46">
            <w:pPr>
              <w:keepNext/>
              <w:keepLines/>
              <w:ind w:left="113" w:right="113"/>
              <w:jc w:val="center"/>
              <w:rPr>
                <w:rFonts w:eastAsia="Calibri"/>
                <w:b/>
                <w:sz w:val="24"/>
                <w:szCs w:val="24"/>
              </w:rPr>
            </w:pPr>
            <w:r w:rsidRPr="001E1F28">
              <w:rPr>
                <w:rFonts w:eastAsia="Calibri"/>
                <w:b/>
                <w:sz w:val="24"/>
                <w:szCs w:val="24"/>
              </w:rPr>
              <w:t xml:space="preserve">Львів, </w:t>
            </w:r>
          </w:p>
          <w:p w14:paraId="73D93E4F" w14:textId="77777777" w:rsidR="00AB7B89" w:rsidRPr="001E1F28" w:rsidRDefault="00AB7B89" w:rsidP="001C1C46">
            <w:pPr>
              <w:keepNext/>
              <w:keepLines/>
              <w:ind w:left="113" w:right="113"/>
              <w:jc w:val="center"/>
              <w:rPr>
                <w:rFonts w:eastAsia="Calibri"/>
                <w:b/>
                <w:sz w:val="24"/>
                <w:szCs w:val="24"/>
              </w:rPr>
            </w:pPr>
            <w:r w:rsidRPr="001E1F28">
              <w:rPr>
                <w:rFonts w:eastAsia="Calibri"/>
                <w:b/>
                <w:sz w:val="24"/>
                <w:szCs w:val="24"/>
              </w:rPr>
              <w:t>n = 117</w:t>
            </w:r>
          </w:p>
        </w:tc>
        <w:tc>
          <w:tcPr>
            <w:tcW w:w="851" w:type="dxa"/>
            <w:textDirection w:val="btLr"/>
          </w:tcPr>
          <w:p w14:paraId="703859FA" w14:textId="77777777" w:rsidR="00AB7B89" w:rsidRPr="001E1F28" w:rsidRDefault="00AB7B89" w:rsidP="001C1C46">
            <w:pPr>
              <w:keepNext/>
              <w:keepLines/>
              <w:ind w:left="113" w:right="113"/>
              <w:jc w:val="center"/>
              <w:rPr>
                <w:rFonts w:eastAsia="Calibri"/>
                <w:b/>
                <w:sz w:val="24"/>
                <w:szCs w:val="24"/>
              </w:rPr>
            </w:pPr>
            <w:r w:rsidRPr="001E1F28">
              <w:rPr>
                <w:rFonts w:eastAsia="Calibri"/>
                <w:b/>
                <w:sz w:val="24"/>
                <w:szCs w:val="24"/>
              </w:rPr>
              <w:t xml:space="preserve">Одеса, </w:t>
            </w:r>
          </w:p>
          <w:p w14:paraId="3CE0C0A2" w14:textId="77777777" w:rsidR="00AB7B89" w:rsidRPr="001E1F28" w:rsidRDefault="00AB7B89" w:rsidP="001C1C46">
            <w:pPr>
              <w:keepNext/>
              <w:keepLines/>
              <w:ind w:left="113" w:right="113"/>
              <w:jc w:val="center"/>
              <w:rPr>
                <w:rFonts w:eastAsia="Calibri"/>
                <w:b/>
                <w:sz w:val="24"/>
                <w:szCs w:val="24"/>
              </w:rPr>
            </w:pPr>
            <w:r w:rsidRPr="001E1F28">
              <w:rPr>
                <w:rFonts w:eastAsia="Calibri"/>
                <w:b/>
                <w:sz w:val="24"/>
                <w:szCs w:val="24"/>
              </w:rPr>
              <w:t>n = 141</w:t>
            </w:r>
          </w:p>
        </w:tc>
        <w:tc>
          <w:tcPr>
            <w:tcW w:w="850" w:type="dxa"/>
            <w:textDirection w:val="btLr"/>
          </w:tcPr>
          <w:p w14:paraId="154AE796" w14:textId="77777777" w:rsidR="00AB7B89" w:rsidRPr="001E1F28" w:rsidRDefault="00AB7B89" w:rsidP="001C1C46">
            <w:pPr>
              <w:keepNext/>
              <w:keepLines/>
              <w:ind w:left="113" w:right="113"/>
              <w:jc w:val="center"/>
              <w:rPr>
                <w:rFonts w:eastAsia="Calibri"/>
                <w:b/>
                <w:sz w:val="24"/>
                <w:szCs w:val="24"/>
              </w:rPr>
            </w:pPr>
            <w:r w:rsidRPr="001E1F28">
              <w:rPr>
                <w:rFonts w:eastAsia="Calibri"/>
                <w:b/>
                <w:sz w:val="24"/>
                <w:szCs w:val="24"/>
              </w:rPr>
              <w:t xml:space="preserve">Харків, </w:t>
            </w:r>
          </w:p>
          <w:p w14:paraId="75A32C12" w14:textId="77777777" w:rsidR="00AB7B89" w:rsidRPr="001E1F28" w:rsidRDefault="00AB7B89" w:rsidP="001C1C46">
            <w:pPr>
              <w:keepNext/>
              <w:keepLines/>
              <w:ind w:left="113" w:right="113"/>
              <w:jc w:val="center"/>
              <w:rPr>
                <w:rFonts w:eastAsia="Calibri"/>
                <w:b/>
                <w:sz w:val="24"/>
                <w:szCs w:val="24"/>
              </w:rPr>
            </w:pPr>
            <w:r w:rsidRPr="001E1F28">
              <w:rPr>
                <w:rFonts w:eastAsia="Calibri"/>
                <w:b/>
                <w:sz w:val="24"/>
                <w:szCs w:val="24"/>
              </w:rPr>
              <w:t>n = 116</w:t>
            </w:r>
          </w:p>
        </w:tc>
        <w:tc>
          <w:tcPr>
            <w:tcW w:w="803" w:type="dxa"/>
            <w:textDirection w:val="btLr"/>
          </w:tcPr>
          <w:p w14:paraId="0FDEB2CA" w14:textId="77777777" w:rsidR="00AB7B89" w:rsidRPr="001E1F28" w:rsidRDefault="00AB7B89" w:rsidP="001C1C46">
            <w:pPr>
              <w:keepNext/>
              <w:keepLines/>
              <w:ind w:left="113" w:right="113"/>
              <w:jc w:val="center"/>
              <w:rPr>
                <w:rFonts w:eastAsia="Calibri"/>
                <w:b/>
                <w:sz w:val="24"/>
                <w:szCs w:val="24"/>
              </w:rPr>
            </w:pPr>
            <w:r w:rsidRPr="001E1F28">
              <w:rPr>
                <w:rFonts w:eastAsia="Calibri"/>
                <w:b/>
                <w:sz w:val="24"/>
                <w:szCs w:val="24"/>
              </w:rPr>
              <w:t xml:space="preserve">Херсон, </w:t>
            </w:r>
          </w:p>
          <w:p w14:paraId="6D7DB9C9" w14:textId="77777777" w:rsidR="00AB7B89" w:rsidRPr="001E1F28" w:rsidRDefault="00AB7B89" w:rsidP="001C1C46">
            <w:pPr>
              <w:keepNext/>
              <w:keepLines/>
              <w:ind w:left="113" w:right="113"/>
              <w:jc w:val="center"/>
              <w:rPr>
                <w:rFonts w:eastAsia="Calibri"/>
                <w:b/>
                <w:sz w:val="24"/>
                <w:szCs w:val="24"/>
              </w:rPr>
            </w:pPr>
            <w:r w:rsidRPr="001E1F28">
              <w:rPr>
                <w:rFonts w:eastAsia="Calibri"/>
                <w:b/>
                <w:sz w:val="24"/>
                <w:szCs w:val="24"/>
              </w:rPr>
              <w:t>n = 101</w:t>
            </w:r>
          </w:p>
        </w:tc>
        <w:tc>
          <w:tcPr>
            <w:tcW w:w="840" w:type="dxa"/>
            <w:textDirection w:val="btLr"/>
          </w:tcPr>
          <w:p w14:paraId="0B4D3C06" w14:textId="77777777" w:rsidR="00AB7B89" w:rsidRPr="001E1F28" w:rsidRDefault="00AB7B89" w:rsidP="001C1C46">
            <w:pPr>
              <w:keepNext/>
              <w:keepLines/>
              <w:ind w:left="113" w:right="113"/>
              <w:jc w:val="center"/>
              <w:rPr>
                <w:rFonts w:eastAsia="Calibri"/>
                <w:b/>
                <w:sz w:val="24"/>
                <w:szCs w:val="24"/>
              </w:rPr>
            </w:pPr>
            <w:r w:rsidRPr="001E1F28">
              <w:rPr>
                <w:rFonts w:eastAsia="Calibri"/>
                <w:b/>
                <w:sz w:val="24"/>
                <w:szCs w:val="24"/>
              </w:rPr>
              <w:t>Чернівці, n = 58</w:t>
            </w:r>
          </w:p>
        </w:tc>
      </w:tr>
      <w:tr w:rsidR="00AB7B89" w:rsidRPr="001E1F28" w14:paraId="263AAE88" w14:textId="77777777" w:rsidTr="001C1C46">
        <w:trPr>
          <w:cnfStyle w:val="000000100000" w:firstRow="0" w:lastRow="0" w:firstColumn="0" w:lastColumn="0" w:oddVBand="0" w:evenVBand="0" w:oddHBand="1" w:evenHBand="0" w:firstRowFirstColumn="0" w:firstRowLastColumn="0" w:lastRowFirstColumn="0" w:lastRowLastColumn="0"/>
          <w:trHeight w:val="357"/>
        </w:trPr>
        <w:tc>
          <w:tcPr>
            <w:tcW w:w="3828" w:type="dxa"/>
          </w:tcPr>
          <w:p w14:paraId="1D6927F2" w14:textId="77777777" w:rsidR="00AB7B89" w:rsidRPr="001E1F28" w:rsidRDefault="00AB7B89" w:rsidP="001C1C46">
            <w:pPr>
              <w:rPr>
                <w:rFonts w:eastAsia="Calibri"/>
                <w:color w:val="000000"/>
                <w:sz w:val="24"/>
                <w:szCs w:val="24"/>
              </w:rPr>
            </w:pPr>
            <w:r w:rsidRPr="001E1F28">
              <w:rPr>
                <w:rFonts w:eastAsia="Calibri"/>
                <w:color w:val="000000"/>
                <w:sz w:val="24"/>
                <w:szCs w:val="24"/>
              </w:rPr>
              <w:t>Завжди (100%)</w:t>
            </w:r>
          </w:p>
        </w:tc>
        <w:tc>
          <w:tcPr>
            <w:tcW w:w="850" w:type="dxa"/>
          </w:tcPr>
          <w:p w14:paraId="662E3738"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7</w:t>
            </w:r>
          </w:p>
        </w:tc>
        <w:tc>
          <w:tcPr>
            <w:tcW w:w="709" w:type="dxa"/>
          </w:tcPr>
          <w:p w14:paraId="1609440D"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2</w:t>
            </w:r>
          </w:p>
        </w:tc>
        <w:tc>
          <w:tcPr>
            <w:tcW w:w="850" w:type="dxa"/>
          </w:tcPr>
          <w:p w14:paraId="7C845EFE" w14:textId="77777777" w:rsidR="00AB7B89" w:rsidRPr="001E1F28" w:rsidRDefault="00AB7B89" w:rsidP="001C1C46">
            <w:pPr>
              <w:jc w:val="center"/>
              <w:rPr>
                <w:rFonts w:eastAsia="Calibri"/>
                <w:color w:val="000000"/>
                <w:sz w:val="24"/>
                <w:szCs w:val="24"/>
              </w:rPr>
            </w:pPr>
          </w:p>
        </w:tc>
        <w:tc>
          <w:tcPr>
            <w:tcW w:w="851" w:type="dxa"/>
          </w:tcPr>
          <w:p w14:paraId="7D3D1FEB"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1</w:t>
            </w:r>
          </w:p>
        </w:tc>
        <w:tc>
          <w:tcPr>
            <w:tcW w:w="850" w:type="dxa"/>
          </w:tcPr>
          <w:p w14:paraId="2CFE7F12"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33</w:t>
            </w:r>
          </w:p>
        </w:tc>
        <w:tc>
          <w:tcPr>
            <w:tcW w:w="803" w:type="dxa"/>
          </w:tcPr>
          <w:p w14:paraId="3A5DA364"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9</w:t>
            </w:r>
          </w:p>
        </w:tc>
        <w:tc>
          <w:tcPr>
            <w:tcW w:w="840" w:type="dxa"/>
          </w:tcPr>
          <w:p w14:paraId="3552029A"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3</w:t>
            </w:r>
          </w:p>
        </w:tc>
      </w:tr>
      <w:tr w:rsidR="00AB7B89" w:rsidRPr="001E1F28" w14:paraId="150A7C9C" w14:textId="77777777" w:rsidTr="001C1C46">
        <w:trPr>
          <w:trHeight w:val="357"/>
        </w:trPr>
        <w:tc>
          <w:tcPr>
            <w:tcW w:w="3828" w:type="dxa"/>
          </w:tcPr>
          <w:p w14:paraId="3446500E" w14:textId="77777777" w:rsidR="00AB7B89" w:rsidRPr="001E1F28" w:rsidRDefault="00AB7B89" w:rsidP="001C1C46">
            <w:pPr>
              <w:rPr>
                <w:rFonts w:eastAsia="Calibri"/>
                <w:color w:val="000000"/>
                <w:sz w:val="24"/>
                <w:szCs w:val="24"/>
              </w:rPr>
            </w:pPr>
            <w:r w:rsidRPr="001E1F28">
              <w:rPr>
                <w:rFonts w:eastAsia="Calibri"/>
                <w:color w:val="000000"/>
                <w:sz w:val="24"/>
                <w:szCs w:val="24"/>
              </w:rPr>
              <w:t>У більшості випадків (75%)</w:t>
            </w:r>
          </w:p>
        </w:tc>
        <w:tc>
          <w:tcPr>
            <w:tcW w:w="850" w:type="dxa"/>
          </w:tcPr>
          <w:p w14:paraId="0879E8DB"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11</w:t>
            </w:r>
          </w:p>
        </w:tc>
        <w:tc>
          <w:tcPr>
            <w:tcW w:w="709" w:type="dxa"/>
          </w:tcPr>
          <w:p w14:paraId="47E6BCC6"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3</w:t>
            </w:r>
          </w:p>
        </w:tc>
        <w:tc>
          <w:tcPr>
            <w:tcW w:w="850" w:type="dxa"/>
          </w:tcPr>
          <w:p w14:paraId="79E4E000"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2</w:t>
            </w:r>
          </w:p>
        </w:tc>
        <w:tc>
          <w:tcPr>
            <w:tcW w:w="851" w:type="dxa"/>
          </w:tcPr>
          <w:p w14:paraId="5C726BAA"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3</w:t>
            </w:r>
          </w:p>
        </w:tc>
        <w:tc>
          <w:tcPr>
            <w:tcW w:w="850" w:type="dxa"/>
          </w:tcPr>
          <w:p w14:paraId="2C9948C7"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24</w:t>
            </w:r>
          </w:p>
        </w:tc>
        <w:tc>
          <w:tcPr>
            <w:tcW w:w="803" w:type="dxa"/>
          </w:tcPr>
          <w:p w14:paraId="0F89C2FA"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9</w:t>
            </w:r>
          </w:p>
        </w:tc>
        <w:tc>
          <w:tcPr>
            <w:tcW w:w="840" w:type="dxa"/>
          </w:tcPr>
          <w:p w14:paraId="3309ABA4"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10</w:t>
            </w:r>
          </w:p>
        </w:tc>
      </w:tr>
      <w:tr w:rsidR="00AB7B89" w:rsidRPr="001E1F28" w14:paraId="5553E49C" w14:textId="77777777" w:rsidTr="001C1C46">
        <w:trPr>
          <w:cnfStyle w:val="000000100000" w:firstRow="0" w:lastRow="0" w:firstColumn="0" w:lastColumn="0" w:oddVBand="0" w:evenVBand="0" w:oddHBand="1" w:evenHBand="0" w:firstRowFirstColumn="0" w:firstRowLastColumn="0" w:lastRowFirstColumn="0" w:lastRowLastColumn="0"/>
          <w:trHeight w:val="415"/>
        </w:trPr>
        <w:tc>
          <w:tcPr>
            <w:tcW w:w="3828" w:type="dxa"/>
          </w:tcPr>
          <w:p w14:paraId="4E5B31D5" w14:textId="77777777" w:rsidR="00AB7B89" w:rsidRPr="001E1F28" w:rsidRDefault="00AB7B89" w:rsidP="001C1C46">
            <w:pPr>
              <w:rPr>
                <w:rFonts w:eastAsia="Calibri"/>
                <w:color w:val="000000"/>
                <w:sz w:val="24"/>
                <w:szCs w:val="24"/>
              </w:rPr>
            </w:pPr>
            <w:r w:rsidRPr="001E1F28">
              <w:rPr>
                <w:rFonts w:eastAsia="Calibri"/>
                <w:color w:val="000000"/>
                <w:sz w:val="24"/>
                <w:szCs w:val="24"/>
              </w:rPr>
              <w:t>У половині випадків (50%)</w:t>
            </w:r>
          </w:p>
        </w:tc>
        <w:tc>
          <w:tcPr>
            <w:tcW w:w="850" w:type="dxa"/>
          </w:tcPr>
          <w:p w14:paraId="1B9384F5"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11</w:t>
            </w:r>
          </w:p>
        </w:tc>
        <w:tc>
          <w:tcPr>
            <w:tcW w:w="709" w:type="dxa"/>
          </w:tcPr>
          <w:p w14:paraId="056076E9"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8</w:t>
            </w:r>
          </w:p>
        </w:tc>
        <w:tc>
          <w:tcPr>
            <w:tcW w:w="850" w:type="dxa"/>
          </w:tcPr>
          <w:p w14:paraId="60BE7C32"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10</w:t>
            </w:r>
          </w:p>
        </w:tc>
        <w:tc>
          <w:tcPr>
            <w:tcW w:w="851" w:type="dxa"/>
          </w:tcPr>
          <w:p w14:paraId="06AF62CF"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3</w:t>
            </w:r>
          </w:p>
        </w:tc>
        <w:tc>
          <w:tcPr>
            <w:tcW w:w="850" w:type="dxa"/>
          </w:tcPr>
          <w:p w14:paraId="116E4E1C"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15</w:t>
            </w:r>
          </w:p>
        </w:tc>
        <w:tc>
          <w:tcPr>
            <w:tcW w:w="803" w:type="dxa"/>
          </w:tcPr>
          <w:p w14:paraId="4FB73068"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8</w:t>
            </w:r>
          </w:p>
        </w:tc>
        <w:tc>
          <w:tcPr>
            <w:tcW w:w="840" w:type="dxa"/>
          </w:tcPr>
          <w:p w14:paraId="41C8F460"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9</w:t>
            </w:r>
          </w:p>
        </w:tc>
      </w:tr>
      <w:tr w:rsidR="00AB7B89" w:rsidRPr="001E1F28" w14:paraId="682F6652" w14:textId="77777777" w:rsidTr="001C1C46">
        <w:trPr>
          <w:trHeight w:val="278"/>
        </w:trPr>
        <w:tc>
          <w:tcPr>
            <w:tcW w:w="3828" w:type="dxa"/>
          </w:tcPr>
          <w:p w14:paraId="0E76176E" w14:textId="77777777" w:rsidR="00AB7B89" w:rsidRPr="001E1F28" w:rsidRDefault="00AB7B89" w:rsidP="001C1C46">
            <w:pPr>
              <w:rPr>
                <w:rFonts w:eastAsia="Calibri"/>
                <w:color w:val="000000"/>
                <w:sz w:val="24"/>
                <w:szCs w:val="24"/>
              </w:rPr>
            </w:pPr>
            <w:r w:rsidRPr="001E1F28">
              <w:rPr>
                <w:rFonts w:eastAsia="Calibri"/>
                <w:color w:val="000000"/>
                <w:sz w:val="24"/>
                <w:szCs w:val="24"/>
              </w:rPr>
              <w:t>Інколи (25%)</w:t>
            </w:r>
          </w:p>
        </w:tc>
        <w:tc>
          <w:tcPr>
            <w:tcW w:w="850" w:type="dxa"/>
          </w:tcPr>
          <w:p w14:paraId="636D99DF"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14</w:t>
            </w:r>
          </w:p>
        </w:tc>
        <w:tc>
          <w:tcPr>
            <w:tcW w:w="709" w:type="dxa"/>
          </w:tcPr>
          <w:p w14:paraId="7EB4E1B7"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11</w:t>
            </w:r>
          </w:p>
        </w:tc>
        <w:tc>
          <w:tcPr>
            <w:tcW w:w="850" w:type="dxa"/>
          </w:tcPr>
          <w:p w14:paraId="7C442449"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15</w:t>
            </w:r>
          </w:p>
        </w:tc>
        <w:tc>
          <w:tcPr>
            <w:tcW w:w="851" w:type="dxa"/>
          </w:tcPr>
          <w:p w14:paraId="5D30F9A2"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16</w:t>
            </w:r>
          </w:p>
        </w:tc>
        <w:tc>
          <w:tcPr>
            <w:tcW w:w="850" w:type="dxa"/>
          </w:tcPr>
          <w:p w14:paraId="3AE59218"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15</w:t>
            </w:r>
          </w:p>
        </w:tc>
        <w:tc>
          <w:tcPr>
            <w:tcW w:w="803" w:type="dxa"/>
          </w:tcPr>
          <w:p w14:paraId="14227F2F"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14</w:t>
            </w:r>
          </w:p>
        </w:tc>
        <w:tc>
          <w:tcPr>
            <w:tcW w:w="840" w:type="dxa"/>
          </w:tcPr>
          <w:p w14:paraId="0A75E719"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19</w:t>
            </w:r>
          </w:p>
        </w:tc>
      </w:tr>
      <w:tr w:rsidR="00AB7B89" w:rsidRPr="001E1F28" w14:paraId="0DCEDF6F" w14:textId="77777777" w:rsidTr="001C1C46">
        <w:trPr>
          <w:cnfStyle w:val="000000100000" w:firstRow="0" w:lastRow="0" w:firstColumn="0" w:lastColumn="0" w:oddVBand="0" w:evenVBand="0" w:oddHBand="1" w:evenHBand="0" w:firstRowFirstColumn="0" w:firstRowLastColumn="0" w:lastRowFirstColumn="0" w:lastRowLastColumn="0"/>
          <w:trHeight w:val="278"/>
        </w:trPr>
        <w:tc>
          <w:tcPr>
            <w:tcW w:w="3828" w:type="dxa"/>
          </w:tcPr>
          <w:p w14:paraId="7D75597D" w14:textId="77777777" w:rsidR="00AB7B89" w:rsidRPr="001E1F28" w:rsidRDefault="00AB7B89" w:rsidP="001C1C46">
            <w:pPr>
              <w:rPr>
                <w:rFonts w:eastAsia="Calibri"/>
                <w:color w:val="000000"/>
                <w:sz w:val="24"/>
                <w:szCs w:val="24"/>
              </w:rPr>
            </w:pPr>
            <w:proofErr w:type="spellStart"/>
            <w:r w:rsidRPr="001E1F28">
              <w:rPr>
                <w:rFonts w:eastAsia="Calibri"/>
                <w:color w:val="000000"/>
                <w:sz w:val="24"/>
                <w:szCs w:val="24"/>
              </w:rPr>
              <w:t>Рідко</w:t>
            </w:r>
            <w:proofErr w:type="spellEnd"/>
            <w:r w:rsidRPr="001E1F28">
              <w:rPr>
                <w:rFonts w:eastAsia="Calibri"/>
                <w:color w:val="000000"/>
                <w:sz w:val="24"/>
                <w:szCs w:val="24"/>
              </w:rPr>
              <w:t xml:space="preserve"> (менше 10%)</w:t>
            </w:r>
          </w:p>
        </w:tc>
        <w:tc>
          <w:tcPr>
            <w:tcW w:w="850" w:type="dxa"/>
          </w:tcPr>
          <w:p w14:paraId="19F6FA5D"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22</w:t>
            </w:r>
          </w:p>
        </w:tc>
        <w:tc>
          <w:tcPr>
            <w:tcW w:w="709" w:type="dxa"/>
          </w:tcPr>
          <w:p w14:paraId="32EF6F45"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25</w:t>
            </w:r>
          </w:p>
        </w:tc>
        <w:tc>
          <w:tcPr>
            <w:tcW w:w="850" w:type="dxa"/>
          </w:tcPr>
          <w:p w14:paraId="268C675C"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19</w:t>
            </w:r>
          </w:p>
        </w:tc>
        <w:tc>
          <w:tcPr>
            <w:tcW w:w="851" w:type="dxa"/>
          </w:tcPr>
          <w:p w14:paraId="7365FE39"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13</w:t>
            </w:r>
          </w:p>
        </w:tc>
        <w:tc>
          <w:tcPr>
            <w:tcW w:w="850" w:type="dxa"/>
          </w:tcPr>
          <w:p w14:paraId="2AD6CDB0"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3</w:t>
            </w:r>
          </w:p>
        </w:tc>
        <w:tc>
          <w:tcPr>
            <w:tcW w:w="803" w:type="dxa"/>
          </w:tcPr>
          <w:p w14:paraId="0D9DB1E1"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19</w:t>
            </w:r>
          </w:p>
        </w:tc>
        <w:tc>
          <w:tcPr>
            <w:tcW w:w="840" w:type="dxa"/>
          </w:tcPr>
          <w:p w14:paraId="75BDCF84"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21</w:t>
            </w:r>
          </w:p>
        </w:tc>
      </w:tr>
      <w:tr w:rsidR="00AB7B89" w:rsidRPr="001E1F28" w14:paraId="26B8F4FA" w14:textId="77777777" w:rsidTr="001C1C46">
        <w:trPr>
          <w:trHeight w:val="278"/>
        </w:trPr>
        <w:tc>
          <w:tcPr>
            <w:tcW w:w="3828" w:type="dxa"/>
          </w:tcPr>
          <w:p w14:paraId="545E6F21" w14:textId="77777777" w:rsidR="00AB7B89" w:rsidRPr="001E1F28" w:rsidRDefault="00AB7B89" w:rsidP="001C1C46">
            <w:pPr>
              <w:rPr>
                <w:rFonts w:eastAsia="Calibri"/>
                <w:color w:val="000000"/>
                <w:sz w:val="24"/>
                <w:szCs w:val="24"/>
              </w:rPr>
            </w:pPr>
            <w:r w:rsidRPr="001E1F28">
              <w:rPr>
                <w:rFonts w:eastAsia="Calibri"/>
                <w:color w:val="000000"/>
                <w:sz w:val="24"/>
                <w:szCs w:val="24"/>
              </w:rPr>
              <w:t>Ніколи</w:t>
            </w:r>
          </w:p>
        </w:tc>
        <w:tc>
          <w:tcPr>
            <w:tcW w:w="850" w:type="dxa"/>
          </w:tcPr>
          <w:p w14:paraId="45DA1B9B"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34</w:t>
            </w:r>
          </w:p>
        </w:tc>
        <w:tc>
          <w:tcPr>
            <w:tcW w:w="709" w:type="dxa"/>
          </w:tcPr>
          <w:p w14:paraId="5B61E23F"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49</w:t>
            </w:r>
          </w:p>
        </w:tc>
        <w:tc>
          <w:tcPr>
            <w:tcW w:w="850" w:type="dxa"/>
          </w:tcPr>
          <w:p w14:paraId="55317C07"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55</w:t>
            </w:r>
          </w:p>
        </w:tc>
        <w:tc>
          <w:tcPr>
            <w:tcW w:w="851" w:type="dxa"/>
          </w:tcPr>
          <w:p w14:paraId="666FFD05"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55</w:t>
            </w:r>
          </w:p>
        </w:tc>
        <w:tc>
          <w:tcPr>
            <w:tcW w:w="850" w:type="dxa"/>
          </w:tcPr>
          <w:p w14:paraId="714A98E8"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11</w:t>
            </w:r>
          </w:p>
        </w:tc>
        <w:tc>
          <w:tcPr>
            <w:tcW w:w="803" w:type="dxa"/>
          </w:tcPr>
          <w:p w14:paraId="55D8F24B"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42</w:t>
            </w:r>
          </w:p>
        </w:tc>
        <w:tc>
          <w:tcPr>
            <w:tcW w:w="840" w:type="dxa"/>
          </w:tcPr>
          <w:p w14:paraId="7ED40461"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34</w:t>
            </w:r>
          </w:p>
        </w:tc>
      </w:tr>
      <w:tr w:rsidR="00AB7B89" w:rsidRPr="001E1F28" w14:paraId="33A2F9A2" w14:textId="77777777" w:rsidTr="001C1C46">
        <w:trPr>
          <w:cnfStyle w:val="000000100000" w:firstRow="0" w:lastRow="0" w:firstColumn="0" w:lastColumn="0" w:oddVBand="0" w:evenVBand="0" w:oddHBand="1" w:evenHBand="0" w:firstRowFirstColumn="0" w:firstRowLastColumn="0" w:lastRowFirstColumn="0" w:lastRowLastColumn="0"/>
          <w:trHeight w:val="278"/>
        </w:trPr>
        <w:tc>
          <w:tcPr>
            <w:tcW w:w="3828" w:type="dxa"/>
          </w:tcPr>
          <w:p w14:paraId="209AD87D" w14:textId="77777777" w:rsidR="00AB7B89" w:rsidRPr="001E1F28" w:rsidRDefault="00AB7B89" w:rsidP="001C1C46">
            <w:pPr>
              <w:rPr>
                <w:rFonts w:eastAsia="Calibri"/>
                <w:color w:val="000000"/>
                <w:sz w:val="24"/>
                <w:szCs w:val="24"/>
              </w:rPr>
            </w:pPr>
            <w:r w:rsidRPr="001E1F28">
              <w:rPr>
                <w:rFonts w:eastAsia="Calibri"/>
                <w:color w:val="000000"/>
                <w:sz w:val="24"/>
                <w:szCs w:val="24"/>
              </w:rPr>
              <w:t>Не пам’ятаю</w:t>
            </w:r>
          </w:p>
        </w:tc>
        <w:tc>
          <w:tcPr>
            <w:tcW w:w="850" w:type="dxa"/>
          </w:tcPr>
          <w:p w14:paraId="6F6FF9B1"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2</w:t>
            </w:r>
          </w:p>
        </w:tc>
        <w:tc>
          <w:tcPr>
            <w:tcW w:w="709" w:type="dxa"/>
          </w:tcPr>
          <w:p w14:paraId="35CAE3AD"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2</w:t>
            </w:r>
          </w:p>
        </w:tc>
        <w:tc>
          <w:tcPr>
            <w:tcW w:w="850" w:type="dxa"/>
          </w:tcPr>
          <w:p w14:paraId="438D3EBC"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w:t>
            </w:r>
          </w:p>
        </w:tc>
        <w:tc>
          <w:tcPr>
            <w:tcW w:w="851" w:type="dxa"/>
          </w:tcPr>
          <w:p w14:paraId="1CAC98CD"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9</w:t>
            </w:r>
          </w:p>
        </w:tc>
        <w:tc>
          <w:tcPr>
            <w:tcW w:w="850" w:type="dxa"/>
          </w:tcPr>
          <w:p w14:paraId="246EB688"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w:t>
            </w:r>
          </w:p>
        </w:tc>
        <w:tc>
          <w:tcPr>
            <w:tcW w:w="803" w:type="dxa"/>
          </w:tcPr>
          <w:p w14:paraId="465D52E0"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w:t>
            </w:r>
          </w:p>
        </w:tc>
        <w:tc>
          <w:tcPr>
            <w:tcW w:w="840" w:type="dxa"/>
          </w:tcPr>
          <w:p w14:paraId="0541428E" w14:textId="77777777" w:rsidR="00AB7B89" w:rsidRPr="001E1F28" w:rsidRDefault="00AB7B89" w:rsidP="001C1C46">
            <w:pPr>
              <w:jc w:val="center"/>
              <w:rPr>
                <w:rFonts w:eastAsia="Calibri"/>
                <w:color w:val="000000"/>
                <w:sz w:val="24"/>
                <w:szCs w:val="24"/>
              </w:rPr>
            </w:pPr>
            <w:r w:rsidRPr="001E1F28">
              <w:rPr>
                <w:rFonts w:eastAsia="Calibri"/>
                <w:color w:val="000000"/>
                <w:sz w:val="24"/>
                <w:szCs w:val="24"/>
              </w:rPr>
              <w:t>3</w:t>
            </w:r>
          </w:p>
        </w:tc>
      </w:tr>
    </w:tbl>
    <w:p w14:paraId="0E4F9099" w14:textId="77777777" w:rsidR="00AB7B89" w:rsidRPr="001E1F28" w:rsidRDefault="00AB7B89" w:rsidP="00AB7B89">
      <w:pPr>
        <w:keepNext/>
        <w:pBdr>
          <w:top w:val="nil"/>
          <w:left w:val="nil"/>
          <w:bottom w:val="nil"/>
          <w:right w:val="nil"/>
          <w:between w:val="nil"/>
        </w:pBdr>
        <w:spacing w:after="120" w:line="240" w:lineRule="auto"/>
        <w:jc w:val="both"/>
        <w:rPr>
          <w:rFonts w:eastAsia="Calibri"/>
          <w:color w:val="000000"/>
          <w:sz w:val="24"/>
          <w:szCs w:val="24"/>
        </w:rPr>
      </w:pPr>
    </w:p>
    <w:p w14:paraId="1D6B01C5" w14:textId="2C828CFC" w:rsidR="00AB7B89" w:rsidRPr="001E1F28" w:rsidRDefault="00AB7B89" w:rsidP="00AB7B89">
      <w:pPr>
        <w:keepNext/>
        <w:pBdr>
          <w:top w:val="nil"/>
          <w:left w:val="nil"/>
          <w:bottom w:val="nil"/>
          <w:right w:val="nil"/>
          <w:between w:val="nil"/>
        </w:pBdr>
        <w:spacing w:after="120" w:line="240" w:lineRule="auto"/>
        <w:jc w:val="both"/>
        <w:rPr>
          <w:rFonts w:eastAsia="Calibri"/>
          <w:color w:val="000000"/>
          <w:sz w:val="24"/>
          <w:szCs w:val="24"/>
        </w:rPr>
      </w:pPr>
      <w:r w:rsidRPr="001E1F28">
        <w:rPr>
          <w:rFonts w:eastAsia="Calibri"/>
          <w:color w:val="000000"/>
          <w:sz w:val="24"/>
          <w:szCs w:val="24"/>
        </w:rPr>
        <w:t xml:space="preserve">Втім, навіть, якщо респонденти споживають алкоголь, і під його дією вступають в сексуальні контакти, вони все ще можуть використовувати презерватив. Тому ми також досліджували використання презервативу під час сексуальних контактів в стані алкогольного сп’яніння. І згідно з отриманими нами даними, переважна частка опитаних у вибірці </w:t>
      </w:r>
      <w:proofErr w:type="spellStart"/>
      <w:r w:rsidRPr="001E1F28">
        <w:rPr>
          <w:rFonts w:eastAsia="Calibri"/>
          <w:color w:val="000000"/>
          <w:sz w:val="24"/>
          <w:szCs w:val="24"/>
        </w:rPr>
        <w:t>трансгендерних</w:t>
      </w:r>
      <w:proofErr w:type="spellEnd"/>
      <w:r w:rsidRPr="001E1F28">
        <w:rPr>
          <w:rFonts w:eastAsia="Calibri"/>
          <w:color w:val="000000"/>
          <w:sz w:val="24"/>
          <w:szCs w:val="24"/>
        </w:rPr>
        <w:t xml:space="preserve"> жінок (45%) завжди використовували презерватив під час сексуальних контактів в стані алкогольного сп’яніння за останні 30 днів, і ще п’ята частина використовували його у більшості випадків. І тільки 15% опитаних не використовували його ніколи (Рис. </w:t>
      </w:r>
      <w:r>
        <w:rPr>
          <w:rFonts w:eastAsia="Calibri"/>
          <w:color w:val="000000"/>
          <w:sz w:val="24"/>
          <w:szCs w:val="24"/>
        </w:rPr>
        <w:t>1</w:t>
      </w:r>
      <w:r w:rsidR="00805FD3">
        <w:rPr>
          <w:rFonts w:eastAsia="Calibri"/>
          <w:color w:val="000000"/>
          <w:sz w:val="24"/>
          <w:szCs w:val="24"/>
        </w:rPr>
        <w:t>1</w:t>
      </w:r>
      <w:r w:rsidRPr="001E1F28">
        <w:rPr>
          <w:rFonts w:eastAsia="Calibri"/>
          <w:color w:val="000000"/>
          <w:sz w:val="24"/>
          <w:szCs w:val="24"/>
        </w:rPr>
        <w:t xml:space="preserve">.). </w:t>
      </w:r>
    </w:p>
    <w:p w14:paraId="2D2FA148" w14:textId="77777777" w:rsidR="00AB7B89" w:rsidRPr="001E1F28" w:rsidRDefault="00AB7B89" w:rsidP="00AB7B89">
      <w:pPr>
        <w:keepNext/>
        <w:pBdr>
          <w:top w:val="nil"/>
          <w:left w:val="nil"/>
          <w:bottom w:val="nil"/>
          <w:right w:val="nil"/>
          <w:between w:val="nil"/>
        </w:pBdr>
        <w:spacing w:after="120" w:line="240" w:lineRule="auto"/>
        <w:jc w:val="both"/>
        <w:rPr>
          <w:rFonts w:eastAsia="Calibri"/>
          <w:color w:val="000000"/>
          <w:sz w:val="24"/>
          <w:szCs w:val="24"/>
        </w:rPr>
      </w:pPr>
      <w:r w:rsidRPr="001E1F28">
        <w:rPr>
          <w:rFonts w:eastAsia="Calibri"/>
          <w:noProof/>
          <w:color w:val="000000"/>
          <w:sz w:val="24"/>
          <w:szCs w:val="24"/>
          <w:lang w:val="ru-RU"/>
        </w:rPr>
        <w:drawing>
          <wp:inline distT="0" distB="0" distL="0" distR="0" wp14:anchorId="1BE3FC56" wp14:editId="14543C7F">
            <wp:extent cx="5486400" cy="2114550"/>
            <wp:effectExtent l="0" t="0" r="0"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74B2246" w14:textId="189630E8" w:rsidR="00AB7B89" w:rsidRPr="001E1F28" w:rsidRDefault="00AB7B89" w:rsidP="00AB7B89">
      <w:pPr>
        <w:keepNext/>
        <w:pBdr>
          <w:top w:val="nil"/>
          <w:left w:val="nil"/>
          <w:bottom w:val="nil"/>
          <w:right w:val="nil"/>
          <w:between w:val="nil"/>
        </w:pBdr>
        <w:spacing w:after="200" w:line="240" w:lineRule="auto"/>
        <w:jc w:val="center"/>
        <w:rPr>
          <w:rFonts w:eastAsia="Calibri"/>
          <w:i/>
          <w:color w:val="44546A"/>
          <w:sz w:val="24"/>
          <w:szCs w:val="24"/>
        </w:rPr>
      </w:pPr>
      <w:r w:rsidRPr="001E1F28">
        <w:rPr>
          <w:rFonts w:eastAsia="Calibri"/>
          <w:i/>
          <w:color w:val="44546A"/>
          <w:sz w:val="24"/>
          <w:szCs w:val="24"/>
        </w:rPr>
        <w:t xml:space="preserve">Рис. </w:t>
      </w:r>
      <w:r>
        <w:rPr>
          <w:rFonts w:eastAsia="Calibri"/>
          <w:i/>
          <w:color w:val="44546A"/>
          <w:sz w:val="24"/>
          <w:szCs w:val="24"/>
        </w:rPr>
        <w:t>1</w:t>
      </w:r>
      <w:r w:rsidR="00805FD3">
        <w:rPr>
          <w:rFonts w:eastAsia="Calibri"/>
          <w:i/>
          <w:color w:val="44546A"/>
          <w:sz w:val="24"/>
          <w:szCs w:val="24"/>
        </w:rPr>
        <w:t>1</w:t>
      </w:r>
      <w:r w:rsidRPr="001E1F28">
        <w:rPr>
          <w:rFonts w:eastAsia="Calibri"/>
          <w:i/>
          <w:color w:val="44546A"/>
          <w:sz w:val="24"/>
          <w:szCs w:val="24"/>
        </w:rPr>
        <w:t xml:space="preserve">. Практика незахищеного сексу в стані алкогольного сп’яніння серед </w:t>
      </w:r>
      <w:proofErr w:type="spellStart"/>
      <w:r w:rsidRPr="001E1F28">
        <w:rPr>
          <w:rFonts w:eastAsia="Calibri"/>
          <w:i/>
          <w:color w:val="44546A"/>
          <w:sz w:val="24"/>
          <w:szCs w:val="24"/>
        </w:rPr>
        <w:t>трансгендерних</w:t>
      </w:r>
      <w:proofErr w:type="spellEnd"/>
      <w:r w:rsidRPr="001E1F28">
        <w:rPr>
          <w:rFonts w:eastAsia="Calibri"/>
          <w:i/>
          <w:color w:val="44546A"/>
          <w:sz w:val="24"/>
          <w:szCs w:val="24"/>
        </w:rPr>
        <w:t xml:space="preserve"> жінок</w:t>
      </w:r>
    </w:p>
    <w:p w14:paraId="386E861C" w14:textId="6C8B99B7" w:rsidR="00AB7B89" w:rsidRPr="001E1F28" w:rsidRDefault="00AB7B89" w:rsidP="00AB7B89">
      <w:pPr>
        <w:keepNext/>
        <w:pBdr>
          <w:top w:val="nil"/>
          <w:left w:val="nil"/>
          <w:bottom w:val="nil"/>
          <w:right w:val="nil"/>
          <w:between w:val="nil"/>
        </w:pBdr>
        <w:spacing w:after="120" w:line="240" w:lineRule="auto"/>
        <w:jc w:val="both"/>
        <w:rPr>
          <w:rFonts w:eastAsia="Calibri"/>
          <w:color w:val="000000"/>
          <w:sz w:val="24"/>
          <w:szCs w:val="24"/>
        </w:rPr>
      </w:pPr>
      <w:r w:rsidRPr="001E1F28">
        <w:rPr>
          <w:rFonts w:eastAsia="Calibri"/>
          <w:color w:val="000000"/>
          <w:sz w:val="24"/>
          <w:szCs w:val="24"/>
        </w:rPr>
        <w:t xml:space="preserve">Згідно даних дослідження </w:t>
      </w:r>
      <w:proofErr w:type="spellStart"/>
      <w:r w:rsidRPr="001E1F28">
        <w:rPr>
          <w:rFonts w:eastAsia="Calibri"/>
          <w:color w:val="000000"/>
          <w:sz w:val="24"/>
          <w:szCs w:val="24"/>
        </w:rPr>
        <w:t>трансгендерним</w:t>
      </w:r>
      <w:proofErr w:type="spellEnd"/>
      <w:r w:rsidRPr="001E1F28">
        <w:rPr>
          <w:rFonts w:eastAsia="Calibri"/>
          <w:color w:val="000000"/>
          <w:sz w:val="24"/>
          <w:szCs w:val="24"/>
        </w:rPr>
        <w:t xml:space="preserve"> чоловікам доволі часто притаманне невикористання презервативу під час сексуальних контактів в стані алкогольного сп’яніння. Так, в цій групі третина опитаних відповіли, що ніколи не використовували презерватив (див. Рис. </w:t>
      </w:r>
      <w:r>
        <w:rPr>
          <w:rFonts w:eastAsia="Calibri"/>
          <w:color w:val="000000"/>
          <w:sz w:val="24"/>
          <w:szCs w:val="24"/>
        </w:rPr>
        <w:t>1</w:t>
      </w:r>
      <w:r w:rsidR="00805FD3">
        <w:rPr>
          <w:rFonts w:eastAsia="Calibri"/>
          <w:color w:val="000000"/>
          <w:sz w:val="24"/>
          <w:szCs w:val="24"/>
        </w:rPr>
        <w:t>2</w:t>
      </w:r>
      <w:r w:rsidRPr="001E1F28">
        <w:rPr>
          <w:rFonts w:eastAsia="Calibri"/>
          <w:color w:val="000000"/>
          <w:sz w:val="24"/>
          <w:szCs w:val="24"/>
        </w:rPr>
        <w:t xml:space="preserve">.). </w:t>
      </w:r>
    </w:p>
    <w:p w14:paraId="031BC03C" w14:textId="77777777" w:rsidR="00AB7B89" w:rsidRPr="001E1F28" w:rsidRDefault="00AB7B89" w:rsidP="00AB7B89">
      <w:pPr>
        <w:spacing w:after="120" w:line="240" w:lineRule="auto"/>
        <w:jc w:val="both"/>
        <w:rPr>
          <w:rFonts w:eastAsia="Calibri"/>
          <w:sz w:val="24"/>
          <w:szCs w:val="24"/>
        </w:rPr>
      </w:pPr>
    </w:p>
    <w:p w14:paraId="5AAA6C07" w14:textId="77777777" w:rsidR="00AB7B89" w:rsidRPr="001E1F28" w:rsidRDefault="00AB7B89" w:rsidP="00AB7B89">
      <w:pPr>
        <w:keepNext/>
        <w:pBdr>
          <w:top w:val="nil"/>
          <w:left w:val="nil"/>
          <w:bottom w:val="nil"/>
          <w:right w:val="nil"/>
          <w:between w:val="nil"/>
        </w:pBdr>
        <w:spacing w:after="120" w:line="240" w:lineRule="auto"/>
        <w:jc w:val="both"/>
        <w:rPr>
          <w:rFonts w:eastAsia="Calibri"/>
          <w:color w:val="000000"/>
          <w:sz w:val="24"/>
          <w:szCs w:val="24"/>
        </w:rPr>
      </w:pPr>
      <w:r w:rsidRPr="001E1F28">
        <w:rPr>
          <w:rFonts w:eastAsia="Calibri"/>
          <w:noProof/>
          <w:color w:val="000000"/>
          <w:sz w:val="24"/>
          <w:szCs w:val="24"/>
          <w:lang w:val="ru-RU"/>
        </w:rPr>
        <w:lastRenderedPageBreak/>
        <w:drawing>
          <wp:inline distT="0" distB="0" distL="0" distR="0" wp14:anchorId="7EA19206" wp14:editId="70D1B6AC">
            <wp:extent cx="5486400" cy="2114550"/>
            <wp:effectExtent l="0" t="0" r="0"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6FF2528" w14:textId="4193CB79" w:rsidR="00AB7B89" w:rsidRPr="001E1F28" w:rsidRDefault="00AB7B89" w:rsidP="00AB7B89">
      <w:pPr>
        <w:keepNext/>
        <w:pBdr>
          <w:top w:val="nil"/>
          <w:left w:val="nil"/>
          <w:bottom w:val="nil"/>
          <w:right w:val="nil"/>
          <w:between w:val="nil"/>
        </w:pBdr>
        <w:spacing w:after="200" w:line="240" w:lineRule="auto"/>
        <w:jc w:val="center"/>
        <w:rPr>
          <w:rFonts w:eastAsia="Calibri"/>
          <w:i/>
          <w:color w:val="44546A"/>
          <w:sz w:val="24"/>
          <w:szCs w:val="24"/>
        </w:rPr>
      </w:pPr>
      <w:r w:rsidRPr="001E1F28">
        <w:rPr>
          <w:rFonts w:eastAsia="Calibri"/>
          <w:i/>
          <w:color w:val="44546A"/>
          <w:sz w:val="24"/>
          <w:szCs w:val="24"/>
        </w:rPr>
        <w:t xml:space="preserve">Рис. </w:t>
      </w:r>
      <w:r>
        <w:rPr>
          <w:rFonts w:eastAsia="Calibri"/>
          <w:i/>
          <w:color w:val="44546A"/>
          <w:sz w:val="24"/>
          <w:szCs w:val="24"/>
        </w:rPr>
        <w:t>1</w:t>
      </w:r>
      <w:r w:rsidR="00805FD3">
        <w:rPr>
          <w:rFonts w:eastAsia="Calibri"/>
          <w:i/>
          <w:color w:val="44546A"/>
          <w:sz w:val="24"/>
          <w:szCs w:val="24"/>
        </w:rPr>
        <w:t>2</w:t>
      </w:r>
      <w:r w:rsidRPr="001E1F28">
        <w:rPr>
          <w:rFonts w:eastAsia="Calibri"/>
          <w:i/>
          <w:color w:val="44546A"/>
          <w:sz w:val="24"/>
          <w:szCs w:val="24"/>
        </w:rPr>
        <w:t xml:space="preserve">. Практика незахищеного сексу в стані алкогольного сп’яніння серед </w:t>
      </w:r>
      <w:proofErr w:type="spellStart"/>
      <w:r w:rsidRPr="001E1F28">
        <w:rPr>
          <w:rFonts w:eastAsia="Calibri"/>
          <w:i/>
          <w:color w:val="44546A"/>
          <w:sz w:val="24"/>
          <w:szCs w:val="24"/>
        </w:rPr>
        <w:t>т</w:t>
      </w:r>
      <w:r>
        <w:rPr>
          <w:rFonts w:eastAsia="Calibri"/>
          <w:i/>
          <w:color w:val="44546A"/>
          <w:sz w:val="24"/>
          <w:szCs w:val="24"/>
        </w:rPr>
        <w:t>рансгендерних</w:t>
      </w:r>
      <w:proofErr w:type="spellEnd"/>
      <w:r>
        <w:rPr>
          <w:rFonts w:eastAsia="Calibri"/>
          <w:i/>
          <w:color w:val="44546A"/>
          <w:sz w:val="24"/>
          <w:szCs w:val="24"/>
        </w:rPr>
        <w:t xml:space="preserve"> чоловіків, частоти</w:t>
      </w:r>
    </w:p>
    <w:p w14:paraId="15414D7F" w14:textId="77777777" w:rsidR="00AB7B89" w:rsidRPr="001E1F28" w:rsidRDefault="00AB7B89" w:rsidP="00AB7B89">
      <w:pPr>
        <w:spacing w:after="120" w:line="240" w:lineRule="auto"/>
        <w:jc w:val="both"/>
        <w:rPr>
          <w:rFonts w:eastAsia="Calibri"/>
          <w:sz w:val="24"/>
          <w:szCs w:val="24"/>
        </w:rPr>
      </w:pPr>
    </w:p>
    <w:p w14:paraId="0546AC13" w14:textId="77777777" w:rsidR="00AB7B89" w:rsidRPr="001E1F28" w:rsidRDefault="00AB7B89" w:rsidP="00AB7B89">
      <w:pPr>
        <w:widowControl w:val="0"/>
        <w:spacing w:before="240" w:after="120" w:line="240" w:lineRule="auto"/>
        <w:outlineLvl w:val="0"/>
        <w:rPr>
          <w:rFonts w:eastAsiaTheme="majorEastAsia"/>
          <w:b/>
          <w:smallCaps/>
          <w:color w:val="5B9BD5"/>
          <w:sz w:val="24"/>
          <w:szCs w:val="24"/>
        </w:rPr>
      </w:pPr>
      <w:bookmarkStart w:id="33" w:name="_Toc56494044"/>
      <w:r w:rsidRPr="001E1F28">
        <w:rPr>
          <w:rFonts w:eastAsiaTheme="majorEastAsia"/>
          <w:b/>
          <w:smallCaps/>
          <w:color w:val="5B9BD5"/>
          <w:sz w:val="24"/>
          <w:szCs w:val="24"/>
        </w:rPr>
        <w:t>3.2.  Практика вживання наркотичних речовин</w:t>
      </w:r>
      <w:bookmarkEnd w:id="33"/>
    </w:p>
    <w:p w14:paraId="03440B74" w14:textId="62D8A47D" w:rsidR="00AB7B89" w:rsidRDefault="00AB7B89" w:rsidP="00AB7B89">
      <w:pPr>
        <w:widowControl w:val="0"/>
        <w:spacing w:after="120" w:line="240" w:lineRule="auto"/>
        <w:jc w:val="both"/>
        <w:rPr>
          <w:rFonts w:eastAsia="Calibri"/>
          <w:sz w:val="24"/>
          <w:szCs w:val="24"/>
        </w:rPr>
      </w:pPr>
      <w:r w:rsidRPr="001E1F28">
        <w:rPr>
          <w:rFonts w:eastAsia="Calibri"/>
          <w:sz w:val="24"/>
          <w:szCs w:val="24"/>
        </w:rPr>
        <w:t xml:space="preserve">Окрім алкоголю, ми також запитували респондентів і </w:t>
      </w:r>
      <w:proofErr w:type="spellStart"/>
      <w:r w:rsidRPr="001E1F28">
        <w:rPr>
          <w:rFonts w:eastAsia="Calibri"/>
          <w:sz w:val="24"/>
          <w:szCs w:val="24"/>
        </w:rPr>
        <w:t>респонденток</w:t>
      </w:r>
      <w:proofErr w:type="spellEnd"/>
      <w:r w:rsidRPr="001E1F28">
        <w:rPr>
          <w:rFonts w:eastAsia="Calibri"/>
          <w:sz w:val="24"/>
          <w:szCs w:val="24"/>
        </w:rPr>
        <w:t xml:space="preserve"> про їх досвід вживання наркотичних речовин, причому, як ін’єкційних, так і неін’єкційних. За результатами нашого дослідження, </w:t>
      </w:r>
      <w:r w:rsidRPr="009F685C">
        <w:rPr>
          <w:rFonts w:eastAsia="Calibri"/>
          <w:sz w:val="24"/>
          <w:szCs w:val="24"/>
        </w:rPr>
        <w:t>більш ніж</w:t>
      </w:r>
      <w:r w:rsidRPr="001E1F28">
        <w:rPr>
          <w:rFonts w:eastAsia="Calibri"/>
          <w:sz w:val="24"/>
          <w:szCs w:val="24"/>
        </w:rPr>
        <w:t xml:space="preserve"> 2/3 </w:t>
      </w:r>
      <w:proofErr w:type="spellStart"/>
      <w:r w:rsidRPr="001E1F28">
        <w:rPr>
          <w:rFonts w:eastAsia="Calibri"/>
          <w:sz w:val="24"/>
          <w:szCs w:val="24"/>
        </w:rPr>
        <w:t>респонденток</w:t>
      </w:r>
      <w:proofErr w:type="spellEnd"/>
      <w:r w:rsidRPr="001E1F28">
        <w:rPr>
          <w:rFonts w:eastAsia="Calibri"/>
          <w:sz w:val="24"/>
          <w:szCs w:val="24"/>
        </w:rPr>
        <w:t xml:space="preserve"> ніколи не вживали неін’єкційні наркотики. Ще 12% пробували їх колись давно. Із різною періодичністю вживали неін’єкційні наркотики впродовж останнього року п’ята частина опитаних. Причому, активними споживачами неін’єкційних наркотиків, такими що вживали їх впродовж останніх 30 днів, є менше, ніж десята частина опитаних (Рис. </w:t>
      </w:r>
      <w:r>
        <w:rPr>
          <w:rFonts w:eastAsia="Calibri"/>
          <w:sz w:val="24"/>
          <w:szCs w:val="24"/>
        </w:rPr>
        <w:t>1</w:t>
      </w:r>
      <w:r w:rsidR="00805FD3">
        <w:rPr>
          <w:rFonts w:eastAsia="Calibri"/>
          <w:sz w:val="24"/>
          <w:szCs w:val="24"/>
        </w:rPr>
        <w:t>3</w:t>
      </w:r>
      <w:r w:rsidRPr="001E1F28">
        <w:rPr>
          <w:rFonts w:eastAsia="Calibri"/>
          <w:sz w:val="24"/>
          <w:szCs w:val="24"/>
        </w:rPr>
        <w:t xml:space="preserve">). </w:t>
      </w:r>
    </w:p>
    <w:p w14:paraId="64781D9B" w14:textId="77777777" w:rsidR="00AB7B89" w:rsidRDefault="00AB7B89" w:rsidP="00AB7B89">
      <w:pPr>
        <w:widowControl w:val="0"/>
        <w:spacing w:after="120" w:line="240" w:lineRule="auto"/>
        <w:jc w:val="both"/>
        <w:rPr>
          <w:rFonts w:eastAsia="Calibri"/>
          <w:sz w:val="24"/>
          <w:szCs w:val="24"/>
        </w:rPr>
      </w:pPr>
      <w:r>
        <w:rPr>
          <w:noProof/>
          <w:lang w:val="ru-RU"/>
        </w:rPr>
        <w:drawing>
          <wp:inline distT="0" distB="0" distL="0" distR="0" wp14:anchorId="23256F06" wp14:editId="29099A97">
            <wp:extent cx="6019800" cy="3790950"/>
            <wp:effectExtent l="0" t="0" r="0"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F14B38D" w14:textId="3AA949EF" w:rsidR="00AB7B89" w:rsidRPr="001E1F28" w:rsidRDefault="00AB7B89" w:rsidP="00AB7B89">
      <w:pPr>
        <w:widowControl w:val="0"/>
        <w:spacing w:after="120" w:line="240" w:lineRule="auto"/>
        <w:jc w:val="both"/>
        <w:rPr>
          <w:rFonts w:eastAsia="Calibri"/>
          <w:i/>
          <w:color w:val="44546A"/>
          <w:sz w:val="24"/>
          <w:szCs w:val="24"/>
        </w:rPr>
      </w:pPr>
      <w:r w:rsidRPr="001E1F28">
        <w:rPr>
          <w:rFonts w:eastAsia="Calibri"/>
          <w:i/>
          <w:color w:val="44546A"/>
          <w:sz w:val="24"/>
          <w:szCs w:val="24"/>
        </w:rPr>
        <w:t xml:space="preserve">Рис. </w:t>
      </w:r>
      <w:r>
        <w:rPr>
          <w:rFonts w:eastAsia="Calibri"/>
          <w:i/>
          <w:color w:val="44546A"/>
          <w:sz w:val="24"/>
          <w:szCs w:val="24"/>
        </w:rPr>
        <w:t>1</w:t>
      </w:r>
      <w:r w:rsidR="00805FD3">
        <w:rPr>
          <w:rFonts w:eastAsia="Calibri"/>
          <w:i/>
          <w:color w:val="44546A"/>
          <w:sz w:val="24"/>
          <w:szCs w:val="24"/>
        </w:rPr>
        <w:t>3</w:t>
      </w:r>
      <w:r w:rsidRPr="001E1F28">
        <w:rPr>
          <w:rFonts w:eastAsia="Calibri"/>
          <w:i/>
          <w:color w:val="44546A"/>
          <w:sz w:val="24"/>
          <w:szCs w:val="24"/>
        </w:rPr>
        <w:t xml:space="preserve">. Досвід вживання неін’єкційних наркотиків </w:t>
      </w:r>
      <w:proofErr w:type="spellStart"/>
      <w:r w:rsidRPr="001E1F28">
        <w:rPr>
          <w:rFonts w:eastAsia="Calibri"/>
          <w:i/>
          <w:color w:val="44546A"/>
          <w:sz w:val="24"/>
          <w:szCs w:val="24"/>
        </w:rPr>
        <w:t>трансгендерними</w:t>
      </w:r>
      <w:proofErr w:type="spellEnd"/>
      <w:r w:rsidRPr="001E1F28">
        <w:rPr>
          <w:rFonts w:eastAsia="Calibri"/>
          <w:i/>
          <w:color w:val="44546A"/>
          <w:sz w:val="24"/>
          <w:szCs w:val="24"/>
        </w:rPr>
        <w:t xml:space="preserve"> жінками</w:t>
      </w:r>
    </w:p>
    <w:p w14:paraId="08391CD1" w14:textId="77777777" w:rsidR="00AB7B89" w:rsidRPr="001E1F28" w:rsidRDefault="00AB7B89" w:rsidP="00AB7B89">
      <w:pPr>
        <w:widowControl w:val="0"/>
        <w:spacing w:after="120" w:line="240" w:lineRule="auto"/>
        <w:jc w:val="both"/>
        <w:rPr>
          <w:rFonts w:eastAsia="Calibri"/>
          <w:i/>
          <w:color w:val="44546A"/>
          <w:sz w:val="24"/>
          <w:szCs w:val="24"/>
        </w:rPr>
      </w:pPr>
    </w:p>
    <w:p w14:paraId="12132351" w14:textId="77777777" w:rsidR="00AB7B89" w:rsidRDefault="00AB7B89" w:rsidP="00AB7B89">
      <w:pPr>
        <w:widowControl w:val="0"/>
        <w:spacing w:after="120" w:line="240" w:lineRule="auto"/>
        <w:jc w:val="both"/>
        <w:rPr>
          <w:rFonts w:eastAsia="Calibri"/>
          <w:color w:val="44546A"/>
          <w:sz w:val="24"/>
          <w:szCs w:val="24"/>
        </w:rPr>
      </w:pPr>
      <w:r w:rsidRPr="001E1F28">
        <w:rPr>
          <w:rFonts w:eastAsia="Calibri"/>
          <w:color w:val="44546A"/>
          <w:sz w:val="24"/>
          <w:szCs w:val="24"/>
        </w:rPr>
        <w:t xml:space="preserve">Серед </w:t>
      </w:r>
      <w:proofErr w:type="spellStart"/>
      <w:r w:rsidRPr="001E1F28">
        <w:rPr>
          <w:rFonts w:eastAsia="Calibri"/>
          <w:color w:val="44546A"/>
          <w:sz w:val="24"/>
          <w:szCs w:val="24"/>
        </w:rPr>
        <w:t>трансгендерних</w:t>
      </w:r>
      <w:proofErr w:type="spellEnd"/>
      <w:r w:rsidRPr="001E1F28">
        <w:rPr>
          <w:rFonts w:eastAsia="Calibri"/>
          <w:color w:val="44546A"/>
          <w:sz w:val="24"/>
          <w:szCs w:val="24"/>
        </w:rPr>
        <w:t xml:space="preserve"> чоловіків половина тих, хто ніколи не вживав і навіть не </w:t>
      </w:r>
      <w:r w:rsidRPr="001E1F28">
        <w:rPr>
          <w:rFonts w:eastAsia="Calibri"/>
          <w:color w:val="44546A"/>
          <w:sz w:val="24"/>
          <w:szCs w:val="24"/>
        </w:rPr>
        <w:lastRenderedPageBreak/>
        <w:t>пробував неін’єкційні наркотики, а тих, хто вживав їх з різною періодичністю впродовж року – ще третина.</w:t>
      </w:r>
    </w:p>
    <w:p w14:paraId="033EA668" w14:textId="77777777" w:rsidR="00AB7B89" w:rsidRDefault="00AB7B89" w:rsidP="00AB7B89">
      <w:pPr>
        <w:widowControl w:val="0"/>
        <w:spacing w:after="120" w:line="240" w:lineRule="auto"/>
        <w:jc w:val="both"/>
        <w:rPr>
          <w:rFonts w:eastAsia="Calibri"/>
          <w:color w:val="44546A"/>
          <w:sz w:val="24"/>
          <w:szCs w:val="24"/>
        </w:rPr>
      </w:pPr>
      <w:r>
        <w:rPr>
          <w:noProof/>
          <w:lang w:val="ru-RU"/>
        </w:rPr>
        <w:drawing>
          <wp:inline distT="0" distB="0" distL="0" distR="0" wp14:anchorId="017F8B0F" wp14:editId="6F7CC4AE">
            <wp:extent cx="5981700" cy="3686175"/>
            <wp:effectExtent l="0" t="0" r="0" b="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5829E4E" w14:textId="63B90AB9" w:rsidR="00AB7B89" w:rsidRPr="001E1F28" w:rsidRDefault="00AB7B89" w:rsidP="00AB7B89">
      <w:pPr>
        <w:widowControl w:val="0"/>
        <w:spacing w:after="120" w:line="240" w:lineRule="auto"/>
        <w:jc w:val="both"/>
        <w:rPr>
          <w:rFonts w:eastAsia="Calibri"/>
          <w:i/>
          <w:color w:val="44546A"/>
          <w:sz w:val="24"/>
          <w:szCs w:val="24"/>
        </w:rPr>
      </w:pPr>
      <w:r w:rsidRPr="001E1F28">
        <w:rPr>
          <w:rFonts w:eastAsia="Calibri"/>
          <w:i/>
          <w:color w:val="44546A"/>
          <w:sz w:val="24"/>
          <w:szCs w:val="24"/>
        </w:rPr>
        <w:t xml:space="preserve">Рис. </w:t>
      </w:r>
      <w:r>
        <w:rPr>
          <w:rFonts w:eastAsia="Calibri"/>
          <w:i/>
          <w:color w:val="44546A"/>
          <w:sz w:val="24"/>
          <w:szCs w:val="24"/>
        </w:rPr>
        <w:t>1</w:t>
      </w:r>
      <w:r w:rsidR="00805FD3">
        <w:rPr>
          <w:rFonts w:eastAsia="Calibri"/>
          <w:i/>
          <w:color w:val="44546A"/>
          <w:sz w:val="24"/>
          <w:szCs w:val="24"/>
        </w:rPr>
        <w:t>4</w:t>
      </w:r>
      <w:r w:rsidRPr="001E1F28">
        <w:rPr>
          <w:rFonts w:eastAsia="Calibri"/>
          <w:i/>
          <w:color w:val="44546A"/>
          <w:sz w:val="24"/>
          <w:szCs w:val="24"/>
        </w:rPr>
        <w:t xml:space="preserve">. Досвід вживання неін’єкційних наркотиків </w:t>
      </w:r>
      <w:proofErr w:type="spellStart"/>
      <w:r w:rsidRPr="001E1F28">
        <w:rPr>
          <w:rFonts w:eastAsia="Calibri"/>
          <w:i/>
          <w:color w:val="44546A"/>
          <w:sz w:val="24"/>
          <w:szCs w:val="24"/>
        </w:rPr>
        <w:t>трансгендерними</w:t>
      </w:r>
      <w:proofErr w:type="spellEnd"/>
      <w:r w:rsidRPr="001E1F28">
        <w:rPr>
          <w:rFonts w:eastAsia="Calibri"/>
          <w:i/>
          <w:color w:val="44546A"/>
          <w:sz w:val="24"/>
          <w:szCs w:val="24"/>
        </w:rPr>
        <w:t xml:space="preserve"> чоловіками</w:t>
      </w:r>
    </w:p>
    <w:p w14:paraId="4EFFC47E" w14:textId="77777777" w:rsidR="00AB7B89" w:rsidRPr="001E1F28" w:rsidRDefault="00AB7B89" w:rsidP="00AB7B89">
      <w:pPr>
        <w:keepNext/>
        <w:keepLines/>
        <w:pBdr>
          <w:top w:val="nil"/>
          <w:left w:val="nil"/>
          <w:bottom w:val="nil"/>
          <w:right w:val="nil"/>
          <w:between w:val="nil"/>
        </w:pBdr>
        <w:spacing w:after="120" w:line="240" w:lineRule="auto"/>
        <w:jc w:val="center"/>
        <w:rPr>
          <w:rFonts w:eastAsia="Calibri"/>
          <w:i/>
          <w:color w:val="44546A"/>
          <w:sz w:val="24"/>
          <w:szCs w:val="24"/>
        </w:rPr>
      </w:pPr>
    </w:p>
    <w:p w14:paraId="4522026B" w14:textId="77777777" w:rsidR="00AB7B89" w:rsidRPr="001E1F28" w:rsidRDefault="00AB7B89" w:rsidP="00AB7B89">
      <w:pPr>
        <w:keepNext/>
        <w:pBdr>
          <w:top w:val="nil"/>
          <w:left w:val="nil"/>
          <w:bottom w:val="nil"/>
          <w:right w:val="nil"/>
          <w:between w:val="nil"/>
        </w:pBdr>
        <w:spacing w:after="120" w:line="240" w:lineRule="auto"/>
        <w:jc w:val="both"/>
        <w:rPr>
          <w:rFonts w:eastAsia="Calibri"/>
          <w:color w:val="000000"/>
          <w:sz w:val="24"/>
          <w:szCs w:val="24"/>
        </w:rPr>
      </w:pPr>
      <w:r w:rsidRPr="001E1F28">
        <w:rPr>
          <w:rFonts w:eastAsia="Calibri"/>
          <w:color w:val="000000"/>
          <w:sz w:val="24"/>
          <w:szCs w:val="24"/>
        </w:rPr>
        <w:t xml:space="preserve">Регіонально, ми спостерігаємо деякі відмінності за досвідом споживання неін’єкційних наркотиків </w:t>
      </w:r>
      <w:proofErr w:type="spellStart"/>
      <w:r w:rsidRPr="001E1F28">
        <w:rPr>
          <w:rFonts w:eastAsia="Calibri"/>
          <w:color w:val="000000"/>
          <w:sz w:val="24"/>
          <w:szCs w:val="24"/>
        </w:rPr>
        <w:t>трансгендерними</w:t>
      </w:r>
      <w:proofErr w:type="spellEnd"/>
      <w:r w:rsidRPr="001E1F28">
        <w:rPr>
          <w:rFonts w:eastAsia="Calibri"/>
          <w:color w:val="000000"/>
          <w:sz w:val="24"/>
          <w:szCs w:val="24"/>
        </w:rPr>
        <w:t xml:space="preserve"> жінками. Відтак, найменш представленими містами із </w:t>
      </w:r>
      <w:proofErr w:type="spellStart"/>
      <w:r w:rsidRPr="001E1F28">
        <w:rPr>
          <w:rFonts w:eastAsia="Calibri"/>
          <w:color w:val="000000"/>
          <w:sz w:val="24"/>
          <w:szCs w:val="24"/>
        </w:rPr>
        <w:t>респондентками</w:t>
      </w:r>
      <w:proofErr w:type="spellEnd"/>
      <w:r w:rsidRPr="001E1F28">
        <w:rPr>
          <w:rFonts w:eastAsia="Calibri"/>
          <w:color w:val="000000"/>
          <w:sz w:val="24"/>
          <w:szCs w:val="24"/>
        </w:rPr>
        <w:t xml:space="preserve"> у вибірці, які мають такий досвід, є Одеса та Дніпро. 84% і 79% </w:t>
      </w:r>
      <w:proofErr w:type="spellStart"/>
      <w:r w:rsidRPr="001E1F28">
        <w:rPr>
          <w:rFonts w:eastAsia="Calibri"/>
          <w:color w:val="000000"/>
          <w:sz w:val="24"/>
          <w:szCs w:val="24"/>
        </w:rPr>
        <w:t>респонденток</w:t>
      </w:r>
      <w:proofErr w:type="spellEnd"/>
      <w:r w:rsidRPr="001E1F28">
        <w:rPr>
          <w:rFonts w:eastAsia="Calibri"/>
          <w:color w:val="000000"/>
          <w:sz w:val="24"/>
          <w:szCs w:val="24"/>
        </w:rPr>
        <w:t xml:space="preserve">, у цих містах зазначили, що ніколи не пробували вживати неін’єкційні наркотики. Натомість у вибірці Херсона, таких </w:t>
      </w:r>
      <w:proofErr w:type="spellStart"/>
      <w:r w:rsidRPr="001E1F28">
        <w:rPr>
          <w:rFonts w:eastAsia="Calibri"/>
          <w:color w:val="000000"/>
          <w:sz w:val="24"/>
          <w:szCs w:val="24"/>
        </w:rPr>
        <w:t>респонденток</w:t>
      </w:r>
      <w:proofErr w:type="spellEnd"/>
      <w:r w:rsidRPr="001E1F28">
        <w:rPr>
          <w:rFonts w:eastAsia="Calibri"/>
          <w:color w:val="000000"/>
          <w:sz w:val="24"/>
          <w:szCs w:val="24"/>
        </w:rPr>
        <w:t xml:space="preserve"> майже у два рази менше – лише 46% опитаних зазначили, що ніколи не пробували неін’єкційні наркотики (Табл</w:t>
      </w:r>
      <w:r>
        <w:rPr>
          <w:rFonts w:eastAsia="Calibri"/>
          <w:color w:val="000000"/>
          <w:sz w:val="24"/>
          <w:szCs w:val="24"/>
        </w:rPr>
        <w:t>. 60</w:t>
      </w:r>
      <w:r w:rsidRPr="001E1F28">
        <w:rPr>
          <w:rFonts w:eastAsia="Calibri"/>
          <w:color w:val="000000"/>
          <w:sz w:val="24"/>
          <w:szCs w:val="24"/>
        </w:rPr>
        <w:t>).</w:t>
      </w:r>
    </w:p>
    <w:p w14:paraId="44C3AB3F" w14:textId="671177AA" w:rsidR="00AB7B89" w:rsidRPr="001E1F28" w:rsidRDefault="00AB7B89" w:rsidP="00AB7B89">
      <w:pPr>
        <w:keepNext/>
        <w:pBdr>
          <w:top w:val="nil"/>
          <w:left w:val="nil"/>
          <w:bottom w:val="nil"/>
          <w:right w:val="nil"/>
          <w:between w:val="nil"/>
        </w:pBdr>
        <w:spacing w:after="120" w:line="240" w:lineRule="auto"/>
        <w:jc w:val="both"/>
        <w:rPr>
          <w:rFonts w:eastAsia="Calibri"/>
          <w:i/>
          <w:color w:val="44546A"/>
          <w:sz w:val="24"/>
          <w:szCs w:val="24"/>
        </w:rPr>
      </w:pPr>
      <w:r w:rsidRPr="001E1F28">
        <w:rPr>
          <w:rFonts w:eastAsia="Calibri"/>
          <w:i/>
          <w:color w:val="44546A"/>
          <w:sz w:val="24"/>
          <w:szCs w:val="24"/>
        </w:rPr>
        <w:t xml:space="preserve">Табл. </w:t>
      </w:r>
      <w:r w:rsidR="000B2D66">
        <w:rPr>
          <w:rFonts w:eastAsia="Calibri"/>
          <w:i/>
          <w:color w:val="44546A"/>
          <w:sz w:val="24"/>
          <w:szCs w:val="24"/>
        </w:rPr>
        <w:t>53</w:t>
      </w:r>
      <w:r w:rsidRPr="001E1F28">
        <w:rPr>
          <w:rFonts w:eastAsia="Calibri"/>
          <w:i/>
          <w:color w:val="44546A"/>
          <w:sz w:val="24"/>
          <w:szCs w:val="24"/>
        </w:rPr>
        <w:t>. Розподіл відповідей на запитання: «Чи вживали Ви будь-які наркотики НЕІН’ЄКЦІЙНИМ ШЛЯХОМ?» за регіонами</w:t>
      </w:r>
    </w:p>
    <w:tbl>
      <w:tblPr>
        <w:tblStyle w:val="-251101"/>
        <w:tblW w:w="9345" w:type="dxa"/>
        <w:tblLayout w:type="fixed"/>
        <w:tblLook w:val="0400" w:firstRow="0" w:lastRow="0" w:firstColumn="0" w:lastColumn="0" w:noHBand="0" w:noVBand="1"/>
      </w:tblPr>
      <w:tblGrid>
        <w:gridCol w:w="3544"/>
        <w:gridCol w:w="709"/>
        <w:gridCol w:w="850"/>
        <w:gridCol w:w="851"/>
        <w:gridCol w:w="992"/>
        <w:gridCol w:w="851"/>
        <w:gridCol w:w="708"/>
        <w:gridCol w:w="840"/>
      </w:tblGrid>
      <w:tr w:rsidR="00AB7B89" w:rsidRPr="001E1F28" w14:paraId="3244427E" w14:textId="77777777" w:rsidTr="001C1C46">
        <w:trPr>
          <w:tblHeader/>
        </w:trPr>
        <w:tc>
          <w:tcPr>
            <w:tcW w:w="3544" w:type="dxa"/>
            <w:vMerge w:val="restart"/>
          </w:tcPr>
          <w:p w14:paraId="218D6AB4" w14:textId="77777777" w:rsidR="00AB7B89" w:rsidRPr="001E1F28" w:rsidRDefault="00AB7B89" w:rsidP="001C1C46">
            <w:pPr>
              <w:spacing w:after="120"/>
              <w:rPr>
                <w:rFonts w:eastAsia="Calibri"/>
                <w:sz w:val="24"/>
                <w:szCs w:val="24"/>
              </w:rPr>
            </w:pPr>
          </w:p>
        </w:tc>
        <w:tc>
          <w:tcPr>
            <w:tcW w:w="5801" w:type="dxa"/>
            <w:gridSpan w:val="7"/>
          </w:tcPr>
          <w:p w14:paraId="49433490" w14:textId="77777777" w:rsidR="00AB7B89" w:rsidRPr="001E1F28" w:rsidRDefault="00AB7B89" w:rsidP="001C1C46">
            <w:pPr>
              <w:spacing w:after="120"/>
              <w:jc w:val="center"/>
              <w:rPr>
                <w:rFonts w:eastAsia="Calibri"/>
                <w:b/>
                <w:sz w:val="24"/>
                <w:szCs w:val="24"/>
              </w:rPr>
            </w:pPr>
            <w:r w:rsidRPr="001E1F28">
              <w:rPr>
                <w:rFonts w:eastAsia="Calibri"/>
                <w:b/>
                <w:sz w:val="24"/>
                <w:szCs w:val="24"/>
              </w:rPr>
              <w:t>Місто</w:t>
            </w:r>
          </w:p>
        </w:tc>
      </w:tr>
      <w:tr w:rsidR="00AB7B89" w:rsidRPr="001E1F28" w14:paraId="57BCAA5B" w14:textId="77777777" w:rsidTr="001C1C46">
        <w:trPr>
          <w:cantSplit/>
          <w:trHeight w:val="1431"/>
          <w:tblHeader/>
        </w:trPr>
        <w:tc>
          <w:tcPr>
            <w:tcW w:w="3544" w:type="dxa"/>
            <w:vMerge/>
          </w:tcPr>
          <w:p w14:paraId="7FB7AEDE" w14:textId="77777777" w:rsidR="00AB7B89" w:rsidRPr="001E1F28" w:rsidRDefault="00AB7B89" w:rsidP="001C1C46">
            <w:pPr>
              <w:widowControl w:val="0"/>
              <w:pBdr>
                <w:top w:val="nil"/>
                <w:left w:val="nil"/>
                <w:bottom w:val="nil"/>
                <w:right w:val="nil"/>
                <w:between w:val="nil"/>
              </w:pBdr>
              <w:spacing w:after="120"/>
              <w:rPr>
                <w:rFonts w:eastAsia="Calibri"/>
                <w:b/>
                <w:sz w:val="24"/>
                <w:szCs w:val="24"/>
              </w:rPr>
            </w:pPr>
          </w:p>
        </w:tc>
        <w:tc>
          <w:tcPr>
            <w:tcW w:w="709" w:type="dxa"/>
            <w:textDirection w:val="btLr"/>
          </w:tcPr>
          <w:p w14:paraId="44BC6559" w14:textId="77777777" w:rsidR="00AB7B89" w:rsidRPr="001E1F28" w:rsidRDefault="00AB7B89" w:rsidP="001C1C46">
            <w:pPr>
              <w:spacing w:after="120"/>
              <w:ind w:left="113" w:right="113"/>
              <w:jc w:val="center"/>
              <w:rPr>
                <w:rFonts w:eastAsia="Calibri"/>
                <w:b/>
                <w:color w:val="000000"/>
                <w:sz w:val="24"/>
                <w:szCs w:val="24"/>
              </w:rPr>
            </w:pPr>
            <w:r w:rsidRPr="001E1F28">
              <w:rPr>
                <w:rFonts w:eastAsia="Calibri"/>
                <w:b/>
                <w:color w:val="000000"/>
                <w:sz w:val="24"/>
                <w:szCs w:val="24"/>
              </w:rPr>
              <w:t>Дніпро n=129</w:t>
            </w:r>
          </w:p>
        </w:tc>
        <w:tc>
          <w:tcPr>
            <w:tcW w:w="850" w:type="dxa"/>
            <w:textDirection w:val="btLr"/>
          </w:tcPr>
          <w:p w14:paraId="0A88D3FD" w14:textId="77777777" w:rsidR="00AB7B89" w:rsidRPr="001E1F28" w:rsidRDefault="00AB7B89" w:rsidP="001C1C46">
            <w:pPr>
              <w:spacing w:after="120"/>
              <w:ind w:left="113" w:right="113"/>
              <w:jc w:val="center"/>
              <w:rPr>
                <w:rFonts w:eastAsia="Calibri"/>
                <w:b/>
                <w:color w:val="000000"/>
                <w:sz w:val="24"/>
                <w:szCs w:val="24"/>
              </w:rPr>
            </w:pPr>
            <w:r w:rsidRPr="001E1F28">
              <w:rPr>
                <w:rFonts w:eastAsia="Calibri"/>
                <w:b/>
                <w:color w:val="000000"/>
                <w:sz w:val="24"/>
                <w:szCs w:val="24"/>
              </w:rPr>
              <w:t>Київ n=120</w:t>
            </w:r>
          </w:p>
        </w:tc>
        <w:tc>
          <w:tcPr>
            <w:tcW w:w="851" w:type="dxa"/>
            <w:textDirection w:val="btLr"/>
          </w:tcPr>
          <w:p w14:paraId="3E393D6B" w14:textId="77777777" w:rsidR="00AB7B89" w:rsidRPr="001E1F28" w:rsidRDefault="00AB7B89" w:rsidP="001C1C46">
            <w:pPr>
              <w:spacing w:after="120"/>
              <w:ind w:left="113" w:right="113"/>
              <w:jc w:val="center"/>
              <w:rPr>
                <w:rFonts w:eastAsia="Calibri"/>
                <w:b/>
                <w:color w:val="000000"/>
                <w:sz w:val="24"/>
                <w:szCs w:val="24"/>
              </w:rPr>
            </w:pPr>
            <w:r w:rsidRPr="001E1F28">
              <w:rPr>
                <w:rFonts w:eastAsia="Calibri"/>
                <w:b/>
                <w:color w:val="000000"/>
                <w:sz w:val="24"/>
                <w:szCs w:val="24"/>
              </w:rPr>
              <w:t>Львів n=127</w:t>
            </w:r>
          </w:p>
        </w:tc>
        <w:tc>
          <w:tcPr>
            <w:tcW w:w="992" w:type="dxa"/>
            <w:textDirection w:val="btLr"/>
          </w:tcPr>
          <w:p w14:paraId="34F607AA" w14:textId="77777777" w:rsidR="00AB7B89" w:rsidRPr="001E1F28" w:rsidRDefault="00AB7B89" w:rsidP="001C1C46">
            <w:pPr>
              <w:spacing w:after="120"/>
              <w:ind w:left="113" w:right="113"/>
              <w:jc w:val="center"/>
              <w:rPr>
                <w:rFonts w:eastAsia="Calibri"/>
                <w:b/>
                <w:color w:val="000000"/>
                <w:sz w:val="24"/>
                <w:szCs w:val="24"/>
              </w:rPr>
            </w:pPr>
            <w:r w:rsidRPr="001E1F28">
              <w:rPr>
                <w:rFonts w:eastAsia="Calibri"/>
                <w:b/>
                <w:color w:val="000000"/>
                <w:sz w:val="24"/>
                <w:szCs w:val="24"/>
              </w:rPr>
              <w:t>Одеса n=200</w:t>
            </w:r>
          </w:p>
        </w:tc>
        <w:tc>
          <w:tcPr>
            <w:tcW w:w="851" w:type="dxa"/>
            <w:textDirection w:val="btLr"/>
          </w:tcPr>
          <w:p w14:paraId="5D90DDC5" w14:textId="77777777" w:rsidR="00AB7B89" w:rsidRPr="001E1F28" w:rsidRDefault="00AB7B89" w:rsidP="001C1C46">
            <w:pPr>
              <w:spacing w:after="120"/>
              <w:ind w:left="113" w:right="113"/>
              <w:jc w:val="center"/>
              <w:rPr>
                <w:rFonts w:eastAsia="Calibri"/>
                <w:b/>
                <w:color w:val="000000"/>
                <w:sz w:val="24"/>
                <w:szCs w:val="24"/>
              </w:rPr>
            </w:pPr>
            <w:r w:rsidRPr="001E1F28">
              <w:rPr>
                <w:rFonts w:eastAsia="Calibri"/>
                <w:b/>
                <w:color w:val="000000"/>
                <w:sz w:val="24"/>
                <w:szCs w:val="24"/>
              </w:rPr>
              <w:t>Харків n=119</w:t>
            </w:r>
          </w:p>
        </w:tc>
        <w:tc>
          <w:tcPr>
            <w:tcW w:w="708" w:type="dxa"/>
            <w:textDirection w:val="btLr"/>
          </w:tcPr>
          <w:p w14:paraId="1998C6AE" w14:textId="77777777" w:rsidR="00AB7B89" w:rsidRPr="001E1F28" w:rsidRDefault="00AB7B89" w:rsidP="001C1C46">
            <w:pPr>
              <w:spacing w:after="120"/>
              <w:ind w:left="113" w:right="113"/>
              <w:jc w:val="center"/>
              <w:rPr>
                <w:rFonts w:eastAsia="Calibri"/>
                <w:b/>
                <w:color w:val="000000"/>
                <w:sz w:val="24"/>
                <w:szCs w:val="24"/>
              </w:rPr>
            </w:pPr>
            <w:r w:rsidRPr="001E1F28">
              <w:rPr>
                <w:rFonts w:eastAsia="Calibri"/>
                <w:b/>
                <w:color w:val="000000"/>
                <w:sz w:val="24"/>
                <w:szCs w:val="24"/>
              </w:rPr>
              <w:t>Херсон n=114</w:t>
            </w:r>
          </w:p>
        </w:tc>
        <w:tc>
          <w:tcPr>
            <w:tcW w:w="840" w:type="dxa"/>
            <w:textDirection w:val="btLr"/>
          </w:tcPr>
          <w:p w14:paraId="150ABB35" w14:textId="77777777" w:rsidR="00AB7B89" w:rsidRPr="001E1F28" w:rsidRDefault="00AB7B89" w:rsidP="001C1C46">
            <w:pPr>
              <w:spacing w:after="120"/>
              <w:ind w:left="113" w:right="113"/>
              <w:jc w:val="center"/>
              <w:rPr>
                <w:rFonts w:eastAsia="Calibri"/>
                <w:b/>
                <w:color w:val="000000"/>
                <w:sz w:val="24"/>
                <w:szCs w:val="24"/>
              </w:rPr>
            </w:pPr>
            <w:r w:rsidRPr="001E1F28">
              <w:rPr>
                <w:rFonts w:eastAsia="Calibri"/>
                <w:b/>
                <w:color w:val="000000"/>
                <w:sz w:val="24"/>
                <w:szCs w:val="24"/>
              </w:rPr>
              <w:t>Чернівці n=64</w:t>
            </w:r>
          </w:p>
        </w:tc>
      </w:tr>
      <w:tr w:rsidR="00AB7B89" w:rsidRPr="001E1F28" w14:paraId="0D955696" w14:textId="77777777" w:rsidTr="001C1C46">
        <w:trPr>
          <w:cnfStyle w:val="000000100000" w:firstRow="0" w:lastRow="0" w:firstColumn="0" w:lastColumn="0" w:oddVBand="0" w:evenVBand="0" w:oddHBand="1" w:evenHBand="0" w:firstRowFirstColumn="0" w:firstRowLastColumn="0" w:lastRowFirstColumn="0" w:lastRowLastColumn="0"/>
          <w:trHeight w:val="357"/>
        </w:trPr>
        <w:tc>
          <w:tcPr>
            <w:tcW w:w="3544" w:type="dxa"/>
          </w:tcPr>
          <w:p w14:paraId="7BE0578C" w14:textId="77777777" w:rsidR="00AB7B89" w:rsidRPr="001E1F28" w:rsidRDefault="00AB7B89" w:rsidP="001C1C46">
            <w:pPr>
              <w:spacing w:after="120"/>
              <w:rPr>
                <w:rFonts w:eastAsia="Calibri"/>
                <w:color w:val="000000"/>
                <w:sz w:val="24"/>
                <w:szCs w:val="24"/>
              </w:rPr>
            </w:pPr>
            <w:r w:rsidRPr="001E1F28">
              <w:rPr>
                <w:rFonts w:eastAsia="Calibri"/>
                <w:color w:val="000000"/>
                <w:sz w:val="24"/>
                <w:szCs w:val="24"/>
              </w:rPr>
              <w:t>Так, вживав/ла протягом останніх 7 днів</w:t>
            </w:r>
          </w:p>
        </w:tc>
        <w:tc>
          <w:tcPr>
            <w:tcW w:w="709" w:type="dxa"/>
          </w:tcPr>
          <w:p w14:paraId="688B84AD"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w:t>
            </w:r>
          </w:p>
        </w:tc>
        <w:tc>
          <w:tcPr>
            <w:tcW w:w="850" w:type="dxa"/>
          </w:tcPr>
          <w:p w14:paraId="4B6DD390"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3</w:t>
            </w:r>
          </w:p>
        </w:tc>
        <w:tc>
          <w:tcPr>
            <w:tcW w:w="851" w:type="dxa"/>
          </w:tcPr>
          <w:p w14:paraId="4F5A18AC"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4</w:t>
            </w:r>
          </w:p>
        </w:tc>
        <w:tc>
          <w:tcPr>
            <w:tcW w:w="992" w:type="dxa"/>
          </w:tcPr>
          <w:p w14:paraId="4E7164C3"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2</w:t>
            </w:r>
          </w:p>
        </w:tc>
        <w:tc>
          <w:tcPr>
            <w:tcW w:w="851" w:type="dxa"/>
          </w:tcPr>
          <w:p w14:paraId="6F33645B"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3</w:t>
            </w:r>
          </w:p>
        </w:tc>
        <w:tc>
          <w:tcPr>
            <w:tcW w:w="708" w:type="dxa"/>
          </w:tcPr>
          <w:p w14:paraId="219DD6E5"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4</w:t>
            </w:r>
          </w:p>
        </w:tc>
        <w:tc>
          <w:tcPr>
            <w:tcW w:w="840" w:type="dxa"/>
          </w:tcPr>
          <w:p w14:paraId="3F49CEF5"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2</w:t>
            </w:r>
          </w:p>
        </w:tc>
      </w:tr>
      <w:tr w:rsidR="00AB7B89" w:rsidRPr="001E1F28" w14:paraId="525B27B8" w14:textId="77777777" w:rsidTr="001C1C46">
        <w:trPr>
          <w:trHeight w:val="357"/>
        </w:trPr>
        <w:tc>
          <w:tcPr>
            <w:tcW w:w="3544" w:type="dxa"/>
          </w:tcPr>
          <w:p w14:paraId="35277A35" w14:textId="77777777" w:rsidR="00AB7B89" w:rsidRPr="001E1F28" w:rsidRDefault="00AB7B89" w:rsidP="001C1C46">
            <w:pPr>
              <w:spacing w:after="120"/>
              <w:rPr>
                <w:rFonts w:eastAsia="Calibri"/>
                <w:color w:val="000000"/>
                <w:sz w:val="24"/>
                <w:szCs w:val="24"/>
              </w:rPr>
            </w:pPr>
            <w:r w:rsidRPr="001E1F28">
              <w:rPr>
                <w:rFonts w:eastAsia="Calibri"/>
                <w:color w:val="000000"/>
                <w:sz w:val="24"/>
                <w:szCs w:val="24"/>
              </w:rPr>
              <w:t>Так, вживав/ла протягом останніх 30 днів, не враховуючи останні 7 днів</w:t>
            </w:r>
          </w:p>
        </w:tc>
        <w:tc>
          <w:tcPr>
            <w:tcW w:w="709" w:type="dxa"/>
          </w:tcPr>
          <w:p w14:paraId="46880232"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2</w:t>
            </w:r>
          </w:p>
        </w:tc>
        <w:tc>
          <w:tcPr>
            <w:tcW w:w="850" w:type="dxa"/>
          </w:tcPr>
          <w:p w14:paraId="6AC901D1"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4</w:t>
            </w:r>
          </w:p>
        </w:tc>
        <w:tc>
          <w:tcPr>
            <w:tcW w:w="851" w:type="dxa"/>
          </w:tcPr>
          <w:p w14:paraId="3C579DF8"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8</w:t>
            </w:r>
          </w:p>
        </w:tc>
        <w:tc>
          <w:tcPr>
            <w:tcW w:w="992" w:type="dxa"/>
          </w:tcPr>
          <w:p w14:paraId="0854146E"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w:t>
            </w:r>
          </w:p>
        </w:tc>
        <w:tc>
          <w:tcPr>
            <w:tcW w:w="851" w:type="dxa"/>
          </w:tcPr>
          <w:p w14:paraId="1CA07191"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15</w:t>
            </w:r>
          </w:p>
        </w:tc>
        <w:tc>
          <w:tcPr>
            <w:tcW w:w="708" w:type="dxa"/>
          </w:tcPr>
          <w:p w14:paraId="52318497"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6</w:t>
            </w:r>
          </w:p>
        </w:tc>
        <w:tc>
          <w:tcPr>
            <w:tcW w:w="840" w:type="dxa"/>
          </w:tcPr>
          <w:p w14:paraId="50B8888B"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6</w:t>
            </w:r>
          </w:p>
        </w:tc>
      </w:tr>
      <w:tr w:rsidR="00AB7B89" w:rsidRPr="001E1F28" w14:paraId="553E9AF6" w14:textId="77777777" w:rsidTr="001C1C46">
        <w:trPr>
          <w:cnfStyle w:val="000000100000" w:firstRow="0" w:lastRow="0" w:firstColumn="0" w:lastColumn="0" w:oddVBand="0" w:evenVBand="0" w:oddHBand="1" w:evenHBand="0" w:firstRowFirstColumn="0" w:firstRowLastColumn="0" w:lastRowFirstColumn="0" w:lastRowLastColumn="0"/>
          <w:trHeight w:val="415"/>
        </w:trPr>
        <w:tc>
          <w:tcPr>
            <w:tcW w:w="3544" w:type="dxa"/>
          </w:tcPr>
          <w:p w14:paraId="0E0F94EA" w14:textId="77777777" w:rsidR="00AB7B89" w:rsidRPr="001E1F28" w:rsidRDefault="00AB7B89" w:rsidP="001C1C46">
            <w:pPr>
              <w:spacing w:after="120"/>
              <w:rPr>
                <w:rFonts w:eastAsia="Calibri"/>
                <w:color w:val="000000"/>
                <w:sz w:val="24"/>
                <w:szCs w:val="24"/>
              </w:rPr>
            </w:pPr>
            <w:r w:rsidRPr="001E1F28">
              <w:rPr>
                <w:rFonts w:eastAsia="Calibri"/>
                <w:color w:val="000000"/>
                <w:sz w:val="24"/>
                <w:szCs w:val="24"/>
              </w:rPr>
              <w:t xml:space="preserve">Так вживав/ла протягом останніх 6 місяців, не </w:t>
            </w:r>
            <w:r w:rsidRPr="001E1F28">
              <w:rPr>
                <w:rFonts w:eastAsia="Calibri"/>
                <w:color w:val="000000"/>
                <w:sz w:val="24"/>
                <w:szCs w:val="24"/>
              </w:rPr>
              <w:lastRenderedPageBreak/>
              <w:t>враховуючи останні 30 днів</w:t>
            </w:r>
          </w:p>
        </w:tc>
        <w:tc>
          <w:tcPr>
            <w:tcW w:w="709" w:type="dxa"/>
          </w:tcPr>
          <w:p w14:paraId="06D08B09"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lastRenderedPageBreak/>
              <w:t>2</w:t>
            </w:r>
          </w:p>
        </w:tc>
        <w:tc>
          <w:tcPr>
            <w:tcW w:w="850" w:type="dxa"/>
          </w:tcPr>
          <w:p w14:paraId="09728A53"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3</w:t>
            </w:r>
          </w:p>
        </w:tc>
        <w:tc>
          <w:tcPr>
            <w:tcW w:w="851" w:type="dxa"/>
          </w:tcPr>
          <w:p w14:paraId="0A315285"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4</w:t>
            </w:r>
          </w:p>
        </w:tc>
        <w:tc>
          <w:tcPr>
            <w:tcW w:w="992" w:type="dxa"/>
          </w:tcPr>
          <w:p w14:paraId="21376CEB"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1</w:t>
            </w:r>
          </w:p>
        </w:tc>
        <w:tc>
          <w:tcPr>
            <w:tcW w:w="851" w:type="dxa"/>
          </w:tcPr>
          <w:p w14:paraId="665A3A7A"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1</w:t>
            </w:r>
          </w:p>
        </w:tc>
        <w:tc>
          <w:tcPr>
            <w:tcW w:w="708" w:type="dxa"/>
          </w:tcPr>
          <w:p w14:paraId="2E82429F"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8</w:t>
            </w:r>
          </w:p>
        </w:tc>
        <w:tc>
          <w:tcPr>
            <w:tcW w:w="840" w:type="dxa"/>
          </w:tcPr>
          <w:p w14:paraId="5642A19B"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13</w:t>
            </w:r>
          </w:p>
        </w:tc>
      </w:tr>
      <w:tr w:rsidR="00AB7B89" w:rsidRPr="001E1F28" w14:paraId="2B7F60A8" w14:textId="77777777" w:rsidTr="001C1C46">
        <w:trPr>
          <w:trHeight w:val="278"/>
        </w:trPr>
        <w:tc>
          <w:tcPr>
            <w:tcW w:w="3544" w:type="dxa"/>
          </w:tcPr>
          <w:p w14:paraId="5DCBBF89" w14:textId="77777777" w:rsidR="00AB7B89" w:rsidRPr="001E1F28" w:rsidRDefault="00AB7B89" w:rsidP="001C1C46">
            <w:pPr>
              <w:spacing w:after="120"/>
              <w:rPr>
                <w:rFonts w:eastAsia="Calibri"/>
                <w:color w:val="000000"/>
                <w:sz w:val="24"/>
                <w:szCs w:val="24"/>
              </w:rPr>
            </w:pPr>
            <w:r w:rsidRPr="001E1F28">
              <w:rPr>
                <w:rFonts w:eastAsia="Calibri"/>
                <w:color w:val="000000"/>
                <w:sz w:val="24"/>
                <w:szCs w:val="24"/>
              </w:rPr>
              <w:t>Так, вживав/ла протягом останніх 12 місяців, не враховуючи останні 6 місяців</w:t>
            </w:r>
          </w:p>
        </w:tc>
        <w:tc>
          <w:tcPr>
            <w:tcW w:w="709" w:type="dxa"/>
          </w:tcPr>
          <w:p w14:paraId="6C7FC162"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w:t>
            </w:r>
          </w:p>
        </w:tc>
        <w:tc>
          <w:tcPr>
            <w:tcW w:w="850" w:type="dxa"/>
          </w:tcPr>
          <w:p w14:paraId="7C2ACBE7"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w:t>
            </w:r>
          </w:p>
        </w:tc>
        <w:tc>
          <w:tcPr>
            <w:tcW w:w="851" w:type="dxa"/>
          </w:tcPr>
          <w:p w14:paraId="10DD4E23"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1</w:t>
            </w:r>
          </w:p>
        </w:tc>
        <w:tc>
          <w:tcPr>
            <w:tcW w:w="992" w:type="dxa"/>
          </w:tcPr>
          <w:p w14:paraId="150B59E0"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1</w:t>
            </w:r>
          </w:p>
        </w:tc>
        <w:tc>
          <w:tcPr>
            <w:tcW w:w="851" w:type="dxa"/>
          </w:tcPr>
          <w:p w14:paraId="6F83B2F3"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w:t>
            </w:r>
          </w:p>
        </w:tc>
        <w:tc>
          <w:tcPr>
            <w:tcW w:w="708" w:type="dxa"/>
          </w:tcPr>
          <w:p w14:paraId="2A75068B"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4</w:t>
            </w:r>
          </w:p>
        </w:tc>
        <w:tc>
          <w:tcPr>
            <w:tcW w:w="840" w:type="dxa"/>
          </w:tcPr>
          <w:p w14:paraId="6688DC7C"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3</w:t>
            </w:r>
          </w:p>
        </w:tc>
      </w:tr>
      <w:tr w:rsidR="00AB7B89" w:rsidRPr="001E1F28" w14:paraId="37CE00C5" w14:textId="77777777" w:rsidTr="001C1C46">
        <w:trPr>
          <w:cnfStyle w:val="000000100000" w:firstRow="0" w:lastRow="0" w:firstColumn="0" w:lastColumn="0" w:oddVBand="0" w:evenVBand="0" w:oddHBand="1" w:evenHBand="0" w:firstRowFirstColumn="0" w:firstRowLastColumn="0" w:lastRowFirstColumn="0" w:lastRowLastColumn="0"/>
          <w:trHeight w:val="278"/>
        </w:trPr>
        <w:tc>
          <w:tcPr>
            <w:tcW w:w="3544" w:type="dxa"/>
          </w:tcPr>
          <w:p w14:paraId="50ABDE2E" w14:textId="77777777" w:rsidR="00AB7B89" w:rsidRPr="001E1F28" w:rsidRDefault="00AB7B89" w:rsidP="001C1C46">
            <w:pPr>
              <w:spacing w:after="120"/>
              <w:rPr>
                <w:rFonts w:eastAsia="Calibri"/>
                <w:color w:val="000000"/>
                <w:sz w:val="24"/>
                <w:szCs w:val="24"/>
              </w:rPr>
            </w:pPr>
            <w:r w:rsidRPr="001E1F28">
              <w:rPr>
                <w:rFonts w:eastAsia="Calibri"/>
                <w:color w:val="000000"/>
                <w:sz w:val="24"/>
                <w:szCs w:val="24"/>
              </w:rPr>
              <w:t>Так, вживав/ла більше року (12 місяців) тому</w:t>
            </w:r>
          </w:p>
        </w:tc>
        <w:tc>
          <w:tcPr>
            <w:tcW w:w="709" w:type="dxa"/>
          </w:tcPr>
          <w:p w14:paraId="6C7759AF"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4</w:t>
            </w:r>
          </w:p>
        </w:tc>
        <w:tc>
          <w:tcPr>
            <w:tcW w:w="850" w:type="dxa"/>
          </w:tcPr>
          <w:p w14:paraId="39B879A6"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10</w:t>
            </w:r>
          </w:p>
        </w:tc>
        <w:tc>
          <w:tcPr>
            <w:tcW w:w="851" w:type="dxa"/>
          </w:tcPr>
          <w:p w14:paraId="751F9E82"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4</w:t>
            </w:r>
          </w:p>
        </w:tc>
        <w:tc>
          <w:tcPr>
            <w:tcW w:w="992" w:type="dxa"/>
          </w:tcPr>
          <w:p w14:paraId="5910CCD3"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6</w:t>
            </w:r>
          </w:p>
        </w:tc>
        <w:tc>
          <w:tcPr>
            <w:tcW w:w="851" w:type="dxa"/>
          </w:tcPr>
          <w:p w14:paraId="748E8E32"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3</w:t>
            </w:r>
          </w:p>
        </w:tc>
        <w:tc>
          <w:tcPr>
            <w:tcW w:w="708" w:type="dxa"/>
          </w:tcPr>
          <w:p w14:paraId="1BF20250"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7</w:t>
            </w:r>
          </w:p>
        </w:tc>
        <w:tc>
          <w:tcPr>
            <w:tcW w:w="840" w:type="dxa"/>
          </w:tcPr>
          <w:p w14:paraId="2E4F6B24"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5</w:t>
            </w:r>
          </w:p>
        </w:tc>
      </w:tr>
      <w:tr w:rsidR="00AB7B89" w:rsidRPr="001E1F28" w14:paraId="5EE1C37C" w14:textId="77777777" w:rsidTr="001C1C46">
        <w:trPr>
          <w:trHeight w:val="278"/>
        </w:trPr>
        <w:tc>
          <w:tcPr>
            <w:tcW w:w="3544" w:type="dxa"/>
          </w:tcPr>
          <w:p w14:paraId="75006459" w14:textId="77777777" w:rsidR="00AB7B89" w:rsidRPr="001E1F28" w:rsidRDefault="00AB7B89" w:rsidP="001C1C46">
            <w:pPr>
              <w:spacing w:after="120"/>
              <w:rPr>
                <w:rFonts w:eastAsia="Calibri"/>
                <w:color w:val="000000"/>
                <w:sz w:val="24"/>
                <w:szCs w:val="24"/>
              </w:rPr>
            </w:pPr>
            <w:r w:rsidRPr="001E1F28">
              <w:rPr>
                <w:rFonts w:eastAsia="Calibri"/>
                <w:color w:val="000000"/>
                <w:sz w:val="24"/>
                <w:szCs w:val="24"/>
              </w:rPr>
              <w:t>Колись давно пробував/ла, але вже не пам’ятаю коли</w:t>
            </w:r>
          </w:p>
        </w:tc>
        <w:tc>
          <w:tcPr>
            <w:tcW w:w="709" w:type="dxa"/>
          </w:tcPr>
          <w:p w14:paraId="2B16A1EB"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13</w:t>
            </w:r>
          </w:p>
        </w:tc>
        <w:tc>
          <w:tcPr>
            <w:tcW w:w="850" w:type="dxa"/>
          </w:tcPr>
          <w:p w14:paraId="1E4E8A51"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12</w:t>
            </w:r>
          </w:p>
        </w:tc>
        <w:tc>
          <w:tcPr>
            <w:tcW w:w="851" w:type="dxa"/>
          </w:tcPr>
          <w:p w14:paraId="461D0604"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17</w:t>
            </w:r>
          </w:p>
        </w:tc>
        <w:tc>
          <w:tcPr>
            <w:tcW w:w="992" w:type="dxa"/>
          </w:tcPr>
          <w:p w14:paraId="627C90F5"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5</w:t>
            </w:r>
          </w:p>
        </w:tc>
        <w:tc>
          <w:tcPr>
            <w:tcW w:w="851" w:type="dxa"/>
          </w:tcPr>
          <w:p w14:paraId="5FD1E81C"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11</w:t>
            </w:r>
          </w:p>
        </w:tc>
        <w:tc>
          <w:tcPr>
            <w:tcW w:w="708" w:type="dxa"/>
          </w:tcPr>
          <w:p w14:paraId="12C26399"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23</w:t>
            </w:r>
          </w:p>
        </w:tc>
        <w:tc>
          <w:tcPr>
            <w:tcW w:w="840" w:type="dxa"/>
          </w:tcPr>
          <w:p w14:paraId="4673ADDD"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6</w:t>
            </w:r>
          </w:p>
        </w:tc>
      </w:tr>
      <w:tr w:rsidR="00AB7B89" w:rsidRPr="001E1F28" w14:paraId="0CA912C8" w14:textId="77777777" w:rsidTr="001C1C46">
        <w:trPr>
          <w:cnfStyle w:val="000000100000" w:firstRow="0" w:lastRow="0" w:firstColumn="0" w:lastColumn="0" w:oddVBand="0" w:evenVBand="0" w:oddHBand="1" w:evenHBand="0" w:firstRowFirstColumn="0" w:firstRowLastColumn="0" w:lastRowFirstColumn="0" w:lastRowLastColumn="0"/>
          <w:trHeight w:val="278"/>
        </w:trPr>
        <w:tc>
          <w:tcPr>
            <w:tcW w:w="3544" w:type="dxa"/>
          </w:tcPr>
          <w:p w14:paraId="161561D6" w14:textId="77777777" w:rsidR="00AB7B89" w:rsidRPr="001E1F28" w:rsidRDefault="00AB7B89" w:rsidP="001C1C46">
            <w:pPr>
              <w:spacing w:after="120"/>
              <w:rPr>
                <w:rFonts w:eastAsia="Calibri"/>
                <w:color w:val="000000"/>
                <w:sz w:val="24"/>
                <w:szCs w:val="24"/>
              </w:rPr>
            </w:pPr>
            <w:r w:rsidRPr="001E1F28">
              <w:rPr>
                <w:rFonts w:eastAsia="Calibri"/>
                <w:color w:val="000000"/>
                <w:sz w:val="24"/>
                <w:szCs w:val="24"/>
              </w:rPr>
              <w:t>Ніколи не вживав(ла) і навіть не пробував(ла)</w:t>
            </w:r>
          </w:p>
        </w:tc>
        <w:tc>
          <w:tcPr>
            <w:tcW w:w="709" w:type="dxa"/>
          </w:tcPr>
          <w:p w14:paraId="4D5716E6"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79</w:t>
            </w:r>
          </w:p>
        </w:tc>
        <w:tc>
          <w:tcPr>
            <w:tcW w:w="850" w:type="dxa"/>
          </w:tcPr>
          <w:p w14:paraId="21164C53"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68</w:t>
            </w:r>
          </w:p>
        </w:tc>
        <w:tc>
          <w:tcPr>
            <w:tcW w:w="851" w:type="dxa"/>
          </w:tcPr>
          <w:p w14:paraId="6F7ACCAA"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63</w:t>
            </w:r>
          </w:p>
        </w:tc>
        <w:tc>
          <w:tcPr>
            <w:tcW w:w="992" w:type="dxa"/>
          </w:tcPr>
          <w:p w14:paraId="550A7EA8"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85</w:t>
            </w:r>
          </w:p>
        </w:tc>
        <w:tc>
          <w:tcPr>
            <w:tcW w:w="851" w:type="dxa"/>
          </w:tcPr>
          <w:p w14:paraId="0EA9D843"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66</w:t>
            </w:r>
          </w:p>
        </w:tc>
        <w:tc>
          <w:tcPr>
            <w:tcW w:w="708" w:type="dxa"/>
          </w:tcPr>
          <w:p w14:paraId="24DA4507"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46</w:t>
            </w:r>
          </w:p>
        </w:tc>
        <w:tc>
          <w:tcPr>
            <w:tcW w:w="840" w:type="dxa"/>
          </w:tcPr>
          <w:p w14:paraId="6496EA58" w14:textId="77777777" w:rsidR="00AB7B89" w:rsidRPr="001E1F28" w:rsidRDefault="00AB7B89" w:rsidP="001C1C46">
            <w:pPr>
              <w:spacing w:after="120"/>
              <w:jc w:val="center"/>
              <w:rPr>
                <w:rFonts w:eastAsia="Calibri"/>
                <w:color w:val="000000"/>
                <w:sz w:val="24"/>
                <w:szCs w:val="24"/>
              </w:rPr>
            </w:pPr>
            <w:r w:rsidRPr="001E1F28">
              <w:rPr>
                <w:rFonts w:eastAsia="Calibri"/>
                <w:color w:val="000000"/>
                <w:sz w:val="24"/>
                <w:szCs w:val="24"/>
              </w:rPr>
              <w:t>64</w:t>
            </w:r>
          </w:p>
        </w:tc>
      </w:tr>
    </w:tbl>
    <w:p w14:paraId="4D4229D8" w14:textId="77777777" w:rsidR="00AB7B89" w:rsidRPr="001E1F28" w:rsidRDefault="00AB7B89" w:rsidP="00AB7B89">
      <w:pPr>
        <w:spacing w:after="120"/>
        <w:jc w:val="both"/>
        <w:rPr>
          <w:rFonts w:eastAsia="Calibri"/>
          <w:sz w:val="24"/>
          <w:szCs w:val="24"/>
        </w:rPr>
      </w:pPr>
    </w:p>
    <w:p w14:paraId="7E4C1D3B" w14:textId="77777777" w:rsidR="00AB7B89" w:rsidRPr="001E1F28" w:rsidRDefault="00AB7B89" w:rsidP="00AB7B89">
      <w:pPr>
        <w:spacing w:after="120" w:line="240" w:lineRule="auto"/>
        <w:jc w:val="both"/>
        <w:rPr>
          <w:rFonts w:eastAsia="Calibri"/>
          <w:sz w:val="24"/>
          <w:szCs w:val="24"/>
        </w:rPr>
      </w:pPr>
      <w:r w:rsidRPr="001E1F28">
        <w:rPr>
          <w:rFonts w:eastAsia="Calibri"/>
          <w:sz w:val="24"/>
          <w:szCs w:val="24"/>
        </w:rPr>
        <w:t xml:space="preserve">Найбільш поширеним неін’єкційним наркотиком є </w:t>
      </w:r>
      <w:proofErr w:type="spellStart"/>
      <w:r w:rsidRPr="001E1F28">
        <w:rPr>
          <w:rFonts w:eastAsia="Calibri"/>
          <w:sz w:val="24"/>
          <w:szCs w:val="24"/>
        </w:rPr>
        <w:t>канабіс</w:t>
      </w:r>
      <w:proofErr w:type="spellEnd"/>
      <w:r w:rsidRPr="001E1F28">
        <w:rPr>
          <w:rFonts w:eastAsia="Calibri"/>
          <w:sz w:val="24"/>
          <w:szCs w:val="24"/>
        </w:rPr>
        <w:t xml:space="preserve">. Його </w:t>
      </w:r>
      <w:r w:rsidRPr="00E03587">
        <w:rPr>
          <w:rFonts w:eastAsia="Calibri"/>
          <w:sz w:val="24"/>
          <w:szCs w:val="24"/>
        </w:rPr>
        <w:t>вживали 66%</w:t>
      </w:r>
      <w:r w:rsidRPr="001E1F28">
        <w:rPr>
          <w:rFonts w:eastAsia="Calibri"/>
          <w:sz w:val="24"/>
          <w:szCs w:val="24"/>
        </w:rPr>
        <w:t xml:space="preserve"> опитаних. На другому місці за згадуванням – амфетамін. Окрім цього згадувалися: екстазі, ЛСД, </w:t>
      </w:r>
      <w:proofErr w:type="spellStart"/>
      <w:r w:rsidRPr="001E1F28">
        <w:rPr>
          <w:rFonts w:eastAsia="Calibri"/>
          <w:sz w:val="24"/>
          <w:szCs w:val="24"/>
        </w:rPr>
        <w:t>поперс</w:t>
      </w:r>
      <w:proofErr w:type="spellEnd"/>
      <w:r w:rsidRPr="001E1F28">
        <w:rPr>
          <w:rFonts w:eastAsia="Calibri"/>
          <w:sz w:val="24"/>
          <w:szCs w:val="24"/>
        </w:rPr>
        <w:t xml:space="preserve">, </w:t>
      </w:r>
      <w:proofErr w:type="spellStart"/>
      <w:r w:rsidRPr="001E1F28">
        <w:rPr>
          <w:rFonts w:eastAsia="Calibri"/>
          <w:sz w:val="24"/>
          <w:szCs w:val="24"/>
        </w:rPr>
        <w:t>метамфетамін</w:t>
      </w:r>
      <w:proofErr w:type="spellEnd"/>
      <w:r w:rsidRPr="001E1F28">
        <w:rPr>
          <w:rFonts w:eastAsia="Calibri"/>
          <w:sz w:val="24"/>
          <w:szCs w:val="24"/>
        </w:rPr>
        <w:t xml:space="preserve">, </w:t>
      </w:r>
      <w:proofErr w:type="spellStart"/>
      <w:r w:rsidRPr="001E1F28">
        <w:rPr>
          <w:rFonts w:eastAsia="Calibri"/>
          <w:sz w:val="24"/>
          <w:szCs w:val="24"/>
        </w:rPr>
        <w:t>спайс</w:t>
      </w:r>
      <w:proofErr w:type="spellEnd"/>
      <w:r w:rsidRPr="001E1F28">
        <w:rPr>
          <w:rFonts w:eastAsia="Calibri"/>
          <w:sz w:val="24"/>
          <w:szCs w:val="24"/>
        </w:rPr>
        <w:t>, солі, кокаїн, героїн.</w:t>
      </w:r>
    </w:p>
    <w:p w14:paraId="490A5180" w14:textId="1FB6C488" w:rsidR="00AB7B89" w:rsidRPr="001E1F28" w:rsidRDefault="00AB7B89" w:rsidP="00AB7B89">
      <w:pPr>
        <w:spacing w:after="120" w:line="240" w:lineRule="auto"/>
        <w:jc w:val="both"/>
        <w:rPr>
          <w:rFonts w:eastAsia="Calibri"/>
          <w:sz w:val="24"/>
          <w:szCs w:val="24"/>
        </w:rPr>
      </w:pPr>
      <w:r w:rsidRPr="001E1F28">
        <w:rPr>
          <w:rFonts w:eastAsia="Calibri"/>
          <w:sz w:val="24"/>
          <w:szCs w:val="24"/>
        </w:rPr>
        <w:t xml:space="preserve">Як і у випадку з алкоголем, ми також запитували респондентів, як часто вони вступали в сексуальні контакти, перебуваючи під дією неін’єкційних наркотиків. Як показало наше дослідження, серед загального масиву </w:t>
      </w:r>
      <w:proofErr w:type="spellStart"/>
      <w:r w:rsidRPr="001E1F28">
        <w:rPr>
          <w:rFonts w:eastAsia="Calibri"/>
          <w:sz w:val="24"/>
          <w:szCs w:val="24"/>
        </w:rPr>
        <w:t>трансгендерних</w:t>
      </w:r>
      <w:proofErr w:type="spellEnd"/>
      <w:r w:rsidRPr="001E1F28">
        <w:rPr>
          <w:rFonts w:eastAsia="Calibri"/>
          <w:sz w:val="24"/>
          <w:szCs w:val="24"/>
        </w:rPr>
        <w:t xml:space="preserve"> жінок, які вживали неін’єкційні наркотики впродовж останніх 30 днів, переважна більшість (52%) ніколи не вступали при цьому в сексуальні контакти. Іще 15% </w:t>
      </w:r>
      <w:proofErr w:type="spellStart"/>
      <w:r w:rsidRPr="001E1F28">
        <w:rPr>
          <w:rFonts w:eastAsia="Calibri"/>
          <w:sz w:val="24"/>
          <w:szCs w:val="24"/>
        </w:rPr>
        <w:t>трансгендерних</w:t>
      </w:r>
      <w:proofErr w:type="spellEnd"/>
      <w:r w:rsidRPr="001E1F28">
        <w:rPr>
          <w:rFonts w:eastAsia="Calibri"/>
          <w:sz w:val="24"/>
          <w:szCs w:val="24"/>
        </w:rPr>
        <w:t xml:space="preserve"> жінок вступали в сексуальні контакти під дією неін’єкційних наркотиків </w:t>
      </w:r>
      <w:proofErr w:type="spellStart"/>
      <w:r w:rsidRPr="001E1F28">
        <w:rPr>
          <w:rFonts w:eastAsia="Calibri"/>
          <w:sz w:val="24"/>
          <w:szCs w:val="24"/>
        </w:rPr>
        <w:t>рідко</w:t>
      </w:r>
      <w:proofErr w:type="spellEnd"/>
      <w:r w:rsidRPr="001E1F28">
        <w:rPr>
          <w:rFonts w:eastAsia="Calibri"/>
          <w:sz w:val="24"/>
          <w:szCs w:val="24"/>
        </w:rPr>
        <w:t xml:space="preserve">, або інколи (Рис. </w:t>
      </w:r>
      <w:r>
        <w:rPr>
          <w:rFonts w:eastAsia="Calibri"/>
          <w:sz w:val="24"/>
          <w:szCs w:val="24"/>
        </w:rPr>
        <w:t>1</w:t>
      </w:r>
      <w:r w:rsidR="00805FD3">
        <w:rPr>
          <w:rFonts w:eastAsia="Calibri"/>
          <w:sz w:val="24"/>
          <w:szCs w:val="24"/>
        </w:rPr>
        <w:t>5</w:t>
      </w:r>
      <w:r w:rsidRPr="001E1F28">
        <w:rPr>
          <w:rFonts w:eastAsia="Calibri"/>
          <w:sz w:val="24"/>
          <w:szCs w:val="24"/>
        </w:rPr>
        <w:t xml:space="preserve">.). </w:t>
      </w:r>
    </w:p>
    <w:p w14:paraId="2BE57916" w14:textId="6F143C31" w:rsidR="00AB7B89" w:rsidRPr="001E1F28" w:rsidRDefault="00AB7B89" w:rsidP="00AB7B89">
      <w:pPr>
        <w:spacing w:after="120" w:line="240" w:lineRule="auto"/>
        <w:jc w:val="center"/>
        <w:rPr>
          <w:rFonts w:eastAsia="Calibri"/>
          <w:i/>
          <w:color w:val="44546A"/>
          <w:sz w:val="24"/>
          <w:szCs w:val="24"/>
        </w:rPr>
      </w:pPr>
      <w:r w:rsidRPr="001E1F28">
        <w:rPr>
          <w:rFonts w:asciiTheme="minorHAnsi" w:eastAsiaTheme="minorHAnsi" w:hAnsiTheme="minorHAnsi" w:cstheme="minorBidi"/>
          <w:noProof/>
          <w:lang w:val="ru-RU"/>
        </w:rPr>
        <w:drawing>
          <wp:inline distT="0" distB="0" distL="0" distR="0" wp14:anchorId="3341E34A" wp14:editId="01B95CE6">
            <wp:extent cx="5934075" cy="1962150"/>
            <wp:effectExtent l="0" t="0" r="0" b="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1E1F28">
        <w:rPr>
          <w:rFonts w:eastAsia="Calibri"/>
          <w:i/>
          <w:color w:val="44546A"/>
          <w:sz w:val="24"/>
          <w:szCs w:val="24"/>
        </w:rPr>
        <w:t xml:space="preserve">Рис. </w:t>
      </w:r>
      <w:r>
        <w:rPr>
          <w:rFonts w:eastAsia="Calibri"/>
          <w:i/>
          <w:color w:val="44546A"/>
          <w:sz w:val="24"/>
          <w:szCs w:val="24"/>
        </w:rPr>
        <w:t>1</w:t>
      </w:r>
      <w:r w:rsidR="00805FD3">
        <w:rPr>
          <w:rFonts w:eastAsia="Calibri"/>
          <w:i/>
          <w:color w:val="44546A"/>
          <w:sz w:val="24"/>
          <w:szCs w:val="24"/>
        </w:rPr>
        <w:t>5</w:t>
      </w:r>
      <w:r w:rsidRPr="001E1F28">
        <w:rPr>
          <w:rFonts w:eastAsia="Calibri"/>
          <w:i/>
          <w:color w:val="44546A"/>
          <w:sz w:val="24"/>
          <w:szCs w:val="24"/>
        </w:rPr>
        <w:t xml:space="preserve">. Практика сексуальних контактів під дією неін’єкційних наркотиків серед </w:t>
      </w:r>
      <w:proofErr w:type="spellStart"/>
      <w:r w:rsidRPr="001E1F28">
        <w:rPr>
          <w:rFonts w:eastAsia="Calibri"/>
          <w:i/>
          <w:color w:val="44546A"/>
          <w:sz w:val="24"/>
          <w:szCs w:val="24"/>
        </w:rPr>
        <w:t>трансгендерних</w:t>
      </w:r>
      <w:proofErr w:type="spellEnd"/>
      <w:r w:rsidRPr="001E1F28">
        <w:rPr>
          <w:rFonts w:eastAsia="Calibri"/>
          <w:i/>
          <w:color w:val="44546A"/>
          <w:sz w:val="24"/>
          <w:szCs w:val="24"/>
        </w:rPr>
        <w:t xml:space="preserve"> жінок, %</w:t>
      </w:r>
    </w:p>
    <w:p w14:paraId="1D6315D0" w14:textId="77777777" w:rsidR="00AB7B89" w:rsidRPr="001E1F28" w:rsidRDefault="00AB7B89" w:rsidP="00AB7B89">
      <w:pPr>
        <w:spacing w:after="120" w:line="240" w:lineRule="auto"/>
        <w:jc w:val="both"/>
        <w:rPr>
          <w:rFonts w:eastAsia="Calibri"/>
          <w:sz w:val="24"/>
          <w:szCs w:val="24"/>
        </w:rPr>
      </w:pPr>
      <w:r w:rsidRPr="001E1F28">
        <w:rPr>
          <w:rFonts w:eastAsia="Calibri"/>
          <w:sz w:val="24"/>
          <w:szCs w:val="24"/>
        </w:rPr>
        <w:t xml:space="preserve">Як і у випадку з алкоголем, серед </w:t>
      </w:r>
      <w:proofErr w:type="spellStart"/>
      <w:r w:rsidRPr="001E1F28">
        <w:rPr>
          <w:rFonts w:eastAsia="Calibri"/>
          <w:sz w:val="24"/>
          <w:szCs w:val="24"/>
        </w:rPr>
        <w:t>трансгендерних</w:t>
      </w:r>
      <w:proofErr w:type="spellEnd"/>
      <w:r w:rsidRPr="001E1F28">
        <w:rPr>
          <w:rFonts w:eastAsia="Calibri"/>
          <w:sz w:val="24"/>
          <w:szCs w:val="24"/>
        </w:rPr>
        <w:t xml:space="preserve"> чоловіків частка тих, хто ніколи не вживав неін’єкційні наркотики доволі висока, і становить </w:t>
      </w:r>
      <w:r>
        <w:rPr>
          <w:rFonts w:eastAsia="Calibri"/>
          <w:sz w:val="24"/>
          <w:szCs w:val="24"/>
        </w:rPr>
        <w:t>¾</w:t>
      </w:r>
      <w:r w:rsidRPr="00DD1006">
        <w:rPr>
          <w:rFonts w:eastAsia="Calibri"/>
          <w:sz w:val="24"/>
          <w:szCs w:val="24"/>
        </w:rPr>
        <w:t xml:space="preserve"> (21 </w:t>
      </w:r>
      <w:r>
        <w:rPr>
          <w:rFonts w:eastAsia="Calibri"/>
          <w:sz w:val="24"/>
          <w:szCs w:val="24"/>
        </w:rPr>
        <w:t>особу із 29)</w:t>
      </w:r>
      <w:r w:rsidRPr="001E1F28">
        <w:rPr>
          <w:rFonts w:eastAsia="Calibri"/>
          <w:sz w:val="24"/>
          <w:szCs w:val="24"/>
        </w:rPr>
        <w:t xml:space="preserve">. </w:t>
      </w:r>
    </w:p>
    <w:p w14:paraId="7D4897B6" w14:textId="54BB9D15" w:rsidR="00AB7B89" w:rsidRPr="001E1F28" w:rsidRDefault="00AB7B89" w:rsidP="00AB7B89">
      <w:pPr>
        <w:pBdr>
          <w:top w:val="nil"/>
          <w:left w:val="nil"/>
          <w:bottom w:val="nil"/>
          <w:right w:val="nil"/>
          <w:between w:val="nil"/>
        </w:pBdr>
        <w:spacing w:line="240" w:lineRule="auto"/>
        <w:jc w:val="both"/>
        <w:rPr>
          <w:rFonts w:eastAsia="Calibri"/>
          <w:color w:val="000000"/>
          <w:sz w:val="24"/>
          <w:szCs w:val="24"/>
        </w:rPr>
      </w:pPr>
      <w:r w:rsidRPr="001E1F28">
        <w:rPr>
          <w:rFonts w:eastAsia="Calibri"/>
          <w:color w:val="000000"/>
          <w:sz w:val="24"/>
          <w:szCs w:val="24"/>
        </w:rPr>
        <w:t xml:space="preserve">Що ж стосується використання презервативу під час сексуальних контактів під дією неін’єкційних наркотиків, то хоча й підвибірка тих, хто відповідав на це запитання невелика, слід зазначити, що основна тенденція свідчить про доволі безпечну поведінку опитаних </w:t>
      </w:r>
      <w:proofErr w:type="spellStart"/>
      <w:r w:rsidRPr="001E1F28">
        <w:rPr>
          <w:rFonts w:eastAsia="Calibri"/>
          <w:color w:val="000000"/>
          <w:sz w:val="24"/>
          <w:szCs w:val="24"/>
        </w:rPr>
        <w:t>трансгендерних</w:t>
      </w:r>
      <w:proofErr w:type="spellEnd"/>
      <w:r w:rsidRPr="001E1F28">
        <w:rPr>
          <w:rFonts w:eastAsia="Calibri"/>
          <w:color w:val="000000"/>
          <w:sz w:val="24"/>
          <w:szCs w:val="24"/>
        </w:rPr>
        <w:t xml:space="preserve"> жінок. Так, половина </w:t>
      </w:r>
      <w:proofErr w:type="spellStart"/>
      <w:r w:rsidRPr="001E1F28">
        <w:rPr>
          <w:rFonts w:eastAsia="Calibri"/>
          <w:color w:val="000000"/>
          <w:sz w:val="24"/>
          <w:szCs w:val="24"/>
        </w:rPr>
        <w:t>респонденток</w:t>
      </w:r>
      <w:proofErr w:type="spellEnd"/>
      <w:r w:rsidRPr="001E1F28">
        <w:rPr>
          <w:rFonts w:eastAsia="Calibri"/>
          <w:color w:val="000000"/>
          <w:sz w:val="24"/>
          <w:szCs w:val="24"/>
        </w:rPr>
        <w:t xml:space="preserve"> </w:t>
      </w:r>
      <w:r w:rsidRPr="001E1F28">
        <w:rPr>
          <w:rFonts w:eastAsia="Calibri"/>
          <w:color w:val="000000"/>
          <w:sz w:val="24"/>
          <w:szCs w:val="24"/>
        </w:rPr>
        <w:lastRenderedPageBreak/>
        <w:t xml:space="preserve">використовували презерватив або завжди, або в більшості випадків. А чверть </w:t>
      </w:r>
      <w:proofErr w:type="spellStart"/>
      <w:r w:rsidRPr="001E1F28">
        <w:rPr>
          <w:rFonts w:eastAsia="Calibri"/>
          <w:color w:val="000000"/>
          <w:sz w:val="24"/>
          <w:szCs w:val="24"/>
        </w:rPr>
        <w:t>респонденток</w:t>
      </w:r>
      <w:proofErr w:type="spellEnd"/>
      <w:r w:rsidRPr="001E1F28">
        <w:rPr>
          <w:rFonts w:eastAsia="Calibri"/>
          <w:color w:val="000000"/>
          <w:sz w:val="24"/>
          <w:szCs w:val="24"/>
        </w:rPr>
        <w:t xml:space="preserve"> відповіли, що використовували його </w:t>
      </w:r>
      <w:proofErr w:type="spellStart"/>
      <w:r w:rsidRPr="001E1F28">
        <w:rPr>
          <w:rFonts w:eastAsia="Calibri"/>
          <w:color w:val="000000"/>
          <w:sz w:val="24"/>
          <w:szCs w:val="24"/>
        </w:rPr>
        <w:t>рідко</w:t>
      </w:r>
      <w:proofErr w:type="spellEnd"/>
      <w:r w:rsidRPr="001E1F28">
        <w:rPr>
          <w:rFonts w:eastAsia="Calibri"/>
          <w:color w:val="000000"/>
          <w:sz w:val="24"/>
          <w:szCs w:val="24"/>
        </w:rPr>
        <w:t xml:space="preserve">, інколи, або ж ніколи (Рис. </w:t>
      </w:r>
      <w:r>
        <w:rPr>
          <w:rFonts w:eastAsia="Calibri"/>
          <w:color w:val="000000"/>
          <w:sz w:val="24"/>
          <w:szCs w:val="24"/>
        </w:rPr>
        <w:t>1</w:t>
      </w:r>
      <w:r w:rsidR="00805FD3">
        <w:rPr>
          <w:rFonts w:eastAsia="Calibri"/>
          <w:color w:val="000000"/>
          <w:sz w:val="24"/>
          <w:szCs w:val="24"/>
        </w:rPr>
        <w:t>6</w:t>
      </w:r>
      <w:r w:rsidRPr="001E1F28">
        <w:rPr>
          <w:rFonts w:eastAsia="Calibri"/>
          <w:color w:val="000000"/>
          <w:sz w:val="24"/>
          <w:szCs w:val="24"/>
        </w:rPr>
        <w:t xml:space="preserve">.). </w:t>
      </w:r>
    </w:p>
    <w:p w14:paraId="64F12870" w14:textId="77777777" w:rsidR="00AB7B89" w:rsidRPr="001E1F28" w:rsidRDefault="00AB7B89" w:rsidP="00AB7B89">
      <w:pPr>
        <w:pBdr>
          <w:top w:val="nil"/>
          <w:left w:val="nil"/>
          <w:bottom w:val="nil"/>
          <w:right w:val="nil"/>
          <w:between w:val="nil"/>
        </w:pBdr>
        <w:spacing w:line="240" w:lineRule="auto"/>
        <w:jc w:val="both"/>
        <w:rPr>
          <w:rFonts w:eastAsia="Calibri"/>
          <w:color w:val="000000"/>
          <w:sz w:val="24"/>
          <w:szCs w:val="24"/>
        </w:rPr>
      </w:pPr>
    </w:p>
    <w:p w14:paraId="12A92C54" w14:textId="77777777" w:rsidR="00AB7B89" w:rsidRPr="001E1F28" w:rsidRDefault="00AB7B89" w:rsidP="00AB7B89">
      <w:pPr>
        <w:pBdr>
          <w:top w:val="nil"/>
          <w:left w:val="nil"/>
          <w:bottom w:val="nil"/>
          <w:right w:val="nil"/>
          <w:between w:val="nil"/>
        </w:pBdr>
        <w:spacing w:line="240" w:lineRule="auto"/>
        <w:jc w:val="both"/>
        <w:rPr>
          <w:rFonts w:eastAsia="Calibri"/>
          <w:color w:val="000000"/>
          <w:sz w:val="24"/>
          <w:szCs w:val="24"/>
        </w:rPr>
      </w:pPr>
      <w:r w:rsidRPr="001E1F28">
        <w:rPr>
          <w:rFonts w:asciiTheme="minorHAnsi" w:eastAsiaTheme="minorHAnsi" w:hAnsiTheme="minorHAnsi" w:cstheme="minorBidi"/>
          <w:noProof/>
          <w:lang w:val="ru-RU"/>
        </w:rPr>
        <w:drawing>
          <wp:inline distT="0" distB="0" distL="0" distR="0" wp14:anchorId="3F2D9891" wp14:editId="42CCEC14">
            <wp:extent cx="5934075" cy="2533650"/>
            <wp:effectExtent l="0" t="0" r="0" b="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F164B9C" w14:textId="11EDCC78" w:rsidR="00AB7B89" w:rsidRPr="001E1F28" w:rsidRDefault="00AB7B89" w:rsidP="00AB7B89">
      <w:pPr>
        <w:keepNext/>
        <w:pBdr>
          <w:top w:val="nil"/>
          <w:left w:val="nil"/>
          <w:bottom w:val="nil"/>
          <w:right w:val="nil"/>
          <w:between w:val="nil"/>
        </w:pBdr>
        <w:spacing w:after="200" w:line="240" w:lineRule="auto"/>
        <w:jc w:val="center"/>
        <w:rPr>
          <w:rFonts w:eastAsia="Calibri"/>
          <w:i/>
          <w:color w:val="44546A"/>
          <w:sz w:val="24"/>
          <w:szCs w:val="24"/>
        </w:rPr>
      </w:pPr>
      <w:r w:rsidRPr="001E1F28">
        <w:rPr>
          <w:rFonts w:eastAsia="Calibri"/>
          <w:i/>
          <w:color w:val="44546A"/>
          <w:sz w:val="24"/>
          <w:szCs w:val="24"/>
        </w:rPr>
        <w:t xml:space="preserve">Рис. </w:t>
      </w:r>
      <w:r>
        <w:rPr>
          <w:rFonts w:eastAsia="Calibri"/>
          <w:i/>
          <w:color w:val="44546A"/>
          <w:sz w:val="24"/>
          <w:szCs w:val="24"/>
        </w:rPr>
        <w:t>1</w:t>
      </w:r>
      <w:r w:rsidR="00805FD3">
        <w:rPr>
          <w:rFonts w:eastAsia="Calibri"/>
          <w:i/>
          <w:color w:val="44546A"/>
          <w:sz w:val="24"/>
          <w:szCs w:val="24"/>
        </w:rPr>
        <w:t>6</w:t>
      </w:r>
      <w:r w:rsidRPr="001E1F28">
        <w:rPr>
          <w:rFonts w:eastAsia="Calibri"/>
          <w:i/>
          <w:color w:val="44546A"/>
          <w:sz w:val="24"/>
          <w:szCs w:val="24"/>
        </w:rPr>
        <w:t xml:space="preserve">. Практика незахищеного сексу під дією неін’єкційних наркотиків серед </w:t>
      </w:r>
      <w:proofErr w:type="spellStart"/>
      <w:r w:rsidRPr="001E1F28">
        <w:rPr>
          <w:rFonts w:eastAsia="Calibri"/>
          <w:i/>
          <w:color w:val="44546A"/>
          <w:sz w:val="24"/>
          <w:szCs w:val="24"/>
        </w:rPr>
        <w:t>трансгендерних</w:t>
      </w:r>
      <w:proofErr w:type="spellEnd"/>
      <w:r w:rsidRPr="001E1F28">
        <w:rPr>
          <w:rFonts w:eastAsia="Calibri"/>
          <w:i/>
          <w:color w:val="44546A"/>
          <w:sz w:val="24"/>
          <w:szCs w:val="24"/>
        </w:rPr>
        <w:t xml:space="preserve"> жінок, частоти </w:t>
      </w:r>
    </w:p>
    <w:p w14:paraId="155F8940" w14:textId="77777777" w:rsidR="00AB7B89" w:rsidRPr="001E1F28" w:rsidRDefault="00AB7B89" w:rsidP="00AB7B89">
      <w:pPr>
        <w:spacing w:line="240" w:lineRule="auto"/>
        <w:jc w:val="both"/>
        <w:rPr>
          <w:rFonts w:eastAsia="Calibri"/>
          <w:sz w:val="24"/>
          <w:szCs w:val="24"/>
        </w:rPr>
      </w:pPr>
      <w:r w:rsidRPr="001E1F28">
        <w:rPr>
          <w:rFonts w:eastAsia="Calibri"/>
          <w:sz w:val="24"/>
          <w:szCs w:val="24"/>
        </w:rPr>
        <w:t xml:space="preserve">Із семи </w:t>
      </w:r>
      <w:proofErr w:type="spellStart"/>
      <w:r w:rsidRPr="001E1F28">
        <w:rPr>
          <w:rFonts w:eastAsia="Calibri"/>
          <w:sz w:val="24"/>
          <w:szCs w:val="24"/>
        </w:rPr>
        <w:t>трансгендерних</w:t>
      </w:r>
      <w:proofErr w:type="spellEnd"/>
      <w:r w:rsidRPr="001E1F28">
        <w:rPr>
          <w:rFonts w:eastAsia="Calibri"/>
          <w:sz w:val="24"/>
          <w:szCs w:val="24"/>
        </w:rPr>
        <w:t xml:space="preserve"> чоловіків, які вступали в сексуальні контакти під дією неін’єкційних наркотиків з тією, чи іншою періодичністю, використовували презерватив завжди троє, і тільки двоє не використовували його ніколи.</w:t>
      </w:r>
    </w:p>
    <w:p w14:paraId="0D210D2E" w14:textId="77777777" w:rsidR="00AB7B89" w:rsidRPr="001E1F28" w:rsidRDefault="00AB7B89" w:rsidP="00AB7B89">
      <w:pPr>
        <w:spacing w:line="240" w:lineRule="auto"/>
        <w:jc w:val="both"/>
        <w:rPr>
          <w:rFonts w:eastAsia="Calibri"/>
          <w:sz w:val="24"/>
          <w:szCs w:val="24"/>
        </w:rPr>
      </w:pPr>
    </w:p>
    <w:p w14:paraId="480368A4" w14:textId="77777777" w:rsidR="00AB7B89" w:rsidRPr="00E03587" w:rsidRDefault="00AB7B89" w:rsidP="00AB7B89">
      <w:pPr>
        <w:spacing w:line="240" w:lineRule="auto"/>
        <w:jc w:val="both"/>
        <w:rPr>
          <w:rFonts w:eastAsia="Calibri"/>
          <w:color w:val="FF0000"/>
          <w:sz w:val="24"/>
          <w:szCs w:val="24"/>
        </w:rPr>
      </w:pPr>
      <w:r w:rsidRPr="00E03587">
        <w:rPr>
          <w:rFonts w:eastAsia="Calibri"/>
          <w:sz w:val="24"/>
          <w:szCs w:val="24"/>
        </w:rPr>
        <w:t xml:space="preserve">Окрім неін’єкційних наркотиків, певна частка респондентів та </w:t>
      </w:r>
      <w:proofErr w:type="spellStart"/>
      <w:r w:rsidRPr="00E03587">
        <w:rPr>
          <w:rFonts w:eastAsia="Calibri"/>
          <w:sz w:val="24"/>
          <w:szCs w:val="24"/>
        </w:rPr>
        <w:t>респонденток</w:t>
      </w:r>
      <w:proofErr w:type="spellEnd"/>
      <w:r w:rsidRPr="00E03587">
        <w:rPr>
          <w:rFonts w:eastAsia="Calibri"/>
          <w:sz w:val="24"/>
          <w:szCs w:val="24"/>
        </w:rPr>
        <w:t xml:space="preserve"> мали досвід вживання ін’єкційних наркотиків. В обох вибірках цей відсоток становить 2%. Загалом частка </w:t>
      </w:r>
      <w:proofErr w:type="spellStart"/>
      <w:r w:rsidRPr="00E03587">
        <w:rPr>
          <w:rFonts w:eastAsia="Calibri"/>
          <w:sz w:val="24"/>
          <w:szCs w:val="24"/>
        </w:rPr>
        <w:t>трансгендерних</w:t>
      </w:r>
      <w:proofErr w:type="spellEnd"/>
      <w:r w:rsidRPr="00E03587">
        <w:rPr>
          <w:rFonts w:eastAsia="Calibri"/>
          <w:sz w:val="24"/>
          <w:szCs w:val="24"/>
        </w:rPr>
        <w:t xml:space="preserve"> чоловіків, які ніколи не пробували ін’єкційні наркотики доволі висока і становить 91%. Серед </w:t>
      </w:r>
      <w:proofErr w:type="spellStart"/>
      <w:r w:rsidRPr="00E03587">
        <w:rPr>
          <w:rFonts w:eastAsia="Calibri"/>
          <w:sz w:val="24"/>
          <w:szCs w:val="24"/>
        </w:rPr>
        <w:t>трансгендерних</w:t>
      </w:r>
      <w:proofErr w:type="spellEnd"/>
      <w:r w:rsidRPr="00E03587">
        <w:rPr>
          <w:rFonts w:eastAsia="Calibri"/>
          <w:sz w:val="24"/>
          <w:szCs w:val="24"/>
        </w:rPr>
        <w:t xml:space="preserve"> жінок не мали такого досвіду 16%, а 82% колись давно пробували, але вже не пам’ятають коли</w:t>
      </w:r>
      <w:r w:rsidRPr="00E03587">
        <w:rPr>
          <w:rFonts w:eastAsia="Calibri"/>
          <w:color w:val="FF0000"/>
          <w:sz w:val="24"/>
          <w:szCs w:val="24"/>
        </w:rPr>
        <w:t>.</w:t>
      </w:r>
    </w:p>
    <w:p w14:paraId="45D227A1" w14:textId="77777777" w:rsidR="00AB7B89" w:rsidRPr="00E03587" w:rsidRDefault="00AB7B89" w:rsidP="00AB7B89">
      <w:pPr>
        <w:spacing w:line="240" w:lineRule="auto"/>
        <w:jc w:val="both"/>
        <w:rPr>
          <w:rFonts w:eastAsia="Calibri"/>
          <w:sz w:val="24"/>
          <w:szCs w:val="24"/>
        </w:rPr>
      </w:pPr>
    </w:p>
    <w:p w14:paraId="2A473357" w14:textId="77777777" w:rsidR="00AB7B89" w:rsidRPr="001E1F28" w:rsidRDefault="00AB7B89" w:rsidP="00AB7B89">
      <w:pPr>
        <w:spacing w:line="240" w:lineRule="auto"/>
        <w:jc w:val="both"/>
        <w:rPr>
          <w:rFonts w:eastAsia="Calibri"/>
          <w:sz w:val="24"/>
          <w:szCs w:val="24"/>
        </w:rPr>
      </w:pPr>
      <w:r w:rsidRPr="00E03587">
        <w:rPr>
          <w:rFonts w:eastAsia="Calibri"/>
          <w:sz w:val="24"/>
          <w:szCs w:val="24"/>
        </w:rPr>
        <w:t xml:space="preserve">Тим, хто мав досвід вживання ін’єкційних наркотиків впродовж останнього року (17 особам серед </w:t>
      </w:r>
      <w:proofErr w:type="spellStart"/>
      <w:r w:rsidRPr="00E03587">
        <w:rPr>
          <w:rFonts w:eastAsia="Calibri"/>
          <w:sz w:val="24"/>
          <w:szCs w:val="24"/>
        </w:rPr>
        <w:t>трансгендерних</w:t>
      </w:r>
      <w:proofErr w:type="spellEnd"/>
      <w:r w:rsidRPr="00E03587">
        <w:rPr>
          <w:rFonts w:eastAsia="Calibri"/>
          <w:sz w:val="24"/>
          <w:szCs w:val="24"/>
        </w:rPr>
        <w:t xml:space="preserve"> жінок та 2 особам серед </w:t>
      </w:r>
      <w:proofErr w:type="spellStart"/>
      <w:r w:rsidRPr="00E03587">
        <w:rPr>
          <w:rFonts w:eastAsia="Calibri"/>
          <w:sz w:val="24"/>
          <w:szCs w:val="24"/>
        </w:rPr>
        <w:t>трансгендерних</w:t>
      </w:r>
      <w:proofErr w:type="spellEnd"/>
      <w:r w:rsidRPr="00E03587">
        <w:rPr>
          <w:rFonts w:eastAsia="Calibri"/>
          <w:sz w:val="24"/>
          <w:szCs w:val="24"/>
        </w:rPr>
        <w:t xml:space="preserve"> чоловіків), ставили запитання щодо того, які види наркотиків вони вживають. Опитані жінки називали: </w:t>
      </w:r>
      <w:proofErr w:type="spellStart"/>
      <w:r w:rsidRPr="00E03587">
        <w:rPr>
          <w:rFonts w:eastAsia="Calibri"/>
          <w:sz w:val="24"/>
          <w:szCs w:val="24"/>
        </w:rPr>
        <w:t>опіати</w:t>
      </w:r>
      <w:proofErr w:type="spellEnd"/>
      <w:r w:rsidRPr="00E03587">
        <w:rPr>
          <w:rFonts w:eastAsia="Calibri"/>
          <w:sz w:val="24"/>
          <w:szCs w:val="24"/>
        </w:rPr>
        <w:t xml:space="preserve">, </w:t>
      </w:r>
      <w:proofErr w:type="spellStart"/>
      <w:r w:rsidRPr="00E03587">
        <w:rPr>
          <w:rFonts w:eastAsia="Calibri"/>
          <w:sz w:val="24"/>
          <w:szCs w:val="24"/>
        </w:rPr>
        <w:t>первітин</w:t>
      </w:r>
      <w:proofErr w:type="spellEnd"/>
      <w:r w:rsidRPr="00E03587">
        <w:rPr>
          <w:rFonts w:eastAsia="Calibri"/>
          <w:sz w:val="24"/>
          <w:szCs w:val="24"/>
        </w:rPr>
        <w:t xml:space="preserve">, морфій, </w:t>
      </w:r>
      <w:proofErr w:type="spellStart"/>
      <w:r w:rsidRPr="00E03587">
        <w:rPr>
          <w:rFonts w:eastAsia="Calibri"/>
          <w:sz w:val="24"/>
          <w:szCs w:val="24"/>
        </w:rPr>
        <w:t>метадон</w:t>
      </w:r>
      <w:proofErr w:type="spellEnd"/>
      <w:r w:rsidRPr="00E03587">
        <w:rPr>
          <w:rFonts w:eastAsia="Calibri"/>
          <w:sz w:val="24"/>
          <w:szCs w:val="24"/>
        </w:rPr>
        <w:t>, амфетамін, вінт. Також їм ставилося запитання стосовно того, чи використовували вони стерильний інструментарій, коли вживали наркотики.</w:t>
      </w:r>
      <w:r w:rsidRPr="00E03587">
        <w:rPr>
          <w:rFonts w:eastAsia="Calibri"/>
          <w:color w:val="FF0000"/>
          <w:sz w:val="24"/>
          <w:szCs w:val="24"/>
        </w:rPr>
        <w:t xml:space="preserve"> </w:t>
      </w:r>
      <w:r w:rsidRPr="00E03587">
        <w:rPr>
          <w:rFonts w:eastAsia="Calibri"/>
          <w:sz w:val="24"/>
          <w:szCs w:val="24"/>
        </w:rPr>
        <w:t xml:space="preserve">Усі 17 </w:t>
      </w:r>
      <w:proofErr w:type="spellStart"/>
      <w:r w:rsidRPr="00E03587">
        <w:rPr>
          <w:rFonts w:eastAsia="Calibri"/>
          <w:sz w:val="24"/>
          <w:szCs w:val="24"/>
        </w:rPr>
        <w:t>трансгендерних</w:t>
      </w:r>
      <w:proofErr w:type="spellEnd"/>
      <w:r w:rsidRPr="00E03587">
        <w:rPr>
          <w:rFonts w:eastAsia="Calibri"/>
          <w:sz w:val="24"/>
          <w:szCs w:val="24"/>
        </w:rPr>
        <w:t xml:space="preserve"> жінок відмовилися від відповіді на це запитання. Обидва </w:t>
      </w:r>
      <w:proofErr w:type="spellStart"/>
      <w:r w:rsidRPr="00E03587">
        <w:rPr>
          <w:rFonts w:eastAsia="Calibri"/>
          <w:sz w:val="24"/>
          <w:szCs w:val="24"/>
        </w:rPr>
        <w:t>трансгендерних</w:t>
      </w:r>
      <w:proofErr w:type="spellEnd"/>
      <w:r w:rsidRPr="00E03587">
        <w:rPr>
          <w:rFonts w:eastAsia="Calibri"/>
          <w:sz w:val="24"/>
          <w:szCs w:val="24"/>
        </w:rPr>
        <w:t xml:space="preserve"> чоловіки, що мали такий досвід, відповіли, що використовували стерильні голку та шприц під час останнього вживання ін’єкційних наркотиків. </w:t>
      </w:r>
    </w:p>
    <w:p w14:paraId="08896102" w14:textId="77777777" w:rsidR="00AB7B89" w:rsidRPr="001E1F28" w:rsidRDefault="00AB7B89" w:rsidP="00AB7B89">
      <w:pPr>
        <w:spacing w:line="240" w:lineRule="auto"/>
        <w:jc w:val="both"/>
        <w:rPr>
          <w:rFonts w:eastAsia="Calibri"/>
          <w:sz w:val="24"/>
          <w:szCs w:val="24"/>
        </w:rPr>
      </w:pPr>
    </w:p>
    <w:p w14:paraId="195B3962" w14:textId="77777777" w:rsidR="00AB7B89" w:rsidRPr="001E1F28" w:rsidRDefault="00AB7B89" w:rsidP="00AB7B89">
      <w:pPr>
        <w:spacing w:after="160" w:line="259" w:lineRule="auto"/>
        <w:rPr>
          <w:rFonts w:asciiTheme="minorHAnsi" w:eastAsiaTheme="minorHAnsi" w:hAnsiTheme="minorHAnsi" w:cstheme="minorBidi"/>
          <w:lang w:eastAsia="en-US"/>
        </w:rPr>
      </w:pPr>
    </w:p>
    <w:bookmarkEnd w:id="30"/>
    <w:p w14:paraId="21311435" w14:textId="77777777" w:rsidR="002B557A" w:rsidRPr="00C5454B" w:rsidRDefault="002B557A">
      <w:pPr>
        <w:spacing w:after="120" w:line="240" w:lineRule="auto"/>
      </w:pPr>
    </w:p>
    <w:p w14:paraId="72E10400" w14:textId="77777777" w:rsidR="00A64A17" w:rsidRPr="00C5454B" w:rsidRDefault="00A64A17">
      <w:pPr>
        <w:rPr>
          <w:rFonts w:ascii="Calibri" w:eastAsia="Calibri" w:hAnsi="Calibri" w:cs="Calibri"/>
          <w:b/>
          <w:smallCaps/>
          <w:color w:val="5B9BD5"/>
          <w:sz w:val="24"/>
          <w:szCs w:val="24"/>
        </w:rPr>
      </w:pPr>
      <w:r w:rsidRPr="00C5454B">
        <w:rPr>
          <w:rFonts w:ascii="Calibri" w:eastAsia="Calibri" w:hAnsi="Calibri" w:cs="Calibri"/>
          <w:b/>
          <w:smallCaps/>
          <w:color w:val="5B9BD5"/>
          <w:sz w:val="24"/>
          <w:szCs w:val="24"/>
        </w:rPr>
        <w:br w:type="page"/>
      </w:r>
    </w:p>
    <w:p w14:paraId="06CD2B66" w14:textId="77777777" w:rsidR="002C3FE7" w:rsidRDefault="002C3FE7" w:rsidP="002C3FE7">
      <w:pPr>
        <w:pStyle w:val="1"/>
        <w:spacing w:after="120" w:line="240" w:lineRule="auto"/>
        <w:rPr>
          <w:rFonts w:ascii="Arial" w:eastAsia="Arial" w:hAnsi="Arial" w:cs="Arial"/>
          <w:b/>
          <w:smallCaps/>
          <w:color w:val="5B9BD5"/>
          <w:sz w:val="24"/>
          <w:szCs w:val="24"/>
        </w:rPr>
      </w:pPr>
      <w:bookmarkStart w:id="34" w:name="_Toc56494045"/>
      <w:bookmarkStart w:id="35" w:name="_Toc45693827"/>
      <w:r>
        <w:rPr>
          <w:rFonts w:ascii="Arial" w:eastAsia="Arial" w:hAnsi="Arial" w:cs="Arial"/>
          <w:b/>
          <w:smallCaps/>
          <w:color w:val="5B9BD5"/>
          <w:sz w:val="24"/>
          <w:szCs w:val="24"/>
        </w:rPr>
        <w:lastRenderedPageBreak/>
        <w:t>РОЗДІЛ 4. ТРАНСГЕНДЕРНИЙ ПЕРЕХІД</w:t>
      </w:r>
      <w:bookmarkEnd w:id="34"/>
    </w:p>
    <w:p w14:paraId="02F7AF71" w14:textId="77777777" w:rsidR="001C1C46" w:rsidRDefault="001C1C46" w:rsidP="001C1C46">
      <w:pPr>
        <w:pStyle w:val="1"/>
        <w:spacing w:after="120" w:line="240" w:lineRule="auto"/>
        <w:rPr>
          <w:rFonts w:ascii="Arial" w:eastAsia="Arial" w:hAnsi="Arial" w:cs="Arial"/>
          <w:b/>
          <w:smallCaps/>
          <w:color w:val="5B9BD5"/>
          <w:sz w:val="24"/>
          <w:szCs w:val="24"/>
        </w:rPr>
      </w:pPr>
      <w:bookmarkStart w:id="36" w:name="_heading=h.30j0zll" w:colFirst="0" w:colLast="0"/>
      <w:bookmarkStart w:id="37" w:name="_Toc56494046"/>
      <w:bookmarkEnd w:id="36"/>
      <w:r>
        <w:rPr>
          <w:rFonts w:ascii="Arial" w:eastAsia="Arial" w:hAnsi="Arial" w:cs="Arial"/>
          <w:b/>
          <w:smallCaps/>
          <w:color w:val="5B9BD5"/>
          <w:sz w:val="24"/>
          <w:szCs w:val="24"/>
        </w:rPr>
        <w:t>4.1. Медичні втручання</w:t>
      </w:r>
      <w:bookmarkEnd w:id="37"/>
    </w:p>
    <w:p w14:paraId="73122B1C" w14:textId="0242184F" w:rsidR="001C1C46" w:rsidRDefault="001C1C46" w:rsidP="001C1C46">
      <w:pPr>
        <w:spacing w:after="120" w:line="240" w:lineRule="auto"/>
        <w:jc w:val="both"/>
        <w:rPr>
          <w:color w:val="000000"/>
          <w:sz w:val="24"/>
          <w:szCs w:val="24"/>
        </w:rPr>
      </w:pPr>
      <w:proofErr w:type="spellStart"/>
      <w:r>
        <w:rPr>
          <w:color w:val="000000"/>
          <w:sz w:val="24"/>
          <w:szCs w:val="24"/>
        </w:rPr>
        <w:t>Трансгендерний</w:t>
      </w:r>
      <w:proofErr w:type="spellEnd"/>
      <w:r>
        <w:rPr>
          <w:color w:val="000000"/>
          <w:sz w:val="24"/>
          <w:szCs w:val="24"/>
        </w:rPr>
        <w:t xml:space="preserve"> перехід, </w:t>
      </w:r>
      <w:proofErr w:type="spellStart"/>
      <w:r>
        <w:rPr>
          <w:color w:val="000000"/>
          <w:sz w:val="24"/>
          <w:szCs w:val="24"/>
        </w:rPr>
        <w:t>гендерно</w:t>
      </w:r>
      <w:proofErr w:type="spellEnd"/>
      <w:r>
        <w:rPr>
          <w:color w:val="000000"/>
          <w:sz w:val="24"/>
          <w:szCs w:val="24"/>
        </w:rPr>
        <w:t xml:space="preserve"> </w:t>
      </w:r>
      <w:proofErr w:type="spellStart"/>
      <w:r>
        <w:rPr>
          <w:color w:val="000000"/>
          <w:sz w:val="24"/>
          <w:szCs w:val="24"/>
        </w:rPr>
        <w:t>афірмативні</w:t>
      </w:r>
      <w:proofErr w:type="spellEnd"/>
      <w:r>
        <w:rPr>
          <w:color w:val="000000"/>
          <w:sz w:val="24"/>
          <w:szCs w:val="24"/>
        </w:rPr>
        <w:t xml:space="preserve"> втручання, медичні втручання – це завжди перелік індивідуальних кроків, які </w:t>
      </w:r>
      <w:proofErr w:type="spellStart"/>
      <w:r>
        <w:rPr>
          <w:color w:val="000000"/>
          <w:sz w:val="24"/>
          <w:szCs w:val="24"/>
        </w:rPr>
        <w:t>трансгендерна</w:t>
      </w:r>
      <w:proofErr w:type="spellEnd"/>
      <w:r>
        <w:rPr>
          <w:color w:val="000000"/>
          <w:sz w:val="24"/>
          <w:szCs w:val="24"/>
        </w:rPr>
        <w:t xml:space="preserve"> </w:t>
      </w:r>
      <w:r w:rsidR="000B2D66">
        <w:rPr>
          <w:color w:val="000000"/>
          <w:sz w:val="24"/>
          <w:szCs w:val="24"/>
        </w:rPr>
        <w:t>людина</w:t>
      </w:r>
      <w:r>
        <w:rPr>
          <w:color w:val="000000"/>
          <w:sz w:val="24"/>
          <w:szCs w:val="24"/>
        </w:rPr>
        <w:t xml:space="preserve"> обирає у супроводі медичного та  юридичного фахівця/чині. </w:t>
      </w:r>
    </w:p>
    <w:p w14:paraId="1B0CBFB2" w14:textId="77777777" w:rsidR="001C1C46" w:rsidRDefault="001C1C46" w:rsidP="001C1C46">
      <w:pPr>
        <w:pBdr>
          <w:bottom w:val="single" w:sz="12" w:space="0" w:color="000000"/>
        </w:pBdr>
        <w:spacing w:after="120" w:line="240" w:lineRule="auto"/>
        <w:jc w:val="both"/>
        <w:rPr>
          <w:sz w:val="24"/>
          <w:szCs w:val="24"/>
        </w:rPr>
      </w:pPr>
      <w:r>
        <w:rPr>
          <w:color w:val="000000"/>
          <w:sz w:val="24"/>
          <w:szCs w:val="24"/>
        </w:rPr>
        <w:t xml:space="preserve">В Україні з 2016 року процедуру </w:t>
      </w:r>
      <w:proofErr w:type="spellStart"/>
      <w:r>
        <w:rPr>
          <w:color w:val="000000"/>
          <w:sz w:val="24"/>
          <w:szCs w:val="24"/>
        </w:rPr>
        <w:t>гендерно</w:t>
      </w:r>
      <w:proofErr w:type="spellEnd"/>
      <w:r>
        <w:rPr>
          <w:color w:val="000000"/>
          <w:sz w:val="24"/>
          <w:szCs w:val="24"/>
        </w:rPr>
        <w:t xml:space="preserve"> </w:t>
      </w:r>
      <w:proofErr w:type="spellStart"/>
      <w:r>
        <w:rPr>
          <w:color w:val="000000"/>
          <w:sz w:val="24"/>
          <w:szCs w:val="24"/>
        </w:rPr>
        <w:t>аффірмативних</w:t>
      </w:r>
      <w:proofErr w:type="spellEnd"/>
      <w:r>
        <w:rPr>
          <w:color w:val="000000"/>
          <w:sz w:val="24"/>
          <w:szCs w:val="24"/>
        </w:rPr>
        <w:t xml:space="preserve"> </w:t>
      </w:r>
      <w:proofErr w:type="spellStart"/>
      <w:r>
        <w:rPr>
          <w:color w:val="000000"/>
          <w:sz w:val="24"/>
          <w:szCs w:val="24"/>
        </w:rPr>
        <w:t>втручань</w:t>
      </w:r>
      <w:proofErr w:type="spellEnd"/>
      <w:r>
        <w:rPr>
          <w:color w:val="000000"/>
          <w:sz w:val="24"/>
          <w:szCs w:val="24"/>
        </w:rPr>
        <w:t xml:space="preserve"> регламентує Наказ МОЗ </w:t>
      </w:r>
      <w:r>
        <w:rPr>
          <w:sz w:val="24"/>
          <w:szCs w:val="24"/>
        </w:rPr>
        <w:t>№ 1041 від 05.10.2016 «Про встановлення медико-біологічних та соціально-психологічних показань для зміни (корекції) статевої належності та затвердження форми первинної облікової документації й інструкції щодо її заповнення</w:t>
      </w:r>
      <w:r>
        <w:rPr>
          <w:sz w:val="24"/>
          <w:szCs w:val="24"/>
          <w:vertAlign w:val="superscript"/>
        </w:rPr>
        <w:footnoteReference w:id="26"/>
      </w:r>
      <w:r>
        <w:rPr>
          <w:sz w:val="24"/>
          <w:szCs w:val="24"/>
        </w:rPr>
        <w:t xml:space="preserve">». </w:t>
      </w:r>
    </w:p>
    <w:p w14:paraId="5322D712" w14:textId="77777777" w:rsidR="001C1C46" w:rsidRDefault="001C1C46" w:rsidP="001C1C46">
      <w:pPr>
        <w:pBdr>
          <w:bottom w:val="single" w:sz="12" w:space="0" w:color="000000"/>
        </w:pBdr>
        <w:spacing w:after="120" w:line="240" w:lineRule="auto"/>
        <w:jc w:val="both"/>
        <w:rPr>
          <w:sz w:val="24"/>
          <w:szCs w:val="24"/>
        </w:rPr>
      </w:pPr>
      <w:r>
        <w:rPr>
          <w:sz w:val="24"/>
          <w:szCs w:val="24"/>
        </w:rPr>
        <w:t xml:space="preserve">Відповідно до Наказу №1041 від 05.10.2016, </w:t>
      </w:r>
      <w:proofErr w:type="spellStart"/>
      <w:r>
        <w:rPr>
          <w:sz w:val="24"/>
          <w:szCs w:val="24"/>
        </w:rPr>
        <w:t>трансгендерна</w:t>
      </w:r>
      <w:proofErr w:type="spellEnd"/>
      <w:r>
        <w:rPr>
          <w:sz w:val="24"/>
          <w:szCs w:val="24"/>
        </w:rPr>
        <w:t xml:space="preserve"> людина, отримавши діагноз, за МКХ-10 - F64.0, може приймати рішення про об’єм та необхідність </w:t>
      </w:r>
      <w:proofErr w:type="spellStart"/>
      <w:r>
        <w:rPr>
          <w:sz w:val="24"/>
          <w:szCs w:val="24"/>
        </w:rPr>
        <w:t>втручань</w:t>
      </w:r>
      <w:proofErr w:type="spellEnd"/>
      <w:r>
        <w:rPr>
          <w:sz w:val="24"/>
          <w:szCs w:val="24"/>
        </w:rPr>
        <w:t xml:space="preserve">. В медичному «арсеналі» є гормональна терапія та хірургічні втручання. Крім цього, </w:t>
      </w:r>
      <w:proofErr w:type="spellStart"/>
      <w:r>
        <w:rPr>
          <w:sz w:val="24"/>
          <w:szCs w:val="24"/>
        </w:rPr>
        <w:t>трансгендерна</w:t>
      </w:r>
      <w:proofErr w:type="spellEnd"/>
      <w:r>
        <w:rPr>
          <w:sz w:val="24"/>
          <w:szCs w:val="24"/>
        </w:rPr>
        <w:t xml:space="preserve"> людина має право на зміну документів.</w:t>
      </w:r>
    </w:p>
    <w:p w14:paraId="7AA1AB59" w14:textId="77777777" w:rsidR="001C1C46" w:rsidRDefault="001C1C46" w:rsidP="001C1C46">
      <w:pPr>
        <w:pBdr>
          <w:bottom w:val="single" w:sz="12" w:space="0" w:color="000000"/>
        </w:pBdr>
        <w:spacing w:after="120" w:line="240" w:lineRule="auto"/>
        <w:jc w:val="both"/>
        <w:rPr>
          <w:sz w:val="24"/>
          <w:szCs w:val="24"/>
        </w:rPr>
      </w:pPr>
    </w:p>
    <w:p w14:paraId="27375F0F" w14:textId="77777777" w:rsidR="001C1C46" w:rsidRDefault="001C1C46" w:rsidP="001C1C46">
      <w:pPr>
        <w:pBdr>
          <w:bottom w:val="single" w:sz="12" w:space="0" w:color="000000"/>
        </w:pBdr>
        <w:spacing w:after="120" w:line="240" w:lineRule="auto"/>
        <w:jc w:val="both"/>
        <w:rPr>
          <w:b/>
          <w:smallCaps/>
          <w:color w:val="5B9BD5"/>
          <w:sz w:val="24"/>
          <w:szCs w:val="24"/>
        </w:rPr>
      </w:pPr>
      <w:r>
        <w:rPr>
          <w:b/>
          <w:smallCaps/>
          <w:color w:val="5B9BD5"/>
          <w:sz w:val="24"/>
          <w:szCs w:val="24"/>
        </w:rPr>
        <w:t xml:space="preserve">4.1.1. Гормональна терапія  </w:t>
      </w:r>
    </w:p>
    <w:p w14:paraId="12468151" w14:textId="77777777" w:rsidR="001C1C46" w:rsidRDefault="001C1C46" w:rsidP="000B2D66">
      <w:pPr>
        <w:spacing w:after="200" w:line="240" w:lineRule="auto"/>
        <w:jc w:val="both"/>
        <w:rPr>
          <w:color w:val="000000"/>
          <w:sz w:val="24"/>
          <w:szCs w:val="24"/>
        </w:rPr>
      </w:pPr>
      <w:r>
        <w:rPr>
          <w:color w:val="000000"/>
          <w:sz w:val="24"/>
          <w:szCs w:val="24"/>
        </w:rPr>
        <w:t>За даними Стандартів медичної допомоги (7а версія) WPATH</w:t>
      </w:r>
      <w:r>
        <w:rPr>
          <w:color w:val="000000"/>
          <w:sz w:val="24"/>
          <w:szCs w:val="24"/>
          <w:vertAlign w:val="superscript"/>
        </w:rPr>
        <w:footnoteReference w:id="27"/>
      </w:r>
      <w:r>
        <w:rPr>
          <w:color w:val="000000"/>
          <w:sz w:val="24"/>
          <w:szCs w:val="24"/>
        </w:rPr>
        <w:t xml:space="preserve">, </w:t>
      </w:r>
      <w:proofErr w:type="spellStart"/>
      <w:r>
        <w:rPr>
          <w:color w:val="000000"/>
          <w:sz w:val="24"/>
          <w:szCs w:val="24"/>
        </w:rPr>
        <w:t>фемінізуюча</w:t>
      </w:r>
      <w:proofErr w:type="spellEnd"/>
      <w:r>
        <w:rPr>
          <w:color w:val="000000"/>
          <w:sz w:val="24"/>
          <w:szCs w:val="24"/>
        </w:rPr>
        <w:t xml:space="preserve"> / </w:t>
      </w:r>
      <w:proofErr w:type="spellStart"/>
      <w:r>
        <w:rPr>
          <w:color w:val="000000"/>
          <w:sz w:val="24"/>
          <w:szCs w:val="24"/>
        </w:rPr>
        <w:t>маскулінізіруюча</w:t>
      </w:r>
      <w:proofErr w:type="spellEnd"/>
      <w:r>
        <w:rPr>
          <w:color w:val="000000"/>
          <w:sz w:val="24"/>
          <w:szCs w:val="24"/>
        </w:rPr>
        <w:t xml:space="preserve"> гормональна терапія – введення екзогенних ендокринних речовин з метою спонукати </w:t>
      </w:r>
      <w:proofErr w:type="spellStart"/>
      <w:r>
        <w:rPr>
          <w:color w:val="000000"/>
          <w:sz w:val="24"/>
          <w:szCs w:val="24"/>
        </w:rPr>
        <w:t>фемінізуючі</w:t>
      </w:r>
      <w:proofErr w:type="spellEnd"/>
      <w:r>
        <w:rPr>
          <w:color w:val="000000"/>
          <w:sz w:val="24"/>
          <w:szCs w:val="24"/>
        </w:rPr>
        <w:t xml:space="preserve"> або </w:t>
      </w:r>
      <w:proofErr w:type="spellStart"/>
      <w:r>
        <w:rPr>
          <w:color w:val="000000"/>
          <w:sz w:val="24"/>
          <w:szCs w:val="24"/>
        </w:rPr>
        <w:t>маскулінізуючі</w:t>
      </w:r>
      <w:proofErr w:type="spellEnd"/>
      <w:r>
        <w:rPr>
          <w:color w:val="000000"/>
          <w:sz w:val="24"/>
          <w:szCs w:val="24"/>
        </w:rPr>
        <w:t xml:space="preserve"> зміни </w:t>
      </w:r>
      <w:sdt>
        <w:sdtPr>
          <w:tag w:val="goog_rdk_0"/>
          <w:id w:val="-1255657852"/>
          <w:showingPlcHdr/>
        </w:sdtPr>
        <w:sdtEndPr/>
        <w:sdtContent>
          <w:r>
            <w:t xml:space="preserve">     </w:t>
          </w:r>
        </w:sdtContent>
      </w:sdt>
      <w:sdt>
        <w:sdtPr>
          <w:tag w:val="goog_rdk_1"/>
          <w:id w:val="-581524845"/>
          <w:showingPlcHdr/>
        </w:sdtPr>
        <w:sdtEndPr/>
        <w:sdtContent>
          <w:r>
            <w:t xml:space="preserve">     </w:t>
          </w:r>
        </w:sdtContent>
      </w:sdt>
      <w:sdt>
        <w:sdtPr>
          <w:tag w:val="goog_rdk_2"/>
          <w:id w:val="1370874408"/>
          <w:showingPlcHdr/>
        </w:sdtPr>
        <w:sdtEndPr/>
        <w:sdtContent>
          <w:r>
            <w:t xml:space="preserve">     </w:t>
          </w:r>
        </w:sdtContent>
      </w:sdt>
      <w:r>
        <w:rPr>
          <w:color w:val="000000"/>
          <w:sz w:val="24"/>
          <w:szCs w:val="24"/>
        </w:rPr>
        <w:t xml:space="preserve">- є необхідним з точки зору медицини втручанням для багатьох </w:t>
      </w:r>
      <w:proofErr w:type="spellStart"/>
      <w:r>
        <w:rPr>
          <w:color w:val="000000"/>
          <w:sz w:val="24"/>
          <w:szCs w:val="24"/>
        </w:rPr>
        <w:t>транссексуалів</w:t>
      </w:r>
      <w:proofErr w:type="spellEnd"/>
      <w:r>
        <w:rPr>
          <w:color w:val="000000"/>
          <w:sz w:val="24"/>
          <w:szCs w:val="24"/>
        </w:rPr>
        <w:t xml:space="preserve">, </w:t>
      </w:r>
      <w:proofErr w:type="spellStart"/>
      <w:r>
        <w:rPr>
          <w:color w:val="000000"/>
          <w:sz w:val="24"/>
          <w:szCs w:val="24"/>
        </w:rPr>
        <w:t>трансгендерів</w:t>
      </w:r>
      <w:proofErr w:type="spellEnd"/>
      <w:r>
        <w:rPr>
          <w:color w:val="000000"/>
          <w:sz w:val="24"/>
          <w:szCs w:val="24"/>
        </w:rPr>
        <w:t xml:space="preserve">, і </w:t>
      </w:r>
      <w:proofErr w:type="spellStart"/>
      <w:r>
        <w:rPr>
          <w:color w:val="000000"/>
          <w:sz w:val="24"/>
          <w:szCs w:val="24"/>
        </w:rPr>
        <w:t>гендерно</w:t>
      </w:r>
      <w:proofErr w:type="spellEnd"/>
      <w:r>
        <w:rPr>
          <w:color w:val="000000"/>
          <w:sz w:val="24"/>
          <w:szCs w:val="24"/>
        </w:rPr>
        <w:t xml:space="preserve"> неконформних індивідуумів.</w:t>
      </w:r>
    </w:p>
    <w:p w14:paraId="35DBC31D" w14:textId="77777777" w:rsidR="001C1C46" w:rsidRDefault="001C1C46" w:rsidP="000B2D66">
      <w:pPr>
        <w:spacing w:after="200" w:line="240" w:lineRule="auto"/>
        <w:jc w:val="both"/>
        <w:rPr>
          <w:color w:val="000000"/>
          <w:sz w:val="24"/>
          <w:szCs w:val="24"/>
        </w:rPr>
      </w:pPr>
      <w:r>
        <w:rPr>
          <w:color w:val="000000"/>
          <w:sz w:val="24"/>
          <w:szCs w:val="24"/>
        </w:rPr>
        <w:t xml:space="preserve">Гормональна терапія є дуже важливим етапом </w:t>
      </w:r>
      <w:r w:rsidRPr="00F96526">
        <w:rPr>
          <w:color w:val="000000"/>
          <w:sz w:val="24"/>
          <w:szCs w:val="24"/>
        </w:rPr>
        <w:t xml:space="preserve">переходу для </w:t>
      </w:r>
      <w:proofErr w:type="spellStart"/>
      <w:r w:rsidRPr="00F96526">
        <w:rPr>
          <w:color w:val="000000"/>
          <w:sz w:val="24"/>
          <w:szCs w:val="24"/>
        </w:rPr>
        <w:t>трансгендерних</w:t>
      </w:r>
      <w:proofErr w:type="spellEnd"/>
      <w:r>
        <w:rPr>
          <w:color w:val="000000"/>
          <w:sz w:val="24"/>
          <w:szCs w:val="24"/>
        </w:rPr>
        <w:t xml:space="preserve"> людей через те, що максимально змінює зовнішній вигляд відповідно до бажаної гендерної експресії, чим значно зменшує дискомфорт та/або </w:t>
      </w:r>
      <w:proofErr w:type="spellStart"/>
      <w:r>
        <w:rPr>
          <w:color w:val="000000"/>
          <w:sz w:val="24"/>
          <w:szCs w:val="24"/>
        </w:rPr>
        <w:t>дистрес</w:t>
      </w:r>
      <w:proofErr w:type="spellEnd"/>
      <w:r>
        <w:rPr>
          <w:color w:val="000000"/>
          <w:sz w:val="24"/>
          <w:szCs w:val="24"/>
        </w:rPr>
        <w:t xml:space="preserve">. </w:t>
      </w:r>
    </w:p>
    <w:p w14:paraId="6E201E9D" w14:textId="77777777" w:rsidR="00CE08A0" w:rsidRDefault="001C1C46" w:rsidP="000B2D66">
      <w:pPr>
        <w:spacing w:after="200" w:line="240" w:lineRule="auto"/>
        <w:jc w:val="both"/>
        <w:rPr>
          <w:color w:val="000000"/>
          <w:sz w:val="24"/>
          <w:szCs w:val="24"/>
        </w:rPr>
      </w:pPr>
      <w:r>
        <w:rPr>
          <w:color w:val="000000"/>
          <w:sz w:val="24"/>
          <w:szCs w:val="24"/>
        </w:rPr>
        <w:t>Результати дослідження  підтверджують цю тенденцію. 8</w:t>
      </w:r>
      <w:r w:rsidR="00CA558E" w:rsidRPr="000B2D66">
        <w:rPr>
          <w:color w:val="000000"/>
          <w:sz w:val="24"/>
          <w:szCs w:val="24"/>
        </w:rPr>
        <w:t>9</w:t>
      </w:r>
      <w:r>
        <w:rPr>
          <w:color w:val="000000"/>
          <w:sz w:val="24"/>
          <w:szCs w:val="24"/>
        </w:rPr>
        <w:t xml:space="preserve">% </w:t>
      </w:r>
      <w:proofErr w:type="spellStart"/>
      <w:r>
        <w:rPr>
          <w:color w:val="000000"/>
          <w:sz w:val="24"/>
          <w:szCs w:val="24"/>
        </w:rPr>
        <w:t>трансгендерних</w:t>
      </w:r>
      <w:proofErr w:type="spellEnd"/>
      <w:r>
        <w:rPr>
          <w:color w:val="000000"/>
          <w:sz w:val="24"/>
          <w:szCs w:val="24"/>
        </w:rPr>
        <w:t xml:space="preserve"> </w:t>
      </w:r>
      <w:r w:rsidR="00CE08A0">
        <w:rPr>
          <w:color w:val="000000"/>
          <w:sz w:val="24"/>
          <w:szCs w:val="24"/>
        </w:rPr>
        <w:t xml:space="preserve">жінок </w:t>
      </w:r>
      <w:r>
        <w:rPr>
          <w:color w:val="000000"/>
          <w:sz w:val="24"/>
          <w:szCs w:val="24"/>
        </w:rPr>
        <w:t>використовують гормональну терапію</w:t>
      </w:r>
      <w:r w:rsidR="00CE08A0">
        <w:rPr>
          <w:color w:val="000000"/>
          <w:sz w:val="24"/>
          <w:szCs w:val="24"/>
        </w:rPr>
        <w:t xml:space="preserve">. </w:t>
      </w:r>
    </w:p>
    <w:p w14:paraId="4AD8FC56" w14:textId="2DDC0314" w:rsidR="001C1C46" w:rsidRDefault="00CE08A0" w:rsidP="000B2D66">
      <w:pPr>
        <w:spacing w:after="200" w:line="240" w:lineRule="auto"/>
        <w:jc w:val="both"/>
        <w:rPr>
          <w:color w:val="000000"/>
          <w:sz w:val="24"/>
          <w:szCs w:val="24"/>
        </w:rPr>
      </w:pPr>
      <w:r>
        <w:rPr>
          <w:color w:val="000000"/>
          <w:sz w:val="24"/>
          <w:szCs w:val="24"/>
        </w:rPr>
        <w:t xml:space="preserve">5 </w:t>
      </w:r>
      <w:proofErr w:type="spellStart"/>
      <w:r>
        <w:rPr>
          <w:color w:val="000000"/>
          <w:sz w:val="24"/>
          <w:szCs w:val="24"/>
        </w:rPr>
        <w:t>трансгендерних</w:t>
      </w:r>
      <w:proofErr w:type="spellEnd"/>
      <w:r>
        <w:rPr>
          <w:color w:val="000000"/>
          <w:sz w:val="24"/>
          <w:szCs w:val="24"/>
        </w:rPr>
        <w:t xml:space="preserve"> чоловіків вказали на </w:t>
      </w:r>
      <w:proofErr w:type="spellStart"/>
      <w:r>
        <w:rPr>
          <w:color w:val="000000"/>
          <w:sz w:val="24"/>
          <w:szCs w:val="24"/>
        </w:rPr>
        <w:t>живання</w:t>
      </w:r>
      <w:proofErr w:type="spellEnd"/>
      <w:r>
        <w:rPr>
          <w:color w:val="000000"/>
          <w:sz w:val="24"/>
          <w:szCs w:val="24"/>
        </w:rPr>
        <w:t xml:space="preserve"> гормонів</w:t>
      </w:r>
      <w:r w:rsidR="000B2D66">
        <w:rPr>
          <w:color w:val="000000"/>
          <w:sz w:val="24"/>
          <w:szCs w:val="24"/>
        </w:rPr>
        <w:t xml:space="preserve">. </w:t>
      </w:r>
    </w:p>
    <w:p w14:paraId="10932208" w14:textId="77777777" w:rsidR="001C1C46" w:rsidRDefault="001C1C46" w:rsidP="001C1C46">
      <w:pPr>
        <w:spacing w:after="200" w:line="240" w:lineRule="auto"/>
        <w:jc w:val="both"/>
        <w:rPr>
          <w:color w:val="000000"/>
          <w:sz w:val="24"/>
          <w:szCs w:val="24"/>
        </w:rPr>
      </w:pPr>
      <w:r>
        <w:rPr>
          <w:color w:val="000000"/>
          <w:sz w:val="24"/>
          <w:szCs w:val="24"/>
        </w:rPr>
        <w:t xml:space="preserve">Необхідно зазначити, що Стандарти медичної допомоги </w:t>
      </w:r>
      <w:r w:rsidRPr="00F96526">
        <w:rPr>
          <w:color w:val="000000"/>
          <w:sz w:val="24"/>
          <w:szCs w:val="24"/>
        </w:rPr>
        <w:t>7-го перегляду акцентують</w:t>
      </w:r>
      <w:r>
        <w:rPr>
          <w:color w:val="000000"/>
          <w:sz w:val="24"/>
          <w:szCs w:val="24"/>
        </w:rPr>
        <w:t xml:space="preserve"> увагу на необхідності  індивідуалізації гормональної терапії, відповідно до потреб та цілей, ризику/користі від препаратів, наявності інших медичних показань, а також з урахуванням соціальних та економічних аспектів</w:t>
      </w:r>
      <w:r>
        <w:rPr>
          <w:color w:val="000000"/>
          <w:sz w:val="24"/>
          <w:szCs w:val="24"/>
          <w:vertAlign w:val="superscript"/>
        </w:rPr>
        <w:footnoteReference w:id="28"/>
      </w:r>
      <w:r>
        <w:rPr>
          <w:color w:val="000000"/>
          <w:sz w:val="24"/>
          <w:szCs w:val="24"/>
        </w:rPr>
        <w:t>.</w:t>
      </w:r>
    </w:p>
    <w:p w14:paraId="778D3943" w14:textId="3023435B" w:rsidR="001C1C46" w:rsidRDefault="001C1C46" w:rsidP="001C1C46">
      <w:pPr>
        <w:spacing w:after="120" w:line="240" w:lineRule="auto"/>
        <w:jc w:val="both"/>
        <w:rPr>
          <w:color w:val="000000"/>
          <w:sz w:val="24"/>
          <w:szCs w:val="24"/>
        </w:rPr>
      </w:pPr>
      <w:r>
        <w:rPr>
          <w:color w:val="000000"/>
          <w:sz w:val="24"/>
          <w:szCs w:val="24"/>
        </w:rPr>
        <w:t xml:space="preserve">Основними компонентами гормональної терапії є </w:t>
      </w:r>
      <w:proofErr w:type="spellStart"/>
      <w:r>
        <w:rPr>
          <w:color w:val="000000"/>
          <w:sz w:val="24"/>
          <w:szCs w:val="24"/>
        </w:rPr>
        <w:t>фемінізуюча</w:t>
      </w:r>
      <w:proofErr w:type="spellEnd"/>
      <w:r>
        <w:rPr>
          <w:color w:val="000000"/>
          <w:sz w:val="24"/>
          <w:szCs w:val="24"/>
        </w:rPr>
        <w:t xml:space="preserve"> та </w:t>
      </w:r>
      <w:proofErr w:type="spellStart"/>
      <w:r>
        <w:rPr>
          <w:color w:val="000000"/>
          <w:sz w:val="24"/>
          <w:szCs w:val="24"/>
        </w:rPr>
        <w:t>маскулінізуюча</w:t>
      </w:r>
      <w:proofErr w:type="spellEnd"/>
      <w:r>
        <w:rPr>
          <w:color w:val="000000"/>
          <w:sz w:val="24"/>
          <w:szCs w:val="24"/>
        </w:rPr>
        <w:t xml:space="preserve"> процедура. </w:t>
      </w:r>
      <w:proofErr w:type="spellStart"/>
      <w:r>
        <w:rPr>
          <w:color w:val="000000"/>
          <w:sz w:val="24"/>
          <w:szCs w:val="24"/>
        </w:rPr>
        <w:t>Фемінізуюча</w:t>
      </w:r>
      <w:proofErr w:type="spellEnd"/>
      <w:r>
        <w:rPr>
          <w:color w:val="000000"/>
          <w:sz w:val="24"/>
          <w:szCs w:val="24"/>
        </w:rPr>
        <w:t xml:space="preserve"> гормональна терапія на меті ставить підкреслення </w:t>
      </w:r>
      <w:proofErr w:type="spellStart"/>
      <w:r>
        <w:rPr>
          <w:color w:val="000000"/>
          <w:sz w:val="24"/>
          <w:szCs w:val="24"/>
        </w:rPr>
        <w:t>фемінності</w:t>
      </w:r>
      <w:proofErr w:type="spellEnd"/>
      <w:r>
        <w:rPr>
          <w:color w:val="000000"/>
          <w:sz w:val="24"/>
          <w:szCs w:val="24"/>
        </w:rPr>
        <w:t xml:space="preserve"> та максимальне зниження </w:t>
      </w:r>
      <w:proofErr w:type="spellStart"/>
      <w:r>
        <w:rPr>
          <w:color w:val="000000"/>
          <w:sz w:val="24"/>
          <w:szCs w:val="24"/>
        </w:rPr>
        <w:t>маскулінних</w:t>
      </w:r>
      <w:proofErr w:type="spellEnd"/>
      <w:r>
        <w:rPr>
          <w:color w:val="000000"/>
          <w:sz w:val="24"/>
          <w:szCs w:val="24"/>
        </w:rPr>
        <w:t xml:space="preserve"> проявів у зовнішньому та внутрішньому сприйнятті людини. </w:t>
      </w:r>
      <w:proofErr w:type="spellStart"/>
      <w:r>
        <w:rPr>
          <w:color w:val="000000"/>
          <w:sz w:val="24"/>
          <w:szCs w:val="24"/>
        </w:rPr>
        <w:t>Маскулінізуюча</w:t>
      </w:r>
      <w:proofErr w:type="spellEnd"/>
      <w:r>
        <w:rPr>
          <w:color w:val="000000"/>
          <w:sz w:val="24"/>
          <w:szCs w:val="24"/>
        </w:rPr>
        <w:t xml:space="preserve"> терапія – навпаки.</w:t>
      </w:r>
    </w:p>
    <w:p w14:paraId="7FDAAD8E" w14:textId="77777777" w:rsidR="001C1C46" w:rsidRDefault="001C1C46" w:rsidP="001C1C46">
      <w:pPr>
        <w:spacing w:after="120" w:line="240" w:lineRule="auto"/>
        <w:jc w:val="both"/>
        <w:rPr>
          <w:color w:val="000000"/>
          <w:sz w:val="24"/>
          <w:szCs w:val="24"/>
        </w:rPr>
      </w:pPr>
      <w:r>
        <w:rPr>
          <w:color w:val="000000"/>
          <w:sz w:val="24"/>
          <w:szCs w:val="24"/>
        </w:rPr>
        <w:t xml:space="preserve">Гормональні препарати, які частіше за все використовують для </w:t>
      </w:r>
      <w:proofErr w:type="spellStart"/>
      <w:r>
        <w:rPr>
          <w:color w:val="000000"/>
          <w:sz w:val="24"/>
          <w:szCs w:val="24"/>
        </w:rPr>
        <w:t>фемінізучого</w:t>
      </w:r>
      <w:proofErr w:type="spellEnd"/>
      <w:r>
        <w:rPr>
          <w:color w:val="000000"/>
          <w:sz w:val="24"/>
          <w:szCs w:val="24"/>
        </w:rPr>
        <w:t xml:space="preserve"> впливу:   </w:t>
      </w:r>
    </w:p>
    <w:p w14:paraId="03412849" w14:textId="51CB9B89" w:rsidR="001C1C46" w:rsidRDefault="001C1C46" w:rsidP="001C1C46">
      <w:pPr>
        <w:numPr>
          <w:ilvl w:val="0"/>
          <w:numId w:val="14"/>
        </w:numPr>
        <w:pBdr>
          <w:top w:val="nil"/>
          <w:left w:val="nil"/>
          <w:bottom w:val="nil"/>
          <w:right w:val="nil"/>
          <w:between w:val="nil"/>
        </w:pBdr>
        <w:spacing w:line="240" w:lineRule="auto"/>
        <w:rPr>
          <w:color w:val="000000"/>
          <w:sz w:val="24"/>
          <w:szCs w:val="24"/>
        </w:rPr>
      </w:pPr>
      <w:r>
        <w:rPr>
          <w:color w:val="000000"/>
          <w:sz w:val="24"/>
          <w:szCs w:val="24"/>
        </w:rPr>
        <w:t>Препарати, які знижують концентрацію андрогенів</w:t>
      </w:r>
      <w:r w:rsidR="009F685C">
        <w:rPr>
          <w:color w:val="000000"/>
          <w:sz w:val="24"/>
          <w:szCs w:val="24"/>
        </w:rPr>
        <w:t>:</w:t>
      </w:r>
    </w:p>
    <w:p w14:paraId="75B32A32" w14:textId="425AA5C8" w:rsidR="001C1C46" w:rsidRPr="009F685C" w:rsidRDefault="001C1C46" w:rsidP="009F685C">
      <w:pPr>
        <w:pStyle w:val="ad"/>
        <w:numPr>
          <w:ilvl w:val="0"/>
          <w:numId w:val="21"/>
        </w:numPr>
        <w:pBdr>
          <w:top w:val="nil"/>
          <w:left w:val="nil"/>
          <w:bottom w:val="nil"/>
          <w:right w:val="nil"/>
          <w:between w:val="nil"/>
        </w:pBdr>
        <w:spacing w:line="240" w:lineRule="auto"/>
        <w:jc w:val="both"/>
        <w:rPr>
          <w:rFonts w:ascii="Arial" w:hAnsi="Arial" w:cs="Arial"/>
          <w:color w:val="000000"/>
          <w:sz w:val="24"/>
          <w:szCs w:val="24"/>
        </w:rPr>
      </w:pPr>
      <w:proofErr w:type="spellStart"/>
      <w:r w:rsidRPr="009F685C">
        <w:rPr>
          <w:rFonts w:ascii="Arial" w:hAnsi="Arial" w:cs="Arial"/>
          <w:i/>
          <w:color w:val="000000"/>
          <w:sz w:val="24"/>
          <w:szCs w:val="24"/>
        </w:rPr>
        <w:lastRenderedPageBreak/>
        <w:t>Ципротерона</w:t>
      </w:r>
      <w:proofErr w:type="spellEnd"/>
      <w:r w:rsidRPr="009F685C">
        <w:rPr>
          <w:rFonts w:ascii="Arial" w:hAnsi="Arial" w:cs="Arial"/>
          <w:i/>
          <w:color w:val="000000"/>
          <w:sz w:val="24"/>
          <w:szCs w:val="24"/>
        </w:rPr>
        <w:t xml:space="preserve"> ацетат</w:t>
      </w:r>
      <w:r w:rsidRPr="009F685C">
        <w:rPr>
          <w:rFonts w:ascii="Arial" w:hAnsi="Arial" w:cs="Arial"/>
          <w:color w:val="000000"/>
          <w:sz w:val="24"/>
          <w:szCs w:val="24"/>
        </w:rPr>
        <w:t xml:space="preserve"> – </w:t>
      </w:r>
      <w:proofErr w:type="spellStart"/>
      <w:r w:rsidRPr="009F685C">
        <w:rPr>
          <w:rFonts w:ascii="Arial" w:hAnsi="Arial" w:cs="Arial"/>
          <w:color w:val="000000"/>
          <w:sz w:val="24"/>
          <w:szCs w:val="24"/>
        </w:rPr>
        <w:t>гестагенна</w:t>
      </w:r>
      <w:proofErr w:type="spellEnd"/>
      <w:r w:rsidRPr="009F685C">
        <w:rPr>
          <w:rFonts w:ascii="Arial" w:hAnsi="Arial" w:cs="Arial"/>
          <w:color w:val="000000"/>
          <w:sz w:val="24"/>
          <w:szCs w:val="24"/>
        </w:rPr>
        <w:t xml:space="preserve"> </w:t>
      </w:r>
      <w:proofErr w:type="spellStart"/>
      <w:r w:rsidRPr="009F685C">
        <w:rPr>
          <w:rFonts w:ascii="Arial" w:hAnsi="Arial" w:cs="Arial"/>
          <w:color w:val="000000"/>
          <w:sz w:val="24"/>
          <w:szCs w:val="24"/>
        </w:rPr>
        <w:t>сполука</w:t>
      </w:r>
      <w:proofErr w:type="spellEnd"/>
      <w:r w:rsidRPr="009F685C">
        <w:rPr>
          <w:rFonts w:ascii="Arial" w:hAnsi="Arial" w:cs="Arial"/>
          <w:color w:val="000000"/>
          <w:sz w:val="24"/>
          <w:szCs w:val="24"/>
        </w:rPr>
        <w:t xml:space="preserve"> з </w:t>
      </w:r>
      <w:proofErr w:type="spellStart"/>
      <w:r w:rsidRPr="009F685C">
        <w:rPr>
          <w:rFonts w:ascii="Arial" w:hAnsi="Arial" w:cs="Arial"/>
          <w:color w:val="000000"/>
          <w:sz w:val="24"/>
          <w:szCs w:val="24"/>
        </w:rPr>
        <w:t>антіандрогеними</w:t>
      </w:r>
      <w:proofErr w:type="spellEnd"/>
      <w:r w:rsidRPr="009F685C">
        <w:rPr>
          <w:rFonts w:ascii="Arial" w:hAnsi="Arial" w:cs="Arial"/>
          <w:color w:val="000000"/>
          <w:sz w:val="24"/>
          <w:szCs w:val="24"/>
        </w:rPr>
        <w:t xml:space="preserve"> </w:t>
      </w:r>
      <w:proofErr w:type="spellStart"/>
      <w:r w:rsidRPr="009F685C">
        <w:rPr>
          <w:rFonts w:ascii="Arial" w:hAnsi="Arial" w:cs="Arial"/>
          <w:color w:val="000000"/>
          <w:sz w:val="24"/>
          <w:szCs w:val="24"/>
        </w:rPr>
        <w:t>якостями</w:t>
      </w:r>
      <w:proofErr w:type="spellEnd"/>
      <w:r w:rsidRPr="009F685C">
        <w:rPr>
          <w:rFonts w:ascii="Arial" w:hAnsi="Arial" w:cs="Arial"/>
          <w:color w:val="000000"/>
          <w:sz w:val="24"/>
          <w:szCs w:val="24"/>
        </w:rPr>
        <w:t xml:space="preserve">. </w:t>
      </w:r>
      <w:proofErr w:type="spellStart"/>
      <w:r w:rsidRPr="009F685C">
        <w:rPr>
          <w:rFonts w:ascii="Arial" w:hAnsi="Arial" w:cs="Arial"/>
          <w:color w:val="000000"/>
          <w:sz w:val="24"/>
          <w:szCs w:val="24"/>
        </w:rPr>
        <w:t>Має</w:t>
      </w:r>
      <w:proofErr w:type="spellEnd"/>
      <w:r w:rsidRPr="009F685C">
        <w:rPr>
          <w:rFonts w:ascii="Arial" w:hAnsi="Arial" w:cs="Arial"/>
          <w:color w:val="000000"/>
          <w:sz w:val="24"/>
          <w:szCs w:val="24"/>
        </w:rPr>
        <w:t xml:space="preserve"> </w:t>
      </w:r>
      <w:proofErr w:type="spellStart"/>
      <w:r w:rsidRPr="009F685C">
        <w:rPr>
          <w:rFonts w:ascii="Arial" w:hAnsi="Arial" w:cs="Arial"/>
          <w:color w:val="000000"/>
          <w:sz w:val="24"/>
          <w:szCs w:val="24"/>
        </w:rPr>
        <w:t>високу</w:t>
      </w:r>
      <w:proofErr w:type="spellEnd"/>
      <w:r w:rsidRPr="009F685C">
        <w:rPr>
          <w:rFonts w:ascii="Arial" w:hAnsi="Arial" w:cs="Arial"/>
          <w:color w:val="000000"/>
          <w:sz w:val="24"/>
          <w:szCs w:val="24"/>
        </w:rPr>
        <w:t xml:space="preserve"> </w:t>
      </w:r>
      <w:proofErr w:type="spellStart"/>
      <w:r w:rsidRPr="009F685C">
        <w:rPr>
          <w:rFonts w:ascii="Arial" w:hAnsi="Arial" w:cs="Arial"/>
          <w:color w:val="000000"/>
          <w:sz w:val="24"/>
          <w:szCs w:val="24"/>
        </w:rPr>
        <w:t>гепатотоксичність</w:t>
      </w:r>
      <w:proofErr w:type="spellEnd"/>
      <w:r w:rsidRPr="009F685C">
        <w:rPr>
          <w:rFonts w:ascii="Arial" w:hAnsi="Arial" w:cs="Arial"/>
          <w:sz w:val="24"/>
          <w:szCs w:val="24"/>
          <w:vertAlign w:val="superscript"/>
        </w:rPr>
        <w:footnoteReference w:id="29"/>
      </w:r>
      <w:r w:rsidRPr="009F685C">
        <w:rPr>
          <w:rFonts w:ascii="Arial" w:hAnsi="Arial" w:cs="Arial"/>
          <w:color w:val="000000"/>
          <w:sz w:val="24"/>
          <w:szCs w:val="24"/>
        </w:rPr>
        <w:t>.</w:t>
      </w:r>
    </w:p>
    <w:p w14:paraId="7566AA69" w14:textId="13678371" w:rsidR="001C1C46" w:rsidRPr="009F685C" w:rsidRDefault="001C1C46" w:rsidP="009F685C">
      <w:pPr>
        <w:pStyle w:val="ad"/>
        <w:numPr>
          <w:ilvl w:val="0"/>
          <w:numId w:val="21"/>
        </w:numPr>
        <w:pBdr>
          <w:top w:val="nil"/>
          <w:left w:val="nil"/>
          <w:bottom w:val="nil"/>
          <w:right w:val="nil"/>
          <w:between w:val="nil"/>
        </w:pBdr>
        <w:spacing w:line="240" w:lineRule="auto"/>
        <w:jc w:val="both"/>
        <w:rPr>
          <w:rFonts w:ascii="Arial" w:hAnsi="Arial" w:cs="Arial"/>
          <w:color w:val="000000"/>
          <w:sz w:val="24"/>
          <w:szCs w:val="24"/>
        </w:rPr>
      </w:pPr>
      <w:proofErr w:type="spellStart"/>
      <w:r w:rsidRPr="009F685C">
        <w:rPr>
          <w:rFonts w:ascii="Arial" w:hAnsi="Arial" w:cs="Arial"/>
          <w:i/>
          <w:color w:val="000000"/>
          <w:sz w:val="24"/>
          <w:szCs w:val="24"/>
        </w:rPr>
        <w:t>Антагоністи</w:t>
      </w:r>
      <w:proofErr w:type="spellEnd"/>
      <w:r w:rsidRPr="009F685C">
        <w:rPr>
          <w:rFonts w:ascii="Arial" w:hAnsi="Arial" w:cs="Arial"/>
          <w:i/>
          <w:color w:val="000000"/>
          <w:sz w:val="24"/>
          <w:szCs w:val="24"/>
        </w:rPr>
        <w:t xml:space="preserve"> </w:t>
      </w:r>
      <w:proofErr w:type="spellStart"/>
      <w:r w:rsidRPr="009F685C">
        <w:rPr>
          <w:rFonts w:ascii="Arial" w:hAnsi="Arial" w:cs="Arial"/>
          <w:i/>
          <w:color w:val="000000"/>
          <w:sz w:val="24"/>
          <w:szCs w:val="24"/>
        </w:rPr>
        <w:t>гонадоліберина</w:t>
      </w:r>
      <w:proofErr w:type="spellEnd"/>
      <w:r w:rsidRPr="009F685C">
        <w:rPr>
          <w:rFonts w:ascii="Arial" w:hAnsi="Arial" w:cs="Arial"/>
          <w:color w:val="000000"/>
          <w:sz w:val="24"/>
          <w:szCs w:val="24"/>
        </w:rPr>
        <w:t xml:space="preserve"> – </w:t>
      </w:r>
      <w:proofErr w:type="spellStart"/>
      <w:r w:rsidRPr="009F685C">
        <w:rPr>
          <w:rFonts w:ascii="Arial" w:hAnsi="Arial" w:cs="Arial"/>
          <w:color w:val="000000"/>
          <w:sz w:val="24"/>
          <w:szCs w:val="24"/>
        </w:rPr>
        <w:t>трипторелін</w:t>
      </w:r>
      <w:proofErr w:type="spellEnd"/>
      <w:r w:rsidRPr="009F685C">
        <w:rPr>
          <w:rFonts w:ascii="Arial" w:hAnsi="Arial" w:cs="Arial"/>
          <w:color w:val="000000"/>
          <w:sz w:val="24"/>
          <w:szCs w:val="24"/>
        </w:rPr>
        <w:t xml:space="preserve">, </w:t>
      </w:r>
      <w:proofErr w:type="spellStart"/>
      <w:r w:rsidRPr="009F685C">
        <w:rPr>
          <w:rFonts w:ascii="Arial" w:hAnsi="Arial" w:cs="Arial"/>
          <w:color w:val="000000"/>
          <w:sz w:val="24"/>
          <w:szCs w:val="24"/>
        </w:rPr>
        <w:t>гозерелін</w:t>
      </w:r>
      <w:proofErr w:type="spellEnd"/>
      <w:r w:rsidRPr="009F685C">
        <w:rPr>
          <w:rFonts w:ascii="Arial" w:hAnsi="Arial" w:cs="Arial"/>
          <w:color w:val="000000"/>
          <w:sz w:val="24"/>
          <w:szCs w:val="24"/>
        </w:rPr>
        <w:t xml:space="preserve"> – </w:t>
      </w:r>
      <w:proofErr w:type="spellStart"/>
      <w:r w:rsidRPr="009F685C">
        <w:rPr>
          <w:rFonts w:ascii="Arial" w:hAnsi="Arial" w:cs="Arial"/>
          <w:color w:val="000000"/>
          <w:sz w:val="24"/>
          <w:szCs w:val="24"/>
        </w:rPr>
        <w:t>механізм</w:t>
      </w:r>
      <w:proofErr w:type="spellEnd"/>
      <w:r w:rsidRPr="009F685C">
        <w:rPr>
          <w:rFonts w:ascii="Arial" w:hAnsi="Arial" w:cs="Arial"/>
          <w:color w:val="000000"/>
          <w:sz w:val="24"/>
          <w:szCs w:val="24"/>
        </w:rPr>
        <w:t xml:space="preserve"> </w:t>
      </w:r>
      <w:proofErr w:type="spellStart"/>
      <w:r w:rsidRPr="009F685C">
        <w:rPr>
          <w:rFonts w:ascii="Arial" w:hAnsi="Arial" w:cs="Arial"/>
          <w:color w:val="000000"/>
          <w:sz w:val="24"/>
          <w:szCs w:val="24"/>
        </w:rPr>
        <w:t>дії</w:t>
      </w:r>
      <w:proofErr w:type="spellEnd"/>
      <w:r w:rsidRPr="009F685C">
        <w:rPr>
          <w:rFonts w:ascii="Arial" w:hAnsi="Arial" w:cs="Arial"/>
          <w:color w:val="000000"/>
          <w:sz w:val="24"/>
          <w:szCs w:val="24"/>
        </w:rPr>
        <w:t xml:space="preserve"> </w:t>
      </w:r>
      <w:proofErr w:type="spellStart"/>
      <w:r w:rsidRPr="009F685C">
        <w:rPr>
          <w:rFonts w:ascii="Arial" w:hAnsi="Arial" w:cs="Arial"/>
          <w:color w:val="000000"/>
          <w:sz w:val="24"/>
          <w:szCs w:val="24"/>
        </w:rPr>
        <w:t>базується</w:t>
      </w:r>
      <w:proofErr w:type="spellEnd"/>
      <w:r w:rsidRPr="009F685C">
        <w:rPr>
          <w:rFonts w:ascii="Arial" w:hAnsi="Arial" w:cs="Arial"/>
          <w:color w:val="000000"/>
          <w:sz w:val="24"/>
          <w:szCs w:val="24"/>
        </w:rPr>
        <w:t xml:space="preserve"> на центральному </w:t>
      </w:r>
      <w:proofErr w:type="spellStart"/>
      <w:r w:rsidRPr="009F685C">
        <w:rPr>
          <w:rFonts w:ascii="Arial" w:hAnsi="Arial" w:cs="Arial"/>
          <w:color w:val="000000"/>
          <w:sz w:val="24"/>
          <w:szCs w:val="24"/>
        </w:rPr>
        <w:t>блокуванні</w:t>
      </w:r>
      <w:proofErr w:type="spellEnd"/>
      <w:r w:rsidRPr="009F685C">
        <w:rPr>
          <w:rFonts w:ascii="Arial" w:hAnsi="Arial" w:cs="Arial"/>
          <w:color w:val="000000"/>
          <w:sz w:val="24"/>
          <w:szCs w:val="24"/>
        </w:rPr>
        <w:t xml:space="preserve"> </w:t>
      </w:r>
      <w:proofErr w:type="spellStart"/>
      <w:r w:rsidRPr="009F685C">
        <w:rPr>
          <w:rFonts w:ascii="Arial" w:hAnsi="Arial" w:cs="Arial"/>
          <w:color w:val="000000"/>
          <w:sz w:val="24"/>
          <w:szCs w:val="24"/>
        </w:rPr>
        <w:t>рецепторів</w:t>
      </w:r>
      <w:proofErr w:type="spellEnd"/>
      <w:r w:rsidRPr="009F685C">
        <w:rPr>
          <w:rFonts w:ascii="Arial" w:hAnsi="Arial" w:cs="Arial"/>
          <w:color w:val="000000"/>
          <w:sz w:val="24"/>
          <w:szCs w:val="24"/>
        </w:rPr>
        <w:t xml:space="preserve"> </w:t>
      </w:r>
      <w:proofErr w:type="spellStart"/>
      <w:r w:rsidRPr="009F685C">
        <w:rPr>
          <w:rFonts w:ascii="Arial" w:hAnsi="Arial" w:cs="Arial"/>
          <w:color w:val="000000"/>
          <w:sz w:val="24"/>
          <w:szCs w:val="24"/>
        </w:rPr>
        <w:t>гонадоліберина</w:t>
      </w:r>
      <w:proofErr w:type="spellEnd"/>
      <w:r w:rsidRPr="009F685C">
        <w:rPr>
          <w:rFonts w:ascii="Arial" w:hAnsi="Arial" w:cs="Arial"/>
          <w:color w:val="000000"/>
          <w:sz w:val="24"/>
          <w:szCs w:val="24"/>
        </w:rPr>
        <w:t xml:space="preserve">, </w:t>
      </w:r>
      <w:proofErr w:type="spellStart"/>
      <w:r w:rsidRPr="009F685C">
        <w:rPr>
          <w:rFonts w:ascii="Arial" w:hAnsi="Arial" w:cs="Arial"/>
          <w:color w:val="000000"/>
          <w:sz w:val="24"/>
          <w:szCs w:val="24"/>
        </w:rPr>
        <w:t>що</w:t>
      </w:r>
      <w:proofErr w:type="spellEnd"/>
      <w:r w:rsidRPr="009F685C">
        <w:rPr>
          <w:rFonts w:ascii="Arial" w:hAnsi="Arial" w:cs="Arial"/>
          <w:color w:val="000000"/>
          <w:sz w:val="24"/>
          <w:szCs w:val="24"/>
        </w:rPr>
        <w:t xml:space="preserve"> в свою </w:t>
      </w:r>
      <w:proofErr w:type="spellStart"/>
      <w:r w:rsidRPr="009F685C">
        <w:rPr>
          <w:rFonts w:ascii="Arial" w:hAnsi="Arial" w:cs="Arial"/>
          <w:color w:val="000000"/>
          <w:sz w:val="24"/>
          <w:szCs w:val="24"/>
        </w:rPr>
        <w:t>чергу</w:t>
      </w:r>
      <w:proofErr w:type="spellEnd"/>
      <w:r w:rsidRPr="009F685C">
        <w:rPr>
          <w:rFonts w:ascii="Arial" w:hAnsi="Arial" w:cs="Arial"/>
          <w:color w:val="000000"/>
          <w:sz w:val="24"/>
          <w:szCs w:val="24"/>
        </w:rPr>
        <w:t xml:space="preserve"> </w:t>
      </w:r>
      <w:proofErr w:type="spellStart"/>
      <w:r w:rsidRPr="009F685C">
        <w:rPr>
          <w:rFonts w:ascii="Arial" w:hAnsi="Arial" w:cs="Arial"/>
          <w:color w:val="000000"/>
          <w:sz w:val="24"/>
          <w:szCs w:val="24"/>
        </w:rPr>
        <w:t>блокує</w:t>
      </w:r>
      <w:proofErr w:type="spellEnd"/>
      <w:r w:rsidRPr="009F685C">
        <w:rPr>
          <w:rFonts w:ascii="Arial" w:hAnsi="Arial" w:cs="Arial"/>
          <w:color w:val="000000"/>
          <w:sz w:val="24"/>
          <w:szCs w:val="24"/>
        </w:rPr>
        <w:t xml:space="preserve"> </w:t>
      </w:r>
      <w:proofErr w:type="spellStart"/>
      <w:r w:rsidRPr="009F685C">
        <w:rPr>
          <w:rFonts w:ascii="Arial" w:hAnsi="Arial" w:cs="Arial"/>
          <w:color w:val="000000"/>
          <w:sz w:val="24"/>
          <w:szCs w:val="24"/>
        </w:rPr>
        <w:t>вивільнення</w:t>
      </w:r>
      <w:proofErr w:type="spellEnd"/>
      <w:r w:rsidRPr="009F685C">
        <w:rPr>
          <w:rFonts w:ascii="Arial" w:hAnsi="Arial" w:cs="Arial"/>
          <w:color w:val="000000"/>
          <w:sz w:val="24"/>
          <w:szCs w:val="24"/>
        </w:rPr>
        <w:t xml:space="preserve"> </w:t>
      </w:r>
      <w:proofErr w:type="spellStart"/>
      <w:r w:rsidRPr="009F685C">
        <w:rPr>
          <w:rFonts w:ascii="Arial" w:hAnsi="Arial" w:cs="Arial"/>
          <w:color w:val="000000"/>
          <w:sz w:val="24"/>
          <w:szCs w:val="24"/>
        </w:rPr>
        <w:t>фолікулостимулюючого</w:t>
      </w:r>
      <w:proofErr w:type="spellEnd"/>
      <w:r w:rsidRPr="009F685C">
        <w:rPr>
          <w:rFonts w:ascii="Arial" w:hAnsi="Arial" w:cs="Arial"/>
          <w:color w:val="000000"/>
          <w:sz w:val="24"/>
          <w:szCs w:val="24"/>
        </w:rPr>
        <w:t xml:space="preserve"> гормона та </w:t>
      </w:r>
      <w:proofErr w:type="spellStart"/>
      <w:r w:rsidRPr="009F685C">
        <w:rPr>
          <w:rFonts w:ascii="Arial" w:hAnsi="Arial" w:cs="Arial"/>
          <w:color w:val="000000"/>
          <w:sz w:val="24"/>
          <w:szCs w:val="24"/>
        </w:rPr>
        <w:t>лютеінізуючого</w:t>
      </w:r>
      <w:proofErr w:type="spellEnd"/>
      <w:r w:rsidRPr="009F685C">
        <w:rPr>
          <w:rFonts w:ascii="Arial" w:hAnsi="Arial" w:cs="Arial"/>
          <w:color w:val="000000"/>
          <w:sz w:val="24"/>
          <w:szCs w:val="24"/>
        </w:rPr>
        <w:t xml:space="preserve">. </w:t>
      </w:r>
      <w:proofErr w:type="spellStart"/>
      <w:r w:rsidRPr="009F685C">
        <w:rPr>
          <w:rFonts w:ascii="Arial" w:hAnsi="Arial" w:cs="Arial"/>
          <w:color w:val="000000"/>
          <w:sz w:val="24"/>
          <w:szCs w:val="24"/>
        </w:rPr>
        <w:t>Кінцева</w:t>
      </w:r>
      <w:proofErr w:type="spellEnd"/>
      <w:r w:rsidRPr="009F685C">
        <w:rPr>
          <w:rFonts w:ascii="Arial" w:hAnsi="Arial" w:cs="Arial"/>
          <w:color w:val="000000"/>
          <w:sz w:val="24"/>
          <w:szCs w:val="24"/>
        </w:rPr>
        <w:t xml:space="preserve"> </w:t>
      </w:r>
      <w:proofErr w:type="spellStart"/>
      <w:r w:rsidRPr="009F685C">
        <w:rPr>
          <w:rFonts w:ascii="Arial" w:hAnsi="Arial" w:cs="Arial"/>
          <w:color w:val="000000"/>
          <w:sz w:val="24"/>
          <w:szCs w:val="24"/>
        </w:rPr>
        <w:t>функція</w:t>
      </w:r>
      <w:proofErr w:type="spellEnd"/>
      <w:r w:rsidRPr="009F685C">
        <w:rPr>
          <w:rFonts w:ascii="Arial" w:hAnsi="Arial" w:cs="Arial"/>
          <w:color w:val="000000"/>
          <w:sz w:val="24"/>
          <w:szCs w:val="24"/>
        </w:rPr>
        <w:t xml:space="preserve"> – блокада гонад.</w:t>
      </w:r>
    </w:p>
    <w:p w14:paraId="7EA484CA" w14:textId="052A49B7" w:rsidR="001C1C46" w:rsidRPr="009F685C" w:rsidRDefault="001C1C46" w:rsidP="009F685C">
      <w:pPr>
        <w:pStyle w:val="ad"/>
        <w:numPr>
          <w:ilvl w:val="0"/>
          <w:numId w:val="21"/>
        </w:numPr>
        <w:pBdr>
          <w:top w:val="nil"/>
          <w:left w:val="nil"/>
          <w:bottom w:val="nil"/>
          <w:right w:val="nil"/>
          <w:between w:val="nil"/>
        </w:pBdr>
        <w:spacing w:line="240" w:lineRule="auto"/>
        <w:jc w:val="both"/>
        <w:rPr>
          <w:rFonts w:ascii="Arial" w:hAnsi="Arial" w:cs="Arial"/>
          <w:color w:val="000000"/>
          <w:sz w:val="24"/>
          <w:szCs w:val="24"/>
        </w:rPr>
      </w:pPr>
      <w:proofErr w:type="spellStart"/>
      <w:r w:rsidRPr="009F685C">
        <w:rPr>
          <w:rFonts w:ascii="Arial" w:hAnsi="Arial" w:cs="Arial"/>
          <w:i/>
          <w:color w:val="000000"/>
          <w:sz w:val="24"/>
          <w:szCs w:val="24"/>
        </w:rPr>
        <w:t>Спіронолактон</w:t>
      </w:r>
      <w:proofErr w:type="spellEnd"/>
      <w:r w:rsidRPr="009F685C">
        <w:rPr>
          <w:rFonts w:ascii="Arial" w:hAnsi="Arial" w:cs="Arial"/>
          <w:color w:val="000000"/>
          <w:sz w:val="24"/>
          <w:szCs w:val="24"/>
        </w:rPr>
        <w:t xml:space="preserve"> – </w:t>
      </w:r>
      <w:proofErr w:type="spellStart"/>
      <w:r w:rsidRPr="009F685C">
        <w:rPr>
          <w:rFonts w:ascii="Arial" w:hAnsi="Arial" w:cs="Arial"/>
          <w:color w:val="000000"/>
          <w:sz w:val="24"/>
          <w:szCs w:val="24"/>
        </w:rPr>
        <w:t>антигіпертензивний</w:t>
      </w:r>
      <w:proofErr w:type="spellEnd"/>
      <w:r w:rsidRPr="009F685C">
        <w:rPr>
          <w:rFonts w:ascii="Arial" w:hAnsi="Arial" w:cs="Arial"/>
          <w:color w:val="000000"/>
          <w:sz w:val="24"/>
          <w:szCs w:val="24"/>
        </w:rPr>
        <w:t xml:space="preserve"> препарат, </w:t>
      </w:r>
      <w:proofErr w:type="spellStart"/>
      <w:r w:rsidRPr="009F685C">
        <w:rPr>
          <w:rFonts w:ascii="Arial" w:hAnsi="Arial" w:cs="Arial"/>
          <w:color w:val="000000"/>
          <w:sz w:val="24"/>
          <w:szCs w:val="24"/>
        </w:rPr>
        <w:t>який</w:t>
      </w:r>
      <w:proofErr w:type="spellEnd"/>
      <w:r w:rsidRPr="009F685C">
        <w:rPr>
          <w:rFonts w:ascii="Arial" w:hAnsi="Arial" w:cs="Arial"/>
          <w:color w:val="000000"/>
          <w:sz w:val="24"/>
          <w:szCs w:val="24"/>
        </w:rPr>
        <w:t xml:space="preserve"> </w:t>
      </w:r>
      <w:proofErr w:type="spellStart"/>
      <w:r w:rsidRPr="009F685C">
        <w:rPr>
          <w:rFonts w:ascii="Arial" w:hAnsi="Arial" w:cs="Arial"/>
          <w:color w:val="000000"/>
          <w:sz w:val="24"/>
          <w:szCs w:val="24"/>
        </w:rPr>
        <w:t>загальмовує</w:t>
      </w:r>
      <w:proofErr w:type="spellEnd"/>
      <w:r w:rsidRPr="009F685C">
        <w:rPr>
          <w:rFonts w:ascii="Arial" w:hAnsi="Arial" w:cs="Arial"/>
          <w:color w:val="000000"/>
          <w:sz w:val="24"/>
          <w:szCs w:val="24"/>
        </w:rPr>
        <w:t xml:space="preserve"> </w:t>
      </w:r>
      <w:proofErr w:type="spellStart"/>
      <w:r w:rsidRPr="009F685C">
        <w:rPr>
          <w:rFonts w:ascii="Arial" w:hAnsi="Arial" w:cs="Arial"/>
          <w:color w:val="000000"/>
          <w:sz w:val="24"/>
          <w:szCs w:val="24"/>
        </w:rPr>
        <w:t>секрецію</w:t>
      </w:r>
      <w:proofErr w:type="spellEnd"/>
      <w:r w:rsidRPr="009F685C">
        <w:rPr>
          <w:rFonts w:ascii="Arial" w:hAnsi="Arial" w:cs="Arial"/>
          <w:color w:val="000000"/>
          <w:sz w:val="24"/>
          <w:szCs w:val="24"/>
        </w:rPr>
        <w:t xml:space="preserve"> тестостерона та </w:t>
      </w:r>
      <w:proofErr w:type="spellStart"/>
      <w:r w:rsidRPr="009F685C">
        <w:rPr>
          <w:rFonts w:ascii="Arial" w:hAnsi="Arial" w:cs="Arial"/>
          <w:color w:val="000000"/>
          <w:sz w:val="24"/>
          <w:szCs w:val="24"/>
        </w:rPr>
        <w:t>зв’язок</w:t>
      </w:r>
      <w:proofErr w:type="spellEnd"/>
      <w:r w:rsidRPr="009F685C">
        <w:rPr>
          <w:rFonts w:ascii="Arial" w:hAnsi="Arial" w:cs="Arial"/>
          <w:color w:val="000000"/>
          <w:sz w:val="24"/>
          <w:szCs w:val="24"/>
        </w:rPr>
        <w:t xml:space="preserve"> </w:t>
      </w:r>
      <w:proofErr w:type="spellStart"/>
      <w:r w:rsidRPr="009F685C">
        <w:rPr>
          <w:rFonts w:ascii="Arial" w:hAnsi="Arial" w:cs="Arial"/>
          <w:color w:val="000000"/>
          <w:sz w:val="24"/>
          <w:szCs w:val="24"/>
        </w:rPr>
        <w:t>андрогенів</w:t>
      </w:r>
      <w:proofErr w:type="spellEnd"/>
      <w:r w:rsidRPr="009F685C">
        <w:rPr>
          <w:rFonts w:ascii="Arial" w:hAnsi="Arial" w:cs="Arial"/>
          <w:color w:val="000000"/>
          <w:sz w:val="24"/>
          <w:szCs w:val="24"/>
        </w:rPr>
        <w:t xml:space="preserve"> з рецептором.</w:t>
      </w:r>
    </w:p>
    <w:p w14:paraId="088722F6" w14:textId="77777777" w:rsidR="001C1C46" w:rsidRDefault="001C1C46" w:rsidP="001C1C46">
      <w:pPr>
        <w:numPr>
          <w:ilvl w:val="0"/>
          <w:numId w:val="13"/>
        </w:numPr>
        <w:pBdr>
          <w:top w:val="nil"/>
          <w:left w:val="nil"/>
          <w:bottom w:val="nil"/>
          <w:right w:val="nil"/>
          <w:between w:val="nil"/>
        </w:pBdr>
        <w:spacing w:after="120" w:line="240" w:lineRule="auto"/>
        <w:jc w:val="both"/>
        <w:rPr>
          <w:color w:val="000000"/>
          <w:sz w:val="24"/>
          <w:szCs w:val="24"/>
        </w:rPr>
      </w:pPr>
      <w:r>
        <w:rPr>
          <w:color w:val="000000"/>
          <w:sz w:val="24"/>
          <w:szCs w:val="24"/>
        </w:rPr>
        <w:t xml:space="preserve">препарати </w:t>
      </w:r>
      <w:proofErr w:type="spellStart"/>
      <w:r>
        <w:rPr>
          <w:color w:val="000000"/>
          <w:sz w:val="24"/>
          <w:szCs w:val="24"/>
        </w:rPr>
        <w:t>епрогену</w:t>
      </w:r>
      <w:proofErr w:type="spellEnd"/>
      <w:r>
        <w:rPr>
          <w:color w:val="000000"/>
          <w:sz w:val="24"/>
          <w:szCs w:val="24"/>
        </w:rPr>
        <w:t xml:space="preserve"> – офіційно, в Україні наявні такі форми: оральна форма </w:t>
      </w:r>
      <w:proofErr w:type="spellStart"/>
      <w:r>
        <w:rPr>
          <w:color w:val="000000"/>
          <w:sz w:val="24"/>
          <w:szCs w:val="24"/>
        </w:rPr>
        <w:t>естрадіола</w:t>
      </w:r>
      <w:proofErr w:type="spellEnd"/>
      <w:r>
        <w:rPr>
          <w:color w:val="000000"/>
          <w:sz w:val="24"/>
          <w:szCs w:val="24"/>
        </w:rPr>
        <w:t xml:space="preserve">  </w:t>
      </w:r>
      <w:proofErr w:type="spellStart"/>
      <w:r>
        <w:rPr>
          <w:color w:val="000000"/>
          <w:sz w:val="24"/>
          <w:szCs w:val="24"/>
        </w:rPr>
        <w:t>валерату</w:t>
      </w:r>
      <w:proofErr w:type="spellEnd"/>
      <w:r>
        <w:rPr>
          <w:color w:val="000000"/>
          <w:sz w:val="24"/>
          <w:szCs w:val="24"/>
        </w:rPr>
        <w:t xml:space="preserve"> , торгова назва -“</w:t>
      </w:r>
      <w:proofErr w:type="spellStart"/>
      <w:r>
        <w:rPr>
          <w:color w:val="000000"/>
          <w:sz w:val="24"/>
          <w:szCs w:val="24"/>
        </w:rPr>
        <w:t>Прогінова</w:t>
      </w:r>
      <w:proofErr w:type="spellEnd"/>
      <w:r>
        <w:rPr>
          <w:color w:val="000000"/>
          <w:sz w:val="24"/>
          <w:szCs w:val="24"/>
        </w:rPr>
        <w:t>”, “</w:t>
      </w:r>
      <w:proofErr w:type="spellStart"/>
      <w:r>
        <w:rPr>
          <w:color w:val="000000"/>
          <w:sz w:val="24"/>
          <w:szCs w:val="24"/>
        </w:rPr>
        <w:t>Клімен</w:t>
      </w:r>
      <w:proofErr w:type="spellEnd"/>
      <w:r>
        <w:rPr>
          <w:color w:val="000000"/>
          <w:sz w:val="24"/>
          <w:szCs w:val="24"/>
        </w:rPr>
        <w:t>”, “</w:t>
      </w:r>
      <w:proofErr w:type="spellStart"/>
      <w:r>
        <w:rPr>
          <w:color w:val="000000"/>
          <w:sz w:val="24"/>
          <w:szCs w:val="24"/>
        </w:rPr>
        <w:t>Еспа-тібол</w:t>
      </w:r>
      <w:proofErr w:type="spellEnd"/>
      <w:r>
        <w:rPr>
          <w:color w:val="000000"/>
          <w:sz w:val="24"/>
          <w:szCs w:val="24"/>
        </w:rPr>
        <w:t xml:space="preserve">”, форма </w:t>
      </w:r>
      <w:proofErr w:type="spellStart"/>
      <w:r>
        <w:rPr>
          <w:color w:val="000000"/>
          <w:sz w:val="24"/>
          <w:szCs w:val="24"/>
        </w:rPr>
        <w:t>геля</w:t>
      </w:r>
      <w:proofErr w:type="spellEnd"/>
      <w:r>
        <w:rPr>
          <w:color w:val="000000"/>
          <w:sz w:val="24"/>
          <w:szCs w:val="24"/>
        </w:rPr>
        <w:t xml:space="preserve"> – “</w:t>
      </w:r>
      <w:proofErr w:type="spellStart"/>
      <w:r>
        <w:rPr>
          <w:color w:val="000000"/>
          <w:sz w:val="24"/>
          <w:szCs w:val="24"/>
        </w:rPr>
        <w:t>Дивигель</w:t>
      </w:r>
      <w:proofErr w:type="spellEnd"/>
      <w:r>
        <w:rPr>
          <w:color w:val="000000"/>
          <w:sz w:val="24"/>
          <w:szCs w:val="24"/>
        </w:rPr>
        <w:t>”, “</w:t>
      </w:r>
      <w:proofErr w:type="spellStart"/>
      <w:r>
        <w:rPr>
          <w:color w:val="000000"/>
          <w:sz w:val="24"/>
          <w:szCs w:val="24"/>
        </w:rPr>
        <w:t>Естрожель</w:t>
      </w:r>
      <w:proofErr w:type="spellEnd"/>
      <w:r>
        <w:rPr>
          <w:color w:val="000000"/>
          <w:sz w:val="24"/>
          <w:szCs w:val="24"/>
        </w:rPr>
        <w:t>”, вагінальні капсули “</w:t>
      </w:r>
      <w:proofErr w:type="spellStart"/>
      <w:r>
        <w:rPr>
          <w:color w:val="000000"/>
          <w:sz w:val="24"/>
          <w:szCs w:val="24"/>
        </w:rPr>
        <w:t>Колпотрофін</w:t>
      </w:r>
      <w:proofErr w:type="spellEnd"/>
      <w:r>
        <w:rPr>
          <w:color w:val="000000"/>
          <w:sz w:val="24"/>
          <w:szCs w:val="24"/>
        </w:rPr>
        <w:t>”, “</w:t>
      </w:r>
      <w:proofErr w:type="spellStart"/>
      <w:r>
        <w:rPr>
          <w:color w:val="000000"/>
          <w:sz w:val="24"/>
          <w:szCs w:val="24"/>
        </w:rPr>
        <w:t>Овестін</w:t>
      </w:r>
      <w:proofErr w:type="spellEnd"/>
      <w:r>
        <w:rPr>
          <w:color w:val="000000"/>
          <w:sz w:val="24"/>
          <w:szCs w:val="24"/>
        </w:rPr>
        <w:t xml:space="preserve">”, </w:t>
      </w:r>
      <w:proofErr w:type="spellStart"/>
      <w:r>
        <w:rPr>
          <w:color w:val="000000"/>
          <w:sz w:val="24"/>
          <w:szCs w:val="24"/>
        </w:rPr>
        <w:t>трансдермальний</w:t>
      </w:r>
      <w:proofErr w:type="spellEnd"/>
      <w:r>
        <w:rPr>
          <w:color w:val="000000"/>
          <w:sz w:val="24"/>
          <w:szCs w:val="24"/>
        </w:rPr>
        <w:t xml:space="preserve"> пластир – “</w:t>
      </w:r>
      <w:proofErr w:type="spellStart"/>
      <w:r>
        <w:rPr>
          <w:color w:val="000000"/>
          <w:sz w:val="24"/>
          <w:szCs w:val="24"/>
        </w:rPr>
        <w:t>Естрамон</w:t>
      </w:r>
      <w:proofErr w:type="spellEnd"/>
      <w:r>
        <w:rPr>
          <w:color w:val="000000"/>
          <w:sz w:val="24"/>
          <w:szCs w:val="24"/>
        </w:rPr>
        <w:t xml:space="preserve">”, </w:t>
      </w:r>
      <w:proofErr w:type="spellStart"/>
      <w:r>
        <w:rPr>
          <w:color w:val="000000"/>
          <w:sz w:val="24"/>
          <w:szCs w:val="24"/>
        </w:rPr>
        <w:t>трансдермальний</w:t>
      </w:r>
      <w:proofErr w:type="spellEnd"/>
      <w:r>
        <w:rPr>
          <w:color w:val="000000"/>
          <w:sz w:val="24"/>
          <w:szCs w:val="24"/>
        </w:rPr>
        <w:t xml:space="preserve"> </w:t>
      </w:r>
      <w:proofErr w:type="spellStart"/>
      <w:r>
        <w:rPr>
          <w:color w:val="000000"/>
          <w:sz w:val="24"/>
          <w:szCs w:val="24"/>
        </w:rPr>
        <w:t>спрей</w:t>
      </w:r>
      <w:proofErr w:type="spellEnd"/>
      <w:r>
        <w:rPr>
          <w:color w:val="000000"/>
          <w:sz w:val="24"/>
          <w:szCs w:val="24"/>
        </w:rPr>
        <w:t xml:space="preserve"> – “</w:t>
      </w:r>
      <w:proofErr w:type="spellStart"/>
      <w:r>
        <w:rPr>
          <w:color w:val="000000"/>
          <w:sz w:val="24"/>
          <w:szCs w:val="24"/>
        </w:rPr>
        <w:t>Лензетто</w:t>
      </w:r>
      <w:proofErr w:type="spellEnd"/>
      <w:r>
        <w:rPr>
          <w:color w:val="000000"/>
          <w:sz w:val="24"/>
          <w:szCs w:val="24"/>
        </w:rPr>
        <w:t>”.</w:t>
      </w:r>
    </w:p>
    <w:p w14:paraId="4354E84C" w14:textId="264E8F37" w:rsidR="001C1C46" w:rsidRDefault="001C1C46" w:rsidP="001C1C46">
      <w:pPr>
        <w:spacing w:after="120" w:line="240" w:lineRule="auto"/>
        <w:jc w:val="both"/>
        <w:rPr>
          <w:sz w:val="24"/>
          <w:szCs w:val="24"/>
        </w:rPr>
      </w:pPr>
      <w:r>
        <w:rPr>
          <w:color w:val="000000"/>
          <w:sz w:val="24"/>
          <w:szCs w:val="24"/>
        </w:rPr>
        <w:t xml:space="preserve">Форми фармакологічних препаратів гормональної терапії, для кожної підвибірки свої. </w:t>
      </w:r>
      <w:proofErr w:type="spellStart"/>
      <w:r>
        <w:rPr>
          <w:sz w:val="24"/>
          <w:szCs w:val="24"/>
        </w:rPr>
        <w:t>Трансгендерні</w:t>
      </w:r>
      <w:proofErr w:type="spellEnd"/>
      <w:r>
        <w:rPr>
          <w:sz w:val="24"/>
          <w:szCs w:val="24"/>
        </w:rPr>
        <w:t xml:space="preserve"> жінки частіше використовують </w:t>
      </w:r>
      <w:proofErr w:type="spellStart"/>
      <w:r>
        <w:rPr>
          <w:sz w:val="24"/>
          <w:szCs w:val="24"/>
        </w:rPr>
        <w:t>таблетовані</w:t>
      </w:r>
      <w:proofErr w:type="spellEnd"/>
      <w:r>
        <w:rPr>
          <w:sz w:val="24"/>
          <w:szCs w:val="24"/>
        </w:rPr>
        <w:t xml:space="preserve"> форми </w:t>
      </w:r>
      <w:proofErr w:type="spellStart"/>
      <w:r>
        <w:rPr>
          <w:sz w:val="24"/>
          <w:szCs w:val="24"/>
        </w:rPr>
        <w:t>естрогенів</w:t>
      </w:r>
      <w:proofErr w:type="spellEnd"/>
      <w:r>
        <w:rPr>
          <w:sz w:val="24"/>
          <w:szCs w:val="24"/>
        </w:rPr>
        <w:t xml:space="preserve">, що відповідає зареєстрованим формам </w:t>
      </w:r>
      <w:proofErr w:type="spellStart"/>
      <w:r>
        <w:rPr>
          <w:sz w:val="24"/>
          <w:szCs w:val="24"/>
        </w:rPr>
        <w:t>естрадіола</w:t>
      </w:r>
      <w:proofErr w:type="spellEnd"/>
      <w:r>
        <w:rPr>
          <w:sz w:val="24"/>
          <w:szCs w:val="24"/>
        </w:rPr>
        <w:t xml:space="preserve"> </w:t>
      </w:r>
      <w:proofErr w:type="spellStart"/>
      <w:r>
        <w:rPr>
          <w:sz w:val="24"/>
          <w:szCs w:val="24"/>
        </w:rPr>
        <w:t>валерату</w:t>
      </w:r>
      <w:proofErr w:type="spellEnd"/>
      <w:r>
        <w:rPr>
          <w:sz w:val="24"/>
          <w:szCs w:val="24"/>
        </w:rPr>
        <w:t xml:space="preserve"> в Україні, та є доступним в аптечній мережі. Але, незважаючи на це, 24% </w:t>
      </w:r>
      <w:proofErr w:type="spellStart"/>
      <w:r>
        <w:rPr>
          <w:sz w:val="24"/>
          <w:szCs w:val="24"/>
        </w:rPr>
        <w:t>респонденток</w:t>
      </w:r>
      <w:proofErr w:type="spellEnd"/>
      <w:r>
        <w:rPr>
          <w:sz w:val="24"/>
          <w:szCs w:val="24"/>
        </w:rPr>
        <w:t xml:space="preserve"> відмічають використання ін’єкційних форм. </w:t>
      </w:r>
      <w:proofErr w:type="spellStart"/>
      <w:r>
        <w:rPr>
          <w:sz w:val="24"/>
          <w:szCs w:val="24"/>
        </w:rPr>
        <w:t>Патчі</w:t>
      </w:r>
      <w:proofErr w:type="spellEnd"/>
      <w:r>
        <w:rPr>
          <w:sz w:val="24"/>
          <w:szCs w:val="24"/>
        </w:rPr>
        <w:t xml:space="preserve"> та гелеві форми використовуються серед незначної кількості </w:t>
      </w:r>
      <w:proofErr w:type="spellStart"/>
      <w:r w:rsidRPr="00CE08A0">
        <w:rPr>
          <w:sz w:val="24"/>
          <w:szCs w:val="24"/>
        </w:rPr>
        <w:t>респонденток</w:t>
      </w:r>
      <w:proofErr w:type="spellEnd"/>
      <w:r w:rsidRPr="00CE08A0">
        <w:rPr>
          <w:sz w:val="24"/>
          <w:szCs w:val="24"/>
        </w:rPr>
        <w:t xml:space="preserve"> (Рис. </w:t>
      </w:r>
      <w:r w:rsidR="00CE08A0" w:rsidRPr="00CE08A0">
        <w:rPr>
          <w:sz w:val="24"/>
          <w:szCs w:val="24"/>
        </w:rPr>
        <w:t>1</w:t>
      </w:r>
      <w:r w:rsidR="00805FD3">
        <w:rPr>
          <w:sz w:val="24"/>
          <w:szCs w:val="24"/>
        </w:rPr>
        <w:t>7</w:t>
      </w:r>
      <w:r w:rsidRPr="00CE08A0">
        <w:rPr>
          <w:sz w:val="24"/>
          <w:szCs w:val="24"/>
        </w:rPr>
        <w:t>).</w:t>
      </w:r>
      <w:r>
        <w:rPr>
          <w:sz w:val="24"/>
          <w:szCs w:val="24"/>
        </w:rPr>
        <w:t xml:space="preserve"> </w:t>
      </w:r>
    </w:p>
    <w:p w14:paraId="2B60768A" w14:textId="77777777" w:rsidR="001C1C46" w:rsidRDefault="001C1C46" w:rsidP="001C1C46">
      <w:pPr>
        <w:spacing w:line="240" w:lineRule="auto"/>
      </w:pPr>
      <w:r>
        <w:rPr>
          <w:noProof/>
          <w:lang w:val="ru-RU"/>
        </w:rPr>
        <w:drawing>
          <wp:inline distT="0" distB="0" distL="0" distR="0" wp14:anchorId="3286D18F" wp14:editId="117C7725">
            <wp:extent cx="5772150" cy="1933575"/>
            <wp:effectExtent l="0" t="0" r="0" b="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EB05830" w14:textId="77777777" w:rsidR="001C1C46" w:rsidRDefault="001C1C46" w:rsidP="001C1C46">
      <w:pPr>
        <w:spacing w:line="240" w:lineRule="auto"/>
      </w:pPr>
    </w:p>
    <w:p w14:paraId="3E33EAED" w14:textId="693C5192" w:rsidR="001C1C46" w:rsidRDefault="001C1C46" w:rsidP="001C1C46">
      <w:pPr>
        <w:spacing w:after="120" w:line="240" w:lineRule="auto"/>
        <w:jc w:val="both"/>
        <w:rPr>
          <w:i/>
          <w:color w:val="44546A"/>
          <w:sz w:val="24"/>
          <w:szCs w:val="24"/>
        </w:rPr>
      </w:pPr>
      <w:r>
        <w:rPr>
          <w:i/>
          <w:color w:val="44546A"/>
          <w:sz w:val="24"/>
          <w:szCs w:val="24"/>
        </w:rPr>
        <w:t xml:space="preserve">Рис. </w:t>
      </w:r>
      <w:r w:rsidR="00CE08A0">
        <w:rPr>
          <w:i/>
          <w:color w:val="44546A"/>
          <w:sz w:val="24"/>
          <w:szCs w:val="24"/>
        </w:rPr>
        <w:t>1</w:t>
      </w:r>
      <w:r w:rsidR="00805FD3">
        <w:rPr>
          <w:i/>
          <w:color w:val="44546A"/>
          <w:sz w:val="24"/>
          <w:szCs w:val="24"/>
        </w:rPr>
        <w:t>7</w:t>
      </w:r>
      <w:r>
        <w:rPr>
          <w:i/>
          <w:color w:val="44546A"/>
          <w:sz w:val="24"/>
          <w:szCs w:val="24"/>
        </w:rPr>
        <w:t xml:space="preserve">. Розподіл відповідей на запитання: «У якій формі Ви вживали  гормони?», </w:t>
      </w:r>
      <w:proofErr w:type="spellStart"/>
      <w:r>
        <w:rPr>
          <w:i/>
          <w:color w:val="44546A"/>
          <w:sz w:val="24"/>
          <w:szCs w:val="24"/>
        </w:rPr>
        <w:t>трансгендерні</w:t>
      </w:r>
      <w:proofErr w:type="spellEnd"/>
      <w:r>
        <w:rPr>
          <w:i/>
          <w:color w:val="44546A"/>
          <w:sz w:val="24"/>
          <w:szCs w:val="24"/>
        </w:rPr>
        <w:t xml:space="preserve"> жінки, % </w:t>
      </w:r>
    </w:p>
    <w:p w14:paraId="68C8567E" w14:textId="77777777" w:rsidR="001C1C46" w:rsidRPr="0029404E" w:rsidRDefault="001C1C46" w:rsidP="001C1C46">
      <w:pPr>
        <w:spacing w:after="120" w:line="240" w:lineRule="auto"/>
        <w:jc w:val="both"/>
        <w:rPr>
          <w:i/>
          <w:color w:val="44546A"/>
          <w:sz w:val="24"/>
          <w:szCs w:val="24"/>
        </w:rPr>
      </w:pPr>
      <w:r>
        <w:rPr>
          <w:i/>
          <w:color w:val="44546A"/>
          <w:sz w:val="20"/>
          <w:szCs w:val="20"/>
        </w:rPr>
        <w:t>*Респонденти могли обрати декілька варіантів відповіді, тому сума відсотків не дорівнює 100</w:t>
      </w:r>
    </w:p>
    <w:p w14:paraId="68AB1C27" w14:textId="77777777" w:rsidR="001C1C46" w:rsidRDefault="001C1C46" w:rsidP="001C1C46">
      <w:pPr>
        <w:spacing w:after="120" w:line="240" w:lineRule="auto"/>
        <w:jc w:val="both"/>
        <w:rPr>
          <w:i/>
          <w:color w:val="44546A"/>
          <w:sz w:val="24"/>
          <w:szCs w:val="24"/>
        </w:rPr>
      </w:pPr>
    </w:p>
    <w:p w14:paraId="0763F217" w14:textId="77777777" w:rsidR="001C1C46" w:rsidRDefault="001C1C46" w:rsidP="001C1C46">
      <w:pPr>
        <w:spacing w:after="120" w:line="240" w:lineRule="auto"/>
        <w:jc w:val="both"/>
        <w:rPr>
          <w:i/>
          <w:color w:val="44546A"/>
          <w:sz w:val="24"/>
          <w:szCs w:val="24"/>
        </w:rPr>
      </w:pPr>
    </w:p>
    <w:p w14:paraId="204B21BE" w14:textId="77777777" w:rsidR="001C1C46" w:rsidRDefault="001C1C46" w:rsidP="001C1C46">
      <w:pPr>
        <w:spacing w:after="120" w:line="240" w:lineRule="auto"/>
        <w:jc w:val="both"/>
        <w:rPr>
          <w:i/>
          <w:color w:val="44546A"/>
          <w:sz w:val="24"/>
          <w:szCs w:val="24"/>
        </w:rPr>
      </w:pPr>
      <w:r>
        <w:rPr>
          <w:i/>
          <w:noProof/>
          <w:color w:val="44546A"/>
          <w:sz w:val="24"/>
          <w:szCs w:val="24"/>
          <w:lang w:val="ru-RU"/>
        </w:rPr>
        <w:lastRenderedPageBreak/>
        <w:drawing>
          <wp:inline distT="0" distB="0" distL="0" distR="0" wp14:anchorId="30FC734C" wp14:editId="3F9E89D0">
            <wp:extent cx="5486400" cy="2228850"/>
            <wp:effectExtent l="0" t="0" r="0" b="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D5A3123" w14:textId="7E8A7DF8" w:rsidR="001C1C46" w:rsidRDefault="001C1C46" w:rsidP="001C1C46">
      <w:pPr>
        <w:spacing w:after="120" w:line="240" w:lineRule="auto"/>
        <w:jc w:val="both"/>
        <w:rPr>
          <w:i/>
          <w:color w:val="44546A"/>
          <w:sz w:val="24"/>
          <w:szCs w:val="24"/>
        </w:rPr>
      </w:pPr>
      <w:r>
        <w:rPr>
          <w:i/>
          <w:color w:val="44546A"/>
          <w:sz w:val="24"/>
          <w:szCs w:val="24"/>
        </w:rPr>
        <w:t xml:space="preserve">Рис. </w:t>
      </w:r>
      <w:r w:rsidR="00CE08A0">
        <w:rPr>
          <w:i/>
          <w:color w:val="44546A"/>
          <w:sz w:val="24"/>
          <w:szCs w:val="24"/>
        </w:rPr>
        <w:t>1</w:t>
      </w:r>
      <w:r w:rsidR="00805FD3">
        <w:rPr>
          <w:i/>
          <w:color w:val="44546A"/>
          <w:sz w:val="24"/>
          <w:szCs w:val="24"/>
        </w:rPr>
        <w:t>8</w:t>
      </w:r>
      <w:r>
        <w:rPr>
          <w:i/>
          <w:color w:val="44546A"/>
          <w:sz w:val="24"/>
          <w:szCs w:val="24"/>
        </w:rPr>
        <w:t xml:space="preserve">. Розподіл відповідей на запитання: «У якій формі Ви вживали  гормони?», </w:t>
      </w:r>
      <w:proofErr w:type="spellStart"/>
      <w:r>
        <w:rPr>
          <w:i/>
          <w:color w:val="44546A"/>
          <w:sz w:val="24"/>
          <w:szCs w:val="24"/>
        </w:rPr>
        <w:t>трансгендерні</w:t>
      </w:r>
      <w:proofErr w:type="spellEnd"/>
      <w:r>
        <w:rPr>
          <w:i/>
          <w:color w:val="44546A"/>
          <w:sz w:val="24"/>
          <w:szCs w:val="24"/>
        </w:rPr>
        <w:t xml:space="preserve"> чоловіки, частоти*</w:t>
      </w:r>
    </w:p>
    <w:p w14:paraId="081C17FC" w14:textId="77777777" w:rsidR="001C1C46" w:rsidRDefault="001C1C46" w:rsidP="001C1C46">
      <w:r>
        <w:rPr>
          <w:i/>
          <w:color w:val="44546A"/>
          <w:sz w:val="20"/>
          <w:szCs w:val="20"/>
        </w:rPr>
        <w:t>*Респонденти могли обрати декілька варіантів відповіді, тому сума респондентів більше 50</w:t>
      </w:r>
    </w:p>
    <w:p w14:paraId="38D0D339" w14:textId="77777777" w:rsidR="001C1C46" w:rsidRDefault="001C1C46" w:rsidP="001C1C46">
      <w:pPr>
        <w:spacing w:after="120" w:line="240" w:lineRule="auto"/>
        <w:jc w:val="both"/>
        <w:rPr>
          <w:color w:val="000000"/>
          <w:sz w:val="24"/>
          <w:szCs w:val="24"/>
        </w:rPr>
      </w:pPr>
    </w:p>
    <w:p w14:paraId="3E43FFC8" w14:textId="77777777" w:rsidR="001C1C46" w:rsidRPr="00B44D01" w:rsidRDefault="001C1C46" w:rsidP="001C1C46">
      <w:pPr>
        <w:spacing w:after="120" w:line="240" w:lineRule="auto"/>
        <w:jc w:val="both"/>
        <w:rPr>
          <w:color w:val="000000"/>
          <w:sz w:val="24"/>
          <w:szCs w:val="24"/>
        </w:rPr>
      </w:pPr>
      <w:proofErr w:type="spellStart"/>
      <w:r>
        <w:rPr>
          <w:color w:val="000000"/>
          <w:sz w:val="24"/>
          <w:szCs w:val="24"/>
        </w:rPr>
        <w:t>Маскулінізуюча</w:t>
      </w:r>
      <w:proofErr w:type="spellEnd"/>
      <w:r>
        <w:rPr>
          <w:color w:val="000000"/>
          <w:sz w:val="24"/>
          <w:szCs w:val="24"/>
        </w:rPr>
        <w:t xml:space="preserve"> гормональна терапія базується на використанні різних форм тестостерону: </w:t>
      </w:r>
      <w:proofErr w:type="spellStart"/>
      <w:r>
        <w:rPr>
          <w:color w:val="000000"/>
          <w:sz w:val="24"/>
          <w:szCs w:val="24"/>
        </w:rPr>
        <w:t>трансдермальні</w:t>
      </w:r>
      <w:proofErr w:type="spellEnd"/>
      <w:r>
        <w:rPr>
          <w:color w:val="000000"/>
          <w:sz w:val="24"/>
          <w:szCs w:val="24"/>
        </w:rPr>
        <w:t xml:space="preserve"> </w:t>
      </w:r>
      <w:proofErr w:type="spellStart"/>
      <w:r>
        <w:rPr>
          <w:color w:val="000000"/>
          <w:sz w:val="24"/>
          <w:szCs w:val="24"/>
        </w:rPr>
        <w:t>патчі</w:t>
      </w:r>
      <w:proofErr w:type="spellEnd"/>
      <w:r>
        <w:rPr>
          <w:color w:val="000000"/>
          <w:sz w:val="24"/>
          <w:szCs w:val="24"/>
        </w:rPr>
        <w:t>, парентеральні та оральні форми. Найбільш поширені в Україні  - “</w:t>
      </w:r>
      <w:proofErr w:type="spellStart"/>
      <w:r>
        <w:rPr>
          <w:color w:val="000000"/>
          <w:sz w:val="24"/>
          <w:szCs w:val="24"/>
        </w:rPr>
        <w:t>Омнадрен</w:t>
      </w:r>
      <w:proofErr w:type="spellEnd"/>
      <w:r>
        <w:rPr>
          <w:color w:val="000000"/>
          <w:sz w:val="24"/>
          <w:szCs w:val="24"/>
        </w:rPr>
        <w:t>” 250 та “</w:t>
      </w:r>
      <w:proofErr w:type="spellStart"/>
      <w:r>
        <w:rPr>
          <w:color w:val="000000"/>
          <w:sz w:val="24"/>
          <w:szCs w:val="24"/>
        </w:rPr>
        <w:t>Небідо</w:t>
      </w:r>
      <w:proofErr w:type="spellEnd"/>
      <w:r>
        <w:rPr>
          <w:color w:val="000000"/>
          <w:sz w:val="24"/>
          <w:szCs w:val="24"/>
        </w:rPr>
        <w:t xml:space="preserve">” - ін’єкційні форми тестостерону. </w:t>
      </w:r>
      <w:proofErr w:type="spellStart"/>
      <w:r>
        <w:rPr>
          <w:color w:val="000000"/>
          <w:sz w:val="24"/>
          <w:szCs w:val="24"/>
        </w:rPr>
        <w:t>Патчі</w:t>
      </w:r>
      <w:proofErr w:type="spellEnd"/>
      <w:r>
        <w:rPr>
          <w:color w:val="000000"/>
          <w:sz w:val="24"/>
          <w:szCs w:val="24"/>
        </w:rPr>
        <w:t xml:space="preserve"> та інші </w:t>
      </w:r>
      <w:r w:rsidRPr="009F685C">
        <w:rPr>
          <w:color w:val="000000"/>
          <w:sz w:val="24"/>
          <w:szCs w:val="24"/>
        </w:rPr>
        <w:t>форми використовуються</w:t>
      </w:r>
      <w:r w:rsidRPr="00B44D01">
        <w:rPr>
          <w:color w:val="000000"/>
          <w:sz w:val="24"/>
          <w:szCs w:val="24"/>
        </w:rPr>
        <w:t xml:space="preserve"> серед незначної кількості респондентів.  </w:t>
      </w:r>
    </w:p>
    <w:p w14:paraId="51B87FD6" w14:textId="77777777" w:rsidR="001C1C46" w:rsidRPr="00292A16" w:rsidRDefault="001C1C46" w:rsidP="001C1C46">
      <w:pPr>
        <w:spacing w:after="120" w:line="240" w:lineRule="auto"/>
        <w:jc w:val="both"/>
        <w:rPr>
          <w:color w:val="000000"/>
          <w:sz w:val="24"/>
          <w:szCs w:val="24"/>
        </w:rPr>
      </w:pPr>
      <w:r w:rsidRPr="00292A16">
        <w:rPr>
          <w:color w:val="000000"/>
          <w:sz w:val="24"/>
          <w:szCs w:val="24"/>
        </w:rPr>
        <w:t xml:space="preserve">Відповідно до того, що обидві групи </w:t>
      </w:r>
      <w:r w:rsidRPr="009F685C">
        <w:rPr>
          <w:color w:val="000000"/>
          <w:sz w:val="24"/>
          <w:szCs w:val="24"/>
        </w:rPr>
        <w:t>опитуваних відмічали</w:t>
      </w:r>
      <w:r w:rsidRPr="00B44D01">
        <w:rPr>
          <w:color w:val="000000"/>
          <w:sz w:val="24"/>
          <w:szCs w:val="24"/>
        </w:rPr>
        <w:t xml:space="preserve"> ін’єкційний спосіб введення препаратів, висвітлюємо наскільки фактор спільного використання шприців є ризиком для </w:t>
      </w:r>
      <w:proofErr w:type="spellStart"/>
      <w:r w:rsidRPr="00B44D01">
        <w:rPr>
          <w:color w:val="000000"/>
          <w:sz w:val="24"/>
          <w:szCs w:val="24"/>
        </w:rPr>
        <w:t>трансгендерних</w:t>
      </w:r>
      <w:proofErr w:type="spellEnd"/>
      <w:r w:rsidRPr="00B44D01">
        <w:rPr>
          <w:color w:val="000000"/>
          <w:sz w:val="24"/>
          <w:szCs w:val="24"/>
        </w:rPr>
        <w:t xml:space="preserve"> людей  </w:t>
      </w:r>
      <w:r w:rsidRPr="00292A16">
        <w:rPr>
          <w:color w:val="000000"/>
          <w:sz w:val="24"/>
          <w:szCs w:val="24"/>
        </w:rPr>
        <w:t xml:space="preserve">передачі ВІЛ. </w:t>
      </w:r>
    </w:p>
    <w:p w14:paraId="2E0D08F7" w14:textId="296AD83B" w:rsidR="001C1C46" w:rsidRDefault="001C1C46" w:rsidP="001C1C46">
      <w:pPr>
        <w:spacing w:after="120" w:line="240" w:lineRule="auto"/>
        <w:jc w:val="both"/>
        <w:rPr>
          <w:color w:val="000000"/>
          <w:sz w:val="24"/>
          <w:szCs w:val="24"/>
        </w:rPr>
      </w:pPr>
      <w:r w:rsidRPr="00292A16">
        <w:rPr>
          <w:color w:val="000000"/>
          <w:sz w:val="24"/>
          <w:szCs w:val="24"/>
        </w:rPr>
        <w:t xml:space="preserve">Переважна більшість </w:t>
      </w:r>
      <w:proofErr w:type="spellStart"/>
      <w:r w:rsidRPr="00292A16">
        <w:rPr>
          <w:color w:val="000000"/>
          <w:sz w:val="24"/>
          <w:szCs w:val="24"/>
        </w:rPr>
        <w:t>трансгендерних</w:t>
      </w:r>
      <w:proofErr w:type="spellEnd"/>
      <w:r w:rsidRPr="00292A16">
        <w:rPr>
          <w:color w:val="000000"/>
          <w:sz w:val="24"/>
          <w:szCs w:val="24"/>
        </w:rPr>
        <w:t xml:space="preserve"> жінок використовують ін’єкційну форму препарату, з частотою </w:t>
      </w:r>
      <w:proofErr w:type="spellStart"/>
      <w:r w:rsidRPr="00292A16">
        <w:rPr>
          <w:color w:val="000000"/>
          <w:sz w:val="24"/>
          <w:szCs w:val="24"/>
        </w:rPr>
        <w:t>введень</w:t>
      </w:r>
      <w:proofErr w:type="spellEnd"/>
      <w:r w:rsidRPr="00292A16">
        <w:rPr>
          <w:color w:val="000000"/>
          <w:sz w:val="24"/>
          <w:szCs w:val="24"/>
        </w:rPr>
        <w:t xml:space="preserve"> раз на </w:t>
      </w:r>
      <w:r w:rsidRPr="009F685C">
        <w:rPr>
          <w:color w:val="000000"/>
          <w:sz w:val="24"/>
          <w:szCs w:val="24"/>
        </w:rPr>
        <w:t>тиждень або</w:t>
      </w:r>
      <w:r w:rsidRPr="00B44D01">
        <w:rPr>
          <w:color w:val="000000"/>
          <w:sz w:val="24"/>
          <w:szCs w:val="24"/>
        </w:rPr>
        <w:t xml:space="preserve"> 2</w:t>
      </w:r>
      <w:r>
        <w:rPr>
          <w:color w:val="000000"/>
          <w:sz w:val="24"/>
          <w:szCs w:val="24"/>
        </w:rPr>
        <w:t xml:space="preserve">-3 рази на місяць, що залежить, від обраного препарату, наявності/відсутності  хірургічних  </w:t>
      </w:r>
      <w:proofErr w:type="spellStart"/>
      <w:r>
        <w:rPr>
          <w:color w:val="000000"/>
          <w:sz w:val="24"/>
          <w:szCs w:val="24"/>
        </w:rPr>
        <w:t>втручань</w:t>
      </w:r>
      <w:proofErr w:type="spellEnd"/>
      <w:r>
        <w:rPr>
          <w:color w:val="000000"/>
          <w:sz w:val="24"/>
          <w:szCs w:val="24"/>
        </w:rPr>
        <w:t xml:space="preserve"> на органах репродуктивної системи, та індивідуальних особливостей організму </w:t>
      </w:r>
      <w:r w:rsidRPr="00242F31">
        <w:rPr>
          <w:color w:val="000000"/>
          <w:sz w:val="24"/>
          <w:szCs w:val="24"/>
        </w:rPr>
        <w:t xml:space="preserve">(Табл. </w:t>
      </w:r>
      <w:r w:rsidR="000B2D66">
        <w:rPr>
          <w:color w:val="000000"/>
          <w:sz w:val="24"/>
          <w:szCs w:val="24"/>
        </w:rPr>
        <w:t>54</w:t>
      </w:r>
      <w:r w:rsidRPr="00242F31">
        <w:rPr>
          <w:color w:val="000000"/>
          <w:sz w:val="24"/>
          <w:szCs w:val="24"/>
        </w:rPr>
        <w:t>).</w:t>
      </w:r>
      <w:r>
        <w:rPr>
          <w:color w:val="000000"/>
          <w:sz w:val="24"/>
          <w:szCs w:val="24"/>
        </w:rPr>
        <w:t xml:space="preserve"> </w:t>
      </w:r>
    </w:p>
    <w:p w14:paraId="451DA580" w14:textId="2CAA35DC" w:rsidR="001C1C46" w:rsidRDefault="001C1C46" w:rsidP="001C1C46">
      <w:pPr>
        <w:spacing w:after="120" w:line="240" w:lineRule="auto"/>
        <w:rPr>
          <w:i/>
          <w:color w:val="44546A"/>
          <w:sz w:val="24"/>
          <w:szCs w:val="24"/>
        </w:rPr>
      </w:pPr>
      <w:r>
        <w:rPr>
          <w:i/>
          <w:color w:val="44546A"/>
          <w:sz w:val="24"/>
          <w:szCs w:val="24"/>
        </w:rPr>
        <w:t xml:space="preserve">Табл. </w:t>
      </w:r>
      <w:r w:rsidR="000B2D66">
        <w:rPr>
          <w:i/>
          <w:color w:val="44546A"/>
          <w:sz w:val="24"/>
          <w:szCs w:val="24"/>
        </w:rPr>
        <w:t>54</w:t>
      </w:r>
      <w:r>
        <w:rPr>
          <w:i/>
          <w:color w:val="44546A"/>
          <w:sz w:val="24"/>
          <w:szCs w:val="24"/>
        </w:rPr>
        <w:t xml:space="preserve">. Частота вживання гормонів, </w:t>
      </w:r>
      <w:proofErr w:type="spellStart"/>
      <w:r>
        <w:rPr>
          <w:i/>
          <w:color w:val="44546A"/>
          <w:sz w:val="24"/>
          <w:szCs w:val="24"/>
        </w:rPr>
        <w:t>трансгендерні</w:t>
      </w:r>
      <w:proofErr w:type="spellEnd"/>
      <w:r>
        <w:rPr>
          <w:i/>
          <w:color w:val="44546A"/>
          <w:sz w:val="24"/>
          <w:szCs w:val="24"/>
        </w:rPr>
        <w:t xml:space="preserve"> жінки, % </w:t>
      </w:r>
    </w:p>
    <w:tbl>
      <w:tblPr>
        <w:tblStyle w:val="1a"/>
        <w:tblW w:w="9162" w:type="dxa"/>
        <w:tblLayout w:type="fixed"/>
        <w:tblLook w:val="04A0" w:firstRow="1" w:lastRow="0" w:firstColumn="1" w:lastColumn="0" w:noHBand="0" w:noVBand="1"/>
      </w:tblPr>
      <w:tblGrid>
        <w:gridCol w:w="4581"/>
        <w:gridCol w:w="4581"/>
      </w:tblGrid>
      <w:tr w:rsidR="001C1C46" w:rsidRPr="00746AEF" w14:paraId="1DDC10AC" w14:textId="77777777" w:rsidTr="001C1C46">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581" w:type="dxa"/>
          </w:tcPr>
          <w:p w14:paraId="1D62FB11" w14:textId="77777777" w:rsidR="001C1C46" w:rsidRPr="00746AEF" w:rsidRDefault="001C1C46" w:rsidP="001C1C46">
            <w:pPr>
              <w:rPr>
                <w:color w:val="auto"/>
              </w:rPr>
            </w:pPr>
          </w:p>
        </w:tc>
        <w:tc>
          <w:tcPr>
            <w:tcW w:w="4581" w:type="dxa"/>
          </w:tcPr>
          <w:p w14:paraId="79466D4D" w14:textId="77777777" w:rsidR="001C1C46" w:rsidRPr="00746AEF" w:rsidRDefault="001C1C46" w:rsidP="001C1C46">
            <w:pPr>
              <w:jc w:val="center"/>
              <w:cnfStyle w:val="100000000000" w:firstRow="1" w:lastRow="0" w:firstColumn="0" w:lastColumn="0" w:oddVBand="0" w:evenVBand="0" w:oddHBand="0" w:evenHBand="0" w:firstRowFirstColumn="0" w:firstRowLastColumn="0" w:lastRowFirstColumn="0" w:lastRowLastColumn="0"/>
              <w:rPr>
                <w:color w:val="auto"/>
              </w:rPr>
            </w:pPr>
            <w:proofErr w:type="spellStart"/>
            <w:r w:rsidRPr="00746AEF">
              <w:rPr>
                <w:color w:val="auto"/>
              </w:rPr>
              <w:t>Трансгендерні</w:t>
            </w:r>
            <w:proofErr w:type="spellEnd"/>
            <w:r w:rsidRPr="00746AEF">
              <w:rPr>
                <w:color w:val="auto"/>
              </w:rPr>
              <w:t xml:space="preserve"> жінки, n=96*</w:t>
            </w:r>
          </w:p>
        </w:tc>
      </w:tr>
      <w:tr w:rsidR="001C1C46" w:rsidRPr="00746AEF" w14:paraId="526AB165" w14:textId="77777777" w:rsidTr="001C1C46">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581" w:type="dxa"/>
          </w:tcPr>
          <w:p w14:paraId="1E7846F7" w14:textId="77777777" w:rsidR="001C1C46" w:rsidRPr="00746AEF" w:rsidRDefault="001C1C46" w:rsidP="001C1C46">
            <w:pPr>
              <w:rPr>
                <w:b w:val="0"/>
                <w:color w:val="auto"/>
              </w:rPr>
            </w:pPr>
            <w:r w:rsidRPr="00746AEF">
              <w:rPr>
                <w:b w:val="0"/>
                <w:color w:val="auto"/>
              </w:rPr>
              <w:t>Жодного разу</w:t>
            </w:r>
          </w:p>
        </w:tc>
        <w:tc>
          <w:tcPr>
            <w:tcW w:w="4581" w:type="dxa"/>
          </w:tcPr>
          <w:p w14:paraId="07473937"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rPr>
              <w:t>34</w:t>
            </w:r>
          </w:p>
        </w:tc>
      </w:tr>
      <w:tr w:rsidR="001C1C46" w:rsidRPr="00746AEF" w14:paraId="5442A17D" w14:textId="77777777" w:rsidTr="001C1C46">
        <w:trPr>
          <w:trHeight w:val="332"/>
        </w:trPr>
        <w:tc>
          <w:tcPr>
            <w:cnfStyle w:val="001000000000" w:firstRow="0" w:lastRow="0" w:firstColumn="1" w:lastColumn="0" w:oddVBand="0" w:evenVBand="0" w:oddHBand="0" w:evenHBand="0" w:firstRowFirstColumn="0" w:firstRowLastColumn="0" w:lastRowFirstColumn="0" w:lastRowLastColumn="0"/>
            <w:tcW w:w="4581" w:type="dxa"/>
          </w:tcPr>
          <w:p w14:paraId="6224554B" w14:textId="77777777" w:rsidR="001C1C46" w:rsidRPr="00746AEF" w:rsidRDefault="001C1C46" w:rsidP="001C1C46">
            <w:pPr>
              <w:rPr>
                <w:b w:val="0"/>
                <w:color w:val="auto"/>
              </w:rPr>
            </w:pPr>
            <w:r w:rsidRPr="00746AEF">
              <w:rPr>
                <w:b w:val="0"/>
                <w:color w:val="auto"/>
              </w:rPr>
              <w:t>Кожного дня</w:t>
            </w:r>
          </w:p>
        </w:tc>
        <w:tc>
          <w:tcPr>
            <w:tcW w:w="4581" w:type="dxa"/>
          </w:tcPr>
          <w:p w14:paraId="26E903C7"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rPr>
              <w:t>6</w:t>
            </w:r>
          </w:p>
        </w:tc>
      </w:tr>
      <w:tr w:rsidR="001C1C46" w:rsidRPr="00746AEF" w14:paraId="481AF039" w14:textId="77777777" w:rsidTr="001C1C46">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581" w:type="dxa"/>
          </w:tcPr>
          <w:p w14:paraId="1B3A1B18" w14:textId="77777777" w:rsidR="001C1C46" w:rsidRPr="00746AEF" w:rsidRDefault="001C1C46" w:rsidP="001C1C46">
            <w:pPr>
              <w:rPr>
                <w:b w:val="0"/>
                <w:color w:val="auto"/>
              </w:rPr>
            </w:pPr>
            <w:r w:rsidRPr="00746AEF">
              <w:rPr>
                <w:b w:val="0"/>
                <w:color w:val="auto"/>
              </w:rPr>
              <w:t>Раз на 2-3 дні</w:t>
            </w:r>
          </w:p>
        </w:tc>
        <w:tc>
          <w:tcPr>
            <w:tcW w:w="4581" w:type="dxa"/>
          </w:tcPr>
          <w:p w14:paraId="1F2E23AA"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rPr>
              <w:t>8</w:t>
            </w:r>
          </w:p>
        </w:tc>
      </w:tr>
      <w:tr w:rsidR="001C1C46" w:rsidRPr="00746AEF" w14:paraId="3E28B137" w14:textId="77777777" w:rsidTr="001C1C46">
        <w:trPr>
          <w:trHeight w:val="332"/>
        </w:trPr>
        <w:tc>
          <w:tcPr>
            <w:cnfStyle w:val="001000000000" w:firstRow="0" w:lastRow="0" w:firstColumn="1" w:lastColumn="0" w:oddVBand="0" w:evenVBand="0" w:oddHBand="0" w:evenHBand="0" w:firstRowFirstColumn="0" w:firstRowLastColumn="0" w:lastRowFirstColumn="0" w:lastRowLastColumn="0"/>
            <w:tcW w:w="4581" w:type="dxa"/>
          </w:tcPr>
          <w:p w14:paraId="4C7E8EC7" w14:textId="77777777" w:rsidR="001C1C46" w:rsidRPr="00746AEF" w:rsidRDefault="001C1C46" w:rsidP="001C1C46">
            <w:pPr>
              <w:rPr>
                <w:b w:val="0"/>
                <w:color w:val="auto"/>
              </w:rPr>
            </w:pPr>
            <w:r w:rsidRPr="00746AEF">
              <w:rPr>
                <w:b w:val="0"/>
                <w:color w:val="auto"/>
              </w:rPr>
              <w:t>Раз на тиждень</w:t>
            </w:r>
          </w:p>
        </w:tc>
        <w:tc>
          <w:tcPr>
            <w:tcW w:w="4581" w:type="dxa"/>
          </w:tcPr>
          <w:p w14:paraId="2E383A7E"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rPr>
              <w:t>29</w:t>
            </w:r>
          </w:p>
        </w:tc>
      </w:tr>
      <w:tr w:rsidR="001C1C46" w:rsidRPr="00746AEF" w14:paraId="60082AD1" w14:textId="77777777" w:rsidTr="001C1C46">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581" w:type="dxa"/>
          </w:tcPr>
          <w:p w14:paraId="3A2362B9" w14:textId="77777777" w:rsidR="001C1C46" w:rsidRPr="00746AEF" w:rsidRDefault="001C1C46" w:rsidP="001C1C46">
            <w:pPr>
              <w:rPr>
                <w:b w:val="0"/>
                <w:color w:val="auto"/>
              </w:rPr>
            </w:pPr>
            <w:r w:rsidRPr="00746AEF">
              <w:rPr>
                <w:b w:val="0"/>
                <w:color w:val="auto"/>
              </w:rPr>
              <w:t>2-3 рази на місяць</w:t>
            </w:r>
          </w:p>
        </w:tc>
        <w:tc>
          <w:tcPr>
            <w:tcW w:w="4581" w:type="dxa"/>
          </w:tcPr>
          <w:p w14:paraId="7A8F2194"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rPr>
              <w:t>10</w:t>
            </w:r>
          </w:p>
        </w:tc>
      </w:tr>
      <w:tr w:rsidR="001C1C46" w:rsidRPr="00746AEF" w14:paraId="09FD9BEF" w14:textId="77777777" w:rsidTr="001C1C46">
        <w:trPr>
          <w:trHeight w:val="332"/>
        </w:trPr>
        <w:tc>
          <w:tcPr>
            <w:cnfStyle w:val="001000000000" w:firstRow="0" w:lastRow="0" w:firstColumn="1" w:lastColumn="0" w:oddVBand="0" w:evenVBand="0" w:oddHBand="0" w:evenHBand="0" w:firstRowFirstColumn="0" w:firstRowLastColumn="0" w:lastRowFirstColumn="0" w:lastRowLastColumn="0"/>
            <w:tcW w:w="4581" w:type="dxa"/>
          </w:tcPr>
          <w:p w14:paraId="345F7E1A" w14:textId="77777777" w:rsidR="001C1C46" w:rsidRPr="00746AEF" w:rsidRDefault="001C1C46" w:rsidP="001C1C46">
            <w:pPr>
              <w:rPr>
                <w:b w:val="0"/>
                <w:color w:val="auto"/>
              </w:rPr>
            </w:pPr>
            <w:r w:rsidRPr="00746AEF">
              <w:rPr>
                <w:b w:val="0"/>
                <w:color w:val="auto"/>
              </w:rPr>
              <w:t>Раз на місяць</w:t>
            </w:r>
          </w:p>
        </w:tc>
        <w:tc>
          <w:tcPr>
            <w:tcW w:w="4581" w:type="dxa"/>
          </w:tcPr>
          <w:p w14:paraId="4E756DAE"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rPr>
              <w:t>9</w:t>
            </w:r>
          </w:p>
        </w:tc>
      </w:tr>
      <w:tr w:rsidR="001C1C46" w:rsidRPr="00746AEF" w14:paraId="749D7D0F" w14:textId="77777777" w:rsidTr="001C1C46">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4581" w:type="dxa"/>
          </w:tcPr>
          <w:p w14:paraId="6153CCA1" w14:textId="77777777" w:rsidR="001C1C46" w:rsidRPr="00746AEF" w:rsidRDefault="001C1C46" w:rsidP="001C1C46">
            <w:pPr>
              <w:rPr>
                <w:b w:val="0"/>
                <w:color w:val="auto"/>
              </w:rPr>
            </w:pPr>
            <w:r w:rsidRPr="00746AEF">
              <w:rPr>
                <w:b w:val="0"/>
                <w:color w:val="auto"/>
              </w:rPr>
              <w:t>Рідше, ніж раз на місяць</w:t>
            </w:r>
          </w:p>
        </w:tc>
        <w:tc>
          <w:tcPr>
            <w:tcW w:w="4581" w:type="dxa"/>
          </w:tcPr>
          <w:p w14:paraId="66DE2E27"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rPr>
              <w:t>2</w:t>
            </w:r>
          </w:p>
        </w:tc>
      </w:tr>
    </w:tbl>
    <w:p w14:paraId="58D3A20F" w14:textId="77777777" w:rsidR="001C1C46" w:rsidRDefault="001C1C46" w:rsidP="001C1C46">
      <w:pPr>
        <w:spacing w:line="240" w:lineRule="auto"/>
        <w:jc w:val="both"/>
        <w:rPr>
          <w:color w:val="000000"/>
          <w:sz w:val="24"/>
          <w:szCs w:val="24"/>
        </w:rPr>
      </w:pPr>
      <w:r>
        <w:t>*</w:t>
      </w:r>
      <w:r>
        <w:rPr>
          <w:i/>
          <w:color w:val="44546A"/>
          <w:sz w:val="20"/>
          <w:szCs w:val="20"/>
        </w:rPr>
        <w:t xml:space="preserve"> Респонденти могли обрати декілька варіантів відповіді, тому сума відсотків не дорівнює 100</w:t>
      </w:r>
      <w:r>
        <w:br/>
      </w:r>
    </w:p>
    <w:p w14:paraId="49FCEBCC" w14:textId="3684BF4D" w:rsidR="001C1C46" w:rsidRPr="006B6995" w:rsidRDefault="001C1C46" w:rsidP="001C1C46">
      <w:pPr>
        <w:spacing w:after="120" w:line="240" w:lineRule="auto"/>
        <w:rPr>
          <w:sz w:val="24"/>
          <w:szCs w:val="24"/>
        </w:rPr>
      </w:pPr>
      <w:proofErr w:type="spellStart"/>
      <w:r w:rsidRPr="006B6995">
        <w:rPr>
          <w:sz w:val="24"/>
          <w:szCs w:val="24"/>
        </w:rPr>
        <w:t>Трансгендерні</w:t>
      </w:r>
      <w:proofErr w:type="spellEnd"/>
      <w:r w:rsidRPr="006B6995">
        <w:rPr>
          <w:sz w:val="24"/>
          <w:szCs w:val="24"/>
        </w:rPr>
        <w:t xml:space="preserve"> чоловіки використовують ін’єкційну форму препа</w:t>
      </w:r>
      <w:r>
        <w:rPr>
          <w:sz w:val="24"/>
          <w:szCs w:val="24"/>
        </w:rPr>
        <w:t xml:space="preserve">рату з частотою </w:t>
      </w:r>
      <w:proofErr w:type="spellStart"/>
      <w:r>
        <w:rPr>
          <w:sz w:val="24"/>
          <w:szCs w:val="24"/>
        </w:rPr>
        <w:t>введень</w:t>
      </w:r>
      <w:proofErr w:type="spellEnd"/>
      <w:r>
        <w:rPr>
          <w:sz w:val="24"/>
          <w:szCs w:val="24"/>
        </w:rPr>
        <w:t xml:space="preserve"> раз </w:t>
      </w:r>
      <w:r w:rsidRPr="006B6995">
        <w:rPr>
          <w:sz w:val="24"/>
          <w:szCs w:val="24"/>
        </w:rPr>
        <w:t xml:space="preserve">або 2-3 рази на </w:t>
      </w:r>
      <w:r w:rsidRPr="00242F31">
        <w:rPr>
          <w:sz w:val="24"/>
          <w:szCs w:val="24"/>
        </w:rPr>
        <w:t xml:space="preserve">місяць (Табл. </w:t>
      </w:r>
      <w:r w:rsidR="000B2D66">
        <w:rPr>
          <w:sz w:val="24"/>
          <w:szCs w:val="24"/>
        </w:rPr>
        <w:t>55</w:t>
      </w:r>
      <w:r w:rsidRPr="00242F31">
        <w:rPr>
          <w:sz w:val="24"/>
          <w:szCs w:val="24"/>
        </w:rPr>
        <w:t>).</w:t>
      </w:r>
    </w:p>
    <w:p w14:paraId="06EEBC7E" w14:textId="083F9703" w:rsidR="001C1C46" w:rsidRDefault="000B2D66" w:rsidP="001C1C46">
      <w:pPr>
        <w:spacing w:after="120" w:line="240" w:lineRule="auto"/>
        <w:rPr>
          <w:i/>
          <w:color w:val="44546A"/>
          <w:sz w:val="24"/>
          <w:szCs w:val="24"/>
        </w:rPr>
      </w:pPr>
      <w:proofErr w:type="spellStart"/>
      <w:r>
        <w:rPr>
          <w:i/>
          <w:color w:val="44546A"/>
          <w:sz w:val="24"/>
          <w:szCs w:val="24"/>
        </w:rPr>
        <w:t>Табл</w:t>
      </w:r>
      <w:proofErr w:type="spellEnd"/>
      <w:r>
        <w:rPr>
          <w:i/>
          <w:color w:val="44546A"/>
          <w:sz w:val="24"/>
          <w:szCs w:val="24"/>
        </w:rPr>
        <w:t xml:space="preserve"> 55</w:t>
      </w:r>
      <w:r w:rsidR="001C1C46">
        <w:rPr>
          <w:i/>
          <w:color w:val="44546A"/>
          <w:sz w:val="24"/>
          <w:szCs w:val="24"/>
        </w:rPr>
        <w:t xml:space="preserve">.  Частота вживання гормонів, </w:t>
      </w:r>
      <w:proofErr w:type="spellStart"/>
      <w:r w:rsidR="001C1C46">
        <w:rPr>
          <w:i/>
          <w:color w:val="44546A"/>
          <w:sz w:val="24"/>
          <w:szCs w:val="24"/>
        </w:rPr>
        <w:t>трансгендерні</w:t>
      </w:r>
      <w:proofErr w:type="spellEnd"/>
      <w:r w:rsidR="001C1C46">
        <w:rPr>
          <w:i/>
          <w:color w:val="44546A"/>
          <w:sz w:val="24"/>
          <w:szCs w:val="24"/>
        </w:rPr>
        <w:t xml:space="preserve"> чоловіки, частоти </w:t>
      </w:r>
    </w:p>
    <w:tbl>
      <w:tblPr>
        <w:tblStyle w:val="1a"/>
        <w:tblW w:w="9338" w:type="dxa"/>
        <w:tblLayout w:type="fixed"/>
        <w:tblLook w:val="04A0" w:firstRow="1" w:lastRow="0" w:firstColumn="1" w:lastColumn="0" w:noHBand="0" w:noVBand="1"/>
      </w:tblPr>
      <w:tblGrid>
        <w:gridCol w:w="4669"/>
        <w:gridCol w:w="4669"/>
      </w:tblGrid>
      <w:tr w:rsidR="001C1C46" w:rsidRPr="00746AEF" w14:paraId="35259337" w14:textId="77777777" w:rsidTr="001C1C46">
        <w:trPr>
          <w:cnfStyle w:val="100000000000" w:firstRow="1" w:lastRow="0" w:firstColumn="0" w:lastColumn="0" w:oddVBand="0" w:evenVBand="0" w:oddHBand="0" w:evenHBand="0" w:firstRowFirstColumn="0" w:firstRowLastColumn="0" w:lastRowFirstColumn="0" w:lastRowLastColumn="0"/>
          <w:trHeight w:val="353"/>
          <w:tblHeader/>
        </w:trPr>
        <w:tc>
          <w:tcPr>
            <w:cnfStyle w:val="001000000000" w:firstRow="0" w:lastRow="0" w:firstColumn="1" w:lastColumn="0" w:oddVBand="0" w:evenVBand="0" w:oddHBand="0" w:evenHBand="0" w:firstRowFirstColumn="0" w:firstRowLastColumn="0" w:lastRowFirstColumn="0" w:lastRowLastColumn="0"/>
            <w:tcW w:w="4669" w:type="dxa"/>
          </w:tcPr>
          <w:p w14:paraId="0FC1D6EA" w14:textId="77777777" w:rsidR="001C1C46" w:rsidRPr="00746AEF" w:rsidRDefault="001C1C46" w:rsidP="001C1C46">
            <w:pPr>
              <w:rPr>
                <w:color w:val="auto"/>
              </w:rPr>
            </w:pPr>
          </w:p>
        </w:tc>
        <w:tc>
          <w:tcPr>
            <w:tcW w:w="4669" w:type="dxa"/>
          </w:tcPr>
          <w:p w14:paraId="1A5E77C5" w14:textId="77777777" w:rsidR="001C1C46" w:rsidRPr="00746AEF" w:rsidRDefault="001C1C46" w:rsidP="001C1C46">
            <w:pPr>
              <w:jc w:val="center"/>
              <w:cnfStyle w:val="100000000000" w:firstRow="1" w:lastRow="0" w:firstColumn="0" w:lastColumn="0" w:oddVBand="0" w:evenVBand="0" w:oddHBand="0" w:evenHBand="0" w:firstRowFirstColumn="0" w:firstRowLastColumn="0" w:lastRowFirstColumn="0" w:lastRowLastColumn="0"/>
              <w:rPr>
                <w:color w:val="auto"/>
              </w:rPr>
            </w:pPr>
            <w:proofErr w:type="spellStart"/>
            <w:r w:rsidRPr="00746AEF">
              <w:rPr>
                <w:color w:val="auto"/>
              </w:rPr>
              <w:t>Трансгендерні</w:t>
            </w:r>
            <w:proofErr w:type="spellEnd"/>
            <w:r w:rsidRPr="00746AEF">
              <w:rPr>
                <w:color w:val="auto"/>
              </w:rPr>
              <w:t xml:space="preserve"> чоловіки, n=40*</w:t>
            </w:r>
          </w:p>
        </w:tc>
      </w:tr>
      <w:tr w:rsidR="001C1C46" w:rsidRPr="00746AEF" w14:paraId="27A46C3E" w14:textId="77777777" w:rsidTr="001C1C46">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669" w:type="dxa"/>
          </w:tcPr>
          <w:p w14:paraId="7D8D65DD" w14:textId="77777777" w:rsidR="001C1C46" w:rsidRPr="00746AEF" w:rsidRDefault="001C1C46" w:rsidP="001C1C46">
            <w:pPr>
              <w:rPr>
                <w:b w:val="0"/>
                <w:color w:val="auto"/>
              </w:rPr>
            </w:pPr>
            <w:r w:rsidRPr="00746AEF">
              <w:rPr>
                <w:b w:val="0"/>
                <w:color w:val="auto"/>
              </w:rPr>
              <w:t>Раз на тиждень</w:t>
            </w:r>
          </w:p>
        </w:tc>
        <w:tc>
          <w:tcPr>
            <w:tcW w:w="4669" w:type="dxa"/>
          </w:tcPr>
          <w:p w14:paraId="3489DB07"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rPr>
              <w:t>1</w:t>
            </w:r>
          </w:p>
        </w:tc>
      </w:tr>
      <w:tr w:rsidR="001C1C46" w:rsidRPr="00746AEF" w14:paraId="5D7FDDC6" w14:textId="77777777" w:rsidTr="001C1C46">
        <w:trPr>
          <w:trHeight w:val="305"/>
        </w:trPr>
        <w:tc>
          <w:tcPr>
            <w:cnfStyle w:val="001000000000" w:firstRow="0" w:lastRow="0" w:firstColumn="1" w:lastColumn="0" w:oddVBand="0" w:evenVBand="0" w:oddHBand="0" w:evenHBand="0" w:firstRowFirstColumn="0" w:firstRowLastColumn="0" w:lastRowFirstColumn="0" w:lastRowLastColumn="0"/>
            <w:tcW w:w="4669" w:type="dxa"/>
          </w:tcPr>
          <w:p w14:paraId="69D9520D" w14:textId="77777777" w:rsidR="001C1C46" w:rsidRPr="00746AEF" w:rsidRDefault="001C1C46" w:rsidP="001C1C46">
            <w:pPr>
              <w:rPr>
                <w:b w:val="0"/>
                <w:color w:val="auto"/>
              </w:rPr>
            </w:pPr>
            <w:r w:rsidRPr="00746AEF">
              <w:rPr>
                <w:b w:val="0"/>
                <w:color w:val="auto"/>
              </w:rPr>
              <w:t>2-3 рази на місяць</w:t>
            </w:r>
          </w:p>
        </w:tc>
        <w:tc>
          <w:tcPr>
            <w:tcW w:w="4669" w:type="dxa"/>
          </w:tcPr>
          <w:p w14:paraId="512D9A28"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rPr>
              <w:t>21</w:t>
            </w:r>
          </w:p>
        </w:tc>
      </w:tr>
      <w:tr w:rsidR="001C1C46" w:rsidRPr="00746AEF" w14:paraId="16488BFA" w14:textId="77777777" w:rsidTr="001C1C46">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669" w:type="dxa"/>
          </w:tcPr>
          <w:p w14:paraId="0D6BEEB1" w14:textId="77777777" w:rsidR="001C1C46" w:rsidRPr="00746AEF" w:rsidRDefault="001C1C46" w:rsidP="001C1C46">
            <w:pPr>
              <w:rPr>
                <w:b w:val="0"/>
                <w:color w:val="auto"/>
              </w:rPr>
            </w:pPr>
            <w:r w:rsidRPr="00746AEF">
              <w:rPr>
                <w:b w:val="0"/>
                <w:color w:val="auto"/>
              </w:rPr>
              <w:lastRenderedPageBreak/>
              <w:t>Раз на місяць</w:t>
            </w:r>
          </w:p>
        </w:tc>
        <w:tc>
          <w:tcPr>
            <w:tcW w:w="4669" w:type="dxa"/>
          </w:tcPr>
          <w:p w14:paraId="00B0B626"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rPr>
              <w:t>14</w:t>
            </w:r>
          </w:p>
        </w:tc>
      </w:tr>
      <w:tr w:rsidR="001C1C46" w:rsidRPr="00746AEF" w14:paraId="00CD9FCB" w14:textId="77777777" w:rsidTr="001C1C46">
        <w:trPr>
          <w:trHeight w:val="216"/>
        </w:trPr>
        <w:tc>
          <w:tcPr>
            <w:cnfStyle w:val="001000000000" w:firstRow="0" w:lastRow="0" w:firstColumn="1" w:lastColumn="0" w:oddVBand="0" w:evenVBand="0" w:oddHBand="0" w:evenHBand="0" w:firstRowFirstColumn="0" w:firstRowLastColumn="0" w:lastRowFirstColumn="0" w:lastRowLastColumn="0"/>
            <w:tcW w:w="4669" w:type="dxa"/>
          </w:tcPr>
          <w:p w14:paraId="782EA3D3" w14:textId="77777777" w:rsidR="001C1C46" w:rsidRPr="00746AEF" w:rsidRDefault="001C1C46" w:rsidP="001C1C46">
            <w:pPr>
              <w:rPr>
                <w:b w:val="0"/>
                <w:color w:val="auto"/>
                <w:sz w:val="24"/>
                <w:szCs w:val="24"/>
              </w:rPr>
            </w:pPr>
            <w:r w:rsidRPr="00746AEF">
              <w:rPr>
                <w:b w:val="0"/>
                <w:color w:val="auto"/>
                <w:sz w:val="24"/>
                <w:szCs w:val="24"/>
              </w:rPr>
              <w:t>Рідше, ніж раз на місяць</w:t>
            </w:r>
          </w:p>
        </w:tc>
        <w:tc>
          <w:tcPr>
            <w:tcW w:w="4669" w:type="dxa"/>
          </w:tcPr>
          <w:p w14:paraId="304FCF3A"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746AEF">
              <w:rPr>
                <w:color w:val="auto"/>
                <w:sz w:val="24"/>
                <w:szCs w:val="24"/>
              </w:rPr>
              <w:t>2</w:t>
            </w:r>
          </w:p>
        </w:tc>
      </w:tr>
      <w:tr w:rsidR="001C1C46" w:rsidRPr="00746AEF" w14:paraId="5BC51340" w14:textId="77777777" w:rsidTr="001C1C46">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669" w:type="dxa"/>
          </w:tcPr>
          <w:p w14:paraId="6B77D94E" w14:textId="77777777" w:rsidR="001C1C46" w:rsidRPr="00746AEF" w:rsidRDefault="001C1C46" w:rsidP="001C1C46">
            <w:pPr>
              <w:rPr>
                <w:b w:val="0"/>
                <w:color w:val="auto"/>
                <w:sz w:val="24"/>
                <w:szCs w:val="24"/>
              </w:rPr>
            </w:pPr>
            <w:r w:rsidRPr="00746AEF">
              <w:rPr>
                <w:b w:val="0"/>
                <w:color w:val="auto"/>
                <w:sz w:val="24"/>
                <w:szCs w:val="24"/>
              </w:rPr>
              <w:t>Ві</w:t>
            </w:r>
            <w:r w:rsidRPr="00746AEF">
              <w:rPr>
                <w:rFonts w:eastAsia="SimSun"/>
                <w:b w:val="0"/>
                <w:color w:val="auto"/>
                <w:sz w:val="24"/>
                <w:szCs w:val="24"/>
              </w:rPr>
              <w:t>дмова</w:t>
            </w:r>
            <w:r w:rsidRPr="00746AEF">
              <w:rPr>
                <w:b w:val="0"/>
                <w:color w:val="auto"/>
                <w:sz w:val="24"/>
                <w:szCs w:val="24"/>
              </w:rPr>
              <w:t xml:space="preserve"> від відповіді</w:t>
            </w:r>
          </w:p>
        </w:tc>
        <w:tc>
          <w:tcPr>
            <w:tcW w:w="4669" w:type="dxa"/>
          </w:tcPr>
          <w:p w14:paraId="6FD865C4"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746AEF">
              <w:rPr>
                <w:color w:val="auto"/>
                <w:sz w:val="24"/>
                <w:szCs w:val="24"/>
              </w:rPr>
              <w:t>2</w:t>
            </w:r>
          </w:p>
        </w:tc>
      </w:tr>
    </w:tbl>
    <w:p w14:paraId="3280729D" w14:textId="77777777" w:rsidR="001C1C46" w:rsidRDefault="001C1C46" w:rsidP="001C1C46">
      <w:pPr>
        <w:spacing w:line="240" w:lineRule="auto"/>
        <w:jc w:val="both"/>
        <w:rPr>
          <w:color w:val="000000"/>
          <w:sz w:val="24"/>
          <w:szCs w:val="24"/>
        </w:rPr>
      </w:pPr>
      <w:r>
        <w:t>*</w:t>
      </w:r>
      <w:r>
        <w:rPr>
          <w:i/>
          <w:color w:val="44546A"/>
          <w:sz w:val="20"/>
          <w:szCs w:val="20"/>
        </w:rPr>
        <w:t xml:space="preserve"> Респонденти могли обрати декілька варіантів відповіді, тому сума відповідей не дорівнює 40</w:t>
      </w:r>
      <w:r>
        <w:br/>
      </w:r>
    </w:p>
    <w:p w14:paraId="04B9CE40" w14:textId="07073DD1" w:rsidR="001C1C46" w:rsidRDefault="001C1C46" w:rsidP="001C1C46">
      <w:pPr>
        <w:spacing w:line="240" w:lineRule="auto"/>
        <w:jc w:val="both"/>
        <w:rPr>
          <w:color w:val="000000"/>
          <w:sz w:val="24"/>
          <w:szCs w:val="24"/>
        </w:rPr>
      </w:pPr>
      <w:r w:rsidRPr="00B44D01">
        <w:rPr>
          <w:color w:val="000000"/>
          <w:sz w:val="24"/>
          <w:szCs w:val="24"/>
        </w:rPr>
        <w:t xml:space="preserve">Вживаючи гормони </w:t>
      </w:r>
      <w:proofErr w:type="spellStart"/>
      <w:r w:rsidRPr="00B44D01">
        <w:rPr>
          <w:color w:val="000000"/>
          <w:sz w:val="24"/>
          <w:szCs w:val="24"/>
        </w:rPr>
        <w:t>ін’єкційно</w:t>
      </w:r>
      <w:proofErr w:type="spellEnd"/>
      <w:r w:rsidRPr="00B44D01">
        <w:rPr>
          <w:color w:val="000000"/>
          <w:sz w:val="24"/>
          <w:szCs w:val="24"/>
        </w:rPr>
        <w:t xml:space="preserve">, </w:t>
      </w:r>
      <w:proofErr w:type="spellStart"/>
      <w:r w:rsidRPr="00B44D01">
        <w:rPr>
          <w:color w:val="000000"/>
          <w:sz w:val="24"/>
          <w:szCs w:val="24"/>
        </w:rPr>
        <w:t>трансгендерні</w:t>
      </w:r>
      <w:proofErr w:type="spellEnd"/>
      <w:r w:rsidRPr="00B44D01">
        <w:rPr>
          <w:color w:val="000000"/>
          <w:sz w:val="24"/>
          <w:szCs w:val="24"/>
        </w:rPr>
        <w:t xml:space="preserve"> жінки зазвичай дотримуються безпечної поведінки, використовуючи стерильний інструментарій, </w:t>
      </w:r>
      <w:r w:rsidRPr="009F685C">
        <w:rPr>
          <w:color w:val="000000"/>
          <w:sz w:val="24"/>
          <w:szCs w:val="24"/>
        </w:rPr>
        <w:t>хоча бачимо</w:t>
      </w:r>
      <w:r w:rsidRPr="00B44D01">
        <w:rPr>
          <w:color w:val="000000"/>
          <w:sz w:val="24"/>
          <w:szCs w:val="24"/>
        </w:rPr>
        <w:t xml:space="preserve">, що певна частка тих, хто впродовж останніх </w:t>
      </w:r>
      <w:r w:rsidRPr="009F685C">
        <w:rPr>
          <w:color w:val="000000"/>
          <w:sz w:val="24"/>
          <w:szCs w:val="24"/>
        </w:rPr>
        <w:t>півроку або навіть року, використовував</w:t>
      </w:r>
      <w:r w:rsidRPr="00B44D01">
        <w:rPr>
          <w:color w:val="000000"/>
          <w:sz w:val="24"/>
          <w:szCs w:val="24"/>
        </w:rPr>
        <w:t xml:space="preserve"> чужий інструментарій, також потрапила до вибірки.</w:t>
      </w:r>
      <w:r>
        <w:rPr>
          <w:color w:val="000000"/>
          <w:sz w:val="24"/>
          <w:szCs w:val="24"/>
        </w:rPr>
        <w:t xml:space="preserve"> Таких </w:t>
      </w:r>
      <w:proofErr w:type="spellStart"/>
      <w:r>
        <w:rPr>
          <w:color w:val="000000"/>
          <w:sz w:val="24"/>
          <w:szCs w:val="24"/>
        </w:rPr>
        <w:t>респонденток</w:t>
      </w:r>
      <w:proofErr w:type="spellEnd"/>
      <w:r>
        <w:rPr>
          <w:color w:val="000000"/>
          <w:sz w:val="24"/>
          <w:szCs w:val="24"/>
        </w:rPr>
        <w:t xml:space="preserve"> серед </w:t>
      </w:r>
      <w:proofErr w:type="spellStart"/>
      <w:r>
        <w:rPr>
          <w:color w:val="000000"/>
          <w:sz w:val="24"/>
          <w:szCs w:val="24"/>
        </w:rPr>
        <w:t>трансгендерних</w:t>
      </w:r>
      <w:proofErr w:type="spellEnd"/>
      <w:r>
        <w:rPr>
          <w:color w:val="000000"/>
          <w:sz w:val="24"/>
          <w:szCs w:val="24"/>
        </w:rPr>
        <w:t xml:space="preserve"> жінок 36, і вони зустрічалися у всіх без винятку містах </w:t>
      </w:r>
      <w:r w:rsidRPr="00242F31">
        <w:rPr>
          <w:color w:val="000000"/>
          <w:sz w:val="24"/>
          <w:szCs w:val="24"/>
        </w:rPr>
        <w:t xml:space="preserve">(Табл. </w:t>
      </w:r>
      <w:r w:rsidR="000B2D66">
        <w:rPr>
          <w:color w:val="000000"/>
          <w:sz w:val="24"/>
          <w:szCs w:val="24"/>
        </w:rPr>
        <w:t>56</w:t>
      </w:r>
      <w:r w:rsidRPr="00242F31">
        <w:rPr>
          <w:color w:val="000000"/>
          <w:sz w:val="24"/>
          <w:szCs w:val="24"/>
        </w:rPr>
        <w:t xml:space="preserve">, Табл. </w:t>
      </w:r>
      <w:r w:rsidR="000B2D66">
        <w:rPr>
          <w:color w:val="000000"/>
          <w:sz w:val="24"/>
          <w:szCs w:val="24"/>
        </w:rPr>
        <w:t>57</w:t>
      </w:r>
      <w:r w:rsidRPr="00242F31">
        <w:rPr>
          <w:color w:val="000000"/>
          <w:sz w:val="24"/>
          <w:szCs w:val="24"/>
        </w:rPr>
        <w:t>), охоплених дослідженням.</w:t>
      </w:r>
      <w:r>
        <w:rPr>
          <w:color w:val="000000"/>
          <w:sz w:val="24"/>
          <w:szCs w:val="24"/>
        </w:rPr>
        <w:t xml:space="preserve"> </w:t>
      </w:r>
    </w:p>
    <w:p w14:paraId="672A1F3A" w14:textId="77777777" w:rsidR="001C1C46" w:rsidRDefault="001C1C46" w:rsidP="001C1C46">
      <w:pPr>
        <w:spacing w:line="240" w:lineRule="auto"/>
        <w:jc w:val="both"/>
        <w:rPr>
          <w:color w:val="000000"/>
          <w:sz w:val="24"/>
          <w:szCs w:val="24"/>
        </w:rPr>
      </w:pPr>
    </w:p>
    <w:p w14:paraId="55FCD3D4" w14:textId="12E6D7E5" w:rsidR="001C1C46" w:rsidRDefault="001C1C46" w:rsidP="001C1C46">
      <w:pPr>
        <w:spacing w:after="120" w:line="240" w:lineRule="auto"/>
        <w:jc w:val="both"/>
        <w:rPr>
          <w:i/>
          <w:color w:val="44546A"/>
          <w:sz w:val="24"/>
          <w:szCs w:val="24"/>
        </w:rPr>
      </w:pPr>
      <w:r>
        <w:rPr>
          <w:i/>
          <w:color w:val="44546A"/>
          <w:sz w:val="24"/>
          <w:szCs w:val="24"/>
        </w:rPr>
        <w:t xml:space="preserve">Табл. </w:t>
      </w:r>
      <w:r w:rsidR="000B2D66">
        <w:rPr>
          <w:i/>
          <w:color w:val="44546A"/>
          <w:sz w:val="24"/>
          <w:szCs w:val="24"/>
        </w:rPr>
        <w:t>56</w:t>
      </w:r>
      <w:r>
        <w:rPr>
          <w:i/>
          <w:color w:val="44546A"/>
          <w:sz w:val="24"/>
          <w:szCs w:val="24"/>
        </w:rPr>
        <w:t xml:space="preserve">. Розподіл відповідей на запитання: «За вказаний  період, чи був у Вас випадок, коли Ви вживали гормони </w:t>
      </w:r>
      <w:proofErr w:type="spellStart"/>
      <w:r>
        <w:rPr>
          <w:i/>
          <w:color w:val="44546A"/>
          <w:sz w:val="24"/>
          <w:szCs w:val="24"/>
        </w:rPr>
        <w:t>ін’єкційно</w:t>
      </w:r>
      <w:proofErr w:type="spellEnd"/>
      <w:r>
        <w:rPr>
          <w:i/>
          <w:color w:val="44546A"/>
          <w:sz w:val="24"/>
          <w:szCs w:val="24"/>
        </w:rPr>
        <w:t xml:space="preserve"> шприцом або голкою, яким вже хтось користувався до Вас»? (%)</w:t>
      </w:r>
    </w:p>
    <w:tbl>
      <w:tblPr>
        <w:tblStyle w:val="1a"/>
        <w:tblW w:w="8505" w:type="dxa"/>
        <w:tblLayout w:type="fixed"/>
        <w:tblLook w:val="04A0" w:firstRow="1" w:lastRow="0" w:firstColumn="1" w:lastColumn="0" w:noHBand="0" w:noVBand="1"/>
      </w:tblPr>
      <w:tblGrid>
        <w:gridCol w:w="6237"/>
        <w:gridCol w:w="2268"/>
      </w:tblGrid>
      <w:tr w:rsidR="001C1C46" w:rsidRPr="00746AEF" w14:paraId="2C93092C" w14:textId="77777777" w:rsidTr="001C1C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5F574B19" w14:textId="77777777" w:rsidR="001C1C46" w:rsidRPr="00746AEF" w:rsidRDefault="001C1C46" w:rsidP="001C1C46">
            <w:pPr>
              <w:rPr>
                <w:color w:val="auto"/>
              </w:rPr>
            </w:pPr>
          </w:p>
        </w:tc>
        <w:tc>
          <w:tcPr>
            <w:tcW w:w="2268" w:type="dxa"/>
          </w:tcPr>
          <w:p w14:paraId="32E8EB2E" w14:textId="77777777" w:rsidR="001C1C46" w:rsidRPr="00746AEF" w:rsidRDefault="001C1C46" w:rsidP="001C1C46">
            <w:pPr>
              <w:jc w:val="center"/>
              <w:cnfStyle w:val="100000000000" w:firstRow="1" w:lastRow="0" w:firstColumn="0" w:lastColumn="0" w:oddVBand="0" w:evenVBand="0" w:oddHBand="0" w:evenHBand="0" w:firstRowFirstColumn="0" w:firstRowLastColumn="0" w:lastRowFirstColumn="0" w:lastRowLastColumn="0"/>
              <w:rPr>
                <w:color w:val="auto"/>
              </w:rPr>
            </w:pPr>
            <w:r w:rsidRPr="00746AEF">
              <w:rPr>
                <w:color w:val="auto"/>
              </w:rPr>
              <w:t>n=136*</w:t>
            </w:r>
          </w:p>
        </w:tc>
      </w:tr>
      <w:tr w:rsidR="001C1C46" w:rsidRPr="00746AEF" w14:paraId="1A44C034" w14:textId="77777777" w:rsidTr="001C1C4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237" w:type="dxa"/>
          </w:tcPr>
          <w:p w14:paraId="1FD39F13" w14:textId="77777777" w:rsidR="001C1C46" w:rsidRPr="00746AEF" w:rsidRDefault="001C1C46" w:rsidP="001C1C46">
            <w:pPr>
              <w:rPr>
                <w:b w:val="0"/>
                <w:color w:val="auto"/>
              </w:rPr>
            </w:pPr>
            <w:r w:rsidRPr="00746AEF">
              <w:rPr>
                <w:b w:val="0"/>
                <w:color w:val="auto"/>
              </w:rPr>
              <w:t>Так, був такий випадок (n=36)</w:t>
            </w:r>
          </w:p>
        </w:tc>
        <w:tc>
          <w:tcPr>
            <w:tcW w:w="2268" w:type="dxa"/>
          </w:tcPr>
          <w:p w14:paraId="148A5753"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rPr>
              <w:t>25</w:t>
            </w:r>
          </w:p>
        </w:tc>
      </w:tr>
      <w:tr w:rsidR="001C1C46" w:rsidRPr="00746AEF" w14:paraId="7E685100" w14:textId="77777777" w:rsidTr="001C1C46">
        <w:trPr>
          <w:trHeight w:val="274"/>
        </w:trPr>
        <w:tc>
          <w:tcPr>
            <w:cnfStyle w:val="001000000000" w:firstRow="0" w:lastRow="0" w:firstColumn="1" w:lastColumn="0" w:oddVBand="0" w:evenVBand="0" w:oddHBand="0" w:evenHBand="0" w:firstRowFirstColumn="0" w:firstRowLastColumn="0" w:lastRowFirstColumn="0" w:lastRowLastColumn="0"/>
            <w:tcW w:w="6237" w:type="dxa"/>
          </w:tcPr>
          <w:p w14:paraId="5A8E5571" w14:textId="77777777" w:rsidR="001C1C46" w:rsidRPr="00746AEF" w:rsidRDefault="001C1C46" w:rsidP="001C1C46">
            <w:pPr>
              <w:rPr>
                <w:b w:val="0"/>
                <w:color w:val="auto"/>
              </w:rPr>
            </w:pPr>
            <w:r w:rsidRPr="00746AEF">
              <w:rPr>
                <w:b w:val="0"/>
                <w:color w:val="auto"/>
              </w:rPr>
              <w:t>за останні 6 місяців (n=5)</w:t>
            </w:r>
          </w:p>
        </w:tc>
        <w:tc>
          <w:tcPr>
            <w:tcW w:w="2268" w:type="dxa"/>
          </w:tcPr>
          <w:p w14:paraId="2170C5FD"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rPr>
              <w:t>14</w:t>
            </w:r>
          </w:p>
        </w:tc>
      </w:tr>
      <w:tr w:rsidR="001C1C46" w:rsidRPr="00746AEF" w14:paraId="05C53938" w14:textId="77777777" w:rsidTr="001C1C46">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6237" w:type="dxa"/>
          </w:tcPr>
          <w:p w14:paraId="02F861E4" w14:textId="77777777" w:rsidR="001C1C46" w:rsidRPr="00746AEF" w:rsidRDefault="001C1C46" w:rsidP="001C1C46">
            <w:pPr>
              <w:rPr>
                <w:b w:val="0"/>
                <w:color w:val="auto"/>
              </w:rPr>
            </w:pPr>
            <w:r w:rsidRPr="00746AEF">
              <w:rPr>
                <w:b w:val="0"/>
                <w:color w:val="auto"/>
              </w:rPr>
              <w:t>за останні 12 місяців (n=12)</w:t>
            </w:r>
          </w:p>
        </w:tc>
        <w:tc>
          <w:tcPr>
            <w:tcW w:w="2268" w:type="dxa"/>
          </w:tcPr>
          <w:p w14:paraId="0DD02918"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rPr>
              <w:t>33</w:t>
            </w:r>
          </w:p>
        </w:tc>
      </w:tr>
      <w:tr w:rsidR="001C1C46" w:rsidRPr="00746AEF" w14:paraId="0502C3C9" w14:textId="77777777" w:rsidTr="001C1C46">
        <w:trPr>
          <w:trHeight w:val="126"/>
        </w:trPr>
        <w:tc>
          <w:tcPr>
            <w:cnfStyle w:val="001000000000" w:firstRow="0" w:lastRow="0" w:firstColumn="1" w:lastColumn="0" w:oddVBand="0" w:evenVBand="0" w:oddHBand="0" w:evenHBand="0" w:firstRowFirstColumn="0" w:firstRowLastColumn="0" w:lastRowFirstColumn="0" w:lastRowLastColumn="0"/>
            <w:tcW w:w="6237" w:type="dxa"/>
          </w:tcPr>
          <w:p w14:paraId="7A30C5FF" w14:textId="77777777" w:rsidR="001C1C46" w:rsidRPr="00746AEF" w:rsidRDefault="001C1C46" w:rsidP="001C1C46">
            <w:pPr>
              <w:rPr>
                <w:b w:val="0"/>
                <w:color w:val="auto"/>
              </w:rPr>
            </w:pPr>
            <w:r w:rsidRPr="00746AEF">
              <w:rPr>
                <w:b w:val="0"/>
                <w:color w:val="auto"/>
              </w:rPr>
              <w:t>раніше 12 місяців  (n=19)</w:t>
            </w:r>
          </w:p>
        </w:tc>
        <w:tc>
          <w:tcPr>
            <w:tcW w:w="2268" w:type="dxa"/>
          </w:tcPr>
          <w:p w14:paraId="3C28D1BB"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rPr>
              <w:t>53</w:t>
            </w:r>
          </w:p>
        </w:tc>
      </w:tr>
      <w:tr w:rsidR="001C1C46" w:rsidRPr="00746AEF" w14:paraId="22A25323" w14:textId="77777777" w:rsidTr="001C1C46">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237" w:type="dxa"/>
          </w:tcPr>
          <w:p w14:paraId="561DA91F" w14:textId="77777777" w:rsidR="001C1C46" w:rsidRPr="00746AEF" w:rsidRDefault="001C1C46" w:rsidP="001C1C46">
            <w:pPr>
              <w:rPr>
                <w:b w:val="0"/>
                <w:color w:val="auto"/>
              </w:rPr>
            </w:pPr>
            <w:r w:rsidRPr="00746AEF">
              <w:rPr>
                <w:b w:val="0"/>
                <w:color w:val="auto"/>
              </w:rPr>
              <w:t>Ні, таких випадків ніколи не було</w:t>
            </w:r>
          </w:p>
        </w:tc>
        <w:tc>
          <w:tcPr>
            <w:tcW w:w="2268" w:type="dxa"/>
          </w:tcPr>
          <w:p w14:paraId="4AEDDF74"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rPr>
              <w:t>71</w:t>
            </w:r>
          </w:p>
        </w:tc>
      </w:tr>
      <w:tr w:rsidR="001C1C46" w:rsidRPr="00746AEF" w14:paraId="689DD50B" w14:textId="77777777" w:rsidTr="001C1C46">
        <w:trPr>
          <w:trHeight w:val="149"/>
        </w:trPr>
        <w:tc>
          <w:tcPr>
            <w:cnfStyle w:val="001000000000" w:firstRow="0" w:lastRow="0" w:firstColumn="1" w:lastColumn="0" w:oddVBand="0" w:evenVBand="0" w:oddHBand="0" w:evenHBand="0" w:firstRowFirstColumn="0" w:firstRowLastColumn="0" w:lastRowFirstColumn="0" w:lastRowLastColumn="0"/>
            <w:tcW w:w="6237" w:type="dxa"/>
          </w:tcPr>
          <w:p w14:paraId="485C3211" w14:textId="77777777" w:rsidR="001C1C46" w:rsidRPr="00746AEF" w:rsidRDefault="001C1C46" w:rsidP="001C1C46">
            <w:pPr>
              <w:rPr>
                <w:b w:val="0"/>
                <w:color w:val="auto"/>
              </w:rPr>
            </w:pPr>
            <w:r w:rsidRPr="00746AEF">
              <w:rPr>
                <w:b w:val="0"/>
                <w:color w:val="auto"/>
              </w:rPr>
              <w:t xml:space="preserve">Не знаю/Відмова </w:t>
            </w:r>
          </w:p>
        </w:tc>
        <w:tc>
          <w:tcPr>
            <w:tcW w:w="2268" w:type="dxa"/>
          </w:tcPr>
          <w:p w14:paraId="13F9938A"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rPr>
              <w:t>4</w:t>
            </w:r>
          </w:p>
        </w:tc>
      </w:tr>
    </w:tbl>
    <w:p w14:paraId="0A0304E1" w14:textId="77777777" w:rsidR="001C1C46" w:rsidRDefault="001C1C46" w:rsidP="001C1C46">
      <w:pPr>
        <w:spacing w:line="240" w:lineRule="auto"/>
        <w:rPr>
          <w:i/>
        </w:rPr>
      </w:pPr>
      <w:r>
        <w:rPr>
          <w:i/>
        </w:rPr>
        <w:t>* Респонденти могли обрати декілька варіантів відповіді, тому сума відсотків не дорівнює 100</w:t>
      </w:r>
    </w:p>
    <w:p w14:paraId="30DEE536" w14:textId="77777777" w:rsidR="001C1C46" w:rsidRDefault="001C1C46" w:rsidP="001C1C46">
      <w:pPr>
        <w:keepNext/>
        <w:keepLines/>
        <w:spacing w:after="120" w:line="240" w:lineRule="auto"/>
        <w:jc w:val="both"/>
        <w:rPr>
          <w:i/>
          <w:color w:val="44546A"/>
          <w:sz w:val="24"/>
          <w:szCs w:val="24"/>
        </w:rPr>
      </w:pPr>
    </w:p>
    <w:p w14:paraId="720C084E" w14:textId="58767357" w:rsidR="001C1C46" w:rsidRDefault="001C1C46" w:rsidP="001C1C46">
      <w:pPr>
        <w:keepNext/>
        <w:keepLines/>
        <w:spacing w:after="120" w:line="240" w:lineRule="auto"/>
        <w:jc w:val="both"/>
        <w:rPr>
          <w:i/>
          <w:color w:val="44546A"/>
          <w:sz w:val="24"/>
          <w:szCs w:val="24"/>
        </w:rPr>
      </w:pPr>
      <w:r>
        <w:rPr>
          <w:i/>
          <w:color w:val="44546A"/>
          <w:sz w:val="24"/>
          <w:szCs w:val="24"/>
        </w:rPr>
        <w:t>Табл.</w:t>
      </w:r>
      <w:r w:rsidR="000B2D66">
        <w:rPr>
          <w:i/>
          <w:color w:val="44546A"/>
          <w:sz w:val="24"/>
          <w:szCs w:val="24"/>
        </w:rPr>
        <w:t>57</w:t>
      </w:r>
      <w:r>
        <w:rPr>
          <w:i/>
          <w:color w:val="44546A"/>
          <w:sz w:val="24"/>
          <w:szCs w:val="24"/>
        </w:rPr>
        <w:t xml:space="preserve">. Розподіл відповідей </w:t>
      </w:r>
      <w:proofErr w:type="spellStart"/>
      <w:r>
        <w:rPr>
          <w:i/>
          <w:color w:val="44546A"/>
          <w:sz w:val="24"/>
          <w:szCs w:val="24"/>
        </w:rPr>
        <w:t>трансгендерних</w:t>
      </w:r>
      <w:proofErr w:type="spellEnd"/>
      <w:r>
        <w:rPr>
          <w:i/>
          <w:color w:val="44546A"/>
          <w:sz w:val="24"/>
          <w:szCs w:val="24"/>
        </w:rPr>
        <w:t xml:space="preserve"> жінок, які вживали гормони </w:t>
      </w:r>
      <w:proofErr w:type="spellStart"/>
      <w:r>
        <w:rPr>
          <w:i/>
          <w:color w:val="44546A"/>
          <w:sz w:val="24"/>
          <w:szCs w:val="24"/>
        </w:rPr>
        <w:t>ін’єкційно</w:t>
      </w:r>
      <w:proofErr w:type="spellEnd"/>
      <w:r>
        <w:rPr>
          <w:i/>
          <w:color w:val="44546A"/>
          <w:sz w:val="24"/>
          <w:szCs w:val="24"/>
        </w:rPr>
        <w:t>, за регіонами, частоти</w:t>
      </w:r>
    </w:p>
    <w:tbl>
      <w:tblPr>
        <w:tblStyle w:val="1a"/>
        <w:tblW w:w="7371" w:type="dxa"/>
        <w:tblLayout w:type="fixed"/>
        <w:tblLook w:val="04A0" w:firstRow="1" w:lastRow="0" w:firstColumn="1" w:lastColumn="0" w:noHBand="0" w:noVBand="1"/>
      </w:tblPr>
      <w:tblGrid>
        <w:gridCol w:w="4111"/>
        <w:gridCol w:w="3260"/>
      </w:tblGrid>
      <w:tr w:rsidR="00746AEF" w:rsidRPr="00746AEF" w14:paraId="6EBDD8FD" w14:textId="77777777" w:rsidTr="00746AEF">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4111" w:type="dxa"/>
          </w:tcPr>
          <w:p w14:paraId="52A7814F" w14:textId="77777777" w:rsidR="001C1C46" w:rsidRPr="00746AEF" w:rsidRDefault="001C1C46" w:rsidP="001C1C46">
            <w:pPr>
              <w:keepNext/>
              <w:keepLines/>
              <w:jc w:val="center"/>
              <w:rPr>
                <w:color w:val="auto"/>
                <w:sz w:val="24"/>
                <w:szCs w:val="24"/>
              </w:rPr>
            </w:pPr>
          </w:p>
        </w:tc>
        <w:tc>
          <w:tcPr>
            <w:tcW w:w="3260" w:type="dxa"/>
          </w:tcPr>
          <w:p w14:paraId="7F189FF8" w14:textId="77777777" w:rsidR="001C1C46" w:rsidRPr="00746AEF" w:rsidRDefault="001C1C46" w:rsidP="001C1C46">
            <w:pPr>
              <w:keepNext/>
              <w:keepLines/>
              <w:ind w:right="60"/>
              <w:jc w:val="center"/>
              <w:cnfStyle w:val="100000000000" w:firstRow="1" w:lastRow="0" w:firstColumn="0" w:lastColumn="0" w:oddVBand="0" w:evenVBand="0" w:oddHBand="0" w:evenHBand="0" w:firstRowFirstColumn="0" w:firstRowLastColumn="0" w:lastRowFirstColumn="0" w:lastRowLastColumn="0"/>
              <w:rPr>
                <w:color w:val="auto"/>
                <w:sz w:val="24"/>
                <w:szCs w:val="24"/>
              </w:rPr>
            </w:pPr>
            <w:proofErr w:type="spellStart"/>
            <w:r w:rsidRPr="00746AEF">
              <w:rPr>
                <w:color w:val="auto"/>
                <w:sz w:val="24"/>
                <w:szCs w:val="24"/>
              </w:rPr>
              <w:t>Трансгендерні</w:t>
            </w:r>
            <w:proofErr w:type="spellEnd"/>
            <w:r w:rsidRPr="00746AEF">
              <w:rPr>
                <w:color w:val="auto"/>
                <w:sz w:val="24"/>
                <w:szCs w:val="24"/>
              </w:rPr>
              <w:t xml:space="preserve"> жінки, n=96</w:t>
            </w:r>
          </w:p>
        </w:tc>
      </w:tr>
      <w:tr w:rsidR="00746AEF" w:rsidRPr="00746AEF" w14:paraId="09243702" w14:textId="77777777" w:rsidTr="00746AE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111" w:type="dxa"/>
          </w:tcPr>
          <w:p w14:paraId="043A5155" w14:textId="77777777" w:rsidR="001C1C46" w:rsidRPr="00746AEF" w:rsidRDefault="001C1C46" w:rsidP="001C1C46">
            <w:pPr>
              <w:keepNext/>
              <w:keepLines/>
              <w:ind w:left="60" w:right="60"/>
              <w:jc w:val="center"/>
              <w:rPr>
                <w:b w:val="0"/>
                <w:color w:val="auto"/>
                <w:sz w:val="24"/>
                <w:szCs w:val="24"/>
              </w:rPr>
            </w:pPr>
            <w:r w:rsidRPr="00746AEF">
              <w:rPr>
                <w:b w:val="0"/>
                <w:color w:val="auto"/>
                <w:sz w:val="24"/>
                <w:szCs w:val="24"/>
              </w:rPr>
              <w:t>Дніпро</w:t>
            </w:r>
          </w:p>
        </w:tc>
        <w:tc>
          <w:tcPr>
            <w:tcW w:w="3260" w:type="dxa"/>
          </w:tcPr>
          <w:p w14:paraId="4C4EE140" w14:textId="77777777" w:rsidR="001C1C46" w:rsidRPr="00746AEF" w:rsidRDefault="001C1C46" w:rsidP="001C1C46">
            <w:pPr>
              <w:keepNext/>
              <w:keepLines/>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746AEF">
              <w:rPr>
                <w:color w:val="auto"/>
                <w:sz w:val="24"/>
                <w:szCs w:val="24"/>
              </w:rPr>
              <w:t>18</w:t>
            </w:r>
          </w:p>
        </w:tc>
      </w:tr>
      <w:tr w:rsidR="00746AEF" w:rsidRPr="00746AEF" w14:paraId="6152622D" w14:textId="77777777" w:rsidTr="00746AEF">
        <w:trPr>
          <w:trHeight w:val="305"/>
        </w:trPr>
        <w:tc>
          <w:tcPr>
            <w:cnfStyle w:val="001000000000" w:firstRow="0" w:lastRow="0" w:firstColumn="1" w:lastColumn="0" w:oddVBand="0" w:evenVBand="0" w:oddHBand="0" w:evenHBand="0" w:firstRowFirstColumn="0" w:firstRowLastColumn="0" w:lastRowFirstColumn="0" w:lastRowLastColumn="0"/>
            <w:tcW w:w="4111" w:type="dxa"/>
          </w:tcPr>
          <w:p w14:paraId="4D5F0AA3" w14:textId="77777777" w:rsidR="001C1C46" w:rsidRPr="00746AEF" w:rsidRDefault="001C1C46" w:rsidP="001C1C46">
            <w:pPr>
              <w:keepNext/>
              <w:keepLines/>
              <w:ind w:left="60" w:right="60"/>
              <w:jc w:val="center"/>
              <w:rPr>
                <w:b w:val="0"/>
                <w:color w:val="auto"/>
                <w:sz w:val="24"/>
                <w:szCs w:val="24"/>
              </w:rPr>
            </w:pPr>
            <w:r w:rsidRPr="00746AEF">
              <w:rPr>
                <w:b w:val="0"/>
                <w:color w:val="auto"/>
                <w:sz w:val="24"/>
                <w:szCs w:val="24"/>
              </w:rPr>
              <w:t>Київ</w:t>
            </w:r>
          </w:p>
        </w:tc>
        <w:tc>
          <w:tcPr>
            <w:tcW w:w="3260" w:type="dxa"/>
          </w:tcPr>
          <w:p w14:paraId="5227F0EC" w14:textId="77777777" w:rsidR="001C1C46" w:rsidRPr="00746AEF" w:rsidRDefault="001C1C46" w:rsidP="001C1C46">
            <w:pPr>
              <w:keepNext/>
              <w:keepLines/>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746AEF">
              <w:rPr>
                <w:color w:val="auto"/>
                <w:sz w:val="24"/>
                <w:szCs w:val="24"/>
              </w:rPr>
              <w:t>31</w:t>
            </w:r>
          </w:p>
        </w:tc>
      </w:tr>
      <w:tr w:rsidR="00746AEF" w:rsidRPr="00746AEF" w14:paraId="72668ADF" w14:textId="77777777" w:rsidTr="00746AEF">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111" w:type="dxa"/>
          </w:tcPr>
          <w:p w14:paraId="308D4D63" w14:textId="77777777" w:rsidR="001C1C46" w:rsidRPr="00746AEF" w:rsidRDefault="001C1C46" w:rsidP="001C1C46">
            <w:pPr>
              <w:keepNext/>
              <w:keepLines/>
              <w:ind w:left="60" w:right="60"/>
              <w:jc w:val="center"/>
              <w:rPr>
                <w:b w:val="0"/>
                <w:color w:val="auto"/>
                <w:sz w:val="24"/>
                <w:szCs w:val="24"/>
              </w:rPr>
            </w:pPr>
            <w:r w:rsidRPr="00746AEF">
              <w:rPr>
                <w:b w:val="0"/>
                <w:color w:val="auto"/>
                <w:sz w:val="24"/>
                <w:szCs w:val="24"/>
              </w:rPr>
              <w:t>Львів</w:t>
            </w:r>
          </w:p>
        </w:tc>
        <w:tc>
          <w:tcPr>
            <w:tcW w:w="3260" w:type="dxa"/>
          </w:tcPr>
          <w:p w14:paraId="37DE9E2A" w14:textId="77777777" w:rsidR="001C1C46" w:rsidRPr="00746AEF" w:rsidRDefault="001C1C46" w:rsidP="001C1C46">
            <w:pPr>
              <w:keepNext/>
              <w:keepLines/>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746AEF">
              <w:rPr>
                <w:color w:val="auto"/>
                <w:sz w:val="24"/>
                <w:szCs w:val="24"/>
              </w:rPr>
              <w:t>13</w:t>
            </w:r>
          </w:p>
        </w:tc>
      </w:tr>
      <w:tr w:rsidR="00746AEF" w:rsidRPr="00746AEF" w14:paraId="76926A59" w14:textId="77777777" w:rsidTr="00746AEF">
        <w:trPr>
          <w:trHeight w:val="305"/>
        </w:trPr>
        <w:tc>
          <w:tcPr>
            <w:cnfStyle w:val="001000000000" w:firstRow="0" w:lastRow="0" w:firstColumn="1" w:lastColumn="0" w:oddVBand="0" w:evenVBand="0" w:oddHBand="0" w:evenHBand="0" w:firstRowFirstColumn="0" w:firstRowLastColumn="0" w:lastRowFirstColumn="0" w:lastRowLastColumn="0"/>
            <w:tcW w:w="4111" w:type="dxa"/>
          </w:tcPr>
          <w:p w14:paraId="62EA7024" w14:textId="77777777" w:rsidR="001C1C46" w:rsidRPr="00746AEF" w:rsidRDefault="001C1C46" w:rsidP="001C1C46">
            <w:pPr>
              <w:keepNext/>
              <w:keepLines/>
              <w:ind w:left="60" w:right="60"/>
              <w:jc w:val="center"/>
              <w:rPr>
                <w:b w:val="0"/>
                <w:color w:val="auto"/>
                <w:sz w:val="24"/>
                <w:szCs w:val="24"/>
              </w:rPr>
            </w:pPr>
            <w:r w:rsidRPr="00746AEF">
              <w:rPr>
                <w:b w:val="0"/>
                <w:color w:val="auto"/>
                <w:sz w:val="24"/>
                <w:szCs w:val="24"/>
              </w:rPr>
              <w:t>Одеса</w:t>
            </w:r>
          </w:p>
        </w:tc>
        <w:tc>
          <w:tcPr>
            <w:tcW w:w="3260" w:type="dxa"/>
          </w:tcPr>
          <w:p w14:paraId="56DCFAE8" w14:textId="77777777" w:rsidR="001C1C46" w:rsidRPr="00746AEF" w:rsidRDefault="001C1C46" w:rsidP="001C1C46">
            <w:pPr>
              <w:keepNext/>
              <w:keepLines/>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746AEF">
              <w:rPr>
                <w:color w:val="auto"/>
                <w:sz w:val="24"/>
                <w:szCs w:val="24"/>
              </w:rPr>
              <w:t>1</w:t>
            </w:r>
          </w:p>
        </w:tc>
      </w:tr>
      <w:tr w:rsidR="00746AEF" w:rsidRPr="00746AEF" w14:paraId="6E3D6476" w14:textId="77777777" w:rsidTr="00746AE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111" w:type="dxa"/>
          </w:tcPr>
          <w:p w14:paraId="6A06D0E4" w14:textId="77777777" w:rsidR="001C1C46" w:rsidRPr="00746AEF" w:rsidRDefault="001C1C46" w:rsidP="001C1C46">
            <w:pPr>
              <w:keepNext/>
              <w:keepLines/>
              <w:ind w:left="60" w:right="60"/>
              <w:jc w:val="center"/>
              <w:rPr>
                <w:b w:val="0"/>
                <w:color w:val="auto"/>
                <w:sz w:val="24"/>
                <w:szCs w:val="24"/>
              </w:rPr>
            </w:pPr>
            <w:r w:rsidRPr="00746AEF">
              <w:rPr>
                <w:b w:val="0"/>
                <w:color w:val="auto"/>
                <w:sz w:val="24"/>
                <w:szCs w:val="24"/>
              </w:rPr>
              <w:t>Харків</w:t>
            </w:r>
          </w:p>
        </w:tc>
        <w:tc>
          <w:tcPr>
            <w:tcW w:w="3260" w:type="dxa"/>
          </w:tcPr>
          <w:p w14:paraId="22889EB6" w14:textId="77777777" w:rsidR="001C1C46" w:rsidRPr="00746AEF" w:rsidRDefault="001C1C46" w:rsidP="001C1C46">
            <w:pPr>
              <w:keepNext/>
              <w:keepLines/>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746AEF">
              <w:rPr>
                <w:color w:val="auto"/>
                <w:sz w:val="24"/>
                <w:szCs w:val="24"/>
              </w:rPr>
              <w:t>14</w:t>
            </w:r>
          </w:p>
        </w:tc>
      </w:tr>
      <w:tr w:rsidR="00746AEF" w:rsidRPr="00746AEF" w14:paraId="30BA169F" w14:textId="77777777" w:rsidTr="00746AEF">
        <w:trPr>
          <w:trHeight w:val="292"/>
        </w:trPr>
        <w:tc>
          <w:tcPr>
            <w:cnfStyle w:val="001000000000" w:firstRow="0" w:lastRow="0" w:firstColumn="1" w:lastColumn="0" w:oddVBand="0" w:evenVBand="0" w:oddHBand="0" w:evenHBand="0" w:firstRowFirstColumn="0" w:firstRowLastColumn="0" w:lastRowFirstColumn="0" w:lastRowLastColumn="0"/>
            <w:tcW w:w="4111" w:type="dxa"/>
          </w:tcPr>
          <w:p w14:paraId="4443F37C" w14:textId="77777777" w:rsidR="001C1C46" w:rsidRPr="00746AEF" w:rsidRDefault="001C1C46" w:rsidP="001C1C46">
            <w:pPr>
              <w:keepNext/>
              <w:keepLines/>
              <w:ind w:left="60" w:right="60"/>
              <w:jc w:val="center"/>
              <w:rPr>
                <w:b w:val="0"/>
                <w:color w:val="auto"/>
                <w:sz w:val="24"/>
                <w:szCs w:val="24"/>
              </w:rPr>
            </w:pPr>
            <w:r w:rsidRPr="00746AEF">
              <w:rPr>
                <w:b w:val="0"/>
                <w:color w:val="auto"/>
                <w:sz w:val="24"/>
                <w:szCs w:val="24"/>
              </w:rPr>
              <w:t>Херсон</w:t>
            </w:r>
          </w:p>
        </w:tc>
        <w:tc>
          <w:tcPr>
            <w:tcW w:w="3260" w:type="dxa"/>
          </w:tcPr>
          <w:p w14:paraId="7DE0B62F" w14:textId="77777777" w:rsidR="001C1C46" w:rsidRPr="00746AEF" w:rsidRDefault="001C1C46" w:rsidP="001C1C46">
            <w:pPr>
              <w:keepNext/>
              <w:keepLines/>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746AEF">
              <w:rPr>
                <w:color w:val="auto"/>
                <w:sz w:val="24"/>
                <w:szCs w:val="24"/>
              </w:rPr>
              <w:t>12</w:t>
            </w:r>
          </w:p>
        </w:tc>
      </w:tr>
      <w:tr w:rsidR="00746AEF" w:rsidRPr="00746AEF" w14:paraId="3AE7536E" w14:textId="77777777" w:rsidTr="00746AE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111" w:type="dxa"/>
          </w:tcPr>
          <w:p w14:paraId="6E029AD0" w14:textId="77777777" w:rsidR="001C1C46" w:rsidRPr="00746AEF" w:rsidRDefault="001C1C46" w:rsidP="001C1C46">
            <w:pPr>
              <w:keepNext/>
              <w:keepLines/>
              <w:ind w:left="60" w:right="60"/>
              <w:jc w:val="center"/>
              <w:rPr>
                <w:b w:val="0"/>
                <w:color w:val="auto"/>
                <w:sz w:val="24"/>
                <w:szCs w:val="24"/>
              </w:rPr>
            </w:pPr>
            <w:r w:rsidRPr="00746AEF">
              <w:rPr>
                <w:b w:val="0"/>
                <w:color w:val="auto"/>
                <w:sz w:val="24"/>
                <w:szCs w:val="24"/>
              </w:rPr>
              <w:t>Чернівці</w:t>
            </w:r>
          </w:p>
        </w:tc>
        <w:tc>
          <w:tcPr>
            <w:tcW w:w="3260" w:type="dxa"/>
          </w:tcPr>
          <w:p w14:paraId="74FA2195" w14:textId="77777777" w:rsidR="001C1C46" w:rsidRPr="00746AEF" w:rsidRDefault="001C1C46" w:rsidP="001C1C46">
            <w:pPr>
              <w:keepNext/>
              <w:keepLines/>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746AEF">
              <w:rPr>
                <w:color w:val="auto"/>
                <w:sz w:val="24"/>
                <w:szCs w:val="24"/>
              </w:rPr>
              <w:t>2</w:t>
            </w:r>
          </w:p>
        </w:tc>
      </w:tr>
    </w:tbl>
    <w:p w14:paraId="57787801" w14:textId="77777777" w:rsidR="001C1C46" w:rsidRDefault="001C1C46" w:rsidP="001C1C46">
      <w:pPr>
        <w:spacing w:line="240" w:lineRule="auto"/>
        <w:jc w:val="both"/>
        <w:rPr>
          <w:sz w:val="24"/>
          <w:szCs w:val="24"/>
        </w:rPr>
      </w:pPr>
    </w:p>
    <w:p w14:paraId="43A09E6C" w14:textId="77777777" w:rsidR="001C1C46" w:rsidRDefault="001C1C46" w:rsidP="001C1C46">
      <w:pPr>
        <w:spacing w:line="240" w:lineRule="auto"/>
        <w:jc w:val="both"/>
        <w:rPr>
          <w:sz w:val="24"/>
          <w:szCs w:val="24"/>
        </w:rPr>
      </w:pPr>
      <w:r>
        <w:rPr>
          <w:sz w:val="24"/>
          <w:szCs w:val="24"/>
        </w:rPr>
        <w:t xml:space="preserve">Серед </w:t>
      </w:r>
      <w:proofErr w:type="spellStart"/>
      <w:r>
        <w:rPr>
          <w:sz w:val="24"/>
          <w:szCs w:val="24"/>
        </w:rPr>
        <w:t>трансгендерних</w:t>
      </w:r>
      <w:proofErr w:type="spellEnd"/>
      <w:r>
        <w:rPr>
          <w:sz w:val="24"/>
          <w:szCs w:val="24"/>
        </w:rPr>
        <w:t xml:space="preserve"> чоловіків не зафіксовано жодного, хто б вживав гормони ін’єкційним шляхом спільно з іншими людьми (одним шприцом, або голкою).</w:t>
      </w:r>
    </w:p>
    <w:p w14:paraId="03EA69D5" w14:textId="77777777" w:rsidR="001C1C46" w:rsidRDefault="001C1C46" w:rsidP="001C1C46">
      <w:pPr>
        <w:spacing w:before="240" w:after="120"/>
        <w:jc w:val="both"/>
        <w:rPr>
          <w:b/>
          <w:smallCaps/>
          <w:color w:val="5B9BD5"/>
          <w:sz w:val="24"/>
          <w:szCs w:val="24"/>
        </w:rPr>
      </w:pPr>
      <w:r>
        <w:rPr>
          <w:b/>
          <w:smallCaps/>
          <w:color w:val="5B9BD5"/>
          <w:sz w:val="24"/>
          <w:szCs w:val="24"/>
        </w:rPr>
        <w:t>4.1.2. Звернення спільноти до закладів охорони здоров’я</w:t>
      </w:r>
    </w:p>
    <w:p w14:paraId="52EAC6A0" w14:textId="77777777" w:rsidR="001C1C46" w:rsidRDefault="001C1C46" w:rsidP="001C1C46">
      <w:pPr>
        <w:spacing w:before="240" w:after="120" w:line="240" w:lineRule="auto"/>
        <w:jc w:val="both"/>
        <w:rPr>
          <w:color w:val="000000"/>
          <w:sz w:val="24"/>
          <w:szCs w:val="24"/>
        </w:rPr>
      </w:pPr>
      <w:r>
        <w:rPr>
          <w:color w:val="000000"/>
          <w:sz w:val="24"/>
          <w:szCs w:val="24"/>
        </w:rPr>
        <w:t xml:space="preserve">У зв’язку з необхідністю довготривалої, часто </w:t>
      </w:r>
      <w:proofErr w:type="spellStart"/>
      <w:r>
        <w:rPr>
          <w:color w:val="000000"/>
          <w:sz w:val="24"/>
          <w:szCs w:val="24"/>
        </w:rPr>
        <w:t>пожиттєвої</w:t>
      </w:r>
      <w:proofErr w:type="spellEnd"/>
      <w:r>
        <w:rPr>
          <w:color w:val="000000"/>
          <w:sz w:val="24"/>
          <w:szCs w:val="24"/>
        </w:rPr>
        <w:t xml:space="preserve"> гормональної терапії, особливостями  фізіологічних змін на різних етапах гормонотерапії та хірургічних </w:t>
      </w:r>
      <w:proofErr w:type="spellStart"/>
      <w:r>
        <w:rPr>
          <w:color w:val="000000"/>
          <w:sz w:val="24"/>
          <w:szCs w:val="24"/>
        </w:rPr>
        <w:t>втручань</w:t>
      </w:r>
      <w:proofErr w:type="spellEnd"/>
      <w:r>
        <w:rPr>
          <w:color w:val="000000"/>
          <w:sz w:val="24"/>
          <w:szCs w:val="24"/>
        </w:rPr>
        <w:t xml:space="preserve">, </w:t>
      </w:r>
      <w:proofErr w:type="spellStart"/>
      <w:r>
        <w:rPr>
          <w:color w:val="000000"/>
          <w:sz w:val="24"/>
          <w:szCs w:val="24"/>
        </w:rPr>
        <w:t>трансгендерним</w:t>
      </w:r>
      <w:proofErr w:type="spellEnd"/>
      <w:r>
        <w:rPr>
          <w:color w:val="000000"/>
          <w:sz w:val="24"/>
          <w:szCs w:val="24"/>
        </w:rPr>
        <w:t xml:space="preserve"> людям необхідно </w:t>
      </w:r>
      <w:proofErr w:type="spellStart"/>
      <w:r>
        <w:rPr>
          <w:color w:val="000000"/>
          <w:sz w:val="24"/>
          <w:szCs w:val="24"/>
        </w:rPr>
        <w:t>моніторувати</w:t>
      </w:r>
      <w:proofErr w:type="spellEnd"/>
      <w:r>
        <w:rPr>
          <w:color w:val="000000"/>
          <w:sz w:val="24"/>
          <w:szCs w:val="24"/>
        </w:rPr>
        <w:t xml:space="preserve"> стан свого здоров’я та мати компетентних у аспектах </w:t>
      </w:r>
      <w:proofErr w:type="spellStart"/>
      <w:r>
        <w:rPr>
          <w:color w:val="000000"/>
          <w:sz w:val="24"/>
          <w:szCs w:val="24"/>
        </w:rPr>
        <w:t>трансгендерного</w:t>
      </w:r>
      <w:proofErr w:type="spellEnd"/>
      <w:r>
        <w:rPr>
          <w:color w:val="000000"/>
          <w:sz w:val="24"/>
          <w:szCs w:val="24"/>
        </w:rPr>
        <w:t xml:space="preserve"> здоров’я лікарів. Незважаючи на це, загальна </w:t>
      </w:r>
      <w:proofErr w:type="spellStart"/>
      <w:r>
        <w:rPr>
          <w:color w:val="000000"/>
          <w:sz w:val="24"/>
          <w:szCs w:val="24"/>
        </w:rPr>
        <w:t>тенеденція</w:t>
      </w:r>
      <w:proofErr w:type="spellEnd"/>
      <w:r>
        <w:rPr>
          <w:color w:val="000000"/>
          <w:sz w:val="24"/>
          <w:szCs w:val="24"/>
        </w:rPr>
        <w:t xml:space="preserve">  до звернень в заклади охорони здоров’я достатньо низька. Це може бути обумовлено страхом розголошення </w:t>
      </w:r>
      <w:proofErr w:type="spellStart"/>
      <w:r>
        <w:rPr>
          <w:color w:val="000000"/>
          <w:sz w:val="24"/>
          <w:szCs w:val="24"/>
        </w:rPr>
        <w:t>трансгендерної</w:t>
      </w:r>
      <w:proofErr w:type="spellEnd"/>
      <w:r>
        <w:rPr>
          <w:color w:val="000000"/>
          <w:sz w:val="24"/>
          <w:szCs w:val="24"/>
        </w:rPr>
        <w:t xml:space="preserve"> </w:t>
      </w:r>
      <w:r>
        <w:rPr>
          <w:color w:val="000000"/>
          <w:sz w:val="24"/>
          <w:szCs w:val="24"/>
        </w:rPr>
        <w:lastRenderedPageBreak/>
        <w:t xml:space="preserve">ідентичності осіб, відсутністю матеріального забезпечення для отримання консультації, неетичним ставленням медичного персоналу до </w:t>
      </w:r>
      <w:proofErr w:type="spellStart"/>
      <w:r>
        <w:rPr>
          <w:color w:val="000000"/>
          <w:sz w:val="24"/>
          <w:szCs w:val="24"/>
        </w:rPr>
        <w:t>трансгендерних</w:t>
      </w:r>
      <w:proofErr w:type="spellEnd"/>
      <w:r>
        <w:rPr>
          <w:color w:val="000000"/>
          <w:sz w:val="24"/>
          <w:szCs w:val="24"/>
        </w:rPr>
        <w:t xml:space="preserve"> клієнтів/</w:t>
      </w:r>
      <w:proofErr w:type="spellStart"/>
      <w:r>
        <w:rPr>
          <w:color w:val="000000"/>
          <w:sz w:val="24"/>
          <w:szCs w:val="24"/>
        </w:rPr>
        <w:t>ток</w:t>
      </w:r>
      <w:proofErr w:type="spellEnd"/>
      <w:r>
        <w:rPr>
          <w:color w:val="000000"/>
          <w:sz w:val="24"/>
          <w:szCs w:val="24"/>
        </w:rPr>
        <w:t xml:space="preserve">, відсутністю </w:t>
      </w:r>
      <w:proofErr w:type="spellStart"/>
      <w:r>
        <w:rPr>
          <w:color w:val="000000"/>
          <w:sz w:val="24"/>
          <w:szCs w:val="24"/>
        </w:rPr>
        <w:t>трансгендерного</w:t>
      </w:r>
      <w:proofErr w:type="spellEnd"/>
      <w:r>
        <w:rPr>
          <w:color w:val="000000"/>
          <w:sz w:val="24"/>
          <w:szCs w:val="24"/>
        </w:rPr>
        <w:t xml:space="preserve"> специфічного підходу до </w:t>
      </w:r>
      <w:proofErr w:type="spellStart"/>
      <w:r>
        <w:rPr>
          <w:color w:val="000000"/>
          <w:sz w:val="24"/>
          <w:szCs w:val="24"/>
        </w:rPr>
        <w:t>трансгендерних</w:t>
      </w:r>
      <w:proofErr w:type="spellEnd"/>
      <w:r>
        <w:rPr>
          <w:color w:val="000000"/>
          <w:sz w:val="24"/>
          <w:szCs w:val="24"/>
        </w:rPr>
        <w:t xml:space="preserve"> осіб в аспекті здоров’я.  </w:t>
      </w:r>
    </w:p>
    <w:p w14:paraId="13D2D573" w14:textId="376516EA" w:rsidR="001C1C46" w:rsidRDefault="001C1C46" w:rsidP="001C1C46">
      <w:pPr>
        <w:spacing w:before="240" w:after="120" w:line="240" w:lineRule="auto"/>
        <w:jc w:val="both"/>
        <w:rPr>
          <w:color w:val="000000"/>
          <w:sz w:val="24"/>
          <w:szCs w:val="24"/>
        </w:rPr>
      </w:pPr>
      <w:r>
        <w:rPr>
          <w:color w:val="000000"/>
          <w:sz w:val="24"/>
          <w:szCs w:val="24"/>
        </w:rPr>
        <w:t xml:space="preserve">Серед </w:t>
      </w:r>
      <w:proofErr w:type="spellStart"/>
      <w:r>
        <w:rPr>
          <w:color w:val="000000"/>
          <w:sz w:val="24"/>
          <w:szCs w:val="24"/>
        </w:rPr>
        <w:t>трансгендерних</w:t>
      </w:r>
      <w:proofErr w:type="spellEnd"/>
      <w:r>
        <w:rPr>
          <w:color w:val="000000"/>
          <w:sz w:val="24"/>
          <w:szCs w:val="24"/>
        </w:rPr>
        <w:t xml:space="preserve"> жінок лише 4 частина зверталися впродовж 2019 року до медичних </w:t>
      </w:r>
      <w:r w:rsidRPr="00CE08A0">
        <w:rPr>
          <w:color w:val="000000"/>
          <w:sz w:val="24"/>
          <w:szCs w:val="24"/>
        </w:rPr>
        <w:t xml:space="preserve">установ (Рис. </w:t>
      </w:r>
      <w:r w:rsidR="00CE08A0" w:rsidRPr="00CE08A0">
        <w:rPr>
          <w:color w:val="000000"/>
          <w:sz w:val="24"/>
          <w:szCs w:val="24"/>
        </w:rPr>
        <w:t>1</w:t>
      </w:r>
      <w:r w:rsidR="00805FD3">
        <w:rPr>
          <w:color w:val="000000"/>
          <w:sz w:val="24"/>
          <w:szCs w:val="24"/>
        </w:rPr>
        <w:t>9</w:t>
      </w:r>
      <w:r w:rsidRPr="00CE08A0">
        <w:rPr>
          <w:color w:val="000000"/>
          <w:sz w:val="24"/>
          <w:szCs w:val="24"/>
        </w:rPr>
        <w:t>)</w:t>
      </w:r>
      <w:r w:rsidR="00CE08A0" w:rsidRPr="00CE08A0">
        <w:rPr>
          <w:color w:val="000000"/>
          <w:sz w:val="24"/>
          <w:szCs w:val="24"/>
        </w:rPr>
        <w:t>.</w:t>
      </w:r>
    </w:p>
    <w:p w14:paraId="1A5350C8" w14:textId="77777777" w:rsidR="001C1C46" w:rsidRDefault="001C1C46" w:rsidP="001C1C46">
      <w:pPr>
        <w:spacing w:before="240" w:after="120" w:line="240" w:lineRule="auto"/>
        <w:jc w:val="both"/>
        <w:rPr>
          <w:color w:val="000000"/>
          <w:sz w:val="24"/>
          <w:szCs w:val="24"/>
        </w:rPr>
      </w:pPr>
      <w:r>
        <w:rPr>
          <w:noProof/>
          <w:color w:val="000000"/>
          <w:sz w:val="24"/>
          <w:szCs w:val="24"/>
          <w:lang w:val="ru-RU"/>
        </w:rPr>
        <w:drawing>
          <wp:inline distT="0" distB="0" distL="0" distR="0" wp14:anchorId="2D7C9F74" wp14:editId="40753744">
            <wp:extent cx="5486400" cy="2279176"/>
            <wp:effectExtent l="0" t="0" r="0" b="6985"/>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94EBE62" w14:textId="586902BB" w:rsidR="001C1C46" w:rsidRDefault="001C1C46" w:rsidP="001C1C46">
      <w:pPr>
        <w:spacing w:line="240" w:lineRule="auto"/>
        <w:jc w:val="both"/>
        <w:rPr>
          <w:i/>
          <w:color w:val="44546A"/>
          <w:sz w:val="24"/>
          <w:szCs w:val="24"/>
        </w:rPr>
      </w:pPr>
      <w:r>
        <w:rPr>
          <w:i/>
          <w:color w:val="44546A"/>
          <w:sz w:val="24"/>
          <w:szCs w:val="24"/>
        </w:rPr>
        <w:t xml:space="preserve">Рис. </w:t>
      </w:r>
      <w:r w:rsidR="00CE08A0">
        <w:rPr>
          <w:i/>
          <w:color w:val="44546A"/>
          <w:sz w:val="24"/>
          <w:szCs w:val="24"/>
        </w:rPr>
        <w:t>1</w:t>
      </w:r>
      <w:r w:rsidR="00805FD3">
        <w:rPr>
          <w:i/>
          <w:color w:val="44546A"/>
          <w:sz w:val="24"/>
          <w:szCs w:val="24"/>
        </w:rPr>
        <w:t>9</w:t>
      </w:r>
      <w:r w:rsidR="00CE08A0">
        <w:rPr>
          <w:i/>
          <w:color w:val="44546A"/>
          <w:sz w:val="24"/>
          <w:szCs w:val="24"/>
        </w:rPr>
        <w:t>.</w:t>
      </w:r>
      <w:r>
        <w:rPr>
          <w:i/>
          <w:color w:val="44546A"/>
          <w:sz w:val="24"/>
          <w:szCs w:val="24"/>
        </w:rPr>
        <w:t xml:space="preserve"> Розподіл відповідей на запитання: «Чи  зверталися Ви до медичних установ для отримання медичних послуг впродовж 2019 року?», </w:t>
      </w:r>
      <w:proofErr w:type="spellStart"/>
      <w:r>
        <w:rPr>
          <w:i/>
          <w:color w:val="44546A"/>
          <w:sz w:val="24"/>
          <w:szCs w:val="24"/>
        </w:rPr>
        <w:t>трансгендерні</w:t>
      </w:r>
      <w:proofErr w:type="spellEnd"/>
      <w:r>
        <w:rPr>
          <w:i/>
          <w:color w:val="44546A"/>
          <w:sz w:val="24"/>
          <w:szCs w:val="24"/>
        </w:rPr>
        <w:t xml:space="preserve"> жінки, %</w:t>
      </w:r>
    </w:p>
    <w:p w14:paraId="2CEA7225" w14:textId="77777777" w:rsidR="001C1C46" w:rsidRDefault="001C1C46" w:rsidP="001C1C46">
      <w:pPr>
        <w:spacing w:line="240" w:lineRule="auto"/>
        <w:jc w:val="both"/>
        <w:rPr>
          <w:i/>
          <w:color w:val="44546A"/>
          <w:sz w:val="24"/>
          <w:szCs w:val="24"/>
        </w:rPr>
      </w:pPr>
    </w:p>
    <w:p w14:paraId="3929C64A" w14:textId="58AE334E" w:rsidR="001C1C46" w:rsidRPr="00EA2BC2" w:rsidRDefault="001C1C46" w:rsidP="001C1C46">
      <w:pPr>
        <w:spacing w:line="240" w:lineRule="auto"/>
        <w:jc w:val="both"/>
        <w:rPr>
          <w:sz w:val="24"/>
          <w:szCs w:val="24"/>
        </w:rPr>
      </w:pPr>
      <w:r>
        <w:rPr>
          <w:sz w:val="24"/>
          <w:szCs w:val="24"/>
        </w:rPr>
        <w:t xml:space="preserve">Переважна більшість </w:t>
      </w:r>
      <w:proofErr w:type="spellStart"/>
      <w:r>
        <w:rPr>
          <w:sz w:val="24"/>
          <w:szCs w:val="24"/>
        </w:rPr>
        <w:t>трансгендерних</w:t>
      </w:r>
      <w:proofErr w:type="spellEnd"/>
      <w:r>
        <w:rPr>
          <w:sz w:val="24"/>
          <w:szCs w:val="24"/>
        </w:rPr>
        <w:t xml:space="preserve"> чоловіків (76%) зверталися впродовж 2019 </w:t>
      </w:r>
      <w:r w:rsidRPr="00EA2BC2">
        <w:rPr>
          <w:sz w:val="24"/>
          <w:szCs w:val="24"/>
        </w:rPr>
        <w:t>року до медичних установ для отримання медичних послуг (Рис.</w:t>
      </w:r>
      <w:r w:rsidR="00805FD3">
        <w:rPr>
          <w:sz w:val="24"/>
          <w:szCs w:val="24"/>
        </w:rPr>
        <w:t>20</w:t>
      </w:r>
      <w:r w:rsidRPr="00EA2BC2">
        <w:rPr>
          <w:sz w:val="24"/>
          <w:szCs w:val="24"/>
        </w:rPr>
        <w:t xml:space="preserve"> ). </w:t>
      </w:r>
    </w:p>
    <w:p w14:paraId="12A8DE5A" w14:textId="77777777" w:rsidR="001C1C46" w:rsidRDefault="001C1C46" w:rsidP="001C1C46">
      <w:pPr>
        <w:spacing w:before="240" w:after="120" w:line="240" w:lineRule="auto"/>
        <w:jc w:val="both"/>
        <w:rPr>
          <w:color w:val="000000"/>
          <w:sz w:val="24"/>
          <w:szCs w:val="24"/>
        </w:rPr>
      </w:pPr>
      <w:r>
        <w:rPr>
          <w:noProof/>
          <w:color w:val="000000"/>
          <w:sz w:val="24"/>
          <w:szCs w:val="24"/>
          <w:lang w:val="ru-RU"/>
        </w:rPr>
        <w:drawing>
          <wp:inline distT="0" distB="0" distL="0" distR="0" wp14:anchorId="4AA77ACE" wp14:editId="6BDDA2EC">
            <wp:extent cx="5486400" cy="2279176"/>
            <wp:effectExtent l="0" t="0" r="0" b="6985"/>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366D186" w14:textId="22D1F8FF" w:rsidR="001C1C46" w:rsidRDefault="001C1C46" w:rsidP="001C1C46">
      <w:pPr>
        <w:spacing w:line="240" w:lineRule="auto"/>
        <w:jc w:val="both"/>
        <w:rPr>
          <w:i/>
          <w:color w:val="44546A"/>
          <w:sz w:val="24"/>
          <w:szCs w:val="24"/>
        </w:rPr>
      </w:pPr>
      <w:r>
        <w:rPr>
          <w:i/>
          <w:color w:val="44546A"/>
          <w:sz w:val="24"/>
          <w:szCs w:val="24"/>
        </w:rPr>
        <w:t xml:space="preserve">Рис. </w:t>
      </w:r>
      <w:r w:rsidR="00805FD3">
        <w:rPr>
          <w:i/>
          <w:color w:val="44546A"/>
          <w:sz w:val="24"/>
          <w:szCs w:val="24"/>
        </w:rPr>
        <w:t>20</w:t>
      </w:r>
      <w:r>
        <w:rPr>
          <w:i/>
          <w:color w:val="44546A"/>
          <w:sz w:val="24"/>
          <w:szCs w:val="24"/>
        </w:rPr>
        <w:t xml:space="preserve">. Розподіл відповідей на запитання: «Чи  зверталися Ви до медичних установ для отримання медичних послуг впродовж 2019 року?», </w:t>
      </w:r>
      <w:proofErr w:type="spellStart"/>
      <w:r>
        <w:rPr>
          <w:i/>
          <w:color w:val="44546A"/>
          <w:sz w:val="24"/>
          <w:szCs w:val="24"/>
        </w:rPr>
        <w:t>трансгендерні</w:t>
      </w:r>
      <w:proofErr w:type="spellEnd"/>
      <w:r>
        <w:rPr>
          <w:i/>
          <w:color w:val="44546A"/>
          <w:sz w:val="24"/>
          <w:szCs w:val="24"/>
        </w:rPr>
        <w:t xml:space="preserve"> чоловіки, %</w:t>
      </w:r>
    </w:p>
    <w:p w14:paraId="4A80EFAD" w14:textId="77777777" w:rsidR="001C1C46" w:rsidRDefault="001C1C46" w:rsidP="001C1C46"/>
    <w:p w14:paraId="4F778C33" w14:textId="0D0F6064" w:rsidR="001C1C46" w:rsidRPr="00292A16" w:rsidRDefault="001C1C46" w:rsidP="001C1C46">
      <w:pPr>
        <w:spacing w:after="120" w:line="240" w:lineRule="auto"/>
        <w:jc w:val="both"/>
        <w:rPr>
          <w:sz w:val="24"/>
          <w:szCs w:val="24"/>
        </w:rPr>
      </w:pPr>
      <w:r w:rsidRPr="00B44D01">
        <w:rPr>
          <w:sz w:val="24"/>
          <w:szCs w:val="24"/>
        </w:rPr>
        <w:t xml:space="preserve">Ендокринологічна </w:t>
      </w:r>
      <w:r w:rsidRPr="009F685C">
        <w:rPr>
          <w:sz w:val="24"/>
          <w:szCs w:val="24"/>
        </w:rPr>
        <w:t>підтримка вкрай</w:t>
      </w:r>
      <w:r w:rsidRPr="00B44D01">
        <w:rPr>
          <w:sz w:val="24"/>
          <w:szCs w:val="24"/>
        </w:rPr>
        <w:t xml:space="preserve"> необхідна </w:t>
      </w:r>
      <w:proofErr w:type="spellStart"/>
      <w:r w:rsidRPr="00B44D01">
        <w:rPr>
          <w:sz w:val="24"/>
          <w:szCs w:val="24"/>
        </w:rPr>
        <w:t>трансгендерним</w:t>
      </w:r>
      <w:proofErr w:type="spellEnd"/>
      <w:r w:rsidRPr="00B44D01">
        <w:rPr>
          <w:sz w:val="24"/>
          <w:szCs w:val="24"/>
        </w:rPr>
        <w:t xml:space="preserve"> людям для попередження ускладнень, підбору індивідуальної дози та форми препарату. </w:t>
      </w:r>
    </w:p>
    <w:p w14:paraId="384A5DE4" w14:textId="77777777" w:rsidR="001C1C46" w:rsidRDefault="001C1C46" w:rsidP="001C1C46">
      <w:pPr>
        <w:spacing w:after="120" w:line="240" w:lineRule="auto"/>
        <w:jc w:val="both"/>
        <w:rPr>
          <w:color w:val="000000"/>
          <w:sz w:val="24"/>
          <w:szCs w:val="24"/>
        </w:rPr>
      </w:pPr>
      <w:r w:rsidRPr="00292A16">
        <w:rPr>
          <w:color w:val="000000"/>
          <w:sz w:val="24"/>
          <w:szCs w:val="24"/>
        </w:rPr>
        <w:t xml:space="preserve">Разом з позитивним впливом на стан </w:t>
      </w:r>
      <w:proofErr w:type="spellStart"/>
      <w:r w:rsidRPr="00292A16">
        <w:rPr>
          <w:color w:val="000000"/>
          <w:sz w:val="24"/>
          <w:szCs w:val="24"/>
        </w:rPr>
        <w:t>самосприйняття</w:t>
      </w:r>
      <w:proofErr w:type="spellEnd"/>
      <w:r w:rsidRPr="00292A16">
        <w:rPr>
          <w:color w:val="000000"/>
          <w:sz w:val="24"/>
          <w:szCs w:val="24"/>
        </w:rPr>
        <w:t xml:space="preserve">, </w:t>
      </w:r>
      <w:r w:rsidRPr="009F685C">
        <w:rPr>
          <w:color w:val="000000"/>
          <w:sz w:val="24"/>
          <w:szCs w:val="24"/>
        </w:rPr>
        <w:t>самопочуття та</w:t>
      </w:r>
      <w:r w:rsidRPr="00B44D01">
        <w:rPr>
          <w:color w:val="000000"/>
          <w:sz w:val="24"/>
          <w:szCs w:val="24"/>
        </w:rPr>
        <w:t xml:space="preserve"> зменшення дискомфорту та/або </w:t>
      </w:r>
      <w:proofErr w:type="spellStart"/>
      <w:r w:rsidRPr="00B44D01">
        <w:rPr>
          <w:color w:val="000000"/>
          <w:sz w:val="24"/>
          <w:szCs w:val="24"/>
        </w:rPr>
        <w:t>дистресу</w:t>
      </w:r>
      <w:proofErr w:type="spellEnd"/>
      <w:r w:rsidRPr="00B44D01">
        <w:rPr>
          <w:color w:val="000000"/>
          <w:sz w:val="24"/>
          <w:szCs w:val="24"/>
        </w:rPr>
        <w:t xml:space="preserve"> при використанні гормональної терапії,  мо</w:t>
      </w:r>
      <w:r w:rsidRPr="00292A16">
        <w:rPr>
          <w:color w:val="000000"/>
          <w:sz w:val="24"/>
          <w:szCs w:val="24"/>
        </w:rPr>
        <w:t xml:space="preserve">жливі й ризики та прямі </w:t>
      </w:r>
      <w:proofErr w:type="spellStart"/>
      <w:r w:rsidRPr="00292A16">
        <w:rPr>
          <w:color w:val="000000"/>
          <w:sz w:val="24"/>
          <w:szCs w:val="24"/>
        </w:rPr>
        <w:t>протипокази</w:t>
      </w:r>
      <w:proofErr w:type="spellEnd"/>
      <w:r w:rsidRPr="00292A16">
        <w:rPr>
          <w:color w:val="000000"/>
          <w:sz w:val="24"/>
          <w:szCs w:val="24"/>
        </w:rPr>
        <w:t xml:space="preserve">. Для формування оптимальної стратегії фенотипічних змін, під впливом гормональної терапії, необхідно мати </w:t>
      </w:r>
      <w:r w:rsidRPr="009F685C">
        <w:rPr>
          <w:color w:val="000000"/>
          <w:sz w:val="24"/>
          <w:szCs w:val="24"/>
        </w:rPr>
        <w:t>компетентного, в</w:t>
      </w:r>
      <w:r w:rsidRPr="00B44D01">
        <w:rPr>
          <w:color w:val="000000"/>
          <w:sz w:val="24"/>
          <w:szCs w:val="24"/>
        </w:rPr>
        <w:t xml:space="preserve"> аспектах </w:t>
      </w:r>
      <w:proofErr w:type="spellStart"/>
      <w:r w:rsidRPr="00B44D01">
        <w:rPr>
          <w:color w:val="000000"/>
          <w:sz w:val="24"/>
          <w:szCs w:val="24"/>
        </w:rPr>
        <w:lastRenderedPageBreak/>
        <w:t>трансгендерного</w:t>
      </w:r>
      <w:proofErr w:type="spellEnd"/>
      <w:r w:rsidRPr="00B44D01">
        <w:rPr>
          <w:color w:val="000000"/>
          <w:sz w:val="24"/>
          <w:szCs w:val="24"/>
        </w:rPr>
        <w:t xml:space="preserve"> </w:t>
      </w:r>
      <w:r w:rsidRPr="009F685C">
        <w:rPr>
          <w:color w:val="000000"/>
          <w:sz w:val="24"/>
          <w:szCs w:val="24"/>
        </w:rPr>
        <w:t>здоров’я ендокринолога</w:t>
      </w:r>
      <w:r w:rsidRPr="00B44D01">
        <w:rPr>
          <w:color w:val="000000"/>
          <w:sz w:val="24"/>
          <w:szCs w:val="24"/>
        </w:rPr>
        <w:t>. Контролювати та дозувати форми, кратність  введе</w:t>
      </w:r>
      <w:r w:rsidRPr="00292A16">
        <w:rPr>
          <w:color w:val="000000"/>
          <w:sz w:val="24"/>
          <w:szCs w:val="24"/>
        </w:rPr>
        <w:t>ння гормональних препаратів, в залежності від особливостей</w:t>
      </w:r>
      <w:r>
        <w:rPr>
          <w:color w:val="000000"/>
          <w:sz w:val="24"/>
          <w:szCs w:val="24"/>
        </w:rPr>
        <w:t>.</w:t>
      </w:r>
    </w:p>
    <w:p w14:paraId="1800B3BF" w14:textId="1D6BC308" w:rsidR="001C1C46" w:rsidRDefault="001C1C46" w:rsidP="001C1C46">
      <w:pPr>
        <w:spacing w:after="120" w:line="240" w:lineRule="auto"/>
        <w:jc w:val="both"/>
        <w:rPr>
          <w:color w:val="000000"/>
          <w:sz w:val="24"/>
          <w:szCs w:val="24"/>
        </w:rPr>
      </w:pPr>
      <w:r>
        <w:rPr>
          <w:color w:val="000000"/>
          <w:sz w:val="24"/>
          <w:szCs w:val="24"/>
        </w:rPr>
        <w:t xml:space="preserve">Ендокринологічна підтримка та моніторинг – це інструмент мінімізації побічних впливів, таких як: </w:t>
      </w:r>
      <w:proofErr w:type="spellStart"/>
      <w:r>
        <w:rPr>
          <w:color w:val="000000"/>
          <w:sz w:val="24"/>
          <w:szCs w:val="24"/>
        </w:rPr>
        <w:t>поліцітемія</w:t>
      </w:r>
      <w:proofErr w:type="spellEnd"/>
      <w:r>
        <w:rPr>
          <w:rStyle w:val="af0"/>
          <w:color w:val="000000"/>
          <w:sz w:val="24"/>
          <w:szCs w:val="24"/>
        </w:rPr>
        <w:footnoteReference w:id="30"/>
      </w:r>
      <w:r>
        <w:rPr>
          <w:color w:val="000000"/>
          <w:sz w:val="24"/>
          <w:szCs w:val="24"/>
        </w:rPr>
        <w:t>, збільшення ваги, синдром апное</w:t>
      </w:r>
      <w:r>
        <w:rPr>
          <w:rStyle w:val="af0"/>
          <w:color w:val="000000"/>
          <w:sz w:val="24"/>
          <w:szCs w:val="24"/>
        </w:rPr>
        <w:footnoteReference w:id="31"/>
      </w:r>
      <w:r>
        <w:rPr>
          <w:color w:val="000000"/>
          <w:sz w:val="24"/>
          <w:szCs w:val="24"/>
        </w:rPr>
        <w:t xml:space="preserve">, </w:t>
      </w:r>
      <w:proofErr w:type="spellStart"/>
      <w:r>
        <w:rPr>
          <w:color w:val="000000"/>
          <w:sz w:val="24"/>
          <w:szCs w:val="24"/>
        </w:rPr>
        <w:t>тромбоемболія</w:t>
      </w:r>
      <w:proofErr w:type="spellEnd"/>
      <w:r>
        <w:rPr>
          <w:rStyle w:val="af0"/>
          <w:color w:val="000000"/>
          <w:sz w:val="24"/>
          <w:szCs w:val="24"/>
        </w:rPr>
        <w:footnoteReference w:id="32"/>
      </w:r>
      <w:r>
        <w:rPr>
          <w:color w:val="000000"/>
          <w:sz w:val="24"/>
          <w:szCs w:val="24"/>
        </w:rPr>
        <w:t xml:space="preserve">, </w:t>
      </w:r>
      <w:proofErr w:type="spellStart"/>
      <w:r>
        <w:rPr>
          <w:color w:val="000000"/>
          <w:sz w:val="24"/>
          <w:szCs w:val="24"/>
        </w:rPr>
        <w:t>гіпертригліцеридемія</w:t>
      </w:r>
      <w:proofErr w:type="spellEnd"/>
      <w:r>
        <w:rPr>
          <w:rStyle w:val="af0"/>
          <w:color w:val="000000"/>
          <w:sz w:val="24"/>
          <w:szCs w:val="24"/>
        </w:rPr>
        <w:footnoteReference w:id="33"/>
      </w:r>
      <w:r>
        <w:rPr>
          <w:color w:val="000000"/>
          <w:sz w:val="24"/>
          <w:szCs w:val="24"/>
        </w:rPr>
        <w:t>,  серцево-судинні захворювання, цукровий діабет 2 типу ( 4)</w:t>
      </w:r>
      <w:r w:rsidR="00CE08A0">
        <w:rPr>
          <w:rStyle w:val="af0"/>
          <w:color w:val="000000"/>
          <w:sz w:val="24"/>
          <w:szCs w:val="24"/>
        </w:rPr>
        <w:footnoteReference w:id="34"/>
      </w:r>
      <w:r>
        <w:rPr>
          <w:color w:val="000000"/>
          <w:sz w:val="24"/>
          <w:szCs w:val="24"/>
        </w:rPr>
        <w:t>, необхідний регулярний моніторинг лабораторних показників.</w:t>
      </w:r>
    </w:p>
    <w:p w14:paraId="6DFC578A" w14:textId="0BA18627" w:rsidR="001C1C46" w:rsidRDefault="001C1C46" w:rsidP="001C1C46">
      <w:pPr>
        <w:spacing w:after="120" w:line="240" w:lineRule="auto"/>
        <w:jc w:val="both"/>
        <w:rPr>
          <w:sz w:val="24"/>
          <w:szCs w:val="24"/>
        </w:rPr>
      </w:pPr>
      <w:r>
        <w:rPr>
          <w:color w:val="000000"/>
          <w:sz w:val="24"/>
          <w:szCs w:val="24"/>
        </w:rPr>
        <w:t xml:space="preserve">Незважаючи на це, із всієї вибірки дослідження </w:t>
      </w:r>
      <w:proofErr w:type="spellStart"/>
      <w:r>
        <w:rPr>
          <w:color w:val="000000"/>
          <w:sz w:val="24"/>
          <w:szCs w:val="24"/>
          <w:lang w:val="ru-RU"/>
        </w:rPr>
        <w:t>всього</w:t>
      </w:r>
      <w:proofErr w:type="spellEnd"/>
      <w:r>
        <w:rPr>
          <w:color w:val="000000"/>
          <w:sz w:val="24"/>
          <w:szCs w:val="24"/>
          <w:lang w:val="ru-RU"/>
        </w:rPr>
        <w:t xml:space="preserve"> </w:t>
      </w:r>
      <w:r>
        <w:rPr>
          <w:color w:val="000000"/>
          <w:sz w:val="24"/>
          <w:szCs w:val="24"/>
        </w:rPr>
        <w:t xml:space="preserve">3 </w:t>
      </w:r>
      <w:proofErr w:type="spellStart"/>
      <w:r>
        <w:rPr>
          <w:color w:val="000000"/>
          <w:sz w:val="24"/>
          <w:szCs w:val="24"/>
        </w:rPr>
        <w:t>трансгендерних</w:t>
      </w:r>
      <w:proofErr w:type="spellEnd"/>
      <w:r>
        <w:rPr>
          <w:color w:val="000000"/>
          <w:sz w:val="24"/>
          <w:szCs w:val="24"/>
        </w:rPr>
        <w:t xml:space="preserve"> жінки зверталися до ендокринолога. Відповідно до результатів дослідження, відстеження гормонального фону серед </w:t>
      </w:r>
      <w:proofErr w:type="spellStart"/>
      <w:r>
        <w:rPr>
          <w:color w:val="000000"/>
          <w:sz w:val="24"/>
          <w:szCs w:val="24"/>
        </w:rPr>
        <w:t>трансгендерних</w:t>
      </w:r>
      <w:proofErr w:type="spellEnd"/>
      <w:r>
        <w:rPr>
          <w:color w:val="000000"/>
          <w:sz w:val="24"/>
          <w:szCs w:val="24"/>
        </w:rPr>
        <w:t xml:space="preserve"> жінок відмічали лише 22</w:t>
      </w:r>
      <w:r>
        <w:rPr>
          <w:sz w:val="24"/>
          <w:szCs w:val="24"/>
        </w:rPr>
        <w:t>%</w:t>
      </w:r>
      <w:r>
        <w:rPr>
          <w:b/>
          <w:sz w:val="24"/>
          <w:szCs w:val="24"/>
        </w:rPr>
        <w:t xml:space="preserve"> </w:t>
      </w:r>
      <w:proofErr w:type="spellStart"/>
      <w:r>
        <w:rPr>
          <w:sz w:val="24"/>
          <w:szCs w:val="24"/>
        </w:rPr>
        <w:t>респонденток</w:t>
      </w:r>
      <w:proofErr w:type="spellEnd"/>
      <w:r>
        <w:rPr>
          <w:sz w:val="24"/>
          <w:szCs w:val="24"/>
        </w:rPr>
        <w:t xml:space="preserve">, які використовують ін’єкційні форми, та 49% тих, хто приймає гормональну терапію </w:t>
      </w:r>
      <w:proofErr w:type="spellStart"/>
      <w:r>
        <w:rPr>
          <w:sz w:val="24"/>
          <w:szCs w:val="24"/>
        </w:rPr>
        <w:t>перорально</w:t>
      </w:r>
      <w:proofErr w:type="spellEnd"/>
      <w:r>
        <w:rPr>
          <w:sz w:val="24"/>
          <w:szCs w:val="24"/>
        </w:rPr>
        <w:t xml:space="preserve"> (Табл. </w:t>
      </w:r>
      <w:r w:rsidR="000B2D66">
        <w:rPr>
          <w:sz w:val="24"/>
          <w:szCs w:val="24"/>
        </w:rPr>
        <w:t>58</w:t>
      </w:r>
      <w:r>
        <w:rPr>
          <w:sz w:val="24"/>
          <w:szCs w:val="24"/>
        </w:rPr>
        <w:t xml:space="preserve">). </w:t>
      </w:r>
    </w:p>
    <w:p w14:paraId="04B728F8" w14:textId="77777777" w:rsidR="001C1C46" w:rsidRDefault="001C1C46" w:rsidP="001C1C46">
      <w:r>
        <w:t xml:space="preserve"> </w:t>
      </w:r>
    </w:p>
    <w:p w14:paraId="01AB71DD" w14:textId="20D64D1E" w:rsidR="001C1C46" w:rsidRDefault="001C1C46" w:rsidP="001C1C46">
      <w:pPr>
        <w:spacing w:line="240" w:lineRule="auto"/>
        <w:jc w:val="both"/>
        <w:rPr>
          <w:i/>
          <w:color w:val="44546A"/>
          <w:sz w:val="24"/>
          <w:szCs w:val="24"/>
        </w:rPr>
      </w:pPr>
      <w:r>
        <w:rPr>
          <w:i/>
          <w:color w:val="44546A"/>
          <w:sz w:val="24"/>
          <w:szCs w:val="24"/>
        </w:rPr>
        <w:t xml:space="preserve">Табл. </w:t>
      </w:r>
      <w:r w:rsidR="000B2D66">
        <w:rPr>
          <w:i/>
          <w:color w:val="44546A"/>
          <w:sz w:val="24"/>
          <w:szCs w:val="24"/>
        </w:rPr>
        <w:t>58</w:t>
      </w:r>
      <w:r>
        <w:rPr>
          <w:i/>
          <w:color w:val="44546A"/>
          <w:sz w:val="24"/>
          <w:szCs w:val="24"/>
        </w:rPr>
        <w:t xml:space="preserve">. Отримання послуг медичних працівників та вживання гормонів серед </w:t>
      </w:r>
      <w:proofErr w:type="spellStart"/>
      <w:r>
        <w:rPr>
          <w:i/>
          <w:color w:val="44546A"/>
          <w:sz w:val="24"/>
          <w:szCs w:val="24"/>
        </w:rPr>
        <w:t>трансгендерних</w:t>
      </w:r>
      <w:proofErr w:type="spellEnd"/>
      <w:r>
        <w:rPr>
          <w:i/>
          <w:color w:val="44546A"/>
          <w:sz w:val="24"/>
          <w:szCs w:val="24"/>
        </w:rPr>
        <w:t xml:space="preserve"> жінок (n=873), % </w:t>
      </w:r>
    </w:p>
    <w:tbl>
      <w:tblPr>
        <w:tblStyle w:val="1a"/>
        <w:tblW w:w="9355" w:type="dxa"/>
        <w:tblLayout w:type="fixed"/>
        <w:tblLook w:val="04A0" w:firstRow="1" w:lastRow="0" w:firstColumn="1" w:lastColumn="0" w:noHBand="0" w:noVBand="1"/>
      </w:tblPr>
      <w:tblGrid>
        <w:gridCol w:w="5171"/>
        <w:gridCol w:w="1029"/>
        <w:gridCol w:w="850"/>
        <w:gridCol w:w="1316"/>
        <w:gridCol w:w="989"/>
      </w:tblGrid>
      <w:tr w:rsidR="001C1C46" w:rsidRPr="00746AEF" w14:paraId="710924D8" w14:textId="77777777" w:rsidTr="001C1C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1" w:type="dxa"/>
          </w:tcPr>
          <w:p w14:paraId="293BCE81" w14:textId="77777777" w:rsidR="001C1C46" w:rsidRPr="00746AEF" w:rsidRDefault="001C1C46" w:rsidP="001C1C46">
            <w:pPr>
              <w:rPr>
                <w:i/>
                <w:color w:val="auto"/>
              </w:rPr>
            </w:pPr>
          </w:p>
        </w:tc>
        <w:tc>
          <w:tcPr>
            <w:tcW w:w="1029" w:type="dxa"/>
          </w:tcPr>
          <w:p w14:paraId="766DEC93" w14:textId="77777777" w:rsidR="001C1C46" w:rsidRPr="00746AEF" w:rsidRDefault="001C1C46" w:rsidP="001C1C46">
            <w:pPr>
              <w:jc w:val="center"/>
              <w:cnfStyle w:val="100000000000" w:firstRow="1" w:lastRow="0" w:firstColumn="0" w:lastColumn="0" w:oddVBand="0" w:evenVBand="0" w:oddHBand="0" w:evenHBand="0" w:firstRowFirstColumn="0" w:firstRowLastColumn="0" w:lastRowFirstColumn="0" w:lastRowLastColumn="0"/>
              <w:rPr>
                <w:color w:val="auto"/>
              </w:rPr>
            </w:pPr>
            <w:r w:rsidRPr="00746AEF">
              <w:rPr>
                <w:color w:val="auto"/>
              </w:rPr>
              <w:t>Ін’єкції</w:t>
            </w:r>
          </w:p>
        </w:tc>
        <w:tc>
          <w:tcPr>
            <w:tcW w:w="850" w:type="dxa"/>
          </w:tcPr>
          <w:p w14:paraId="7219BFB5" w14:textId="77777777" w:rsidR="001C1C46" w:rsidRPr="00746AEF" w:rsidRDefault="001C1C46" w:rsidP="001C1C46">
            <w:pPr>
              <w:jc w:val="center"/>
              <w:cnfStyle w:val="100000000000" w:firstRow="1" w:lastRow="0" w:firstColumn="0" w:lastColumn="0" w:oddVBand="0" w:evenVBand="0" w:oddHBand="0" w:evenHBand="0" w:firstRowFirstColumn="0" w:firstRowLastColumn="0" w:lastRowFirstColumn="0" w:lastRowLastColumn="0"/>
              <w:rPr>
                <w:color w:val="auto"/>
              </w:rPr>
            </w:pPr>
            <w:r w:rsidRPr="00746AEF">
              <w:rPr>
                <w:color w:val="auto"/>
              </w:rPr>
              <w:t>Гель</w:t>
            </w:r>
          </w:p>
        </w:tc>
        <w:tc>
          <w:tcPr>
            <w:tcW w:w="1316" w:type="dxa"/>
          </w:tcPr>
          <w:p w14:paraId="60DC69C7" w14:textId="77777777" w:rsidR="001C1C46" w:rsidRPr="00746AEF" w:rsidRDefault="001C1C46" w:rsidP="001C1C46">
            <w:pPr>
              <w:jc w:val="center"/>
              <w:cnfStyle w:val="100000000000" w:firstRow="1" w:lastRow="0" w:firstColumn="0" w:lastColumn="0" w:oddVBand="0" w:evenVBand="0" w:oddHBand="0" w:evenHBand="0" w:firstRowFirstColumn="0" w:firstRowLastColumn="0" w:lastRowFirstColumn="0" w:lastRowLastColumn="0"/>
              <w:rPr>
                <w:color w:val="auto"/>
              </w:rPr>
            </w:pPr>
            <w:r w:rsidRPr="00746AEF">
              <w:rPr>
                <w:color w:val="auto"/>
              </w:rPr>
              <w:t>Таблетки</w:t>
            </w:r>
          </w:p>
        </w:tc>
        <w:tc>
          <w:tcPr>
            <w:tcW w:w="989" w:type="dxa"/>
          </w:tcPr>
          <w:p w14:paraId="02D2EE35" w14:textId="77777777" w:rsidR="001C1C46" w:rsidRPr="00746AEF" w:rsidRDefault="001C1C46" w:rsidP="001C1C46">
            <w:pPr>
              <w:jc w:val="center"/>
              <w:cnfStyle w:val="100000000000" w:firstRow="1" w:lastRow="0" w:firstColumn="0" w:lastColumn="0" w:oddVBand="0" w:evenVBand="0" w:oddHBand="0" w:evenHBand="0" w:firstRowFirstColumn="0" w:firstRowLastColumn="0" w:lastRowFirstColumn="0" w:lastRowLastColumn="0"/>
              <w:rPr>
                <w:color w:val="auto"/>
              </w:rPr>
            </w:pPr>
            <w:proofErr w:type="spellStart"/>
            <w:r w:rsidRPr="00746AEF">
              <w:rPr>
                <w:color w:val="auto"/>
              </w:rPr>
              <w:t>Патчі</w:t>
            </w:r>
            <w:proofErr w:type="spellEnd"/>
          </w:p>
        </w:tc>
      </w:tr>
      <w:tr w:rsidR="001C1C46" w:rsidRPr="00746AEF" w14:paraId="5D692FA4" w14:textId="77777777" w:rsidTr="001C1C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1" w:type="dxa"/>
          </w:tcPr>
          <w:p w14:paraId="06D75827" w14:textId="77777777" w:rsidR="001C1C46" w:rsidRPr="00746AEF" w:rsidRDefault="001C1C46" w:rsidP="001C1C46">
            <w:pPr>
              <w:tabs>
                <w:tab w:val="left" w:pos="313"/>
              </w:tabs>
              <w:rPr>
                <w:b w:val="0"/>
                <w:i/>
                <w:color w:val="auto"/>
              </w:rPr>
            </w:pPr>
            <w:r w:rsidRPr="00746AEF">
              <w:rPr>
                <w:b w:val="0"/>
                <w:color w:val="auto"/>
              </w:rPr>
              <w:t>Призначення аналізів для прийому гормонів</w:t>
            </w:r>
          </w:p>
        </w:tc>
        <w:tc>
          <w:tcPr>
            <w:tcW w:w="1029" w:type="dxa"/>
          </w:tcPr>
          <w:p w14:paraId="0E5D86F2"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rPr>
              <w:t>22</w:t>
            </w:r>
          </w:p>
        </w:tc>
        <w:tc>
          <w:tcPr>
            <w:tcW w:w="850" w:type="dxa"/>
          </w:tcPr>
          <w:p w14:paraId="350E9CED"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rPr>
              <w:t>18</w:t>
            </w:r>
          </w:p>
        </w:tc>
        <w:tc>
          <w:tcPr>
            <w:tcW w:w="1316" w:type="dxa"/>
          </w:tcPr>
          <w:p w14:paraId="0CA6ED9E"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rPr>
              <w:t>49</w:t>
            </w:r>
          </w:p>
        </w:tc>
        <w:tc>
          <w:tcPr>
            <w:tcW w:w="989" w:type="dxa"/>
          </w:tcPr>
          <w:p w14:paraId="7AF67EBE"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rPr>
              <w:t>3</w:t>
            </w:r>
          </w:p>
        </w:tc>
      </w:tr>
      <w:tr w:rsidR="001C1C46" w:rsidRPr="00746AEF" w14:paraId="272577B1" w14:textId="77777777" w:rsidTr="001C1C46">
        <w:tc>
          <w:tcPr>
            <w:cnfStyle w:val="001000000000" w:firstRow="0" w:lastRow="0" w:firstColumn="1" w:lastColumn="0" w:oddVBand="0" w:evenVBand="0" w:oddHBand="0" w:evenHBand="0" w:firstRowFirstColumn="0" w:firstRowLastColumn="0" w:lastRowFirstColumn="0" w:lastRowLastColumn="0"/>
            <w:tcW w:w="5171" w:type="dxa"/>
          </w:tcPr>
          <w:p w14:paraId="275580B8" w14:textId="77777777" w:rsidR="001C1C46" w:rsidRPr="00746AEF" w:rsidRDefault="001C1C46" w:rsidP="001C1C46">
            <w:pPr>
              <w:tabs>
                <w:tab w:val="left" w:pos="313"/>
              </w:tabs>
              <w:rPr>
                <w:b w:val="0"/>
                <w:i/>
                <w:color w:val="auto"/>
              </w:rPr>
            </w:pPr>
            <w:r w:rsidRPr="00746AEF">
              <w:rPr>
                <w:b w:val="0"/>
                <w:color w:val="auto"/>
              </w:rPr>
              <w:t>Визначення схеми прийому гормонів</w:t>
            </w:r>
          </w:p>
        </w:tc>
        <w:tc>
          <w:tcPr>
            <w:tcW w:w="1029" w:type="dxa"/>
          </w:tcPr>
          <w:p w14:paraId="1637DA07"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rPr>
              <w:t>23</w:t>
            </w:r>
          </w:p>
        </w:tc>
        <w:tc>
          <w:tcPr>
            <w:tcW w:w="850" w:type="dxa"/>
          </w:tcPr>
          <w:p w14:paraId="77B40772"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rPr>
              <w:t>18</w:t>
            </w:r>
          </w:p>
        </w:tc>
        <w:tc>
          <w:tcPr>
            <w:tcW w:w="1316" w:type="dxa"/>
          </w:tcPr>
          <w:p w14:paraId="508E9680"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rPr>
              <w:t>49</w:t>
            </w:r>
          </w:p>
        </w:tc>
        <w:tc>
          <w:tcPr>
            <w:tcW w:w="989" w:type="dxa"/>
          </w:tcPr>
          <w:p w14:paraId="09309088"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rPr>
              <w:t>2</w:t>
            </w:r>
          </w:p>
        </w:tc>
      </w:tr>
      <w:tr w:rsidR="001C1C46" w:rsidRPr="00746AEF" w14:paraId="7D7A52F9" w14:textId="77777777" w:rsidTr="001C1C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1" w:type="dxa"/>
          </w:tcPr>
          <w:p w14:paraId="636D8350" w14:textId="77777777" w:rsidR="001C1C46" w:rsidRPr="00746AEF" w:rsidRDefault="001C1C46" w:rsidP="001C1C46">
            <w:pPr>
              <w:tabs>
                <w:tab w:val="left" w:pos="313"/>
              </w:tabs>
              <w:rPr>
                <w:b w:val="0"/>
                <w:i/>
                <w:color w:val="auto"/>
              </w:rPr>
            </w:pPr>
            <w:r w:rsidRPr="00746AEF">
              <w:rPr>
                <w:b w:val="0"/>
                <w:color w:val="auto"/>
              </w:rPr>
              <w:t>Відстеження гормонального фону</w:t>
            </w:r>
          </w:p>
        </w:tc>
        <w:tc>
          <w:tcPr>
            <w:tcW w:w="1029" w:type="dxa"/>
          </w:tcPr>
          <w:p w14:paraId="7B536EDF"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rPr>
              <w:t>22</w:t>
            </w:r>
          </w:p>
        </w:tc>
        <w:tc>
          <w:tcPr>
            <w:tcW w:w="850" w:type="dxa"/>
          </w:tcPr>
          <w:p w14:paraId="4AD166E9"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rPr>
              <w:t>19</w:t>
            </w:r>
          </w:p>
        </w:tc>
        <w:tc>
          <w:tcPr>
            <w:tcW w:w="1316" w:type="dxa"/>
          </w:tcPr>
          <w:p w14:paraId="5E65C2E6"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rPr>
              <w:t>51</w:t>
            </w:r>
          </w:p>
        </w:tc>
        <w:tc>
          <w:tcPr>
            <w:tcW w:w="989" w:type="dxa"/>
          </w:tcPr>
          <w:p w14:paraId="00F2CB9F"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rPr>
              <w:t>3</w:t>
            </w:r>
          </w:p>
        </w:tc>
      </w:tr>
      <w:tr w:rsidR="001C1C46" w:rsidRPr="00746AEF" w14:paraId="180F9D4A" w14:textId="77777777" w:rsidTr="001C1C46">
        <w:tc>
          <w:tcPr>
            <w:cnfStyle w:val="001000000000" w:firstRow="0" w:lastRow="0" w:firstColumn="1" w:lastColumn="0" w:oddVBand="0" w:evenVBand="0" w:oddHBand="0" w:evenHBand="0" w:firstRowFirstColumn="0" w:firstRowLastColumn="0" w:lastRowFirstColumn="0" w:lastRowLastColumn="0"/>
            <w:tcW w:w="5171" w:type="dxa"/>
          </w:tcPr>
          <w:p w14:paraId="58CE0DD9" w14:textId="77777777" w:rsidR="001C1C46" w:rsidRPr="00746AEF" w:rsidRDefault="001C1C46" w:rsidP="001C1C46">
            <w:pPr>
              <w:tabs>
                <w:tab w:val="left" w:pos="313"/>
              </w:tabs>
              <w:rPr>
                <w:b w:val="0"/>
                <w:i/>
                <w:color w:val="auto"/>
              </w:rPr>
            </w:pPr>
            <w:r w:rsidRPr="00746AEF">
              <w:rPr>
                <w:b w:val="0"/>
                <w:color w:val="auto"/>
              </w:rPr>
              <w:t>Консультування з приводу побічних дій</w:t>
            </w:r>
          </w:p>
        </w:tc>
        <w:tc>
          <w:tcPr>
            <w:tcW w:w="1029" w:type="dxa"/>
          </w:tcPr>
          <w:p w14:paraId="73F618B8"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rPr>
              <w:t>23</w:t>
            </w:r>
          </w:p>
        </w:tc>
        <w:tc>
          <w:tcPr>
            <w:tcW w:w="850" w:type="dxa"/>
          </w:tcPr>
          <w:p w14:paraId="431F3159"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rPr>
              <w:t>19</w:t>
            </w:r>
          </w:p>
        </w:tc>
        <w:tc>
          <w:tcPr>
            <w:tcW w:w="1316" w:type="dxa"/>
          </w:tcPr>
          <w:p w14:paraId="1EB4E964"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rPr>
              <w:t>52</w:t>
            </w:r>
          </w:p>
        </w:tc>
        <w:tc>
          <w:tcPr>
            <w:tcW w:w="989" w:type="dxa"/>
          </w:tcPr>
          <w:p w14:paraId="1D6A74CD"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rPr>
              <w:t>4</w:t>
            </w:r>
          </w:p>
        </w:tc>
      </w:tr>
    </w:tbl>
    <w:p w14:paraId="2A11D7EE" w14:textId="77777777" w:rsidR="001C1C46" w:rsidRDefault="001C1C46" w:rsidP="001C1C46">
      <w:pPr>
        <w:jc w:val="right"/>
        <w:rPr>
          <w:color w:val="000000"/>
        </w:rPr>
      </w:pPr>
    </w:p>
    <w:p w14:paraId="09959A35" w14:textId="747DB7A2" w:rsidR="001C1C46" w:rsidRDefault="001C1C46" w:rsidP="001C1C46">
      <w:pPr>
        <w:spacing w:after="120" w:line="240" w:lineRule="auto"/>
        <w:jc w:val="both"/>
        <w:rPr>
          <w:sz w:val="24"/>
          <w:szCs w:val="24"/>
        </w:rPr>
      </w:pPr>
      <w:r>
        <w:rPr>
          <w:color w:val="000000"/>
          <w:sz w:val="24"/>
          <w:szCs w:val="24"/>
        </w:rPr>
        <w:t xml:space="preserve">Відповідно до результатів дослідження, відстеження гормонального фону серед </w:t>
      </w:r>
      <w:proofErr w:type="spellStart"/>
      <w:r>
        <w:rPr>
          <w:color w:val="000000"/>
          <w:sz w:val="24"/>
          <w:szCs w:val="24"/>
        </w:rPr>
        <w:t>трансгендерних</w:t>
      </w:r>
      <w:proofErr w:type="spellEnd"/>
      <w:r>
        <w:rPr>
          <w:color w:val="000000"/>
          <w:sz w:val="24"/>
          <w:szCs w:val="24"/>
        </w:rPr>
        <w:t xml:space="preserve"> чоловіків відмітили </w:t>
      </w:r>
      <w:r>
        <w:rPr>
          <w:sz w:val="24"/>
          <w:szCs w:val="24"/>
        </w:rPr>
        <w:t xml:space="preserve">46 респондентів із 50 тих, хто вживав гормони (Табл. </w:t>
      </w:r>
      <w:r w:rsidR="000B2D66">
        <w:rPr>
          <w:sz w:val="24"/>
          <w:szCs w:val="24"/>
        </w:rPr>
        <w:t>59</w:t>
      </w:r>
      <w:r>
        <w:rPr>
          <w:sz w:val="24"/>
          <w:szCs w:val="24"/>
        </w:rPr>
        <w:t>).</w:t>
      </w:r>
    </w:p>
    <w:p w14:paraId="4B49A770" w14:textId="62571CA6" w:rsidR="001C1C46" w:rsidRDefault="001C1C46" w:rsidP="001C1C46">
      <w:pPr>
        <w:spacing w:line="240" w:lineRule="auto"/>
        <w:jc w:val="both"/>
        <w:rPr>
          <w:i/>
          <w:color w:val="44546A"/>
          <w:sz w:val="24"/>
          <w:szCs w:val="24"/>
        </w:rPr>
      </w:pPr>
      <w:r>
        <w:rPr>
          <w:i/>
          <w:color w:val="44546A"/>
          <w:sz w:val="24"/>
          <w:szCs w:val="24"/>
        </w:rPr>
        <w:t xml:space="preserve">Табл. </w:t>
      </w:r>
      <w:r w:rsidR="000B2D66">
        <w:rPr>
          <w:i/>
          <w:color w:val="44546A"/>
          <w:sz w:val="24"/>
          <w:szCs w:val="24"/>
        </w:rPr>
        <w:t>59</w:t>
      </w:r>
      <w:r>
        <w:rPr>
          <w:i/>
          <w:color w:val="44546A"/>
          <w:sz w:val="24"/>
          <w:szCs w:val="24"/>
        </w:rPr>
        <w:t xml:space="preserve">. Отримання послуг медичних працівників та вживання гормонів серед </w:t>
      </w:r>
      <w:proofErr w:type="spellStart"/>
      <w:r>
        <w:rPr>
          <w:i/>
          <w:color w:val="44546A"/>
          <w:sz w:val="24"/>
          <w:szCs w:val="24"/>
        </w:rPr>
        <w:t>трансгендерних</w:t>
      </w:r>
      <w:proofErr w:type="spellEnd"/>
      <w:r>
        <w:rPr>
          <w:i/>
          <w:color w:val="44546A"/>
          <w:sz w:val="24"/>
          <w:szCs w:val="24"/>
        </w:rPr>
        <w:t xml:space="preserve"> чоловіків (n=50), частоти </w:t>
      </w:r>
    </w:p>
    <w:tbl>
      <w:tblPr>
        <w:tblStyle w:val="1a"/>
        <w:tblW w:w="9355" w:type="dxa"/>
        <w:tblLayout w:type="fixed"/>
        <w:tblLook w:val="04A0" w:firstRow="1" w:lastRow="0" w:firstColumn="1" w:lastColumn="0" w:noHBand="0" w:noVBand="1"/>
      </w:tblPr>
      <w:tblGrid>
        <w:gridCol w:w="5171"/>
        <w:gridCol w:w="1029"/>
        <w:gridCol w:w="850"/>
        <w:gridCol w:w="1316"/>
        <w:gridCol w:w="989"/>
      </w:tblGrid>
      <w:tr w:rsidR="001C1C46" w:rsidRPr="00746AEF" w14:paraId="48FB7CD7" w14:textId="77777777" w:rsidTr="001C1C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1" w:type="dxa"/>
          </w:tcPr>
          <w:p w14:paraId="63A958C4" w14:textId="77777777" w:rsidR="001C1C46" w:rsidRPr="00746AEF" w:rsidRDefault="001C1C46" w:rsidP="001C1C46">
            <w:pPr>
              <w:rPr>
                <w:i/>
                <w:color w:val="auto"/>
              </w:rPr>
            </w:pPr>
          </w:p>
        </w:tc>
        <w:tc>
          <w:tcPr>
            <w:tcW w:w="1029" w:type="dxa"/>
          </w:tcPr>
          <w:p w14:paraId="72BF3250" w14:textId="77777777" w:rsidR="001C1C46" w:rsidRPr="00746AEF" w:rsidRDefault="001C1C46" w:rsidP="001C1C46">
            <w:pPr>
              <w:jc w:val="center"/>
              <w:cnfStyle w:val="100000000000" w:firstRow="1" w:lastRow="0" w:firstColumn="0" w:lastColumn="0" w:oddVBand="0" w:evenVBand="0" w:oddHBand="0" w:evenHBand="0" w:firstRowFirstColumn="0" w:firstRowLastColumn="0" w:lastRowFirstColumn="0" w:lastRowLastColumn="0"/>
              <w:rPr>
                <w:color w:val="auto"/>
              </w:rPr>
            </w:pPr>
            <w:r w:rsidRPr="00746AEF">
              <w:rPr>
                <w:color w:val="auto"/>
              </w:rPr>
              <w:t>Ін’єкції</w:t>
            </w:r>
          </w:p>
        </w:tc>
        <w:tc>
          <w:tcPr>
            <w:tcW w:w="850" w:type="dxa"/>
          </w:tcPr>
          <w:p w14:paraId="2BFA2279" w14:textId="77777777" w:rsidR="001C1C46" w:rsidRPr="00746AEF" w:rsidRDefault="001C1C46" w:rsidP="001C1C46">
            <w:pPr>
              <w:jc w:val="center"/>
              <w:cnfStyle w:val="100000000000" w:firstRow="1" w:lastRow="0" w:firstColumn="0" w:lastColumn="0" w:oddVBand="0" w:evenVBand="0" w:oddHBand="0" w:evenHBand="0" w:firstRowFirstColumn="0" w:firstRowLastColumn="0" w:lastRowFirstColumn="0" w:lastRowLastColumn="0"/>
              <w:rPr>
                <w:color w:val="auto"/>
              </w:rPr>
            </w:pPr>
            <w:r w:rsidRPr="00746AEF">
              <w:rPr>
                <w:color w:val="auto"/>
              </w:rPr>
              <w:t>Гель</w:t>
            </w:r>
          </w:p>
        </w:tc>
        <w:tc>
          <w:tcPr>
            <w:tcW w:w="1316" w:type="dxa"/>
          </w:tcPr>
          <w:p w14:paraId="360935BA" w14:textId="77777777" w:rsidR="001C1C46" w:rsidRPr="00746AEF" w:rsidRDefault="001C1C46" w:rsidP="001C1C46">
            <w:pPr>
              <w:jc w:val="center"/>
              <w:cnfStyle w:val="100000000000" w:firstRow="1" w:lastRow="0" w:firstColumn="0" w:lastColumn="0" w:oddVBand="0" w:evenVBand="0" w:oddHBand="0" w:evenHBand="0" w:firstRowFirstColumn="0" w:firstRowLastColumn="0" w:lastRowFirstColumn="0" w:lastRowLastColumn="0"/>
              <w:rPr>
                <w:color w:val="auto"/>
              </w:rPr>
            </w:pPr>
            <w:r w:rsidRPr="00746AEF">
              <w:rPr>
                <w:color w:val="auto"/>
              </w:rPr>
              <w:t>Таблетки</w:t>
            </w:r>
          </w:p>
        </w:tc>
        <w:tc>
          <w:tcPr>
            <w:tcW w:w="989" w:type="dxa"/>
          </w:tcPr>
          <w:p w14:paraId="1A5EFC23" w14:textId="77777777" w:rsidR="001C1C46" w:rsidRPr="00746AEF" w:rsidRDefault="001C1C46" w:rsidP="001C1C46">
            <w:pPr>
              <w:jc w:val="center"/>
              <w:cnfStyle w:val="100000000000" w:firstRow="1" w:lastRow="0" w:firstColumn="0" w:lastColumn="0" w:oddVBand="0" w:evenVBand="0" w:oddHBand="0" w:evenHBand="0" w:firstRowFirstColumn="0" w:firstRowLastColumn="0" w:lastRowFirstColumn="0" w:lastRowLastColumn="0"/>
              <w:rPr>
                <w:color w:val="auto"/>
              </w:rPr>
            </w:pPr>
            <w:proofErr w:type="spellStart"/>
            <w:r w:rsidRPr="00746AEF">
              <w:rPr>
                <w:color w:val="auto"/>
              </w:rPr>
              <w:t>Патчі</w:t>
            </w:r>
            <w:proofErr w:type="spellEnd"/>
          </w:p>
        </w:tc>
      </w:tr>
      <w:tr w:rsidR="001C1C46" w:rsidRPr="00746AEF" w14:paraId="1A35F875" w14:textId="77777777" w:rsidTr="001C1C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1" w:type="dxa"/>
          </w:tcPr>
          <w:p w14:paraId="72F131CC" w14:textId="77777777" w:rsidR="001C1C46" w:rsidRPr="00746AEF" w:rsidRDefault="001C1C46" w:rsidP="001C1C46">
            <w:pPr>
              <w:tabs>
                <w:tab w:val="left" w:pos="313"/>
              </w:tabs>
              <w:rPr>
                <w:b w:val="0"/>
                <w:i/>
                <w:color w:val="auto"/>
              </w:rPr>
            </w:pPr>
            <w:r w:rsidRPr="00746AEF">
              <w:rPr>
                <w:b w:val="0"/>
                <w:color w:val="auto"/>
              </w:rPr>
              <w:t>Призначення аналізів для прийому гормонів</w:t>
            </w:r>
          </w:p>
        </w:tc>
        <w:tc>
          <w:tcPr>
            <w:tcW w:w="1029" w:type="dxa"/>
            <w:tcBorders>
              <w:top w:val="nil"/>
              <w:left w:val="nil"/>
              <w:bottom w:val="single" w:sz="12" w:space="0" w:color="8EAADB"/>
              <w:right w:val="nil"/>
            </w:tcBorders>
            <w:shd w:val="clear" w:color="000000" w:fill="FFFFFF"/>
            <w:vAlign w:val="center"/>
          </w:tcPr>
          <w:p w14:paraId="2A105C51"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bCs/>
                <w:color w:val="auto"/>
              </w:rPr>
              <w:t>46</w:t>
            </w:r>
          </w:p>
        </w:tc>
        <w:tc>
          <w:tcPr>
            <w:tcW w:w="850" w:type="dxa"/>
            <w:tcBorders>
              <w:top w:val="nil"/>
              <w:left w:val="nil"/>
              <w:bottom w:val="single" w:sz="12" w:space="0" w:color="8EAADB"/>
              <w:right w:val="nil"/>
            </w:tcBorders>
            <w:shd w:val="clear" w:color="000000" w:fill="FFFFFF"/>
            <w:vAlign w:val="center"/>
          </w:tcPr>
          <w:p w14:paraId="50B256FB"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bCs/>
                <w:color w:val="auto"/>
              </w:rPr>
              <w:t>11</w:t>
            </w:r>
          </w:p>
        </w:tc>
        <w:tc>
          <w:tcPr>
            <w:tcW w:w="1316" w:type="dxa"/>
            <w:tcBorders>
              <w:top w:val="nil"/>
              <w:left w:val="nil"/>
              <w:bottom w:val="single" w:sz="12" w:space="0" w:color="8EAADB"/>
              <w:right w:val="nil"/>
            </w:tcBorders>
            <w:shd w:val="clear" w:color="000000" w:fill="FFFFFF"/>
            <w:vAlign w:val="center"/>
          </w:tcPr>
          <w:p w14:paraId="64BFC6EE"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bCs/>
                <w:color w:val="auto"/>
              </w:rPr>
              <w:t>9</w:t>
            </w:r>
          </w:p>
        </w:tc>
        <w:tc>
          <w:tcPr>
            <w:tcW w:w="989" w:type="dxa"/>
            <w:tcBorders>
              <w:top w:val="nil"/>
              <w:left w:val="nil"/>
              <w:bottom w:val="single" w:sz="12" w:space="0" w:color="8EAADB"/>
              <w:right w:val="nil"/>
            </w:tcBorders>
            <w:shd w:val="clear" w:color="000000" w:fill="FFFFFF"/>
            <w:vAlign w:val="center"/>
          </w:tcPr>
          <w:p w14:paraId="2C3F79F2"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bCs/>
                <w:color w:val="auto"/>
              </w:rPr>
              <w:t>5</w:t>
            </w:r>
          </w:p>
        </w:tc>
      </w:tr>
      <w:tr w:rsidR="001C1C46" w:rsidRPr="00746AEF" w14:paraId="732936E1" w14:textId="77777777" w:rsidTr="001C1C46">
        <w:tc>
          <w:tcPr>
            <w:cnfStyle w:val="001000000000" w:firstRow="0" w:lastRow="0" w:firstColumn="1" w:lastColumn="0" w:oddVBand="0" w:evenVBand="0" w:oddHBand="0" w:evenHBand="0" w:firstRowFirstColumn="0" w:firstRowLastColumn="0" w:lastRowFirstColumn="0" w:lastRowLastColumn="0"/>
            <w:tcW w:w="5171" w:type="dxa"/>
          </w:tcPr>
          <w:p w14:paraId="2389552E" w14:textId="77777777" w:rsidR="001C1C46" w:rsidRPr="00746AEF" w:rsidRDefault="001C1C46" w:rsidP="001C1C46">
            <w:pPr>
              <w:tabs>
                <w:tab w:val="left" w:pos="313"/>
              </w:tabs>
              <w:rPr>
                <w:b w:val="0"/>
                <w:i/>
                <w:color w:val="auto"/>
              </w:rPr>
            </w:pPr>
            <w:r w:rsidRPr="00746AEF">
              <w:rPr>
                <w:b w:val="0"/>
                <w:color w:val="auto"/>
              </w:rPr>
              <w:t>Визначення схеми прийому гормонів</w:t>
            </w:r>
          </w:p>
        </w:tc>
        <w:tc>
          <w:tcPr>
            <w:tcW w:w="1029" w:type="dxa"/>
            <w:tcBorders>
              <w:top w:val="nil"/>
              <w:left w:val="nil"/>
              <w:bottom w:val="nil"/>
              <w:right w:val="nil"/>
            </w:tcBorders>
            <w:shd w:val="clear" w:color="000000" w:fill="D9E2F3"/>
            <w:vAlign w:val="center"/>
          </w:tcPr>
          <w:p w14:paraId="669593C9"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bCs/>
                <w:color w:val="auto"/>
              </w:rPr>
              <w:t>50</w:t>
            </w:r>
          </w:p>
        </w:tc>
        <w:tc>
          <w:tcPr>
            <w:tcW w:w="850" w:type="dxa"/>
            <w:tcBorders>
              <w:top w:val="nil"/>
              <w:left w:val="nil"/>
              <w:bottom w:val="nil"/>
              <w:right w:val="nil"/>
            </w:tcBorders>
            <w:shd w:val="clear" w:color="000000" w:fill="D9E2F3"/>
            <w:vAlign w:val="center"/>
          </w:tcPr>
          <w:p w14:paraId="13536A34"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rPr>
              <w:t>10</w:t>
            </w:r>
          </w:p>
        </w:tc>
        <w:tc>
          <w:tcPr>
            <w:tcW w:w="1316" w:type="dxa"/>
            <w:tcBorders>
              <w:top w:val="nil"/>
              <w:left w:val="nil"/>
              <w:bottom w:val="nil"/>
              <w:right w:val="nil"/>
            </w:tcBorders>
            <w:shd w:val="clear" w:color="000000" w:fill="D9E2F3"/>
            <w:vAlign w:val="center"/>
          </w:tcPr>
          <w:p w14:paraId="021DFAC0"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rPr>
              <w:t>7</w:t>
            </w:r>
          </w:p>
        </w:tc>
        <w:tc>
          <w:tcPr>
            <w:tcW w:w="989" w:type="dxa"/>
            <w:tcBorders>
              <w:top w:val="nil"/>
              <w:left w:val="nil"/>
              <w:bottom w:val="nil"/>
              <w:right w:val="nil"/>
            </w:tcBorders>
            <w:shd w:val="clear" w:color="000000" w:fill="D9E2F3"/>
            <w:vAlign w:val="center"/>
          </w:tcPr>
          <w:p w14:paraId="53295185"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rPr>
              <w:t>6</w:t>
            </w:r>
          </w:p>
        </w:tc>
      </w:tr>
      <w:tr w:rsidR="001C1C46" w:rsidRPr="00746AEF" w14:paraId="45514FFC" w14:textId="77777777" w:rsidTr="001C1C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1" w:type="dxa"/>
          </w:tcPr>
          <w:p w14:paraId="0F2B453C" w14:textId="77777777" w:rsidR="001C1C46" w:rsidRPr="00746AEF" w:rsidRDefault="001C1C46" w:rsidP="001C1C46">
            <w:pPr>
              <w:tabs>
                <w:tab w:val="left" w:pos="313"/>
              </w:tabs>
              <w:rPr>
                <w:b w:val="0"/>
                <w:i/>
                <w:color w:val="auto"/>
              </w:rPr>
            </w:pPr>
            <w:r w:rsidRPr="00746AEF">
              <w:rPr>
                <w:b w:val="0"/>
                <w:color w:val="auto"/>
              </w:rPr>
              <w:t>Відстеження гормонального фону</w:t>
            </w:r>
          </w:p>
        </w:tc>
        <w:tc>
          <w:tcPr>
            <w:tcW w:w="1029" w:type="dxa"/>
            <w:tcBorders>
              <w:top w:val="nil"/>
              <w:left w:val="nil"/>
              <w:bottom w:val="nil"/>
              <w:right w:val="nil"/>
            </w:tcBorders>
            <w:shd w:val="clear" w:color="auto" w:fill="auto"/>
            <w:vAlign w:val="center"/>
          </w:tcPr>
          <w:p w14:paraId="0A0BCD11"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bCs/>
                <w:color w:val="auto"/>
              </w:rPr>
              <w:t>47</w:t>
            </w:r>
          </w:p>
        </w:tc>
        <w:tc>
          <w:tcPr>
            <w:tcW w:w="850" w:type="dxa"/>
            <w:tcBorders>
              <w:top w:val="nil"/>
              <w:left w:val="nil"/>
              <w:bottom w:val="nil"/>
              <w:right w:val="nil"/>
            </w:tcBorders>
            <w:shd w:val="clear" w:color="auto" w:fill="auto"/>
            <w:vAlign w:val="center"/>
          </w:tcPr>
          <w:p w14:paraId="01C6B67C"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rPr>
              <w:t>13</w:t>
            </w:r>
          </w:p>
        </w:tc>
        <w:tc>
          <w:tcPr>
            <w:tcW w:w="1316" w:type="dxa"/>
            <w:tcBorders>
              <w:top w:val="nil"/>
              <w:left w:val="nil"/>
              <w:bottom w:val="nil"/>
              <w:right w:val="nil"/>
            </w:tcBorders>
            <w:shd w:val="clear" w:color="auto" w:fill="auto"/>
            <w:vAlign w:val="center"/>
          </w:tcPr>
          <w:p w14:paraId="3F535417"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rPr>
              <w:t>7</w:t>
            </w:r>
          </w:p>
        </w:tc>
        <w:tc>
          <w:tcPr>
            <w:tcW w:w="989" w:type="dxa"/>
            <w:tcBorders>
              <w:top w:val="nil"/>
              <w:left w:val="nil"/>
              <w:bottom w:val="nil"/>
              <w:right w:val="nil"/>
            </w:tcBorders>
            <w:shd w:val="clear" w:color="auto" w:fill="auto"/>
            <w:vAlign w:val="center"/>
          </w:tcPr>
          <w:p w14:paraId="7ACDD42A"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rPr>
              <w:t>7</w:t>
            </w:r>
          </w:p>
        </w:tc>
      </w:tr>
      <w:tr w:rsidR="001C1C46" w:rsidRPr="00746AEF" w14:paraId="3FFF71AA" w14:textId="77777777" w:rsidTr="001C1C46">
        <w:tc>
          <w:tcPr>
            <w:cnfStyle w:val="001000000000" w:firstRow="0" w:lastRow="0" w:firstColumn="1" w:lastColumn="0" w:oddVBand="0" w:evenVBand="0" w:oddHBand="0" w:evenHBand="0" w:firstRowFirstColumn="0" w:firstRowLastColumn="0" w:lastRowFirstColumn="0" w:lastRowLastColumn="0"/>
            <w:tcW w:w="5171" w:type="dxa"/>
          </w:tcPr>
          <w:p w14:paraId="5B7652C8" w14:textId="77777777" w:rsidR="001C1C46" w:rsidRPr="00746AEF" w:rsidRDefault="001C1C46" w:rsidP="001C1C46">
            <w:pPr>
              <w:tabs>
                <w:tab w:val="left" w:pos="313"/>
              </w:tabs>
              <w:rPr>
                <w:b w:val="0"/>
                <w:i/>
                <w:color w:val="auto"/>
              </w:rPr>
            </w:pPr>
            <w:r w:rsidRPr="00746AEF">
              <w:rPr>
                <w:b w:val="0"/>
                <w:color w:val="auto"/>
              </w:rPr>
              <w:t>Консультування з приводу побічних дій</w:t>
            </w:r>
          </w:p>
        </w:tc>
        <w:tc>
          <w:tcPr>
            <w:tcW w:w="1029" w:type="dxa"/>
            <w:tcBorders>
              <w:top w:val="nil"/>
              <w:left w:val="nil"/>
              <w:bottom w:val="nil"/>
              <w:right w:val="nil"/>
            </w:tcBorders>
            <w:shd w:val="clear" w:color="000000" w:fill="D9E2F3"/>
            <w:vAlign w:val="center"/>
          </w:tcPr>
          <w:p w14:paraId="6552B37F"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bCs/>
                <w:color w:val="auto"/>
              </w:rPr>
              <w:t>50</w:t>
            </w:r>
          </w:p>
        </w:tc>
        <w:tc>
          <w:tcPr>
            <w:tcW w:w="850" w:type="dxa"/>
            <w:tcBorders>
              <w:top w:val="nil"/>
              <w:left w:val="nil"/>
              <w:bottom w:val="nil"/>
              <w:right w:val="nil"/>
            </w:tcBorders>
            <w:shd w:val="clear" w:color="000000" w:fill="D9E2F3"/>
            <w:vAlign w:val="center"/>
          </w:tcPr>
          <w:p w14:paraId="30BCFE1B"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rPr>
              <w:t>11</w:t>
            </w:r>
          </w:p>
        </w:tc>
        <w:tc>
          <w:tcPr>
            <w:tcW w:w="1316" w:type="dxa"/>
            <w:tcBorders>
              <w:top w:val="nil"/>
              <w:left w:val="nil"/>
              <w:bottom w:val="nil"/>
              <w:right w:val="nil"/>
            </w:tcBorders>
            <w:shd w:val="clear" w:color="000000" w:fill="D9E2F3"/>
            <w:vAlign w:val="center"/>
          </w:tcPr>
          <w:p w14:paraId="5D6D2C05"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rPr>
              <w:t>8</w:t>
            </w:r>
          </w:p>
        </w:tc>
        <w:tc>
          <w:tcPr>
            <w:tcW w:w="989" w:type="dxa"/>
            <w:tcBorders>
              <w:top w:val="nil"/>
              <w:left w:val="nil"/>
              <w:bottom w:val="nil"/>
              <w:right w:val="nil"/>
            </w:tcBorders>
            <w:shd w:val="clear" w:color="000000" w:fill="D9E2F3"/>
            <w:vAlign w:val="center"/>
          </w:tcPr>
          <w:p w14:paraId="403EB055"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rPr>
              <w:t>7</w:t>
            </w:r>
          </w:p>
        </w:tc>
      </w:tr>
    </w:tbl>
    <w:p w14:paraId="45B856DB" w14:textId="77777777" w:rsidR="001C1C46" w:rsidRDefault="001C1C46" w:rsidP="001C1C46">
      <w:pPr>
        <w:rPr>
          <w:color w:val="000000"/>
        </w:rPr>
      </w:pPr>
    </w:p>
    <w:p w14:paraId="4BE8F011" w14:textId="5AC2417D" w:rsidR="001C1C46" w:rsidRDefault="001C1C46" w:rsidP="001C1C46">
      <w:pPr>
        <w:spacing w:after="120" w:line="240" w:lineRule="auto"/>
        <w:jc w:val="both"/>
        <w:rPr>
          <w:color w:val="000000"/>
          <w:sz w:val="24"/>
          <w:szCs w:val="24"/>
        </w:rPr>
      </w:pPr>
      <w:proofErr w:type="spellStart"/>
      <w:r>
        <w:rPr>
          <w:color w:val="000000"/>
          <w:sz w:val="24"/>
          <w:szCs w:val="24"/>
        </w:rPr>
        <w:t>Трансгендерні</w:t>
      </w:r>
      <w:proofErr w:type="spellEnd"/>
      <w:r>
        <w:rPr>
          <w:color w:val="000000"/>
          <w:sz w:val="24"/>
          <w:szCs w:val="24"/>
        </w:rPr>
        <w:t xml:space="preserve"> жінки демонструють </w:t>
      </w:r>
      <w:sdt>
        <w:sdtPr>
          <w:tag w:val="goog_rdk_12"/>
          <w:id w:val="-1947222485"/>
        </w:sdtPr>
        <w:sdtEndPr/>
        <w:sdtContent/>
      </w:sdt>
      <w:sdt>
        <w:sdtPr>
          <w:tag w:val="goog_rdk_13"/>
          <w:id w:val="-836845510"/>
        </w:sdtPr>
        <w:sdtEndPr/>
        <w:sdtContent/>
      </w:sdt>
      <w:sdt>
        <w:sdtPr>
          <w:tag w:val="goog_rdk_14"/>
          <w:id w:val="-909925334"/>
        </w:sdtPr>
        <w:sdtEndPr/>
        <w:sdtContent/>
      </w:sdt>
      <w:r>
        <w:rPr>
          <w:color w:val="000000"/>
          <w:sz w:val="24"/>
          <w:szCs w:val="24"/>
        </w:rPr>
        <w:t xml:space="preserve">відносно рівну тенденцію до звернень за медичним супроводом. Опитані отримували наступні послуги від медичних працівників: призначення аналізів для прийому гормонів, визначення схеми прийому, відстеження гормонального фону та консультування з приводу побічних дій (Рис. </w:t>
      </w:r>
      <w:r w:rsidR="00CE08A0">
        <w:rPr>
          <w:color w:val="000000"/>
          <w:sz w:val="24"/>
          <w:szCs w:val="24"/>
        </w:rPr>
        <w:t>2</w:t>
      </w:r>
      <w:r w:rsidR="00805FD3">
        <w:rPr>
          <w:color w:val="000000"/>
          <w:sz w:val="24"/>
          <w:szCs w:val="24"/>
        </w:rPr>
        <w:t>1</w:t>
      </w:r>
      <w:r>
        <w:rPr>
          <w:color w:val="000000"/>
          <w:sz w:val="24"/>
          <w:szCs w:val="24"/>
        </w:rPr>
        <w:t>).</w:t>
      </w:r>
    </w:p>
    <w:p w14:paraId="424E9437" w14:textId="77777777" w:rsidR="001C1C46" w:rsidRDefault="001C1C46" w:rsidP="001C1C46">
      <w:pPr>
        <w:spacing w:after="120" w:line="240" w:lineRule="auto"/>
        <w:jc w:val="both"/>
        <w:rPr>
          <w:color w:val="000000"/>
          <w:sz w:val="24"/>
          <w:szCs w:val="24"/>
        </w:rPr>
      </w:pPr>
      <w:r>
        <w:rPr>
          <w:noProof/>
          <w:color w:val="000000"/>
          <w:sz w:val="24"/>
          <w:szCs w:val="24"/>
          <w:lang w:val="ru-RU"/>
        </w:rPr>
        <w:lastRenderedPageBreak/>
        <w:drawing>
          <wp:inline distT="0" distB="0" distL="0" distR="0" wp14:anchorId="3F81E52D" wp14:editId="7F1FBC4F">
            <wp:extent cx="5486400" cy="2053988"/>
            <wp:effectExtent l="0" t="0" r="0" b="381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color w:val="000000"/>
          <w:sz w:val="24"/>
          <w:szCs w:val="24"/>
        </w:rPr>
        <w:t xml:space="preserve"> </w:t>
      </w:r>
    </w:p>
    <w:p w14:paraId="5B98EC3A" w14:textId="173D7409" w:rsidR="001C1C46" w:rsidRDefault="001C1C46" w:rsidP="001C1C46">
      <w:pPr>
        <w:keepNext/>
        <w:keepLines/>
        <w:spacing w:after="120" w:line="240" w:lineRule="auto"/>
        <w:jc w:val="both"/>
        <w:rPr>
          <w:i/>
          <w:color w:val="44546A"/>
          <w:sz w:val="24"/>
          <w:szCs w:val="24"/>
        </w:rPr>
      </w:pPr>
      <w:r>
        <w:rPr>
          <w:i/>
          <w:color w:val="44546A"/>
          <w:sz w:val="24"/>
          <w:szCs w:val="24"/>
        </w:rPr>
        <w:t>Рис.</w:t>
      </w:r>
      <w:r w:rsidR="00CE08A0">
        <w:rPr>
          <w:i/>
          <w:color w:val="44546A"/>
          <w:sz w:val="24"/>
          <w:szCs w:val="24"/>
        </w:rPr>
        <w:t xml:space="preserve"> 2</w:t>
      </w:r>
      <w:r w:rsidR="00805FD3">
        <w:rPr>
          <w:i/>
          <w:color w:val="44546A"/>
          <w:sz w:val="24"/>
          <w:szCs w:val="24"/>
        </w:rPr>
        <w:t>1</w:t>
      </w:r>
      <w:r w:rsidR="00CE08A0">
        <w:rPr>
          <w:i/>
          <w:color w:val="44546A"/>
          <w:sz w:val="24"/>
          <w:szCs w:val="24"/>
        </w:rPr>
        <w:t>.</w:t>
      </w:r>
      <w:r>
        <w:rPr>
          <w:i/>
          <w:color w:val="44546A"/>
          <w:sz w:val="24"/>
          <w:szCs w:val="24"/>
        </w:rPr>
        <w:t xml:space="preserve"> Розподіл </w:t>
      </w:r>
      <w:proofErr w:type="spellStart"/>
      <w:r>
        <w:rPr>
          <w:i/>
          <w:color w:val="44546A"/>
          <w:sz w:val="24"/>
          <w:szCs w:val="24"/>
        </w:rPr>
        <w:t>трансгендерних</w:t>
      </w:r>
      <w:proofErr w:type="spellEnd"/>
      <w:r>
        <w:rPr>
          <w:i/>
          <w:color w:val="44546A"/>
          <w:sz w:val="24"/>
          <w:szCs w:val="24"/>
        </w:rPr>
        <w:t xml:space="preserve"> жінок, які отримували медичні послуги щодо призначення аналізів для прийому гормонів, %</w:t>
      </w:r>
    </w:p>
    <w:p w14:paraId="14AB5CA4" w14:textId="77777777" w:rsidR="001C1C46" w:rsidRDefault="001C1C46" w:rsidP="001C1C46">
      <w:pPr>
        <w:keepNext/>
        <w:keepLines/>
        <w:spacing w:line="240" w:lineRule="auto"/>
        <w:rPr>
          <w:i/>
          <w:color w:val="44546A"/>
          <w:sz w:val="20"/>
          <w:szCs w:val="20"/>
        </w:rPr>
      </w:pPr>
      <w:r w:rsidRPr="00D25309">
        <w:rPr>
          <w:i/>
          <w:color w:val="44546A"/>
          <w:sz w:val="20"/>
          <w:szCs w:val="20"/>
        </w:rPr>
        <w:t>* Респонденти могли обрати декілька варіантів відповіді, тому сума відсотків не дорівнює 100</w:t>
      </w:r>
    </w:p>
    <w:p w14:paraId="0D0DC4D1" w14:textId="77777777" w:rsidR="001C1C46" w:rsidRDefault="001C1C46" w:rsidP="001C1C46">
      <w:pPr>
        <w:keepNext/>
        <w:keepLines/>
        <w:spacing w:after="120" w:line="240" w:lineRule="auto"/>
        <w:jc w:val="both"/>
        <w:rPr>
          <w:i/>
          <w:color w:val="44546A"/>
          <w:sz w:val="24"/>
          <w:szCs w:val="24"/>
        </w:rPr>
      </w:pPr>
    </w:p>
    <w:p w14:paraId="6444331B" w14:textId="69BDFE21" w:rsidR="001C1C46" w:rsidRDefault="001C1C46" w:rsidP="001C1C46">
      <w:pPr>
        <w:keepNext/>
        <w:keepLines/>
        <w:spacing w:after="120" w:line="240" w:lineRule="auto"/>
        <w:jc w:val="both"/>
        <w:rPr>
          <w:sz w:val="24"/>
          <w:szCs w:val="24"/>
        </w:rPr>
      </w:pPr>
      <w:r>
        <w:rPr>
          <w:sz w:val="24"/>
          <w:szCs w:val="24"/>
        </w:rPr>
        <w:t xml:space="preserve">Більше половини </w:t>
      </w:r>
      <w:proofErr w:type="spellStart"/>
      <w:r>
        <w:rPr>
          <w:sz w:val="24"/>
          <w:szCs w:val="24"/>
        </w:rPr>
        <w:t>трансгендерних</w:t>
      </w:r>
      <w:proofErr w:type="spellEnd"/>
      <w:r>
        <w:rPr>
          <w:sz w:val="24"/>
          <w:szCs w:val="24"/>
        </w:rPr>
        <w:t xml:space="preserve"> чоловіків отримували медичні послуги щодо призначення аналізів для прийому гормонів, </w:t>
      </w:r>
      <w:proofErr w:type="spellStart"/>
      <w:r>
        <w:rPr>
          <w:sz w:val="24"/>
          <w:szCs w:val="24"/>
        </w:rPr>
        <w:t>вістеження</w:t>
      </w:r>
      <w:proofErr w:type="spellEnd"/>
      <w:r>
        <w:rPr>
          <w:sz w:val="24"/>
          <w:szCs w:val="24"/>
        </w:rPr>
        <w:t xml:space="preserve"> гормонального фону та консультування з приводу побічних дій (Рис. </w:t>
      </w:r>
      <w:r w:rsidR="00CE08A0">
        <w:rPr>
          <w:sz w:val="24"/>
          <w:szCs w:val="24"/>
        </w:rPr>
        <w:t>2</w:t>
      </w:r>
      <w:r w:rsidR="00805FD3">
        <w:rPr>
          <w:sz w:val="24"/>
          <w:szCs w:val="24"/>
        </w:rPr>
        <w:t>2</w:t>
      </w:r>
      <w:r>
        <w:rPr>
          <w:sz w:val="24"/>
          <w:szCs w:val="24"/>
        </w:rPr>
        <w:t xml:space="preserve">). </w:t>
      </w:r>
    </w:p>
    <w:p w14:paraId="276980F4" w14:textId="77777777" w:rsidR="001C1C46" w:rsidRDefault="001C1C46" w:rsidP="001C1C46">
      <w:pPr>
        <w:spacing w:after="120" w:line="240" w:lineRule="auto"/>
        <w:jc w:val="both"/>
        <w:rPr>
          <w:color w:val="000000"/>
          <w:sz w:val="24"/>
          <w:szCs w:val="24"/>
        </w:rPr>
      </w:pPr>
      <w:r>
        <w:rPr>
          <w:noProof/>
          <w:color w:val="000000"/>
          <w:sz w:val="24"/>
          <w:szCs w:val="24"/>
          <w:lang w:val="ru-RU"/>
        </w:rPr>
        <w:drawing>
          <wp:inline distT="0" distB="0" distL="0" distR="0" wp14:anchorId="76FB51AD" wp14:editId="7F881988">
            <wp:extent cx="5486400" cy="2053988"/>
            <wp:effectExtent l="0" t="0" r="0" b="381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color w:val="000000"/>
          <w:sz w:val="24"/>
          <w:szCs w:val="24"/>
        </w:rPr>
        <w:t xml:space="preserve"> </w:t>
      </w:r>
    </w:p>
    <w:p w14:paraId="1584EAEF" w14:textId="23CA622E" w:rsidR="001C1C46" w:rsidRDefault="001C1C46" w:rsidP="001C1C46">
      <w:pPr>
        <w:keepNext/>
        <w:keepLines/>
        <w:spacing w:line="240" w:lineRule="auto"/>
        <w:jc w:val="both"/>
        <w:rPr>
          <w:i/>
          <w:color w:val="44546A"/>
          <w:sz w:val="24"/>
          <w:szCs w:val="24"/>
        </w:rPr>
      </w:pPr>
      <w:r>
        <w:rPr>
          <w:i/>
          <w:color w:val="44546A"/>
          <w:sz w:val="24"/>
          <w:szCs w:val="24"/>
        </w:rPr>
        <w:t xml:space="preserve">Рис. </w:t>
      </w:r>
      <w:r w:rsidR="00CE08A0">
        <w:rPr>
          <w:i/>
          <w:color w:val="44546A"/>
          <w:sz w:val="24"/>
          <w:szCs w:val="24"/>
        </w:rPr>
        <w:t>2</w:t>
      </w:r>
      <w:r w:rsidR="00805FD3">
        <w:rPr>
          <w:i/>
          <w:color w:val="44546A"/>
          <w:sz w:val="24"/>
          <w:szCs w:val="24"/>
        </w:rPr>
        <w:t>2</w:t>
      </w:r>
      <w:r>
        <w:rPr>
          <w:i/>
          <w:color w:val="44546A"/>
          <w:sz w:val="24"/>
          <w:szCs w:val="24"/>
        </w:rPr>
        <w:t xml:space="preserve">. Розподіл </w:t>
      </w:r>
      <w:proofErr w:type="spellStart"/>
      <w:r>
        <w:rPr>
          <w:i/>
          <w:color w:val="44546A"/>
          <w:sz w:val="24"/>
          <w:szCs w:val="24"/>
        </w:rPr>
        <w:t>трансгендерних</w:t>
      </w:r>
      <w:proofErr w:type="spellEnd"/>
      <w:r>
        <w:rPr>
          <w:i/>
          <w:color w:val="44546A"/>
          <w:sz w:val="24"/>
          <w:szCs w:val="24"/>
        </w:rPr>
        <w:t xml:space="preserve"> чоловіків, які отримували медичні послуги щодо </w:t>
      </w:r>
    </w:p>
    <w:p w14:paraId="27358195" w14:textId="77777777" w:rsidR="001C1C46" w:rsidRDefault="001C1C46" w:rsidP="001C1C46">
      <w:pPr>
        <w:keepNext/>
        <w:keepLines/>
        <w:spacing w:line="240" w:lineRule="auto"/>
        <w:jc w:val="both"/>
        <w:rPr>
          <w:rFonts w:ascii="Calibri" w:eastAsia="Calibri" w:hAnsi="Calibri" w:cs="Calibri"/>
          <w:color w:val="000000"/>
          <w:sz w:val="24"/>
          <w:szCs w:val="24"/>
        </w:rPr>
      </w:pPr>
      <w:r>
        <w:rPr>
          <w:rFonts w:ascii="Calibri" w:eastAsia="Calibri" w:hAnsi="Calibri" w:cs="Calibri"/>
          <w:color w:val="000000"/>
          <w:sz w:val="24"/>
          <w:szCs w:val="24"/>
        </w:rPr>
        <w:t>*</w:t>
      </w:r>
      <w:r>
        <w:rPr>
          <w:i/>
          <w:color w:val="44546A"/>
          <w:sz w:val="20"/>
          <w:szCs w:val="20"/>
        </w:rPr>
        <w:t xml:space="preserve"> Респонденти могли обрати декілька варіантів відповіді, тому сума відсотків не дорівнює 100</w:t>
      </w:r>
    </w:p>
    <w:p w14:paraId="4AB8F1CB" w14:textId="77777777" w:rsidR="001C1C46" w:rsidRDefault="001C1C46" w:rsidP="001C1C46">
      <w:pPr>
        <w:spacing w:line="240" w:lineRule="auto"/>
        <w:jc w:val="both"/>
        <w:rPr>
          <w:rFonts w:ascii="Calibri" w:eastAsia="Calibri" w:hAnsi="Calibri" w:cs="Calibri"/>
          <w:color w:val="000000"/>
          <w:sz w:val="24"/>
          <w:szCs w:val="24"/>
        </w:rPr>
      </w:pPr>
    </w:p>
    <w:p w14:paraId="3420C938" w14:textId="234879E8" w:rsidR="001C1C46" w:rsidRPr="00292A16" w:rsidRDefault="00C30814" w:rsidP="001C1C46">
      <w:pPr>
        <w:spacing w:after="120" w:line="240" w:lineRule="auto"/>
        <w:jc w:val="both"/>
        <w:rPr>
          <w:color w:val="000000"/>
          <w:sz w:val="24"/>
          <w:szCs w:val="24"/>
        </w:rPr>
      </w:pPr>
      <w:sdt>
        <w:sdtPr>
          <w:tag w:val="goog_rdk_15"/>
          <w:id w:val="1399326440"/>
        </w:sdtPr>
        <w:sdtEndPr/>
        <w:sdtContent/>
      </w:sdt>
      <w:sdt>
        <w:sdtPr>
          <w:tag w:val="goog_rdk_16"/>
          <w:id w:val="912587850"/>
        </w:sdtPr>
        <w:sdtEndPr/>
        <w:sdtContent/>
      </w:sdt>
      <w:sdt>
        <w:sdtPr>
          <w:tag w:val="goog_rdk_17"/>
          <w:id w:val="42567291"/>
          <w:showingPlcHdr/>
        </w:sdtPr>
        <w:sdtEndPr/>
        <w:sdtContent>
          <w:r w:rsidR="00B44D01" w:rsidRPr="00B44D01">
            <w:t xml:space="preserve">     </w:t>
          </w:r>
        </w:sdtContent>
      </w:sdt>
      <w:r w:rsidR="001C1C46" w:rsidRPr="00B44D01">
        <w:rPr>
          <w:color w:val="000000"/>
          <w:sz w:val="24"/>
          <w:szCs w:val="24"/>
        </w:rPr>
        <w:t xml:space="preserve">Необхідно зазначити, що в Україні відсутні спеціалізовані курси підвищення кваліфікації лікарів, які включають компонент </w:t>
      </w:r>
      <w:proofErr w:type="spellStart"/>
      <w:r w:rsidR="001C1C46" w:rsidRPr="00B44D01">
        <w:rPr>
          <w:color w:val="000000"/>
          <w:sz w:val="24"/>
          <w:szCs w:val="24"/>
        </w:rPr>
        <w:t>трансгендерного</w:t>
      </w:r>
      <w:proofErr w:type="spellEnd"/>
      <w:r w:rsidR="001C1C46" w:rsidRPr="00B44D01">
        <w:rPr>
          <w:color w:val="000000"/>
          <w:sz w:val="24"/>
          <w:szCs w:val="24"/>
        </w:rPr>
        <w:t xml:space="preserve"> здоров’я. Отже, неможливо говорити про реалізацію </w:t>
      </w:r>
      <w:proofErr w:type="spellStart"/>
      <w:r w:rsidR="001C1C46" w:rsidRPr="00B44D01">
        <w:rPr>
          <w:color w:val="000000"/>
          <w:sz w:val="24"/>
          <w:szCs w:val="24"/>
        </w:rPr>
        <w:t>трансгендерного</w:t>
      </w:r>
      <w:proofErr w:type="spellEnd"/>
      <w:r w:rsidR="001C1C46" w:rsidRPr="00B44D01">
        <w:rPr>
          <w:color w:val="000000"/>
          <w:sz w:val="24"/>
          <w:szCs w:val="24"/>
        </w:rPr>
        <w:t xml:space="preserve"> специфічного медичного  супроводу.</w:t>
      </w:r>
    </w:p>
    <w:p w14:paraId="68D44654" w14:textId="4D7ECB44" w:rsidR="001C1C46" w:rsidRDefault="001C1C46" w:rsidP="001C1C46">
      <w:pPr>
        <w:spacing w:after="120" w:line="240" w:lineRule="auto"/>
        <w:jc w:val="both"/>
        <w:rPr>
          <w:sz w:val="24"/>
          <w:szCs w:val="24"/>
        </w:rPr>
      </w:pPr>
      <w:r w:rsidRPr="00292A16">
        <w:rPr>
          <w:color w:val="000000"/>
          <w:sz w:val="24"/>
          <w:szCs w:val="24"/>
        </w:rPr>
        <w:t xml:space="preserve">Щодо вікових особливостей вживання гормонів, відмічається значно вищий відсоток </w:t>
      </w:r>
      <w:proofErr w:type="spellStart"/>
      <w:r w:rsidRPr="00292A16">
        <w:rPr>
          <w:color w:val="000000"/>
          <w:sz w:val="24"/>
          <w:szCs w:val="24"/>
        </w:rPr>
        <w:t>трансгендерних</w:t>
      </w:r>
      <w:proofErr w:type="spellEnd"/>
      <w:r w:rsidRPr="00292A16">
        <w:rPr>
          <w:color w:val="000000"/>
          <w:sz w:val="24"/>
          <w:szCs w:val="24"/>
        </w:rPr>
        <w:t xml:space="preserve"> жінок у віковій категорії 25+. Ми бачимо, що такий досвід мають ¾ представниць даної підгрупи (Табл. </w:t>
      </w:r>
      <w:r w:rsidR="000B2D66" w:rsidRPr="00292A16">
        <w:rPr>
          <w:color w:val="000000"/>
          <w:sz w:val="24"/>
          <w:szCs w:val="24"/>
        </w:rPr>
        <w:t>60</w:t>
      </w:r>
      <w:r w:rsidRPr="00292A16">
        <w:rPr>
          <w:color w:val="000000"/>
          <w:sz w:val="24"/>
          <w:szCs w:val="24"/>
        </w:rPr>
        <w:t>). Слід зазначити, що згідно Наказу №</w:t>
      </w:r>
      <w:r w:rsidRPr="009F685C">
        <w:rPr>
          <w:color w:val="000000"/>
          <w:sz w:val="24"/>
          <w:szCs w:val="24"/>
        </w:rPr>
        <w:t xml:space="preserve">1041 </w:t>
      </w:r>
      <w:r w:rsidRPr="009F685C">
        <w:rPr>
          <w:sz w:val="24"/>
          <w:szCs w:val="24"/>
        </w:rPr>
        <w:t>від</w:t>
      </w:r>
      <w:r w:rsidRPr="00B44D01">
        <w:rPr>
          <w:sz w:val="24"/>
          <w:szCs w:val="24"/>
        </w:rPr>
        <w:t xml:space="preserve"> 05.10.2016, доступ до гормонотерапії є у людей, яким встановлено  діагноз  </w:t>
      </w:r>
      <w:r w:rsidRPr="009F685C">
        <w:rPr>
          <w:sz w:val="24"/>
          <w:szCs w:val="24"/>
        </w:rPr>
        <w:t>F64.0 та</w:t>
      </w:r>
      <w:r w:rsidRPr="00B44D01">
        <w:rPr>
          <w:sz w:val="24"/>
          <w:szCs w:val="24"/>
        </w:rPr>
        <w:t xml:space="preserve"> виповнилось 18 років.</w:t>
      </w:r>
    </w:p>
    <w:p w14:paraId="67B69A2C" w14:textId="77777777" w:rsidR="000B2D66" w:rsidRDefault="000B2D66">
      <w:pPr>
        <w:rPr>
          <w:i/>
          <w:color w:val="44546A"/>
          <w:sz w:val="24"/>
          <w:szCs w:val="24"/>
        </w:rPr>
      </w:pPr>
      <w:r>
        <w:rPr>
          <w:i/>
          <w:color w:val="44546A"/>
          <w:sz w:val="24"/>
          <w:szCs w:val="24"/>
        </w:rPr>
        <w:br w:type="page"/>
      </w:r>
    </w:p>
    <w:p w14:paraId="329AEE51" w14:textId="2D3BBC61" w:rsidR="001C1C46" w:rsidRDefault="001C1C46" w:rsidP="001C1C46">
      <w:pPr>
        <w:keepNext/>
        <w:spacing w:after="120" w:line="240" w:lineRule="auto"/>
        <w:jc w:val="both"/>
        <w:rPr>
          <w:i/>
          <w:color w:val="44546A"/>
          <w:sz w:val="24"/>
          <w:szCs w:val="24"/>
        </w:rPr>
      </w:pPr>
      <w:r>
        <w:rPr>
          <w:i/>
          <w:color w:val="44546A"/>
          <w:sz w:val="24"/>
          <w:szCs w:val="24"/>
        </w:rPr>
        <w:lastRenderedPageBreak/>
        <w:t>Табл. 6</w:t>
      </w:r>
      <w:r w:rsidR="000B2D66">
        <w:rPr>
          <w:i/>
          <w:color w:val="44546A"/>
          <w:sz w:val="24"/>
          <w:szCs w:val="24"/>
        </w:rPr>
        <w:t>0</w:t>
      </w:r>
      <w:r>
        <w:rPr>
          <w:i/>
          <w:color w:val="44546A"/>
          <w:sz w:val="24"/>
          <w:szCs w:val="24"/>
        </w:rPr>
        <w:t xml:space="preserve">. Частки </w:t>
      </w:r>
      <w:proofErr w:type="spellStart"/>
      <w:r>
        <w:rPr>
          <w:i/>
          <w:color w:val="44546A"/>
          <w:sz w:val="24"/>
          <w:szCs w:val="24"/>
        </w:rPr>
        <w:t>трансгендерних</w:t>
      </w:r>
      <w:proofErr w:type="spellEnd"/>
      <w:r>
        <w:rPr>
          <w:i/>
          <w:color w:val="44546A"/>
          <w:sz w:val="24"/>
          <w:szCs w:val="24"/>
        </w:rPr>
        <w:t xml:space="preserve"> жінок, які повідомили про вживання гормонів, у розрізі основних характеристик, % </w:t>
      </w:r>
    </w:p>
    <w:tbl>
      <w:tblPr>
        <w:tblStyle w:val="1a"/>
        <w:tblW w:w="9669" w:type="dxa"/>
        <w:tblLayout w:type="fixed"/>
        <w:tblLook w:val="04A0" w:firstRow="1" w:lastRow="0" w:firstColumn="1" w:lastColumn="0" w:noHBand="0" w:noVBand="1"/>
      </w:tblPr>
      <w:tblGrid>
        <w:gridCol w:w="7336"/>
        <w:gridCol w:w="2333"/>
      </w:tblGrid>
      <w:tr w:rsidR="001C1C46" w:rsidRPr="00746AEF" w14:paraId="186A66B8" w14:textId="77777777" w:rsidTr="001C1C46">
        <w:trPr>
          <w:cnfStyle w:val="100000000000" w:firstRow="1" w:lastRow="0" w:firstColumn="0" w:lastColumn="0" w:oddVBand="0" w:evenVBand="0" w:oddHBand="0" w:evenHBand="0" w:firstRowFirstColumn="0" w:firstRowLastColumn="0" w:lastRowFirstColumn="0" w:lastRowLastColumn="0"/>
          <w:trHeight w:val="639"/>
          <w:tblHeader/>
        </w:trPr>
        <w:tc>
          <w:tcPr>
            <w:cnfStyle w:val="001000000000" w:firstRow="0" w:lastRow="0" w:firstColumn="1" w:lastColumn="0" w:oddVBand="0" w:evenVBand="0" w:oddHBand="0" w:evenHBand="0" w:firstRowFirstColumn="0" w:firstRowLastColumn="0" w:lastRowFirstColumn="0" w:lastRowLastColumn="0"/>
            <w:tcW w:w="7336" w:type="dxa"/>
          </w:tcPr>
          <w:p w14:paraId="7CB55F2E" w14:textId="77777777" w:rsidR="001C1C46" w:rsidRPr="00746AEF" w:rsidRDefault="001C1C46" w:rsidP="001C1C46">
            <w:pPr>
              <w:keepNext/>
              <w:rPr>
                <w:color w:val="auto"/>
              </w:rPr>
            </w:pPr>
          </w:p>
        </w:tc>
        <w:tc>
          <w:tcPr>
            <w:tcW w:w="2333" w:type="dxa"/>
          </w:tcPr>
          <w:p w14:paraId="55116C09" w14:textId="77777777" w:rsidR="001C1C46" w:rsidRPr="00746AEF" w:rsidRDefault="001C1C46" w:rsidP="001C1C46">
            <w:pPr>
              <w:keepNext/>
              <w:jc w:val="center"/>
              <w:cnfStyle w:val="100000000000" w:firstRow="1" w:lastRow="0" w:firstColumn="0" w:lastColumn="0" w:oddVBand="0" w:evenVBand="0" w:oddHBand="0" w:evenHBand="0" w:firstRowFirstColumn="0" w:firstRowLastColumn="0" w:lastRowFirstColumn="0" w:lastRowLastColumn="0"/>
              <w:rPr>
                <w:color w:val="auto"/>
              </w:rPr>
            </w:pPr>
            <w:proofErr w:type="spellStart"/>
            <w:r w:rsidRPr="00746AEF">
              <w:rPr>
                <w:color w:val="auto"/>
                <w:sz w:val="24"/>
                <w:szCs w:val="24"/>
              </w:rPr>
              <w:t>Трансгендерні</w:t>
            </w:r>
            <w:proofErr w:type="spellEnd"/>
            <w:r w:rsidRPr="00746AEF">
              <w:rPr>
                <w:color w:val="auto"/>
                <w:sz w:val="24"/>
                <w:szCs w:val="24"/>
              </w:rPr>
              <w:t xml:space="preserve"> жінки</w:t>
            </w:r>
          </w:p>
        </w:tc>
      </w:tr>
      <w:tr w:rsidR="001C1C46" w:rsidRPr="00746AEF" w14:paraId="69C0306F" w14:textId="77777777" w:rsidTr="001C1C46">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336" w:type="dxa"/>
          </w:tcPr>
          <w:p w14:paraId="44F36554" w14:textId="77777777" w:rsidR="001C1C46" w:rsidRPr="00746AEF" w:rsidRDefault="001C1C46" w:rsidP="001C1C46">
            <w:pPr>
              <w:rPr>
                <w:color w:val="auto"/>
              </w:rPr>
            </w:pPr>
          </w:p>
        </w:tc>
        <w:tc>
          <w:tcPr>
            <w:tcW w:w="2333" w:type="dxa"/>
          </w:tcPr>
          <w:p w14:paraId="4883221B"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b/>
                <w:color w:val="auto"/>
                <w:sz w:val="24"/>
                <w:szCs w:val="24"/>
              </w:rPr>
              <w:t>%</w:t>
            </w:r>
          </w:p>
        </w:tc>
      </w:tr>
      <w:tr w:rsidR="001C1C46" w:rsidRPr="00746AEF" w14:paraId="38F690AE" w14:textId="77777777" w:rsidTr="001C1C46">
        <w:trPr>
          <w:trHeight w:val="326"/>
        </w:trPr>
        <w:tc>
          <w:tcPr>
            <w:cnfStyle w:val="001000000000" w:firstRow="0" w:lastRow="0" w:firstColumn="1" w:lastColumn="0" w:oddVBand="0" w:evenVBand="0" w:oddHBand="0" w:evenHBand="0" w:firstRowFirstColumn="0" w:firstRowLastColumn="0" w:lastRowFirstColumn="0" w:lastRowLastColumn="0"/>
            <w:tcW w:w="7336" w:type="dxa"/>
          </w:tcPr>
          <w:p w14:paraId="0D0F0F3C" w14:textId="77777777" w:rsidR="001C1C46" w:rsidRPr="00746AEF" w:rsidRDefault="001C1C46" w:rsidP="001C1C46">
            <w:pPr>
              <w:rPr>
                <w:color w:val="auto"/>
              </w:rPr>
            </w:pPr>
            <w:r w:rsidRPr="00746AEF">
              <w:rPr>
                <w:color w:val="auto"/>
                <w:sz w:val="24"/>
                <w:szCs w:val="24"/>
              </w:rPr>
              <w:t>Загалом</w:t>
            </w:r>
          </w:p>
        </w:tc>
        <w:tc>
          <w:tcPr>
            <w:tcW w:w="2333" w:type="dxa"/>
          </w:tcPr>
          <w:p w14:paraId="15C81C68"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sz w:val="24"/>
                <w:szCs w:val="24"/>
              </w:rPr>
              <w:t>49</w:t>
            </w:r>
          </w:p>
        </w:tc>
      </w:tr>
      <w:tr w:rsidR="001C1C46" w:rsidRPr="00746AEF" w14:paraId="7319C019" w14:textId="77777777" w:rsidTr="001C1C46">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336" w:type="dxa"/>
          </w:tcPr>
          <w:p w14:paraId="66194750" w14:textId="77777777" w:rsidR="001C1C46" w:rsidRPr="00746AEF" w:rsidRDefault="001C1C46" w:rsidP="001C1C46">
            <w:pPr>
              <w:rPr>
                <w:color w:val="auto"/>
              </w:rPr>
            </w:pPr>
            <w:r w:rsidRPr="00746AEF">
              <w:rPr>
                <w:color w:val="auto"/>
                <w:sz w:val="24"/>
                <w:szCs w:val="24"/>
              </w:rPr>
              <w:t>Вікові групи</w:t>
            </w:r>
          </w:p>
        </w:tc>
        <w:tc>
          <w:tcPr>
            <w:tcW w:w="2333" w:type="dxa"/>
          </w:tcPr>
          <w:p w14:paraId="72D1BBAD"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lang w:val="en-US"/>
              </w:rPr>
            </w:pPr>
            <w:r w:rsidRPr="00746AEF">
              <w:rPr>
                <w:color w:val="auto"/>
                <w:sz w:val="24"/>
                <w:szCs w:val="24"/>
              </w:rPr>
              <w:t>n=426</w:t>
            </w:r>
            <w:r w:rsidRPr="00746AEF">
              <w:rPr>
                <w:rFonts w:eastAsia="Calibri"/>
                <w:i/>
                <w:color w:val="auto"/>
                <w:sz w:val="24"/>
                <w:szCs w:val="24"/>
              </w:rPr>
              <w:t xml:space="preserve">, </w:t>
            </w:r>
            <w:r w:rsidRPr="00746AEF">
              <w:rPr>
                <w:rFonts w:eastAsia="Calibri"/>
                <w:iCs/>
                <w:color w:val="auto"/>
                <w:sz w:val="24"/>
                <w:szCs w:val="24"/>
              </w:rPr>
              <w:t>p</w:t>
            </w:r>
            <w:r w:rsidRPr="00746AEF">
              <w:rPr>
                <w:rFonts w:eastAsia="Calibri"/>
                <w:i/>
                <w:color w:val="auto"/>
                <w:sz w:val="24"/>
                <w:szCs w:val="24"/>
              </w:rPr>
              <w:t>&lt;</w:t>
            </w:r>
            <w:r w:rsidRPr="00746AEF">
              <w:rPr>
                <w:rFonts w:eastAsia="Calibri"/>
                <w:iCs/>
                <w:color w:val="auto"/>
                <w:sz w:val="24"/>
                <w:szCs w:val="24"/>
                <w:lang w:val="en-US"/>
              </w:rPr>
              <w:t>0.001</w:t>
            </w:r>
          </w:p>
        </w:tc>
      </w:tr>
      <w:tr w:rsidR="001C1C46" w:rsidRPr="00746AEF" w14:paraId="52AE87E0" w14:textId="77777777" w:rsidTr="001C1C46">
        <w:trPr>
          <w:trHeight w:val="326"/>
        </w:trPr>
        <w:tc>
          <w:tcPr>
            <w:cnfStyle w:val="001000000000" w:firstRow="0" w:lastRow="0" w:firstColumn="1" w:lastColumn="0" w:oddVBand="0" w:evenVBand="0" w:oddHBand="0" w:evenHBand="0" w:firstRowFirstColumn="0" w:firstRowLastColumn="0" w:lastRowFirstColumn="0" w:lastRowLastColumn="0"/>
            <w:tcW w:w="7336" w:type="dxa"/>
          </w:tcPr>
          <w:p w14:paraId="3DEB80C9" w14:textId="77777777" w:rsidR="001C1C46" w:rsidRPr="00746AEF" w:rsidRDefault="001C1C46" w:rsidP="001C1C46">
            <w:pPr>
              <w:rPr>
                <w:b w:val="0"/>
                <w:color w:val="auto"/>
              </w:rPr>
            </w:pPr>
            <w:r w:rsidRPr="00746AEF">
              <w:rPr>
                <w:b w:val="0"/>
                <w:color w:val="auto"/>
                <w:sz w:val="24"/>
                <w:szCs w:val="24"/>
              </w:rPr>
              <w:t>14-24 роки</w:t>
            </w:r>
          </w:p>
        </w:tc>
        <w:tc>
          <w:tcPr>
            <w:tcW w:w="2333" w:type="dxa"/>
          </w:tcPr>
          <w:p w14:paraId="0EB862AF"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sz w:val="24"/>
                <w:szCs w:val="24"/>
              </w:rPr>
              <w:t>25</w:t>
            </w:r>
          </w:p>
        </w:tc>
      </w:tr>
      <w:tr w:rsidR="001C1C46" w:rsidRPr="00746AEF" w14:paraId="5D167915" w14:textId="77777777" w:rsidTr="001C1C46">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336" w:type="dxa"/>
          </w:tcPr>
          <w:p w14:paraId="0C9F6DFA" w14:textId="77777777" w:rsidR="001C1C46" w:rsidRPr="00746AEF" w:rsidRDefault="001C1C46" w:rsidP="001C1C46">
            <w:pPr>
              <w:rPr>
                <w:b w:val="0"/>
                <w:color w:val="auto"/>
              </w:rPr>
            </w:pPr>
            <w:r w:rsidRPr="00746AEF">
              <w:rPr>
                <w:b w:val="0"/>
                <w:color w:val="auto"/>
                <w:sz w:val="24"/>
                <w:szCs w:val="24"/>
              </w:rPr>
              <w:t>25 років та старші</w:t>
            </w:r>
          </w:p>
        </w:tc>
        <w:tc>
          <w:tcPr>
            <w:tcW w:w="2333" w:type="dxa"/>
          </w:tcPr>
          <w:p w14:paraId="5B4ABBE0"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sz w:val="24"/>
                <w:szCs w:val="24"/>
              </w:rPr>
              <w:t>75</w:t>
            </w:r>
          </w:p>
        </w:tc>
      </w:tr>
      <w:tr w:rsidR="001C1C46" w:rsidRPr="00746AEF" w14:paraId="5C3E0A36" w14:textId="77777777" w:rsidTr="001C1C46">
        <w:trPr>
          <w:trHeight w:val="326"/>
        </w:trPr>
        <w:tc>
          <w:tcPr>
            <w:cnfStyle w:val="001000000000" w:firstRow="0" w:lastRow="0" w:firstColumn="1" w:lastColumn="0" w:oddVBand="0" w:evenVBand="0" w:oddHBand="0" w:evenHBand="0" w:firstRowFirstColumn="0" w:firstRowLastColumn="0" w:lastRowFirstColumn="0" w:lastRowLastColumn="0"/>
            <w:tcW w:w="7336" w:type="dxa"/>
          </w:tcPr>
          <w:p w14:paraId="42300C5F" w14:textId="77777777" w:rsidR="001C1C46" w:rsidRPr="00746AEF" w:rsidRDefault="001C1C46" w:rsidP="001C1C46">
            <w:pPr>
              <w:rPr>
                <w:color w:val="auto"/>
              </w:rPr>
            </w:pPr>
            <w:r w:rsidRPr="00746AEF">
              <w:rPr>
                <w:color w:val="auto"/>
                <w:sz w:val="24"/>
                <w:szCs w:val="24"/>
              </w:rPr>
              <w:t>Офіційний сімейний стан</w:t>
            </w:r>
          </w:p>
        </w:tc>
        <w:tc>
          <w:tcPr>
            <w:tcW w:w="2333" w:type="dxa"/>
          </w:tcPr>
          <w:p w14:paraId="48576803"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sz w:val="24"/>
                <w:szCs w:val="24"/>
              </w:rPr>
              <w:t>n=409</w:t>
            </w:r>
            <w:r w:rsidRPr="00746AEF">
              <w:rPr>
                <w:rFonts w:eastAsia="Calibri"/>
                <w:i/>
                <w:color w:val="auto"/>
                <w:sz w:val="24"/>
                <w:szCs w:val="24"/>
              </w:rPr>
              <w:t xml:space="preserve">, </w:t>
            </w:r>
            <w:r w:rsidRPr="00746AEF">
              <w:rPr>
                <w:rFonts w:eastAsia="Calibri"/>
                <w:iCs/>
                <w:color w:val="auto"/>
                <w:sz w:val="24"/>
                <w:szCs w:val="24"/>
              </w:rPr>
              <w:t>p</w:t>
            </w:r>
            <w:r w:rsidRPr="00746AEF">
              <w:rPr>
                <w:rFonts w:eastAsia="Calibri"/>
                <w:i/>
                <w:color w:val="auto"/>
                <w:sz w:val="24"/>
                <w:szCs w:val="24"/>
              </w:rPr>
              <w:t>&lt;</w:t>
            </w:r>
            <w:r w:rsidRPr="00746AEF">
              <w:rPr>
                <w:rFonts w:eastAsia="Calibri"/>
                <w:iCs/>
                <w:color w:val="auto"/>
                <w:sz w:val="24"/>
                <w:szCs w:val="24"/>
                <w:lang w:val="en-US"/>
              </w:rPr>
              <w:t>0.001</w:t>
            </w:r>
          </w:p>
        </w:tc>
      </w:tr>
      <w:tr w:rsidR="001C1C46" w:rsidRPr="00746AEF" w14:paraId="3446C741" w14:textId="77777777" w:rsidTr="001C1C46">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336" w:type="dxa"/>
          </w:tcPr>
          <w:p w14:paraId="531AB2A0" w14:textId="77777777" w:rsidR="001C1C46" w:rsidRPr="00746AEF" w:rsidRDefault="001C1C46" w:rsidP="001C1C46">
            <w:pPr>
              <w:rPr>
                <w:b w:val="0"/>
                <w:color w:val="auto"/>
              </w:rPr>
            </w:pPr>
            <w:r w:rsidRPr="00746AEF">
              <w:rPr>
                <w:b w:val="0"/>
                <w:color w:val="auto"/>
                <w:sz w:val="24"/>
                <w:szCs w:val="24"/>
              </w:rPr>
              <w:t>Ніколи не був/ла одружений/на</w:t>
            </w:r>
          </w:p>
        </w:tc>
        <w:tc>
          <w:tcPr>
            <w:tcW w:w="2333" w:type="dxa"/>
          </w:tcPr>
          <w:p w14:paraId="42438B60"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lang w:val="ru-RU"/>
              </w:rPr>
            </w:pPr>
            <w:r w:rsidRPr="00746AEF">
              <w:rPr>
                <w:color w:val="auto"/>
                <w:sz w:val="24"/>
                <w:szCs w:val="24"/>
              </w:rPr>
              <w:t>78</w:t>
            </w:r>
            <w:r w:rsidRPr="00746AEF">
              <w:rPr>
                <w:color w:val="auto"/>
                <w:sz w:val="24"/>
                <w:szCs w:val="24"/>
                <w:lang w:val="ru-RU"/>
              </w:rPr>
              <w:t xml:space="preserve"> </w:t>
            </w:r>
          </w:p>
        </w:tc>
      </w:tr>
      <w:tr w:rsidR="001C1C46" w:rsidRPr="00746AEF" w14:paraId="65F31D66" w14:textId="77777777" w:rsidTr="001C1C46">
        <w:trPr>
          <w:trHeight w:val="326"/>
        </w:trPr>
        <w:tc>
          <w:tcPr>
            <w:cnfStyle w:val="001000000000" w:firstRow="0" w:lastRow="0" w:firstColumn="1" w:lastColumn="0" w:oddVBand="0" w:evenVBand="0" w:oddHBand="0" w:evenHBand="0" w:firstRowFirstColumn="0" w:firstRowLastColumn="0" w:lastRowFirstColumn="0" w:lastRowLastColumn="0"/>
            <w:tcW w:w="7336" w:type="dxa"/>
          </w:tcPr>
          <w:p w14:paraId="1A56D93D" w14:textId="77777777" w:rsidR="001C1C46" w:rsidRPr="00746AEF" w:rsidRDefault="001C1C46" w:rsidP="001C1C46">
            <w:pPr>
              <w:rPr>
                <w:b w:val="0"/>
                <w:color w:val="auto"/>
              </w:rPr>
            </w:pPr>
            <w:r w:rsidRPr="00746AEF">
              <w:rPr>
                <w:b w:val="0"/>
                <w:color w:val="auto"/>
                <w:sz w:val="24"/>
                <w:szCs w:val="24"/>
              </w:rPr>
              <w:t>Перебуваю у зареєстрованому шлюбі </w:t>
            </w:r>
          </w:p>
        </w:tc>
        <w:tc>
          <w:tcPr>
            <w:tcW w:w="2333" w:type="dxa"/>
          </w:tcPr>
          <w:p w14:paraId="10D8BDB9"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sz w:val="24"/>
                <w:szCs w:val="24"/>
              </w:rPr>
              <w:t>5</w:t>
            </w:r>
          </w:p>
        </w:tc>
      </w:tr>
      <w:tr w:rsidR="001C1C46" w:rsidRPr="00746AEF" w14:paraId="23CEA4E8" w14:textId="77777777" w:rsidTr="001C1C46">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336" w:type="dxa"/>
          </w:tcPr>
          <w:p w14:paraId="3ABBBEED" w14:textId="77777777" w:rsidR="001C1C46" w:rsidRPr="00746AEF" w:rsidRDefault="001C1C46" w:rsidP="001C1C46">
            <w:pPr>
              <w:rPr>
                <w:b w:val="0"/>
                <w:color w:val="auto"/>
              </w:rPr>
            </w:pPr>
            <w:r w:rsidRPr="00746AEF">
              <w:rPr>
                <w:b w:val="0"/>
                <w:color w:val="auto"/>
                <w:sz w:val="24"/>
                <w:szCs w:val="24"/>
              </w:rPr>
              <w:t>Розлучений/на </w:t>
            </w:r>
          </w:p>
        </w:tc>
        <w:tc>
          <w:tcPr>
            <w:tcW w:w="2333" w:type="dxa"/>
          </w:tcPr>
          <w:p w14:paraId="4F986104"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sz w:val="24"/>
                <w:szCs w:val="24"/>
              </w:rPr>
              <w:t>16</w:t>
            </w:r>
          </w:p>
        </w:tc>
      </w:tr>
      <w:tr w:rsidR="001C1C46" w:rsidRPr="00746AEF" w14:paraId="5F72A63E" w14:textId="77777777" w:rsidTr="001C1C46">
        <w:trPr>
          <w:trHeight w:val="326"/>
        </w:trPr>
        <w:tc>
          <w:tcPr>
            <w:cnfStyle w:val="001000000000" w:firstRow="0" w:lastRow="0" w:firstColumn="1" w:lastColumn="0" w:oddVBand="0" w:evenVBand="0" w:oddHBand="0" w:evenHBand="0" w:firstRowFirstColumn="0" w:firstRowLastColumn="0" w:lastRowFirstColumn="0" w:lastRowLastColumn="0"/>
            <w:tcW w:w="7336" w:type="dxa"/>
          </w:tcPr>
          <w:p w14:paraId="49991293" w14:textId="77777777" w:rsidR="001C1C46" w:rsidRPr="00746AEF" w:rsidRDefault="001C1C46" w:rsidP="001C1C46">
            <w:pPr>
              <w:rPr>
                <w:b w:val="0"/>
                <w:color w:val="auto"/>
              </w:rPr>
            </w:pPr>
            <w:r w:rsidRPr="00746AEF">
              <w:rPr>
                <w:b w:val="0"/>
                <w:color w:val="auto"/>
                <w:sz w:val="24"/>
                <w:szCs w:val="24"/>
              </w:rPr>
              <w:t>Удівець/удова</w:t>
            </w:r>
          </w:p>
        </w:tc>
        <w:tc>
          <w:tcPr>
            <w:tcW w:w="2333" w:type="dxa"/>
          </w:tcPr>
          <w:p w14:paraId="106A7762"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sz w:val="24"/>
                <w:szCs w:val="24"/>
              </w:rPr>
              <w:t>1</w:t>
            </w:r>
          </w:p>
        </w:tc>
      </w:tr>
      <w:tr w:rsidR="001C1C46" w:rsidRPr="00746AEF" w14:paraId="60E41817" w14:textId="77777777" w:rsidTr="001C1C46">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336" w:type="dxa"/>
          </w:tcPr>
          <w:p w14:paraId="4C6088D7" w14:textId="77777777" w:rsidR="001C1C46" w:rsidRPr="00746AEF" w:rsidRDefault="001C1C46" w:rsidP="001C1C46">
            <w:pPr>
              <w:rPr>
                <w:color w:val="auto"/>
              </w:rPr>
            </w:pPr>
            <w:r w:rsidRPr="00746AEF">
              <w:rPr>
                <w:color w:val="auto"/>
                <w:sz w:val="24"/>
                <w:szCs w:val="24"/>
              </w:rPr>
              <w:t>З ким разом проживає </w:t>
            </w:r>
          </w:p>
        </w:tc>
        <w:tc>
          <w:tcPr>
            <w:tcW w:w="2333" w:type="dxa"/>
          </w:tcPr>
          <w:p w14:paraId="2E6E84A9"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sz w:val="24"/>
                <w:szCs w:val="24"/>
              </w:rPr>
              <w:t>n=422</w:t>
            </w:r>
            <w:r w:rsidRPr="00746AEF">
              <w:rPr>
                <w:rFonts w:eastAsia="Calibri"/>
                <w:i/>
                <w:color w:val="auto"/>
                <w:sz w:val="24"/>
                <w:szCs w:val="24"/>
              </w:rPr>
              <w:t xml:space="preserve">, </w:t>
            </w:r>
            <w:r w:rsidRPr="00746AEF">
              <w:rPr>
                <w:rFonts w:eastAsia="Calibri"/>
                <w:iCs/>
                <w:color w:val="auto"/>
                <w:sz w:val="24"/>
                <w:szCs w:val="24"/>
              </w:rPr>
              <w:t>p</w:t>
            </w:r>
            <w:r w:rsidRPr="00746AEF">
              <w:rPr>
                <w:rFonts w:eastAsia="Calibri"/>
                <w:i/>
                <w:color w:val="auto"/>
                <w:sz w:val="24"/>
                <w:szCs w:val="24"/>
              </w:rPr>
              <w:t>&lt;</w:t>
            </w:r>
            <w:r w:rsidRPr="00746AEF">
              <w:rPr>
                <w:rFonts w:eastAsia="Calibri"/>
                <w:iCs/>
                <w:color w:val="auto"/>
                <w:sz w:val="24"/>
                <w:szCs w:val="24"/>
                <w:lang w:val="en-US"/>
              </w:rPr>
              <w:t>0.001</w:t>
            </w:r>
          </w:p>
        </w:tc>
      </w:tr>
      <w:tr w:rsidR="001C1C46" w:rsidRPr="00746AEF" w14:paraId="16AE890A" w14:textId="77777777" w:rsidTr="001C1C46">
        <w:trPr>
          <w:trHeight w:val="326"/>
        </w:trPr>
        <w:tc>
          <w:tcPr>
            <w:cnfStyle w:val="001000000000" w:firstRow="0" w:lastRow="0" w:firstColumn="1" w:lastColumn="0" w:oddVBand="0" w:evenVBand="0" w:oddHBand="0" w:evenHBand="0" w:firstRowFirstColumn="0" w:firstRowLastColumn="0" w:lastRowFirstColumn="0" w:lastRowLastColumn="0"/>
            <w:tcW w:w="7336" w:type="dxa"/>
          </w:tcPr>
          <w:p w14:paraId="297D1C40" w14:textId="77777777" w:rsidR="001C1C46" w:rsidRPr="00746AEF" w:rsidRDefault="001C1C46" w:rsidP="001C1C46">
            <w:pPr>
              <w:rPr>
                <w:b w:val="0"/>
                <w:color w:val="auto"/>
              </w:rPr>
            </w:pPr>
            <w:r w:rsidRPr="00746AEF">
              <w:rPr>
                <w:b w:val="0"/>
                <w:color w:val="auto"/>
                <w:sz w:val="24"/>
                <w:szCs w:val="24"/>
              </w:rPr>
              <w:t>Один/на</w:t>
            </w:r>
          </w:p>
        </w:tc>
        <w:tc>
          <w:tcPr>
            <w:tcW w:w="2333" w:type="dxa"/>
          </w:tcPr>
          <w:p w14:paraId="3FB17A53"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sz w:val="24"/>
                <w:szCs w:val="24"/>
              </w:rPr>
              <w:t>49</w:t>
            </w:r>
          </w:p>
        </w:tc>
      </w:tr>
      <w:tr w:rsidR="001C1C46" w:rsidRPr="00746AEF" w14:paraId="69637442" w14:textId="77777777" w:rsidTr="001C1C46">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336" w:type="dxa"/>
          </w:tcPr>
          <w:p w14:paraId="40CBF1AA" w14:textId="77777777" w:rsidR="001C1C46" w:rsidRPr="00746AEF" w:rsidRDefault="001C1C46" w:rsidP="001C1C46">
            <w:pPr>
              <w:rPr>
                <w:b w:val="0"/>
                <w:color w:val="auto"/>
              </w:rPr>
            </w:pPr>
            <w:r w:rsidRPr="00746AEF">
              <w:rPr>
                <w:b w:val="0"/>
                <w:color w:val="auto"/>
                <w:sz w:val="24"/>
                <w:szCs w:val="24"/>
              </w:rPr>
              <w:t>З батьками/родичами</w:t>
            </w:r>
          </w:p>
        </w:tc>
        <w:tc>
          <w:tcPr>
            <w:tcW w:w="2333" w:type="dxa"/>
          </w:tcPr>
          <w:p w14:paraId="6B02E6F7"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sz w:val="24"/>
                <w:szCs w:val="24"/>
              </w:rPr>
              <w:t>19</w:t>
            </w:r>
          </w:p>
        </w:tc>
      </w:tr>
      <w:tr w:rsidR="001C1C46" w:rsidRPr="00746AEF" w14:paraId="7F5926DC" w14:textId="77777777" w:rsidTr="001C1C46">
        <w:trPr>
          <w:trHeight w:val="326"/>
        </w:trPr>
        <w:tc>
          <w:tcPr>
            <w:cnfStyle w:val="001000000000" w:firstRow="0" w:lastRow="0" w:firstColumn="1" w:lastColumn="0" w:oddVBand="0" w:evenVBand="0" w:oddHBand="0" w:evenHBand="0" w:firstRowFirstColumn="0" w:firstRowLastColumn="0" w:lastRowFirstColumn="0" w:lastRowLastColumn="0"/>
            <w:tcW w:w="7336" w:type="dxa"/>
          </w:tcPr>
          <w:p w14:paraId="277002C9" w14:textId="77777777" w:rsidR="001C1C46" w:rsidRPr="00746AEF" w:rsidRDefault="001C1C46" w:rsidP="001C1C46">
            <w:pPr>
              <w:rPr>
                <w:b w:val="0"/>
                <w:color w:val="auto"/>
              </w:rPr>
            </w:pPr>
            <w:r w:rsidRPr="00746AEF">
              <w:rPr>
                <w:b w:val="0"/>
                <w:color w:val="auto"/>
                <w:sz w:val="24"/>
                <w:szCs w:val="24"/>
              </w:rPr>
              <w:t>З чоловіком-партнером  </w:t>
            </w:r>
          </w:p>
        </w:tc>
        <w:tc>
          <w:tcPr>
            <w:tcW w:w="2333" w:type="dxa"/>
          </w:tcPr>
          <w:p w14:paraId="0F27A7B3"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sz w:val="24"/>
                <w:szCs w:val="24"/>
              </w:rPr>
              <w:t>18</w:t>
            </w:r>
          </w:p>
        </w:tc>
      </w:tr>
      <w:tr w:rsidR="001C1C46" w:rsidRPr="00746AEF" w14:paraId="06967E55" w14:textId="77777777" w:rsidTr="001C1C46">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336" w:type="dxa"/>
          </w:tcPr>
          <w:p w14:paraId="1A34C5E7" w14:textId="77777777" w:rsidR="001C1C46" w:rsidRPr="00746AEF" w:rsidRDefault="001C1C46" w:rsidP="001C1C46">
            <w:pPr>
              <w:rPr>
                <w:b w:val="0"/>
                <w:color w:val="auto"/>
              </w:rPr>
            </w:pPr>
            <w:r w:rsidRPr="00746AEF">
              <w:rPr>
                <w:b w:val="0"/>
                <w:color w:val="auto"/>
                <w:sz w:val="24"/>
                <w:szCs w:val="24"/>
              </w:rPr>
              <w:t>З жінкою-партнеркою </w:t>
            </w:r>
          </w:p>
        </w:tc>
        <w:tc>
          <w:tcPr>
            <w:tcW w:w="2333" w:type="dxa"/>
          </w:tcPr>
          <w:p w14:paraId="7598EBAF"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sz w:val="24"/>
                <w:szCs w:val="24"/>
              </w:rPr>
              <w:t>7</w:t>
            </w:r>
          </w:p>
        </w:tc>
      </w:tr>
      <w:tr w:rsidR="001C1C46" w:rsidRPr="00746AEF" w14:paraId="2ED0EBB1" w14:textId="77777777" w:rsidTr="001C1C46">
        <w:trPr>
          <w:trHeight w:val="326"/>
        </w:trPr>
        <w:tc>
          <w:tcPr>
            <w:cnfStyle w:val="001000000000" w:firstRow="0" w:lastRow="0" w:firstColumn="1" w:lastColumn="0" w:oddVBand="0" w:evenVBand="0" w:oddHBand="0" w:evenHBand="0" w:firstRowFirstColumn="0" w:firstRowLastColumn="0" w:lastRowFirstColumn="0" w:lastRowLastColumn="0"/>
            <w:tcW w:w="7336" w:type="dxa"/>
          </w:tcPr>
          <w:p w14:paraId="567929C4" w14:textId="77777777" w:rsidR="001C1C46" w:rsidRPr="00746AEF" w:rsidRDefault="001C1C46" w:rsidP="001C1C46">
            <w:pPr>
              <w:rPr>
                <w:b w:val="0"/>
                <w:color w:val="auto"/>
              </w:rPr>
            </w:pPr>
            <w:r w:rsidRPr="00746AEF">
              <w:rPr>
                <w:b w:val="0"/>
                <w:color w:val="auto"/>
                <w:sz w:val="24"/>
                <w:szCs w:val="24"/>
              </w:rPr>
              <w:t xml:space="preserve">З </w:t>
            </w:r>
            <w:proofErr w:type="spellStart"/>
            <w:r w:rsidRPr="00746AEF">
              <w:rPr>
                <w:b w:val="0"/>
                <w:color w:val="auto"/>
                <w:sz w:val="24"/>
                <w:szCs w:val="24"/>
              </w:rPr>
              <w:t>трансгендерною</w:t>
            </w:r>
            <w:proofErr w:type="spellEnd"/>
            <w:r w:rsidRPr="00746AEF">
              <w:rPr>
                <w:b w:val="0"/>
                <w:color w:val="auto"/>
                <w:sz w:val="24"/>
                <w:szCs w:val="24"/>
              </w:rPr>
              <w:t xml:space="preserve"> жінкою – партнеркою </w:t>
            </w:r>
          </w:p>
        </w:tc>
        <w:tc>
          <w:tcPr>
            <w:tcW w:w="2333" w:type="dxa"/>
          </w:tcPr>
          <w:p w14:paraId="01442876"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sz w:val="24"/>
                <w:szCs w:val="24"/>
              </w:rPr>
              <w:t>4</w:t>
            </w:r>
          </w:p>
        </w:tc>
      </w:tr>
      <w:tr w:rsidR="00746AEF" w:rsidRPr="00746AEF" w14:paraId="7AF56F1D" w14:textId="77777777" w:rsidTr="00746AE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7336" w:type="dxa"/>
          </w:tcPr>
          <w:p w14:paraId="1FEEC151" w14:textId="77777777" w:rsidR="001C1C46" w:rsidRPr="00746AEF" w:rsidRDefault="001C1C46" w:rsidP="001C1C46">
            <w:pPr>
              <w:rPr>
                <w:b w:val="0"/>
                <w:color w:val="auto"/>
              </w:rPr>
            </w:pPr>
            <w:r w:rsidRPr="00746AEF">
              <w:rPr>
                <w:b w:val="0"/>
                <w:color w:val="auto"/>
                <w:sz w:val="24"/>
                <w:szCs w:val="24"/>
              </w:rPr>
              <w:t xml:space="preserve">З </w:t>
            </w:r>
            <w:proofErr w:type="spellStart"/>
            <w:r w:rsidRPr="00746AEF">
              <w:rPr>
                <w:b w:val="0"/>
                <w:color w:val="auto"/>
                <w:sz w:val="24"/>
                <w:szCs w:val="24"/>
              </w:rPr>
              <w:t>трансгендерним</w:t>
            </w:r>
            <w:proofErr w:type="spellEnd"/>
            <w:r w:rsidRPr="00746AEF">
              <w:rPr>
                <w:b w:val="0"/>
                <w:color w:val="auto"/>
                <w:sz w:val="24"/>
                <w:szCs w:val="24"/>
              </w:rPr>
              <w:t xml:space="preserve"> чоловіком – партнером </w:t>
            </w:r>
          </w:p>
        </w:tc>
        <w:tc>
          <w:tcPr>
            <w:tcW w:w="2333" w:type="dxa"/>
          </w:tcPr>
          <w:p w14:paraId="257B0181"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sz w:val="24"/>
                <w:szCs w:val="24"/>
              </w:rPr>
              <w:t>1</w:t>
            </w:r>
          </w:p>
        </w:tc>
      </w:tr>
      <w:tr w:rsidR="001C1C46" w:rsidRPr="00746AEF" w14:paraId="7D446090" w14:textId="77777777" w:rsidTr="001C1C46">
        <w:trPr>
          <w:trHeight w:val="326"/>
        </w:trPr>
        <w:tc>
          <w:tcPr>
            <w:cnfStyle w:val="001000000000" w:firstRow="0" w:lastRow="0" w:firstColumn="1" w:lastColumn="0" w:oddVBand="0" w:evenVBand="0" w:oddHBand="0" w:evenHBand="0" w:firstRowFirstColumn="0" w:firstRowLastColumn="0" w:lastRowFirstColumn="0" w:lastRowLastColumn="0"/>
            <w:tcW w:w="7336" w:type="dxa"/>
          </w:tcPr>
          <w:p w14:paraId="34B4AB67" w14:textId="77777777" w:rsidR="001C1C46" w:rsidRPr="00746AEF" w:rsidRDefault="001C1C46" w:rsidP="001C1C46">
            <w:pPr>
              <w:rPr>
                <w:b w:val="0"/>
                <w:color w:val="auto"/>
              </w:rPr>
            </w:pPr>
            <w:r w:rsidRPr="00746AEF">
              <w:rPr>
                <w:b w:val="0"/>
                <w:color w:val="auto"/>
                <w:sz w:val="24"/>
                <w:szCs w:val="24"/>
              </w:rPr>
              <w:t>Інше</w:t>
            </w:r>
          </w:p>
        </w:tc>
        <w:tc>
          <w:tcPr>
            <w:tcW w:w="2333" w:type="dxa"/>
          </w:tcPr>
          <w:p w14:paraId="12205408"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sz w:val="24"/>
                <w:szCs w:val="24"/>
              </w:rPr>
              <w:t>2</w:t>
            </w:r>
          </w:p>
        </w:tc>
      </w:tr>
      <w:tr w:rsidR="001C1C46" w:rsidRPr="00746AEF" w14:paraId="525BB4D2" w14:textId="77777777" w:rsidTr="001C1C46">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336" w:type="dxa"/>
          </w:tcPr>
          <w:p w14:paraId="43397437" w14:textId="77777777" w:rsidR="001C1C46" w:rsidRPr="00746AEF" w:rsidRDefault="001C1C46" w:rsidP="001C1C46">
            <w:pPr>
              <w:rPr>
                <w:color w:val="auto"/>
              </w:rPr>
            </w:pPr>
            <w:r w:rsidRPr="00746AEF">
              <w:rPr>
                <w:color w:val="auto"/>
                <w:sz w:val="24"/>
                <w:szCs w:val="24"/>
              </w:rPr>
              <w:t>Освітній рівень</w:t>
            </w:r>
          </w:p>
        </w:tc>
        <w:tc>
          <w:tcPr>
            <w:tcW w:w="2333" w:type="dxa"/>
          </w:tcPr>
          <w:p w14:paraId="0E2C3E38"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lang w:val="en-US"/>
              </w:rPr>
            </w:pPr>
            <w:r w:rsidRPr="00746AEF">
              <w:rPr>
                <w:color w:val="auto"/>
                <w:sz w:val="24"/>
                <w:szCs w:val="24"/>
              </w:rPr>
              <w:t>n=426</w:t>
            </w:r>
            <w:r w:rsidRPr="00746AEF">
              <w:rPr>
                <w:rFonts w:eastAsia="Calibri"/>
                <w:i/>
                <w:color w:val="auto"/>
                <w:sz w:val="24"/>
                <w:szCs w:val="24"/>
              </w:rPr>
              <w:t xml:space="preserve">, </w:t>
            </w:r>
            <w:r w:rsidRPr="00746AEF">
              <w:rPr>
                <w:rFonts w:eastAsia="Calibri"/>
                <w:iCs/>
                <w:color w:val="auto"/>
                <w:sz w:val="24"/>
                <w:szCs w:val="24"/>
              </w:rPr>
              <w:t>p</w:t>
            </w:r>
            <w:r w:rsidRPr="00746AEF">
              <w:rPr>
                <w:rFonts w:eastAsia="Calibri"/>
                <w:i/>
                <w:color w:val="auto"/>
                <w:sz w:val="24"/>
                <w:szCs w:val="24"/>
              </w:rPr>
              <w:t>&lt;</w:t>
            </w:r>
            <w:r w:rsidRPr="00746AEF">
              <w:rPr>
                <w:rFonts w:eastAsia="Calibri"/>
                <w:iCs/>
                <w:color w:val="auto"/>
                <w:sz w:val="24"/>
                <w:szCs w:val="24"/>
                <w:lang w:val="en-US"/>
              </w:rPr>
              <w:t>0.001</w:t>
            </w:r>
          </w:p>
        </w:tc>
      </w:tr>
      <w:tr w:rsidR="001C1C46" w:rsidRPr="00746AEF" w14:paraId="65DD8EF3" w14:textId="77777777" w:rsidTr="001C1C46">
        <w:trPr>
          <w:trHeight w:val="326"/>
        </w:trPr>
        <w:tc>
          <w:tcPr>
            <w:cnfStyle w:val="001000000000" w:firstRow="0" w:lastRow="0" w:firstColumn="1" w:lastColumn="0" w:oddVBand="0" w:evenVBand="0" w:oddHBand="0" w:evenHBand="0" w:firstRowFirstColumn="0" w:firstRowLastColumn="0" w:lastRowFirstColumn="0" w:lastRowLastColumn="0"/>
            <w:tcW w:w="7336" w:type="dxa"/>
          </w:tcPr>
          <w:p w14:paraId="2334CB43" w14:textId="77777777" w:rsidR="001C1C46" w:rsidRPr="00746AEF" w:rsidRDefault="001C1C46" w:rsidP="001C1C46">
            <w:pPr>
              <w:rPr>
                <w:b w:val="0"/>
                <w:color w:val="auto"/>
              </w:rPr>
            </w:pPr>
            <w:r w:rsidRPr="00746AEF">
              <w:rPr>
                <w:b w:val="0"/>
                <w:color w:val="auto"/>
                <w:sz w:val="24"/>
                <w:szCs w:val="24"/>
              </w:rPr>
              <w:t>9 класів школи або менше</w:t>
            </w:r>
          </w:p>
        </w:tc>
        <w:tc>
          <w:tcPr>
            <w:tcW w:w="2333" w:type="dxa"/>
          </w:tcPr>
          <w:p w14:paraId="3B667D31"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sz w:val="24"/>
                <w:szCs w:val="24"/>
              </w:rPr>
              <w:t>10</w:t>
            </w:r>
          </w:p>
        </w:tc>
      </w:tr>
      <w:tr w:rsidR="00746AEF" w:rsidRPr="00746AEF" w14:paraId="16FC8140" w14:textId="77777777" w:rsidTr="00746AEF">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7336" w:type="dxa"/>
          </w:tcPr>
          <w:p w14:paraId="7FC1EB6C" w14:textId="77777777" w:rsidR="001C1C46" w:rsidRPr="00746AEF" w:rsidRDefault="001C1C46" w:rsidP="001C1C46">
            <w:pPr>
              <w:rPr>
                <w:b w:val="0"/>
                <w:color w:val="auto"/>
              </w:rPr>
            </w:pPr>
            <w:r w:rsidRPr="00746AEF">
              <w:rPr>
                <w:b w:val="0"/>
                <w:color w:val="auto"/>
                <w:sz w:val="24"/>
                <w:szCs w:val="24"/>
              </w:rPr>
              <w:t>Повна загальна середня (або професійно-технічна) освіта (11 класів тощо), незакінчена вища освіта</w:t>
            </w:r>
          </w:p>
        </w:tc>
        <w:tc>
          <w:tcPr>
            <w:tcW w:w="2333" w:type="dxa"/>
          </w:tcPr>
          <w:p w14:paraId="4D7184B2"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sz w:val="24"/>
                <w:szCs w:val="24"/>
              </w:rPr>
              <w:t>31</w:t>
            </w:r>
          </w:p>
        </w:tc>
      </w:tr>
      <w:tr w:rsidR="00746AEF" w:rsidRPr="00746AEF" w14:paraId="35F79A72" w14:textId="77777777" w:rsidTr="00746AEF">
        <w:trPr>
          <w:trHeight w:val="301"/>
        </w:trPr>
        <w:tc>
          <w:tcPr>
            <w:cnfStyle w:val="001000000000" w:firstRow="0" w:lastRow="0" w:firstColumn="1" w:lastColumn="0" w:oddVBand="0" w:evenVBand="0" w:oddHBand="0" w:evenHBand="0" w:firstRowFirstColumn="0" w:firstRowLastColumn="0" w:lastRowFirstColumn="0" w:lastRowLastColumn="0"/>
            <w:tcW w:w="7336" w:type="dxa"/>
          </w:tcPr>
          <w:p w14:paraId="6FF72CE5" w14:textId="77777777" w:rsidR="001C1C46" w:rsidRPr="00746AEF" w:rsidRDefault="001C1C46" w:rsidP="001C1C46">
            <w:pPr>
              <w:rPr>
                <w:b w:val="0"/>
                <w:color w:val="auto"/>
              </w:rPr>
            </w:pPr>
            <w:r w:rsidRPr="00746AEF">
              <w:rPr>
                <w:b w:val="0"/>
                <w:color w:val="auto"/>
                <w:sz w:val="24"/>
                <w:szCs w:val="24"/>
              </w:rPr>
              <w:t>Базова вища освіта (ВНЗ І–ІІ рівнів акредитації, технікум)</w:t>
            </w:r>
          </w:p>
        </w:tc>
        <w:tc>
          <w:tcPr>
            <w:tcW w:w="2333" w:type="dxa"/>
          </w:tcPr>
          <w:p w14:paraId="78823351"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sz w:val="24"/>
                <w:szCs w:val="24"/>
              </w:rPr>
              <w:t>31</w:t>
            </w:r>
          </w:p>
        </w:tc>
      </w:tr>
      <w:tr w:rsidR="00746AEF" w:rsidRPr="00746AEF" w14:paraId="35E716FD" w14:textId="77777777" w:rsidTr="00746AE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336" w:type="dxa"/>
          </w:tcPr>
          <w:p w14:paraId="76ECD02B" w14:textId="77777777" w:rsidR="001C1C46" w:rsidRPr="00746AEF" w:rsidRDefault="001C1C46" w:rsidP="001C1C46">
            <w:pPr>
              <w:rPr>
                <w:b w:val="0"/>
                <w:color w:val="auto"/>
              </w:rPr>
            </w:pPr>
            <w:r w:rsidRPr="00746AEF">
              <w:rPr>
                <w:b w:val="0"/>
                <w:color w:val="auto"/>
                <w:sz w:val="24"/>
                <w:szCs w:val="24"/>
              </w:rPr>
              <w:t>Повна вища освіта (університет, інститут) або науковий ступінь</w:t>
            </w:r>
          </w:p>
        </w:tc>
        <w:tc>
          <w:tcPr>
            <w:tcW w:w="2333" w:type="dxa"/>
          </w:tcPr>
          <w:p w14:paraId="75FAE9C5"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sz w:val="24"/>
                <w:szCs w:val="24"/>
              </w:rPr>
              <w:t>28</w:t>
            </w:r>
          </w:p>
        </w:tc>
      </w:tr>
      <w:tr w:rsidR="001C1C46" w:rsidRPr="00746AEF" w14:paraId="010DADF6" w14:textId="77777777" w:rsidTr="001C1C46">
        <w:trPr>
          <w:trHeight w:val="326"/>
        </w:trPr>
        <w:tc>
          <w:tcPr>
            <w:cnfStyle w:val="001000000000" w:firstRow="0" w:lastRow="0" w:firstColumn="1" w:lastColumn="0" w:oddVBand="0" w:evenVBand="0" w:oddHBand="0" w:evenHBand="0" w:firstRowFirstColumn="0" w:firstRowLastColumn="0" w:lastRowFirstColumn="0" w:lastRowLastColumn="0"/>
            <w:tcW w:w="7336" w:type="dxa"/>
          </w:tcPr>
          <w:p w14:paraId="7D69BB74" w14:textId="77777777" w:rsidR="001C1C46" w:rsidRPr="00746AEF" w:rsidRDefault="001C1C46" w:rsidP="001C1C46">
            <w:pPr>
              <w:rPr>
                <w:color w:val="auto"/>
              </w:rPr>
            </w:pPr>
            <w:r w:rsidRPr="00746AEF">
              <w:rPr>
                <w:color w:val="auto"/>
                <w:sz w:val="24"/>
                <w:szCs w:val="24"/>
              </w:rPr>
              <w:t>Матеріальний стан</w:t>
            </w:r>
          </w:p>
        </w:tc>
        <w:tc>
          <w:tcPr>
            <w:tcW w:w="2333" w:type="dxa"/>
          </w:tcPr>
          <w:p w14:paraId="5C493F49"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sz w:val="24"/>
                <w:szCs w:val="24"/>
              </w:rPr>
              <w:t>n=425</w:t>
            </w:r>
            <w:r w:rsidRPr="00746AEF">
              <w:rPr>
                <w:rFonts w:eastAsia="Calibri"/>
                <w:i/>
                <w:color w:val="auto"/>
                <w:sz w:val="24"/>
                <w:szCs w:val="24"/>
              </w:rPr>
              <w:t xml:space="preserve">, </w:t>
            </w:r>
            <w:r w:rsidRPr="00746AEF">
              <w:rPr>
                <w:rFonts w:eastAsia="Calibri"/>
                <w:iCs/>
                <w:color w:val="auto"/>
                <w:sz w:val="24"/>
                <w:szCs w:val="24"/>
              </w:rPr>
              <w:t>p</w:t>
            </w:r>
            <w:r w:rsidRPr="00746AEF">
              <w:rPr>
                <w:rFonts w:eastAsia="Calibri"/>
                <w:i/>
                <w:color w:val="auto"/>
                <w:sz w:val="24"/>
                <w:szCs w:val="24"/>
              </w:rPr>
              <w:t>&lt;</w:t>
            </w:r>
            <w:r w:rsidRPr="00746AEF">
              <w:rPr>
                <w:rFonts w:eastAsia="Calibri"/>
                <w:iCs/>
                <w:color w:val="auto"/>
                <w:sz w:val="24"/>
                <w:szCs w:val="24"/>
                <w:lang w:val="en-US"/>
              </w:rPr>
              <w:t>0.001</w:t>
            </w:r>
          </w:p>
        </w:tc>
      </w:tr>
      <w:tr w:rsidR="00746AEF" w:rsidRPr="00746AEF" w14:paraId="58180B84" w14:textId="77777777" w:rsidTr="00746AEF">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7336" w:type="dxa"/>
          </w:tcPr>
          <w:p w14:paraId="04D77310" w14:textId="77777777" w:rsidR="001C1C46" w:rsidRPr="00746AEF" w:rsidRDefault="001C1C46" w:rsidP="001C1C46">
            <w:pPr>
              <w:rPr>
                <w:b w:val="0"/>
                <w:color w:val="auto"/>
              </w:rPr>
            </w:pPr>
            <w:r w:rsidRPr="00746AEF">
              <w:rPr>
                <w:b w:val="0"/>
                <w:color w:val="auto"/>
                <w:sz w:val="24"/>
                <w:szCs w:val="24"/>
              </w:rPr>
              <w:t>Нижче прожиткового мінімуму (&lt; 2270 грн.)</w:t>
            </w:r>
          </w:p>
        </w:tc>
        <w:tc>
          <w:tcPr>
            <w:tcW w:w="2333" w:type="dxa"/>
          </w:tcPr>
          <w:p w14:paraId="5865E53C"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sz w:val="24"/>
                <w:szCs w:val="24"/>
              </w:rPr>
              <w:t>6</w:t>
            </w:r>
          </w:p>
        </w:tc>
      </w:tr>
      <w:tr w:rsidR="001C1C46" w:rsidRPr="00746AEF" w14:paraId="10F90AAC" w14:textId="77777777" w:rsidTr="001C1C46">
        <w:trPr>
          <w:trHeight w:val="505"/>
        </w:trPr>
        <w:tc>
          <w:tcPr>
            <w:cnfStyle w:val="001000000000" w:firstRow="0" w:lastRow="0" w:firstColumn="1" w:lastColumn="0" w:oddVBand="0" w:evenVBand="0" w:oddHBand="0" w:evenHBand="0" w:firstRowFirstColumn="0" w:firstRowLastColumn="0" w:lastRowFirstColumn="0" w:lastRowLastColumn="0"/>
            <w:tcW w:w="7336" w:type="dxa"/>
          </w:tcPr>
          <w:p w14:paraId="2D7EA3F1" w14:textId="77777777" w:rsidR="001C1C46" w:rsidRPr="00746AEF" w:rsidRDefault="001C1C46" w:rsidP="001C1C46">
            <w:pPr>
              <w:rPr>
                <w:b w:val="0"/>
                <w:color w:val="auto"/>
              </w:rPr>
            </w:pPr>
            <w:r w:rsidRPr="00746AEF">
              <w:rPr>
                <w:b w:val="0"/>
                <w:color w:val="auto"/>
                <w:sz w:val="24"/>
                <w:szCs w:val="24"/>
              </w:rPr>
              <w:t>На рівні прожиткового мінімуму, але нижче за середній дохід (2270 - &lt;11500 грн.)</w:t>
            </w:r>
          </w:p>
        </w:tc>
        <w:tc>
          <w:tcPr>
            <w:tcW w:w="2333" w:type="dxa"/>
          </w:tcPr>
          <w:p w14:paraId="6E6417FC"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sz w:val="24"/>
                <w:szCs w:val="24"/>
              </w:rPr>
              <w:t>66</w:t>
            </w:r>
          </w:p>
        </w:tc>
      </w:tr>
      <w:tr w:rsidR="001C1C46" w:rsidRPr="00746AEF" w14:paraId="1DB348E7" w14:textId="77777777" w:rsidTr="001C1C46">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336" w:type="dxa"/>
          </w:tcPr>
          <w:p w14:paraId="3D1B2028" w14:textId="77777777" w:rsidR="001C1C46" w:rsidRPr="00746AEF" w:rsidRDefault="001C1C46" w:rsidP="001C1C46">
            <w:pPr>
              <w:rPr>
                <w:b w:val="0"/>
                <w:color w:val="auto"/>
              </w:rPr>
            </w:pPr>
            <w:proofErr w:type="spellStart"/>
            <w:r w:rsidRPr="00746AEF">
              <w:rPr>
                <w:b w:val="0"/>
                <w:color w:val="auto"/>
                <w:sz w:val="24"/>
                <w:szCs w:val="24"/>
              </w:rPr>
              <w:t>Cередній</w:t>
            </w:r>
            <w:proofErr w:type="spellEnd"/>
            <w:r w:rsidRPr="00746AEF">
              <w:rPr>
                <w:b w:val="0"/>
                <w:color w:val="auto"/>
                <w:sz w:val="24"/>
                <w:szCs w:val="24"/>
              </w:rPr>
              <w:t xml:space="preserve"> дохід або вище (=&gt;11500 грн.) </w:t>
            </w:r>
          </w:p>
        </w:tc>
        <w:tc>
          <w:tcPr>
            <w:tcW w:w="2333" w:type="dxa"/>
          </w:tcPr>
          <w:p w14:paraId="54AD76CC"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sz w:val="24"/>
                <w:szCs w:val="24"/>
              </w:rPr>
              <w:t>28</w:t>
            </w:r>
          </w:p>
        </w:tc>
      </w:tr>
      <w:tr w:rsidR="001C1C46" w:rsidRPr="00746AEF" w14:paraId="25902283" w14:textId="77777777" w:rsidTr="001C1C46">
        <w:trPr>
          <w:trHeight w:val="326"/>
        </w:trPr>
        <w:tc>
          <w:tcPr>
            <w:cnfStyle w:val="001000000000" w:firstRow="0" w:lastRow="0" w:firstColumn="1" w:lastColumn="0" w:oddVBand="0" w:evenVBand="0" w:oddHBand="0" w:evenHBand="0" w:firstRowFirstColumn="0" w:firstRowLastColumn="0" w:lastRowFirstColumn="0" w:lastRowLastColumn="0"/>
            <w:tcW w:w="7336" w:type="dxa"/>
          </w:tcPr>
          <w:p w14:paraId="020082C4" w14:textId="77777777" w:rsidR="001C1C46" w:rsidRPr="00746AEF" w:rsidRDefault="001C1C46" w:rsidP="001C1C46">
            <w:pPr>
              <w:rPr>
                <w:color w:val="auto"/>
              </w:rPr>
            </w:pPr>
            <w:r w:rsidRPr="00746AEF">
              <w:rPr>
                <w:color w:val="auto"/>
                <w:sz w:val="24"/>
                <w:szCs w:val="24"/>
              </w:rPr>
              <w:t>Сексуальна орієнтація</w:t>
            </w:r>
          </w:p>
        </w:tc>
        <w:tc>
          <w:tcPr>
            <w:tcW w:w="2333" w:type="dxa"/>
          </w:tcPr>
          <w:p w14:paraId="68A53932"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sz w:val="24"/>
                <w:szCs w:val="24"/>
              </w:rPr>
              <w:t>n=413</w:t>
            </w:r>
            <w:r w:rsidRPr="00746AEF">
              <w:rPr>
                <w:rFonts w:eastAsia="Calibri"/>
                <w:i/>
                <w:color w:val="auto"/>
                <w:sz w:val="24"/>
                <w:szCs w:val="24"/>
              </w:rPr>
              <w:t xml:space="preserve">, </w:t>
            </w:r>
            <w:r w:rsidRPr="00746AEF">
              <w:rPr>
                <w:rFonts w:eastAsia="Calibri"/>
                <w:iCs/>
                <w:color w:val="auto"/>
                <w:sz w:val="24"/>
                <w:szCs w:val="24"/>
              </w:rPr>
              <w:t>p</w:t>
            </w:r>
            <w:r w:rsidRPr="00746AEF">
              <w:rPr>
                <w:rFonts w:eastAsia="Calibri"/>
                <w:i/>
                <w:color w:val="auto"/>
                <w:sz w:val="24"/>
                <w:szCs w:val="24"/>
              </w:rPr>
              <w:t>&lt;</w:t>
            </w:r>
            <w:r w:rsidRPr="00746AEF">
              <w:rPr>
                <w:rFonts w:eastAsia="Calibri"/>
                <w:iCs/>
                <w:color w:val="auto"/>
                <w:sz w:val="24"/>
                <w:szCs w:val="24"/>
                <w:lang w:val="en-US"/>
              </w:rPr>
              <w:t>0.001</w:t>
            </w:r>
          </w:p>
        </w:tc>
      </w:tr>
      <w:tr w:rsidR="001C1C46" w:rsidRPr="00746AEF" w14:paraId="50F82B3F" w14:textId="77777777" w:rsidTr="001C1C46">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336" w:type="dxa"/>
          </w:tcPr>
          <w:p w14:paraId="2588C2EC" w14:textId="77777777" w:rsidR="001C1C46" w:rsidRPr="00746AEF" w:rsidRDefault="001C1C46" w:rsidP="001C1C46">
            <w:pPr>
              <w:rPr>
                <w:b w:val="0"/>
                <w:color w:val="auto"/>
              </w:rPr>
            </w:pPr>
            <w:r w:rsidRPr="00746AEF">
              <w:rPr>
                <w:b w:val="0"/>
                <w:color w:val="auto"/>
                <w:sz w:val="24"/>
                <w:szCs w:val="24"/>
              </w:rPr>
              <w:t xml:space="preserve">Натурал/ка / </w:t>
            </w:r>
            <w:proofErr w:type="spellStart"/>
            <w:r w:rsidRPr="00746AEF">
              <w:rPr>
                <w:b w:val="0"/>
                <w:color w:val="auto"/>
                <w:sz w:val="24"/>
                <w:szCs w:val="24"/>
              </w:rPr>
              <w:t>гетеросексуал</w:t>
            </w:r>
            <w:proofErr w:type="spellEnd"/>
            <w:r w:rsidRPr="00746AEF">
              <w:rPr>
                <w:b w:val="0"/>
                <w:color w:val="auto"/>
                <w:sz w:val="24"/>
                <w:szCs w:val="24"/>
              </w:rPr>
              <w:t>/ка</w:t>
            </w:r>
          </w:p>
        </w:tc>
        <w:tc>
          <w:tcPr>
            <w:tcW w:w="2333" w:type="dxa"/>
          </w:tcPr>
          <w:p w14:paraId="0AAAAE94"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sz w:val="24"/>
                <w:szCs w:val="24"/>
              </w:rPr>
              <w:t>42</w:t>
            </w:r>
          </w:p>
        </w:tc>
      </w:tr>
      <w:tr w:rsidR="001C1C46" w:rsidRPr="00746AEF" w14:paraId="3DDFC5F3" w14:textId="77777777" w:rsidTr="001C1C46">
        <w:trPr>
          <w:trHeight w:val="313"/>
        </w:trPr>
        <w:tc>
          <w:tcPr>
            <w:cnfStyle w:val="001000000000" w:firstRow="0" w:lastRow="0" w:firstColumn="1" w:lastColumn="0" w:oddVBand="0" w:evenVBand="0" w:oddHBand="0" w:evenHBand="0" w:firstRowFirstColumn="0" w:firstRowLastColumn="0" w:lastRowFirstColumn="0" w:lastRowLastColumn="0"/>
            <w:tcW w:w="7336" w:type="dxa"/>
          </w:tcPr>
          <w:p w14:paraId="5B9FF4AA" w14:textId="77777777" w:rsidR="001C1C46" w:rsidRPr="00746AEF" w:rsidRDefault="001C1C46" w:rsidP="001C1C46">
            <w:pPr>
              <w:rPr>
                <w:b w:val="0"/>
                <w:color w:val="auto"/>
              </w:rPr>
            </w:pPr>
            <w:r w:rsidRPr="00746AEF">
              <w:rPr>
                <w:b w:val="0"/>
                <w:color w:val="auto"/>
                <w:sz w:val="24"/>
                <w:szCs w:val="24"/>
              </w:rPr>
              <w:t>Гей / гомосексуал / лесбійка</w:t>
            </w:r>
          </w:p>
        </w:tc>
        <w:tc>
          <w:tcPr>
            <w:tcW w:w="2333" w:type="dxa"/>
          </w:tcPr>
          <w:p w14:paraId="227A035D"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lang w:val="en-US"/>
              </w:rPr>
            </w:pPr>
            <w:r w:rsidRPr="00746AEF">
              <w:rPr>
                <w:color w:val="auto"/>
                <w:sz w:val="24"/>
                <w:szCs w:val="24"/>
              </w:rPr>
              <w:t>2</w:t>
            </w:r>
            <w:r w:rsidRPr="00746AEF">
              <w:rPr>
                <w:color w:val="auto"/>
                <w:sz w:val="24"/>
                <w:szCs w:val="24"/>
                <w:lang w:val="en-US"/>
              </w:rPr>
              <w:t>1</w:t>
            </w:r>
          </w:p>
        </w:tc>
      </w:tr>
      <w:tr w:rsidR="001C1C46" w:rsidRPr="00746AEF" w14:paraId="00CA168B" w14:textId="77777777" w:rsidTr="001C1C46">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336" w:type="dxa"/>
          </w:tcPr>
          <w:p w14:paraId="4CB9D9D6" w14:textId="77777777" w:rsidR="001C1C46" w:rsidRPr="00746AEF" w:rsidRDefault="001C1C46" w:rsidP="001C1C46">
            <w:pPr>
              <w:rPr>
                <w:b w:val="0"/>
                <w:color w:val="auto"/>
              </w:rPr>
            </w:pPr>
            <w:r w:rsidRPr="00746AEF">
              <w:rPr>
                <w:b w:val="0"/>
                <w:color w:val="auto"/>
                <w:sz w:val="24"/>
                <w:szCs w:val="24"/>
              </w:rPr>
              <w:t>Бісексуал/ка</w:t>
            </w:r>
          </w:p>
        </w:tc>
        <w:tc>
          <w:tcPr>
            <w:tcW w:w="2333" w:type="dxa"/>
          </w:tcPr>
          <w:p w14:paraId="10E6C96D"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sz w:val="24"/>
                <w:szCs w:val="24"/>
              </w:rPr>
              <w:t>27</w:t>
            </w:r>
          </w:p>
        </w:tc>
      </w:tr>
      <w:tr w:rsidR="001C1C46" w:rsidRPr="00746AEF" w14:paraId="2776CC5A" w14:textId="77777777" w:rsidTr="001C1C46">
        <w:trPr>
          <w:trHeight w:val="326"/>
        </w:trPr>
        <w:tc>
          <w:tcPr>
            <w:cnfStyle w:val="001000000000" w:firstRow="0" w:lastRow="0" w:firstColumn="1" w:lastColumn="0" w:oddVBand="0" w:evenVBand="0" w:oddHBand="0" w:evenHBand="0" w:firstRowFirstColumn="0" w:firstRowLastColumn="0" w:lastRowFirstColumn="0" w:lastRowLastColumn="0"/>
            <w:tcW w:w="7336" w:type="dxa"/>
          </w:tcPr>
          <w:p w14:paraId="63CF91F5" w14:textId="77777777" w:rsidR="001C1C46" w:rsidRPr="00746AEF" w:rsidRDefault="001C1C46" w:rsidP="001C1C46">
            <w:pPr>
              <w:rPr>
                <w:b w:val="0"/>
                <w:color w:val="auto"/>
              </w:rPr>
            </w:pPr>
            <w:r w:rsidRPr="00746AEF">
              <w:rPr>
                <w:b w:val="0"/>
                <w:color w:val="auto"/>
                <w:sz w:val="24"/>
                <w:szCs w:val="24"/>
              </w:rPr>
              <w:t>Інше</w:t>
            </w:r>
          </w:p>
        </w:tc>
        <w:tc>
          <w:tcPr>
            <w:tcW w:w="2333" w:type="dxa"/>
          </w:tcPr>
          <w:p w14:paraId="2D1F5E70"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lang w:val="en-US"/>
              </w:rPr>
            </w:pPr>
            <w:r w:rsidRPr="00746AEF">
              <w:rPr>
                <w:color w:val="auto"/>
                <w:lang w:val="en-US"/>
              </w:rPr>
              <w:t>10</w:t>
            </w:r>
          </w:p>
        </w:tc>
      </w:tr>
    </w:tbl>
    <w:p w14:paraId="138A4E1F" w14:textId="77777777" w:rsidR="001C1C46" w:rsidRDefault="001C1C46" w:rsidP="001C1C46"/>
    <w:p w14:paraId="3BE3C24B" w14:textId="23CB65B2" w:rsidR="001C1C46" w:rsidRDefault="001C1C46" w:rsidP="001C1C46">
      <w:pPr>
        <w:spacing w:after="120" w:line="240" w:lineRule="auto"/>
        <w:jc w:val="both"/>
        <w:rPr>
          <w:i/>
          <w:color w:val="44546A"/>
          <w:sz w:val="24"/>
          <w:szCs w:val="24"/>
        </w:rPr>
      </w:pPr>
      <w:r>
        <w:rPr>
          <w:i/>
          <w:color w:val="44546A"/>
          <w:sz w:val="24"/>
          <w:szCs w:val="24"/>
        </w:rPr>
        <w:t>Табл. 6</w:t>
      </w:r>
      <w:r w:rsidR="000B2D66">
        <w:rPr>
          <w:i/>
          <w:color w:val="44546A"/>
          <w:sz w:val="24"/>
          <w:szCs w:val="24"/>
        </w:rPr>
        <w:t>1</w:t>
      </w:r>
      <w:r>
        <w:rPr>
          <w:i/>
          <w:color w:val="44546A"/>
          <w:sz w:val="24"/>
          <w:szCs w:val="24"/>
        </w:rPr>
        <w:t xml:space="preserve">. Частки </w:t>
      </w:r>
      <w:proofErr w:type="spellStart"/>
      <w:r>
        <w:rPr>
          <w:i/>
          <w:color w:val="44546A"/>
          <w:sz w:val="24"/>
          <w:szCs w:val="24"/>
        </w:rPr>
        <w:t>трансгендерних</w:t>
      </w:r>
      <w:proofErr w:type="spellEnd"/>
      <w:r>
        <w:rPr>
          <w:i/>
          <w:color w:val="44546A"/>
          <w:sz w:val="24"/>
          <w:szCs w:val="24"/>
        </w:rPr>
        <w:t xml:space="preserve"> жінок та </w:t>
      </w:r>
      <w:proofErr w:type="spellStart"/>
      <w:r>
        <w:rPr>
          <w:i/>
          <w:color w:val="44546A"/>
          <w:sz w:val="24"/>
          <w:szCs w:val="24"/>
        </w:rPr>
        <w:t>трансгендерних</w:t>
      </w:r>
      <w:proofErr w:type="spellEnd"/>
      <w:r>
        <w:rPr>
          <w:i/>
          <w:color w:val="44546A"/>
          <w:sz w:val="24"/>
          <w:szCs w:val="24"/>
        </w:rPr>
        <w:t xml:space="preserve"> чоловіків, які повідомили про вживання гормонів, у розрізі основних характеристик, частоти</w:t>
      </w:r>
    </w:p>
    <w:tbl>
      <w:tblPr>
        <w:tblStyle w:val="1a"/>
        <w:tblW w:w="9812" w:type="dxa"/>
        <w:tblLayout w:type="fixed"/>
        <w:tblLook w:val="04A0" w:firstRow="1" w:lastRow="0" w:firstColumn="1" w:lastColumn="0" w:noHBand="0" w:noVBand="1"/>
      </w:tblPr>
      <w:tblGrid>
        <w:gridCol w:w="7262"/>
        <w:gridCol w:w="2550"/>
      </w:tblGrid>
      <w:tr w:rsidR="001C1C46" w:rsidRPr="000B2D66" w14:paraId="20B81237" w14:textId="77777777" w:rsidTr="00746AEF">
        <w:trPr>
          <w:cnfStyle w:val="100000000000" w:firstRow="1" w:lastRow="0" w:firstColumn="0" w:lastColumn="0" w:oddVBand="0" w:evenVBand="0" w:oddHBand="0" w:evenHBand="0" w:firstRowFirstColumn="0" w:firstRowLastColumn="0" w:lastRowFirstColumn="0" w:lastRowLastColumn="0"/>
          <w:trHeight w:val="639"/>
          <w:tblHeader/>
        </w:trPr>
        <w:tc>
          <w:tcPr>
            <w:cnfStyle w:val="001000000000" w:firstRow="0" w:lastRow="0" w:firstColumn="1" w:lastColumn="0" w:oddVBand="0" w:evenVBand="0" w:oddHBand="0" w:evenHBand="0" w:firstRowFirstColumn="0" w:firstRowLastColumn="0" w:lastRowFirstColumn="0" w:lastRowLastColumn="0"/>
            <w:tcW w:w="7262" w:type="dxa"/>
          </w:tcPr>
          <w:p w14:paraId="2BA19894" w14:textId="77777777" w:rsidR="001C1C46" w:rsidRPr="000B2D66" w:rsidRDefault="001C1C46" w:rsidP="001C1C46">
            <w:pPr>
              <w:rPr>
                <w:color w:val="auto"/>
              </w:rPr>
            </w:pPr>
          </w:p>
        </w:tc>
        <w:tc>
          <w:tcPr>
            <w:tcW w:w="2550" w:type="dxa"/>
          </w:tcPr>
          <w:p w14:paraId="71673DBB" w14:textId="77777777" w:rsidR="001C1C46" w:rsidRPr="000B2D66" w:rsidRDefault="001C1C46" w:rsidP="001C1C46">
            <w:pPr>
              <w:jc w:val="center"/>
              <w:cnfStyle w:val="100000000000" w:firstRow="1" w:lastRow="0" w:firstColumn="0" w:lastColumn="0" w:oddVBand="0" w:evenVBand="0" w:oddHBand="0" w:evenHBand="0" w:firstRowFirstColumn="0" w:firstRowLastColumn="0" w:lastRowFirstColumn="0" w:lastRowLastColumn="0"/>
              <w:rPr>
                <w:color w:val="auto"/>
              </w:rPr>
            </w:pPr>
            <w:proofErr w:type="spellStart"/>
            <w:r w:rsidRPr="000B2D66">
              <w:rPr>
                <w:color w:val="auto"/>
                <w:sz w:val="24"/>
                <w:szCs w:val="24"/>
              </w:rPr>
              <w:t>Трансгендерні</w:t>
            </w:r>
            <w:proofErr w:type="spellEnd"/>
            <w:r w:rsidRPr="000B2D66">
              <w:rPr>
                <w:color w:val="auto"/>
                <w:sz w:val="24"/>
                <w:szCs w:val="24"/>
              </w:rPr>
              <w:t xml:space="preserve"> чоловіки</w:t>
            </w:r>
          </w:p>
        </w:tc>
      </w:tr>
      <w:tr w:rsidR="001C1C46" w:rsidRPr="000B2D66" w14:paraId="51A7FAE8" w14:textId="77777777" w:rsidTr="001C1C46">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262" w:type="dxa"/>
          </w:tcPr>
          <w:p w14:paraId="509F9561" w14:textId="77777777" w:rsidR="001C1C46" w:rsidRPr="000B2D66" w:rsidRDefault="001C1C46" w:rsidP="001C1C46">
            <w:pPr>
              <w:rPr>
                <w:color w:val="auto"/>
              </w:rPr>
            </w:pPr>
          </w:p>
        </w:tc>
        <w:tc>
          <w:tcPr>
            <w:tcW w:w="2550" w:type="dxa"/>
          </w:tcPr>
          <w:p w14:paraId="15329C6F" w14:textId="77777777" w:rsidR="001C1C46" w:rsidRPr="000B2D66"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0B2D66">
              <w:rPr>
                <w:b/>
                <w:color w:val="auto"/>
                <w:sz w:val="24"/>
                <w:szCs w:val="24"/>
              </w:rPr>
              <w:t>%</w:t>
            </w:r>
          </w:p>
        </w:tc>
      </w:tr>
      <w:tr w:rsidR="001C1C46" w:rsidRPr="000B2D66" w14:paraId="186799F4" w14:textId="77777777" w:rsidTr="001C1C46">
        <w:trPr>
          <w:trHeight w:val="326"/>
        </w:trPr>
        <w:tc>
          <w:tcPr>
            <w:cnfStyle w:val="001000000000" w:firstRow="0" w:lastRow="0" w:firstColumn="1" w:lastColumn="0" w:oddVBand="0" w:evenVBand="0" w:oddHBand="0" w:evenHBand="0" w:firstRowFirstColumn="0" w:firstRowLastColumn="0" w:lastRowFirstColumn="0" w:lastRowLastColumn="0"/>
            <w:tcW w:w="7262" w:type="dxa"/>
          </w:tcPr>
          <w:p w14:paraId="3451730B" w14:textId="77777777" w:rsidR="001C1C46" w:rsidRPr="000B2D66" w:rsidRDefault="001C1C46" w:rsidP="001C1C46">
            <w:pPr>
              <w:rPr>
                <w:color w:val="auto"/>
              </w:rPr>
            </w:pPr>
            <w:r w:rsidRPr="000B2D66">
              <w:rPr>
                <w:color w:val="auto"/>
                <w:sz w:val="24"/>
                <w:szCs w:val="24"/>
              </w:rPr>
              <w:t>Загалом</w:t>
            </w:r>
          </w:p>
        </w:tc>
        <w:tc>
          <w:tcPr>
            <w:tcW w:w="2550" w:type="dxa"/>
          </w:tcPr>
          <w:p w14:paraId="33B741E4" w14:textId="77777777" w:rsidR="001C1C46" w:rsidRPr="000B2D66"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0B2D66">
              <w:rPr>
                <w:color w:val="auto"/>
                <w:sz w:val="24"/>
                <w:szCs w:val="24"/>
              </w:rPr>
              <w:t>50</w:t>
            </w:r>
          </w:p>
        </w:tc>
      </w:tr>
      <w:tr w:rsidR="001C1C46" w:rsidRPr="000B2D66" w14:paraId="36BDB70E" w14:textId="77777777" w:rsidTr="00746AE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262" w:type="dxa"/>
          </w:tcPr>
          <w:p w14:paraId="5989DC1D" w14:textId="77777777" w:rsidR="001C1C46" w:rsidRPr="000B2D66" w:rsidRDefault="001C1C46" w:rsidP="001C1C46">
            <w:pPr>
              <w:rPr>
                <w:color w:val="auto"/>
              </w:rPr>
            </w:pPr>
            <w:r w:rsidRPr="000B2D66">
              <w:rPr>
                <w:color w:val="auto"/>
                <w:sz w:val="24"/>
                <w:szCs w:val="24"/>
              </w:rPr>
              <w:lastRenderedPageBreak/>
              <w:t>Вікові групи</w:t>
            </w:r>
          </w:p>
        </w:tc>
        <w:tc>
          <w:tcPr>
            <w:tcW w:w="2550" w:type="dxa"/>
          </w:tcPr>
          <w:p w14:paraId="18CE2066" w14:textId="77777777" w:rsidR="001C1C46" w:rsidRPr="000B2D66" w:rsidRDefault="001C1C46" w:rsidP="001C1C46">
            <w:pPr>
              <w:pStyle w:val="HTML"/>
              <w:shd w:val="clear" w:color="auto" w:fill="FFFFFF"/>
              <w:wordWrap w:val="0"/>
              <w:spacing w:line="195" w:lineRule="atLeast"/>
              <w:jc w:val="center"/>
              <w:cnfStyle w:val="000000100000" w:firstRow="0" w:lastRow="0" w:firstColumn="0" w:lastColumn="0" w:oddVBand="0" w:evenVBand="0" w:oddHBand="1" w:evenHBand="0" w:firstRowFirstColumn="0" w:firstRowLastColumn="0" w:lastRowFirstColumn="0" w:lastRowLastColumn="0"/>
              <w:rPr>
                <w:rFonts w:hint="default"/>
                <w:color w:val="auto"/>
              </w:rPr>
            </w:pPr>
            <w:r w:rsidRPr="000B2D66">
              <w:rPr>
                <w:rFonts w:ascii="Arial" w:eastAsia="Arial" w:hAnsi="Arial" w:cs="Arial" w:hint="default"/>
                <w:color w:val="auto"/>
                <w:lang w:val="uk-UA" w:eastAsia="ru-RU"/>
              </w:rPr>
              <w:t>n=50, p=</w:t>
            </w:r>
            <w:r w:rsidRPr="000B2D66">
              <w:rPr>
                <w:rFonts w:ascii="Arial" w:eastAsia="Arial" w:hAnsi="Arial" w:cs="Arial" w:hint="default"/>
                <w:color w:val="auto"/>
                <w:lang w:eastAsia="ru-RU"/>
              </w:rPr>
              <w:t>0.</w:t>
            </w:r>
            <w:r w:rsidRPr="000B2D66">
              <w:rPr>
                <w:rFonts w:ascii="Arial" w:eastAsia="Arial" w:hAnsi="Arial" w:cs="Arial" w:hint="default"/>
                <w:color w:val="auto"/>
                <w:lang w:val="uk-UA" w:eastAsia="ru-RU"/>
              </w:rPr>
              <w:t>84</w:t>
            </w:r>
            <w:r w:rsidRPr="000B2D66">
              <w:rPr>
                <w:rFonts w:ascii="Arial" w:eastAsia="Arial" w:hAnsi="Arial" w:cs="Arial" w:hint="default"/>
                <w:color w:val="auto"/>
                <w:lang w:eastAsia="ru-RU"/>
              </w:rPr>
              <w:t>2</w:t>
            </w:r>
          </w:p>
        </w:tc>
      </w:tr>
      <w:tr w:rsidR="001C1C46" w:rsidRPr="000B2D66" w14:paraId="7DCA7208" w14:textId="77777777" w:rsidTr="001C1C46">
        <w:trPr>
          <w:trHeight w:val="326"/>
        </w:trPr>
        <w:tc>
          <w:tcPr>
            <w:cnfStyle w:val="001000000000" w:firstRow="0" w:lastRow="0" w:firstColumn="1" w:lastColumn="0" w:oddVBand="0" w:evenVBand="0" w:oddHBand="0" w:evenHBand="0" w:firstRowFirstColumn="0" w:firstRowLastColumn="0" w:lastRowFirstColumn="0" w:lastRowLastColumn="0"/>
            <w:tcW w:w="7262" w:type="dxa"/>
          </w:tcPr>
          <w:p w14:paraId="2724714C" w14:textId="77777777" w:rsidR="001C1C46" w:rsidRPr="000B2D66" w:rsidRDefault="001C1C46" w:rsidP="001C1C46">
            <w:pPr>
              <w:rPr>
                <w:b w:val="0"/>
                <w:color w:val="auto"/>
              </w:rPr>
            </w:pPr>
            <w:r w:rsidRPr="000B2D66">
              <w:rPr>
                <w:b w:val="0"/>
                <w:color w:val="auto"/>
                <w:sz w:val="24"/>
                <w:szCs w:val="24"/>
              </w:rPr>
              <w:t>14-24 роки</w:t>
            </w:r>
          </w:p>
        </w:tc>
        <w:tc>
          <w:tcPr>
            <w:tcW w:w="2550" w:type="dxa"/>
          </w:tcPr>
          <w:p w14:paraId="3C1B48F3" w14:textId="77777777" w:rsidR="001C1C46" w:rsidRPr="000B2D66"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0B2D66">
              <w:rPr>
                <w:color w:val="auto"/>
                <w:sz w:val="24"/>
                <w:szCs w:val="24"/>
              </w:rPr>
              <w:t>24</w:t>
            </w:r>
          </w:p>
        </w:tc>
      </w:tr>
      <w:tr w:rsidR="001C1C46" w:rsidRPr="000B2D66" w14:paraId="78E26812" w14:textId="77777777" w:rsidTr="001C1C46">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262" w:type="dxa"/>
          </w:tcPr>
          <w:p w14:paraId="5A85A25A" w14:textId="77777777" w:rsidR="001C1C46" w:rsidRPr="000B2D66" w:rsidRDefault="001C1C46" w:rsidP="001C1C46">
            <w:pPr>
              <w:rPr>
                <w:b w:val="0"/>
                <w:color w:val="auto"/>
              </w:rPr>
            </w:pPr>
            <w:r w:rsidRPr="000B2D66">
              <w:rPr>
                <w:b w:val="0"/>
                <w:color w:val="auto"/>
                <w:sz w:val="24"/>
                <w:szCs w:val="24"/>
              </w:rPr>
              <w:t>25 років та старші</w:t>
            </w:r>
          </w:p>
        </w:tc>
        <w:tc>
          <w:tcPr>
            <w:tcW w:w="2550" w:type="dxa"/>
          </w:tcPr>
          <w:p w14:paraId="53B243DD" w14:textId="77777777" w:rsidR="001C1C46" w:rsidRPr="000B2D66"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0B2D66">
              <w:rPr>
                <w:color w:val="auto"/>
                <w:sz w:val="24"/>
                <w:szCs w:val="24"/>
              </w:rPr>
              <w:t>26</w:t>
            </w:r>
          </w:p>
        </w:tc>
      </w:tr>
      <w:tr w:rsidR="001C1C46" w:rsidRPr="000B2D66" w14:paraId="0210FA9F" w14:textId="77777777" w:rsidTr="001C1C46">
        <w:trPr>
          <w:trHeight w:val="326"/>
        </w:trPr>
        <w:tc>
          <w:tcPr>
            <w:cnfStyle w:val="001000000000" w:firstRow="0" w:lastRow="0" w:firstColumn="1" w:lastColumn="0" w:oddVBand="0" w:evenVBand="0" w:oddHBand="0" w:evenHBand="0" w:firstRowFirstColumn="0" w:firstRowLastColumn="0" w:lastRowFirstColumn="0" w:lastRowLastColumn="0"/>
            <w:tcW w:w="7262" w:type="dxa"/>
          </w:tcPr>
          <w:p w14:paraId="20BF853C" w14:textId="77777777" w:rsidR="001C1C46" w:rsidRPr="000B2D66" w:rsidRDefault="001C1C46" w:rsidP="001C1C46">
            <w:pPr>
              <w:rPr>
                <w:color w:val="auto"/>
              </w:rPr>
            </w:pPr>
            <w:r w:rsidRPr="000B2D66">
              <w:rPr>
                <w:color w:val="auto"/>
                <w:sz w:val="24"/>
                <w:szCs w:val="24"/>
              </w:rPr>
              <w:t>Офіційний сімейний стан</w:t>
            </w:r>
          </w:p>
        </w:tc>
        <w:tc>
          <w:tcPr>
            <w:tcW w:w="2550" w:type="dxa"/>
          </w:tcPr>
          <w:p w14:paraId="6E670AA9" w14:textId="77777777" w:rsidR="001C1C46" w:rsidRPr="000B2D66"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0B2D66">
              <w:rPr>
                <w:color w:val="auto"/>
                <w:sz w:val="24"/>
                <w:szCs w:val="24"/>
              </w:rPr>
              <w:t>n=50</w:t>
            </w:r>
            <w:r w:rsidRPr="000B2D66">
              <w:rPr>
                <w:rFonts w:eastAsia="Calibri"/>
                <w:i/>
                <w:color w:val="auto"/>
                <w:sz w:val="24"/>
                <w:szCs w:val="24"/>
              </w:rPr>
              <w:t xml:space="preserve">, </w:t>
            </w:r>
            <w:r w:rsidRPr="000B2D66">
              <w:rPr>
                <w:rFonts w:eastAsia="Calibri"/>
                <w:iCs/>
                <w:color w:val="auto"/>
                <w:sz w:val="24"/>
                <w:szCs w:val="24"/>
              </w:rPr>
              <w:t>p</w:t>
            </w:r>
            <w:r w:rsidRPr="000B2D66">
              <w:rPr>
                <w:rFonts w:eastAsia="Calibri"/>
                <w:i/>
                <w:color w:val="auto"/>
                <w:sz w:val="24"/>
                <w:szCs w:val="24"/>
              </w:rPr>
              <w:t>&lt;</w:t>
            </w:r>
            <w:r w:rsidRPr="000B2D66">
              <w:rPr>
                <w:rFonts w:eastAsia="Calibri"/>
                <w:iCs/>
                <w:color w:val="auto"/>
                <w:sz w:val="24"/>
                <w:szCs w:val="24"/>
                <w:lang w:val="en-US"/>
              </w:rPr>
              <w:t>0.001</w:t>
            </w:r>
          </w:p>
        </w:tc>
      </w:tr>
      <w:tr w:rsidR="001C1C46" w:rsidRPr="000B2D66" w14:paraId="730277F5" w14:textId="77777777" w:rsidTr="001C1C46">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262" w:type="dxa"/>
          </w:tcPr>
          <w:p w14:paraId="606B57BD" w14:textId="77777777" w:rsidR="001C1C46" w:rsidRPr="00746AEF" w:rsidRDefault="001C1C46" w:rsidP="001C1C46">
            <w:pPr>
              <w:rPr>
                <w:b w:val="0"/>
                <w:color w:val="auto"/>
              </w:rPr>
            </w:pPr>
            <w:r w:rsidRPr="00746AEF">
              <w:rPr>
                <w:b w:val="0"/>
                <w:color w:val="auto"/>
                <w:sz w:val="24"/>
                <w:szCs w:val="24"/>
              </w:rPr>
              <w:t>Ніколи не був/ла одружений/на</w:t>
            </w:r>
          </w:p>
        </w:tc>
        <w:tc>
          <w:tcPr>
            <w:tcW w:w="2550" w:type="dxa"/>
          </w:tcPr>
          <w:p w14:paraId="1111CD6D" w14:textId="77777777" w:rsidR="001C1C46" w:rsidRPr="000B2D66"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0B2D66">
              <w:rPr>
                <w:color w:val="auto"/>
                <w:sz w:val="24"/>
                <w:szCs w:val="24"/>
              </w:rPr>
              <w:t>42</w:t>
            </w:r>
          </w:p>
        </w:tc>
      </w:tr>
      <w:tr w:rsidR="001C1C46" w:rsidRPr="000B2D66" w14:paraId="67463277" w14:textId="77777777" w:rsidTr="001C1C46">
        <w:trPr>
          <w:trHeight w:val="326"/>
        </w:trPr>
        <w:tc>
          <w:tcPr>
            <w:cnfStyle w:val="001000000000" w:firstRow="0" w:lastRow="0" w:firstColumn="1" w:lastColumn="0" w:oddVBand="0" w:evenVBand="0" w:oddHBand="0" w:evenHBand="0" w:firstRowFirstColumn="0" w:firstRowLastColumn="0" w:lastRowFirstColumn="0" w:lastRowLastColumn="0"/>
            <w:tcW w:w="7262" w:type="dxa"/>
          </w:tcPr>
          <w:p w14:paraId="40C0D609" w14:textId="77777777" w:rsidR="001C1C46" w:rsidRPr="00746AEF" w:rsidRDefault="001C1C46" w:rsidP="001C1C46">
            <w:pPr>
              <w:rPr>
                <w:b w:val="0"/>
                <w:color w:val="auto"/>
              </w:rPr>
            </w:pPr>
            <w:r w:rsidRPr="00746AEF">
              <w:rPr>
                <w:b w:val="0"/>
                <w:color w:val="auto"/>
                <w:sz w:val="24"/>
                <w:szCs w:val="24"/>
              </w:rPr>
              <w:t>Перебуваю у зареєстрованому шлюбі </w:t>
            </w:r>
          </w:p>
        </w:tc>
        <w:tc>
          <w:tcPr>
            <w:tcW w:w="2550" w:type="dxa"/>
          </w:tcPr>
          <w:p w14:paraId="40DFDDA1" w14:textId="77777777" w:rsidR="001C1C46" w:rsidRPr="000B2D66"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0B2D66">
              <w:rPr>
                <w:color w:val="auto"/>
                <w:sz w:val="24"/>
                <w:szCs w:val="24"/>
              </w:rPr>
              <w:t>4</w:t>
            </w:r>
          </w:p>
        </w:tc>
      </w:tr>
      <w:tr w:rsidR="001C1C46" w:rsidRPr="000B2D66" w14:paraId="474FAE9E" w14:textId="77777777" w:rsidTr="001C1C46">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262" w:type="dxa"/>
          </w:tcPr>
          <w:p w14:paraId="0B0AFC4A" w14:textId="77777777" w:rsidR="001C1C46" w:rsidRPr="00746AEF" w:rsidRDefault="001C1C46" w:rsidP="001C1C46">
            <w:pPr>
              <w:rPr>
                <w:b w:val="0"/>
                <w:color w:val="auto"/>
              </w:rPr>
            </w:pPr>
            <w:r w:rsidRPr="00746AEF">
              <w:rPr>
                <w:b w:val="0"/>
                <w:color w:val="auto"/>
                <w:sz w:val="24"/>
                <w:szCs w:val="24"/>
              </w:rPr>
              <w:t>Розлучений/на </w:t>
            </w:r>
          </w:p>
        </w:tc>
        <w:tc>
          <w:tcPr>
            <w:tcW w:w="2550" w:type="dxa"/>
          </w:tcPr>
          <w:p w14:paraId="3F7D5C6E" w14:textId="77777777" w:rsidR="001C1C46" w:rsidRPr="000B2D66"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0B2D66">
              <w:rPr>
                <w:color w:val="auto"/>
                <w:sz w:val="24"/>
                <w:szCs w:val="24"/>
              </w:rPr>
              <w:t>4</w:t>
            </w:r>
          </w:p>
        </w:tc>
      </w:tr>
      <w:tr w:rsidR="001C1C46" w:rsidRPr="000B2D66" w14:paraId="15CAF8B3" w14:textId="77777777" w:rsidTr="001C1C46">
        <w:trPr>
          <w:trHeight w:val="313"/>
        </w:trPr>
        <w:tc>
          <w:tcPr>
            <w:cnfStyle w:val="001000000000" w:firstRow="0" w:lastRow="0" w:firstColumn="1" w:lastColumn="0" w:oddVBand="0" w:evenVBand="0" w:oddHBand="0" w:evenHBand="0" w:firstRowFirstColumn="0" w:firstRowLastColumn="0" w:lastRowFirstColumn="0" w:lastRowLastColumn="0"/>
            <w:tcW w:w="7262" w:type="dxa"/>
          </w:tcPr>
          <w:p w14:paraId="56EAC840" w14:textId="77777777" w:rsidR="001C1C46" w:rsidRPr="000B2D66" w:rsidRDefault="001C1C46" w:rsidP="001C1C46">
            <w:pPr>
              <w:rPr>
                <w:color w:val="auto"/>
              </w:rPr>
            </w:pPr>
            <w:r w:rsidRPr="000B2D66">
              <w:rPr>
                <w:color w:val="auto"/>
                <w:sz w:val="24"/>
                <w:szCs w:val="24"/>
              </w:rPr>
              <w:t>З ким разом проживає </w:t>
            </w:r>
          </w:p>
        </w:tc>
        <w:tc>
          <w:tcPr>
            <w:tcW w:w="2550" w:type="dxa"/>
          </w:tcPr>
          <w:p w14:paraId="08112BD3" w14:textId="77777777" w:rsidR="001C1C46" w:rsidRPr="000B2D66"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0B2D66">
              <w:rPr>
                <w:color w:val="auto"/>
                <w:sz w:val="24"/>
                <w:szCs w:val="24"/>
              </w:rPr>
              <w:t>n=48</w:t>
            </w:r>
            <w:r w:rsidRPr="000B2D66">
              <w:rPr>
                <w:rFonts w:eastAsia="Calibri"/>
                <w:i/>
                <w:color w:val="auto"/>
                <w:sz w:val="24"/>
                <w:szCs w:val="24"/>
              </w:rPr>
              <w:t xml:space="preserve">, </w:t>
            </w:r>
            <w:r w:rsidRPr="000B2D66">
              <w:rPr>
                <w:rFonts w:eastAsia="Calibri"/>
                <w:iCs/>
                <w:color w:val="auto"/>
                <w:sz w:val="24"/>
                <w:szCs w:val="24"/>
              </w:rPr>
              <w:t>p</w:t>
            </w:r>
            <w:r w:rsidRPr="000B2D66">
              <w:rPr>
                <w:rFonts w:eastAsia="Calibri"/>
                <w:i/>
                <w:color w:val="auto"/>
                <w:sz w:val="24"/>
                <w:szCs w:val="24"/>
              </w:rPr>
              <w:t>&lt;</w:t>
            </w:r>
            <w:r w:rsidRPr="000B2D66">
              <w:rPr>
                <w:rFonts w:eastAsia="Calibri"/>
                <w:iCs/>
                <w:color w:val="auto"/>
                <w:sz w:val="24"/>
                <w:szCs w:val="24"/>
                <w:lang w:val="en-US"/>
              </w:rPr>
              <w:t>0.001</w:t>
            </w:r>
          </w:p>
        </w:tc>
      </w:tr>
      <w:tr w:rsidR="001C1C46" w:rsidRPr="000B2D66" w14:paraId="66D45DB9" w14:textId="77777777" w:rsidTr="001C1C46">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262" w:type="dxa"/>
          </w:tcPr>
          <w:p w14:paraId="26B3A39A" w14:textId="77777777" w:rsidR="001C1C46" w:rsidRPr="000B2D66" w:rsidRDefault="001C1C46" w:rsidP="001C1C46">
            <w:pPr>
              <w:rPr>
                <w:b w:val="0"/>
                <w:color w:val="auto"/>
              </w:rPr>
            </w:pPr>
            <w:r w:rsidRPr="000B2D66">
              <w:rPr>
                <w:b w:val="0"/>
                <w:color w:val="auto"/>
                <w:sz w:val="24"/>
                <w:szCs w:val="24"/>
              </w:rPr>
              <w:t>Один/на</w:t>
            </w:r>
          </w:p>
        </w:tc>
        <w:tc>
          <w:tcPr>
            <w:tcW w:w="2550" w:type="dxa"/>
          </w:tcPr>
          <w:p w14:paraId="549803BD" w14:textId="77777777" w:rsidR="001C1C46" w:rsidRPr="000B2D66"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0B2D66">
              <w:rPr>
                <w:color w:val="auto"/>
                <w:sz w:val="24"/>
                <w:szCs w:val="24"/>
              </w:rPr>
              <w:t>18</w:t>
            </w:r>
          </w:p>
        </w:tc>
      </w:tr>
      <w:tr w:rsidR="001C1C46" w:rsidRPr="000B2D66" w14:paraId="51E43424" w14:textId="77777777" w:rsidTr="001C1C46">
        <w:trPr>
          <w:trHeight w:val="326"/>
        </w:trPr>
        <w:tc>
          <w:tcPr>
            <w:cnfStyle w:val="001000000000" w:firstRow="0" w:lastRow="0" w:firstColumn="1" w:lastColumn="0" w:oddVBand="0" w:evenVBand="0" w:oddHBand="0" w:evenHBand="0" w:firstRowFirstColumn="0" w:firstRowLastColumn="0" w:lastRowFirstColumn="0" w:lastRowLastColumn="0"/>
            <w:tcW w:w="7262" w:type="dxa"/>
          </w:tcPr>
          <w:p w14:paraId="7C1C69E8" w14:textId="77777777" w:rsidR="001C1C46" w:rsidRPr="000B2D66" w:rsidRDefault="001C1C46" w:rsidP="001C1C46">
            <w:pPr>
              <w:rPr>
                <w:b w:val="0"/>
                <w:color w:val="auto"/>
              </w:rPr>
            </w:pPr>
            <w:r w:rsidRPr="000B2D66">
              <w:rPr>
                <w:b w:val="0"/>
                <w:color w:val="auto"/>
                <w:sz w:val="24"/>
                <w:szCs w:val="24"/>
              </w:rPr>
              <w:t>З батьками/родичами</w:t>
            </w:r>
          </w:p>
        </w:tc>
        <w:tc>
          <w:tcPr>
            <w:tcW w:w="2550" w:type="dxa"/>
          </w:tcPr>
          <w:p w14:paraId="6917D21B" w14:textId="77777777" w:rsidR="001C1C46" w:rsidRPr="000B2D66"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0B2D66">
              <w:rPr>
                <w:color w:val="auto"/>
                <w:sz w:val="24"/>
                <w:szCs w:val="24"/>
              </w:rPr>
              <w:t>16</w:t>
            </w:r>
          </w:p>
        </w:tc>
      </w:tr>
      <w:tr w:rsidR="001C1C46" w:rsidRPr="000B2D66" w14:paraId="0890A603" w14:textId="77777777" w:rsidTr="001C1C46">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262" w:type="dxa"/>
          </w:tcPr>
          <w:p w14:paraId="3AB13D38" w14:textId="77777777" w:rsidR="001C1C46" w:rsidRPr="000B2D66" w:rsidRDefault="001C1C46" w:rsidP="001C1C46">
            <w:pPr>
              <w:rPr>
                <w:b w:val="0"/>
                <w:color w:val="auto"/>
              </w:rPr>
            </w:pPr>
            <w:r w:rsidRPr="000B2D66">
              <w:rPr>
                <w:b w:val="0"/>
                <w:color w:val="auto"/>
                <w:sz w:val="24"/>
                <w:szCs w:val="24"/>
              </w:rPr>
              <w:t>З чоловіком-партнером  </w:t>
            </w:r>
          </w:p>
        </w:tc>
        <w:tc>
          <w:tcPr>
            <w:tcW w:w="2550" w:type="dxa"/>
          </w:tcPr>
          <w:p w14:paraId="3C8655A6" w14:textId="77777777" w:rsidR="001C1C46" w:rsidRPr="000B2D66"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0B2D66">
              <w:rPr>
                <w:color w:val="auto"/>
                <w:sz w:val="24"/>
                <w:szCs w:val="24"/>
              </w:rPr>
              <w:t>2</w:t>
            </w:r>
          </w:p>
        </w:tc>
      </w:tr>
      <w:tr w:rsidR="001C1C46" w:rsidRPr="000B2D66" w14:paraId="73ED98B9" w14:textId="77777777" w:rsidTr="001C1C46">
        <w:trPr>
          <w:trHeight w:val="313"/>
        </w:trPr>
        <w:tc>
          <w:tcPr>
            <w:cnfStyle w:val="001000000000" w:firstRow="0" w:lastRow="0" w:firstColumn="1" w:lastColumn="0" w:oddVBand="0" w:evenVBand="0" w:oddHBand="0" w:evenHBand="0" w:firstRowFirstColumn="0" w:firstRowLastColumn="0" w:lastRowFirstColumn="0" w:lastRowLastColumn="0"/>
            <w:tcW w:w="7262" w:type="dxa"/>
          </w:tcPr>
          <w:p w14:paraId="303D795D" w14:textId="77777777" w:rsidR="001C1C46" w:rsidRPr="000B2D66" w:rsidRDefault="001C1C46" w:rsidP="001C1C46">
            <w:pPr>
              <w:rPr>
                <w:b w:val="0"/>
                <w:color w:val="auto"/>
              </w:rPr>
            </w:pPr>
            <w:r w:rsidRPr="000B2D66">
              <w:rPr>
                <w:b w:val="0"/>
                <w:color w:val="auto"/>
                <w:sz w:val="24"/>
                <w:szCs w:val="24"/>
              </w:rPr>
              <w:t>З жінкою-партнеркою </w:t>
            </w:r>
          </w:p>
        </w:tc>
        <w:tc>
          <w:tcPr>
            <w:tcW w:w="2550" w:type="dxa"/>
          </w:tcPr>
          <w:p w14:paraId="4165A812" w14:textId="77777777" w:rsidR="001C1C46" w:rsidRPr="000B2D66"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0B2D66">
              <w:rPr>
                <w:color w:val="auto"/>
                <w:sz w:val="24"/>
                <w:szCs w:val="24"/>
              </w:rPr>
              <w:t>7</w:t>
            </w:r>
          </w:p>
        </w:tc>
      </w:tr>
      <w:tr w:rsidR="001C1C46" w:rsidRPr="000B2D66" w14:paraId="4CFA1554" w14:textId="77777777" w:rsidTr="001C1C46">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262" w:type="dxa"/>
          </w:tcPr>
          <w:p w14:paraId="7D08D768" w14:textId="77777777" w:rsidR="001C1C46" w:rsidRPr="000B2D66" w:rsidRDefault="001C1C46" w:rsidP="001C1C46">
            <w:pPr>
              <w:rPr>
                <w:b w:val="0"/>
                <w:color w:val="auto"/>
              </w:rPr>
            </w:pPr>
            <w:r w:rsidRPr="000B2D66">
              <w:rPr>
                <w:b w:val="0"/>
                <w:color w:val="auto"/>
                <w:sz w:val="24"/>
                <w:szCs w:val="24"/>
              </w:rPr>
              <w:t xml:space="preserve">З </w:t>
            </w:r>
            <w:proofErr w:type="spellStart"/>
            <w:r w:rsidRPr="000B2D66">
              <w:rPr>
                <w:b w:val="0"/>
                <w:color w:val="auto"/>
                <w:sz w:val="24"/>
                <w:szCs w:val="24"/>
              </w:rPr>
              <w:t>трансгендерною</w:t>
            </w:r>
            <w:proofErr w:type="spellEnd"/>
            <w:r w:rsidRPr="000B2D66">
              <w:rPr>
                <w:b w:val="0"/>
                <w:color w:val="auto"/>
                <w:sz w:val="24"/>
                <w:szCs w:val="24"/>
              </w:rPr>
              <w:t xml:space="preserve"> жінкою – партнеркою </w:t>
            </w:r>
          </w:p>
        </w:tc>
        <w:tc>
          <w:tcPr>
            <w:tcW w:w="2550" w:type="dxa"/>
          </w:tcPr>
          <w:p w14:paraId="573CA7B1" w14:textId="77777777" w:rsidR="001C1C46" w:rsidRPr="000B2D66"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0B2D66">
              <w:rPr>
                <w:color w:val="auto"/>
                <w:sz w:val="24"/>
                <w:szCs w:val="24"/>
              </w:rPr>
              <w:t>1</w:t>
            </w:r>
          </w:p>
        </w:tc>
      </w:tr>
      <w:tr w:rsidR="001C1C46" w:rsidRPr="000B2D66" w14:paraId="4EFA2EE1" w14:textId="77777777" w:rsidTr="001C1C46">
        <w:trPr>
          <w:trHeight w:val="370"/>
        </w:trPr>
        <w:tc>
          <w:tcPr>
            <w:cnfStyle w:val="001000000000" w:firstRow="0" w:lastRow="0" w:firstColumn="1" w:lastColumn="0" w:oddVBand="0" w:evenVBand="0" w:oddHBand="0" w:evenHBand="0" w:firstRowFirstColumn="0" w:firstRowLastColumn="0" w:lastRowFirstColumn="0" w:lastRowLastColumn="0"/>
            <w:tcW w:w="7262" w:type="dxa"/>
          </w:tcPr>
          <w:p w14:paraId="3111242A" w14:textId="77777777" w:rsidR="001C1C46" w:rsidRPr="000B2D66" w:rsidRDefault="001C1C46" w:rsidP="001C1C46">
            <w:pPr>
              <w:rPr>
                <w:b w:val="0"/>
                <w:color w:val="auto"/>
              </w:rPr>
            </w:pPr>
            <w:r w:rsidRPr="000B2D66">
              <w:rPr>
                <w:b w:val="0"/>
                <w:color w:val="auto"/>
                <w:sz w:val="24"/>
                <w:szCs w:val="24"/>
              </w:rPr>
              <w:t xml:space="preserve">З </w:t>
            </w:r>
            <w:proofErr w:type="spellStart"/>
            <w:r w:rsidRPr="000B2D66">
              <w:rPr>
                <w:b w:val="0"/>
                <w:color w:val="auto"/>
                <w:sz w:val="24"/>
                <w:szCs w:val="24"/>
              </w:rPr>
              <w:t>трансгендерним</w:t>
            </w:r>
            <w:proofErr w:type="spellEnd"/>
            <w:r w:rsidRPr="000B2D66">
              <w:rPr>
                <w:b w:val="0"/>
                <w:color w:val="auto"/>
                <w:sz w:val="24"/>
                <w:szCs w:val="24"/>
              </w:rPr>
              <w:t xml:space="preserve"> чоловіком – партнером </w:t>
            </w:r>
          </w:p>
        </w:tc>
        <w:tc>
          <w:tcPr>
            <w:tcW w:w="2550" w:type="dxa"/>
          </w:tcPr>
          <w:p w14:paraId="79A52144" w14:textId="77777777" w:rsidR="001C1C46" w:rsidRPr="000B2D66"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0B2D66">
              <w:rPr>
                <w:color w:val="auto"/>
                <w:sz w:val="24"/>
                <w:szCs w:val="24"/>
              </w:rPr>
              <w:t>4</w:t>
            </w:r>
          </w:p>
        </w:tc>
      </w:tr>
      <w:tr w:rsidR="001C1C46" w:rsidRPr="000B2D66" w14:paraId="360573EB" w14:textId="77777777" w:rsidTr="001C1C46">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262" w:type="dxa"/>
          </w:tcPr>
          <w:p w14:paraId="6EE54D45" w14:textId="77777777" w:rsidR="001C1C46" w:rsidRPr="000B2D66" w:rsidRDefault="001C1C46" w:rsidP="001C1C46">
            <w:pPr>
              <w:rPr>
                <w:color w:val="auto"/>
              </w:rPr>
            </w:pPr>
            <w:r w:rsidRPr="000B2D66">
              <w:rPr>
                <w:color w:val="auto"/>
                <w:sz w:val="24"/>
                <w:szCs w:val="24"/>
              </w:rPr>
              <w:t>Освітній рівень</w:t>
            </w:r>
          </w:p>
        </w:tc>
        <w:tc>
          <w:tcPr>
            <w:tcW w:w="2550" w:type="dxa"/>
          </w:tcPr>
          <w:p w14:paraId="6DD2409B" w14:textId="77777777" w:rsidR="001C1C46" w:rsidRPr="000B2D66"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0B2D66">
              <w:rPr>
                <w:color w:val="auto"/>
                <w:sz w:val="24"/>
                <w:szCs w:val="24"/>
              </w:rPr>
              <w:t>n=50</w:t>
            </w:r>
            <w:r w:rsidRPr="000B2D66">
              <w:rPr>
                <w:rFonts w:eastAsia="Calibri"/>
                <w:i/>
                <w:color w:val="auto"/>
                <w:sz w:val="24"/>
                <w:szCs w:val="24"/>
              </w:rPr>
              <w:t xml:space="preserve">, </w:t>
            </w:r>
            <w:r w:rsidRPr="000B2D66">
              <w:rPr>
                <w:rFonts w:eastAsia="Calibri"/>
                <w:iCs/>
                <w:color w:val="auto"/>
                <w:sz w:val="24"/>
                <w:szCs w:val="24"/>
              </w:rPr>
              <w:t>p</w:t>
            </w:r>
            <w:r w:rsidRPr="000B2D66">
              <w:rPr>
                <w:rFonts w:eastAsia="Calibri"/>
                <w:i/>
                <w:color w:val="auto"/>
                <w:sz w:val="24"/>
                <w:szCs w:val="24"/>
              </w:rPr>
              <w:t>&lt;</w:t>
            </w:r>
            <w:r w:rsidRPr="000B2D66">
              <w:rPr>
                <w:rFonts w:eastAsia="Calibri"/>
                <w:iCs/>
                <w:color w:val="auto"/>
                <w:sz w:val="24"/>
                <w:szCs w:val="24"/>
                <w:lang w:val="en-US"/>
              </w:rPr>
              <w:t>0.001</w:t>
            </w:r>
          </w:p>
        </w:tc>
      </w:tr>
      <w:tr w:rsidR="001C1C46" w:rsidRPr="000B2D66" w14:paraId="1602D035" w14:textId="77777777" w:rsidTr="001C1C46">
        <w:trPr>
          <w:trHeight w:val="326"/>
        </w:trPr>
        <w:tc>
          <w:tcPr>
            <w:cnfStyle w:val="001000000000" w:firstRow="0" w:lastRow="0" w:firstColumn="1" w:lastColumn="0" w:oddVBand="0" w:evenVBand="0" w:oddHBand="0" w:evenHBand="0" w:firstRowFirstColumn="0" w:firstRowLastColumn="0" w:lastRowFirstColumn="0" w:lastRowLastColumn="0"/>
            <w:tcW w:w="7262" w:type="dxa"/>
          </w:tcPr>
          <w:p w14:paraId="0A3CD0B9" w14:textId="77777777" w:rsidR="001C1C46" w:rsidRPr="000B2D66" w:rsidRDefault="001C1C46" w:rsidP="001C1C46">
            <w:pPr>
              <w:rPr>
                <w:b w:val="0"/>
                <w:color w:val="auto"/>
              </w:rPr>
            </w:pPr>
            <w:r w:rsidRPr="000B2D66">
              <w:rPr>
                <w:b w:val="0"/>
                <w:color w:val="auto"/>
                <w:sz w:val="24"/>
                <w:szCs w:val="24"/>
              </w:rPr>
              <w:t>9 класів школи або менше</w:t>
            </w:r>
          </w:p>
        </w:tc>
        <w:tc>
          <w:tcPr>
            <w:tcW w:w="2550" w:type="dxa"/>
          </w:tcPr>
          <w:p w14:paraId="5A1FEE38" w14:textId="77777777" w:rsidR="001C1C46" w:rsidRPr="000B2D66"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0B2D66">
              <w:rPr>
                <w:color w:val="auto"/>
                <w:sz w:val="24"/>
                <w:szCs w:val="24"/>
              </w:rPr>
              <w:t>4</w:t>
            </w:r>
          </w:p>
        </w:tc>
      </w:tr>
      <w:tr w:rsidR="001C1C46" w:rsidRPr="000B2D66" w14:paraId="6939A45A" w14:textId="77777777" w:rsidTr="001C1C46">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7262" w:type="dxa"/>
          </w:tcPr>
          <w:p w14:paraId="04FA5062" w14:textId="77777777" w:rsidR="001C1C46" w:rsidRPr="000B2D66" w:rsidRDefault="001C1C46" w:rsidP="001C1C46">
            <w:pPr>
              <w:rPr>
                <w:b w:val="0"/>
                <w:color w:val="auto"/>
              </w:rPr>
            </w:pPr>
            <w:r w:rsidRPr="000B2D66">
              <w:rPr>
                <w:b w:val="0"/>
                <w:color w:val="auto"/>
                <w:sz w:val="24"/>
                <w:szCs w:val="24"/>
              </w:rPr>
              <w:t>Повна загальна середня (або професійно-технічна) освіта (11 класів тощо), незакінчена вища освіта</w:t>
            </w:r>
          </w:p>
        </w:tc>
        <w:tc>
          <w:tcPr>
            <w:tcW w:w="2550" w:type="dxa"/>
          </w:tcPr>
          <w:p w14:paraId="11EA6BE3" w14:textId="77777777" w:rsidR="001C1C46" w:rsidRPr="000B2D66"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0B2D66">
              <w:rPr>
                <w:color w:val="auto"/>
                <w:sz w:val="24"/>
                <w:szCs w:val="24"/>
              </w:rPr>
              <w:t>26</w:t>
            </w:r>
          </w:p>
        </w:tc>
      </w:tr>
      <w:tr w:rsidR="001C1C46" w:rsidRPr="000B2D66" w14:paraId="65388A9A" w14:textId="77777777" w:rsidTr="001C1C46">
        <w:trPr>
          <w:trHeight w:val="388"/>
        </w:trPr>
        <w:tc>
          <w:tcPr>
            <w:cnfStyle w:val="001000000000" w:firstRow="0" w:lastRow="0" w:firstColumn="1" w:lastColumn="0" w:oddVBand="0" w:evenVBand="0" w:oddHBand="0" w:evenHBand="0" w:firstRowFirstColumn="0" w:firstRowLastColumn="0" w:lastRowFirstColumn="0" w:lastRowLastColumn="0"/>
            <w:tcW w:w="7262" w:type="dxa"/>
          </w:tcPr>
          <w:p w14:paraId="6362F612" w14:textId="77777777" w:rsidR="001C1C46" w:rsidRPr="000B2D66" w:rsidRDefault="001C1C46" w:rsidP="001C1C46">
            <w:pPr>
              <w:rPr>
                <w:b w:val="0"/>
                <w:color w:val="auto"/>
              </w:rPr>
            </w:pPr>
            <w:r w:rsidRPr="000B2D66">
              <w:rPr>
                <w:b w:val="0"/>
                <w:color w:val="auto"/>
                <w:sz w:val="24"/>
                <w:szCs w:val="24"/>
              </w:rPr>
              <w:t>Базова вища освіта (ВНЗ І–ІІ рівнів акредитації, технікум)</w:t>
            </w:r>
          </w:p>
        </w:tc>
        <w:tc>
          <w:tcPr>
            <w:tcW w:w="2550" w:type="dxa"/>
          </w:tcPr>
          <w:p w14:paraId="66870786" w14:textId="77777777" w:rsidR="001C1C46" w:rsidRPr="000B2D66"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0B2D66">
              <w:rPr>
                <w:color w:val="auto"/>
                <w:sz w:val="24"/>
                <w:szCs w:val="24"/>
              </w:rPr>
              <w:t>10</w:t>
            </w:r>
          </w:p>
        </w:tc>
      </w:tr>
      <w:tr w:rsidR="001C1C46" w:rsidRPr="000B2D66" w14:paraId="43CDF16E" w14:textId="77777777" w:rsidTr="001C1C46">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7262" w:type="dxa"/>
          </w:tcPr>
          <w:p w14:paraId="452A1781" w14:textId="77777777" w:rsidR="001C1C46" w:rsidRPr="000B2D66" w:rsidRDefault="001C1C46" w:rsidP="001C1C46">
            <w:pPr>
              <w:rPr>
                <w:b w:val="0"/>
                <w:color w:val="auto"/>
              </w:rPr>
            </w:pPr>
            <w:r w:rsidRPr="000B2D66">
              <w:rPr>
                <w:b w:val="0"/>
                <w:color w:val="auto"/>
                <w:sz w:val="24"/>
                <w:szCs w:val="24"/>
              </w:rPr>
              <w:t>Повна вища освіта (університет, інститут) або науковий ступінь</w:t>
            </w:r>
          </w:p>
        </w:tc>
        <w:tc>
          <w:tcPr>
            <w:tcW w:w="2550" w:type="dxa"/>
          </w:tcPr>
          <w:p w14:paraId="7AD4765E" w14:textId="77777777" w:rsidR="001C1C46" w:rsidRPr="000B2D66"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0B2D66">
              <w:rPr>
                <w:color w:val="auto"/>
                <w:sz w:val="24"/>
                <w:szCs w:val="24"/>
              </w:rPr>
              <w:t>10</w:t>
            </w:r>
          </w:p>
        </w:tc>
      </w:tr>
      <w:tr w:rsidR="001C1C46" w:rsidRPr="000B2D66" w14:paraId="2DA71974" w14:textId="77777777" w:rsidTr="001C1C46">
        <w:trPr>
          <w:trHeight w:val="326"/>
        </w:trPr>
        <w:tc>
          <w:tcPr>
            <w:cnfStyle w:val="001000000000" w:firstRow="0" w:lastRow="0" w:firstColumn="1" w:lastColumn="0" w:oddVBand="0" w:evenVBand="0" w:oddHBand="0" w:evenHBand="0" w:firstRowFirstColumn="0" w:firstRowLastColumn="0" w:lastRowFirstColumn="0" w:lastRowLastColumn="0"/>
            <w:tcW w:w="7262" w:type="dxa"/>
          </w:tcPr>
          <w:p w14:paraId="4EB3D769" w14:textId="77777777" w:rsidR="001C1C46" w:rsidRPr="000B2D66" w:rsidRDefault="001C1C46" w:rsidP="001C1C46">
            <w:pPr>
              <w:rPr>
                <w:color w:val="auto"/>
              </w:rPr>
            </w:pPr>
            <w:r w:rsidRPr="000B2D66">
              <w:rPr>
                <w:color w:val="auto"/>
                <w:sz w:val="24"/>
                <w:szCs w:val="24"/>
              </w:rPr>
              <w:t>Матеріальний стан</w:t>
            </w:r>
          </w:p>
        </w:tc>
        <w:tc>
          <w:tcPr>
            <w:tcW w:w="2550" w:type="dxa"/>
          </w:tcPr>
          <w:p w14:paraId="645BB7CD" w14:textId="77777777" w:rsidR="001C1C46" w:rsidRPr="000B2D66"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0B2D66">
              <w:rPr>
                <w:color w:val="auto"/>
                <w:sz w:val="24"/>
                <w:szCs w:val="24"/>
              </w:rPr>
              <w:t>n=50</w:t>
            </w:r>
            <w:r w:rsidRPr="000B2D66">
              <w:rPr>
                <w:rFonts w:eastAsia="Calibri"/>
                <w:i/>
                <w:color w:val="auto"/>
                <w:sz w:val="24"/>
                <w:szCs w:val="24"/>
              </w:rPr>
              <w:t xml:space="preserve">, </w:t>
            </w:r>
            <w:r w:rsidRPr="000B2D66">
              <w:rPr>
                <w:rFonts w:eastAsia="Calibri"/>
                <w:iCs/>
                <w:color w:val="auto"/>
                <w:sz w:val="24"/>
                <w:szCs w:val="24"/>
              </w:rPr>
              <w:t>p</w:t>
            </w:r>
            <w:r w:rsidRPr="000B2D66">
              <w:rPr>
                <w:rFonts w:eastAsia="Calibri"/>
                <w:i/>
                <w:color w:val="auto"/>
                <w:sz w:val="24"/>
                <w:szCs w:val="24"/>
              </w:rPr>
              <w:t>&lt;</w:t>
            </w:r>
            <w:r w:rsidRPr="000B2D66">
              <w:rPr>
                <w:rFonts w:eastAsia="Calibri"/>
                <w:iCs/>
                <w:color w:val="auto"/>
                <w:sz w:val="24"/>
                <w:szCs w:val="24"/>
                <w:lang w:val="en-US"/>
              </w:rPr>
              <w:t>0.001</w:t>
            </w:r>
          </w:p>
        </w:tc>
      </w:tr>
      <w:tr w:rsidR="001C1C46" w:rsidRPr="000B2D66" w14:paraId="0C11BF17" w14:textId="77777777" w:rsidTr="001C1C46">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7262" w:type="dxa"/>
          </w:tcPr>
          <w:p w14:paraId="7E8832C8" w14:textId="77777777" w:rsidR="001C1C46" w:rsidRPr="000B2D66" w:rsidRDefault="001C1C46" w:rsidP="001C1C46">
            <w:pPr>
              <w:rPr>
                <w:b w:val="0"/>
                <w:color w:val="auto"/>
              </w:rPr>
            </w:pPr>
            <w:r w:rsidRPr="000B2D66">
              <w:rPr>
                <w:b w:val="0"/>
                <w:color w:val="auto"/>
                <w:sz w:val="24"/>
                <w:szCs w:val="24"/>
              </w:rPr>
              <w:t>Нижче прожиткового мінімуму (&lt; 2270 грн.)</w:t>
            </w:r>
          </w:p>
        </w:tc>
        <w:tc>
          <w:tcPr>
            <w:tcW w:w="2550" w:type="dxa"/>
          </w:tcPr>
          <w:p w14:paraId="4A1112F9" w14:textId="77777777" w:rsidR="001C1C46" w:rsidRPr="000B2D66"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0B2D66">
              <w:rPr>
                <w:color w:val="auto"/>
                <w:sz w:val="24"/>
                <w:szCs w:val="24"/>
              </w:rPr>
              <w:t>9</w:t>
            </w:r>
          </w:p>
        </w:tc>
      </w:tr>
      <w:tr w:rsidR="001C1C46" w:rsidRPr="000B2D66" w14:paraId="6CF23E48" w14:textId="77777777" w:rsidTr="001C1C46">
        <w:trPr>
          <w:trHeight w:val="567"/>
        </w:trPr>
        <w:tc>
          <w:tcPr>
            <w:cnfStyle w:val="001000000000" w:firstRow="0" w:lastRow="0" w:firstColumn="1" w:lastColumn="0" w:oddVBand="0" w:evenVBand="0" w:oddHBand="0" w:evenHBand="0" w:firstRowFirstColumn="0" w:firstRowLastColumn="0" w:lastRowFirstColumn="0" w:lastRowLastColumn="0"/>
            <w:tcW w:w="7262" w:type="dxa"/>
          </w:tcPr>
          <w:p w14:paraId="1FDC86A9" w14:textId="77777777" w:rsidR="001C1C46" w:rsidRPr="000B2D66" w:rsidRDefault="001C1C46" w:rsidP="001C1C46">
            <w:pPr>
              <w:rPr>
                <w:b w:val="0"/>
                <w:color w:val="auto"/>
              </w:rPr>
            </w:pPr>
            <w:r w:rsidRPr="000B2D66">
              <w:rPr>
                <w:b w:val="0"/>
                <w:color w:val="auto"/>
                <w:sz w:val="24"/>
                <w:szCs w:val="24"/>
              </w:rPr>
              <w:t>На рівні прожиткового мінімуму, але нижче за середній дохід (2270 - &lt;11500 грн.)</w:t>
            </w:r>
          </w:p>
        </w:tc>
        <w:tc>
          <w:tcPr>
            <w:tcW w:w="2550" w:type="dxa"/>
          </w:tcPr>
          <w:p w14:paraId="6A26C8CD" w14:textId="77777777" w:rsidR="001C1C46" w:rsidRPr="000B2D66"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0B2D66">
              <w:rPr>
                <w:color w:val="auto"/>
                <w:sz w:val="24"/>
                <w:szCs w:val="24"/>
              </w:rPr>
              <w:t>29</w:t>
            </w:r>
          </w:p>
        </w:tc>
      </w:tr>
      <w:tr w:rsidR="001C1C46" w:rsidRPr="000B2D66" w14:paraId="333659C8" w14:textId="77777777" w:rsidTr="001C1C46">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262" w:type="dxa"/>
          </w:tcPr>
          <w:p w14:paraId="244C39E2" w14:textId="77777777" w:rsidR="001C1C46" w:rsidRPr="000B2D66" w:rsidRDefault="001C1C46" w:rsidP="001C1C46">
            <w:pPr>
              <w:rPr>
                <w:b w:val="0"/>
                <w:color w:val="auto"/>
              </w:rPr>
            </w:pPr>
            <w:proofErr w:type="spellStart"/>
            <w:r w:rsidRPr="000B2D66">
              <w:rPr>
                <w:b w:val="0"/>
                <w:color w:val="auto"/>
                <w:sz w:val="24"/>
                <w:szCs w:val="24"/>
              </w:rPr>
              <w:t>Cередній</w:t>
            </w:r>
            <w:proofErr w:type="spellEnd"/>
            <w:r w:rsidRPr="000B2D66">
              <w:rPr>
                <w:b w:val="0"/>
                <w:color w:val="auto"/>
                <w:sz w:val="24"/>
                <w:szCs w:val="24"/>
              </w:rPr>
              <w:t xml:space="preserve"> дохід або вище (=&gt;11500 грн.) </w:t>
            </w:r>
          </w:p>
        </w:tc>
        <w:tc>
          <w:tcPr>
            <w:tcW w:w="2550" w:type="dxa"/>
          </w:tcPr>
          <w:p w14:paraId="1B5551F8" w14:textId="77777777" w:rsidR="001C1C46" w:rsidRPr="000B2D66"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0B2D66">
              <w:rPr>
                <w:color w:val="auto"/>
                <w:sz w:val="24"/>
                <w:szCs w:val="24"/>
              </w:rPr>
              <w:t>12</w:t>
            </w:r>
          </w:p>
        </w:tc>
      </w:tr>
      <w:tr w:rsidR="001C1C46" w:rsidRPr="000B2D66" w14:paraId="2C58599D" w14:textId="77777777" w:rsidTr="001C1C46">
        <w:trPr>
          <w:trHeight w:val="326"/>
        </w:trPr>
        <w:tc>
          <w:tcPr>
            <w:cnfStyle w:val="001000000000" w:firstRow="0" w:lastRow="0" w:firstColumn="1" w:lastColumn="0" w:oddVBand="0" w:evenVBand="0" w:oddHBand="0" w:evenHBand="0" w:firstRowFirstColumn="0" w:firstRowLastColumn="0" w:lastRowFirstColumn="0" w:lastRowLastColumn="0"/>
            <w:tcW w:w="7262" w:type="dxa"/>
          </w:tcPr>
          <w:p w14:paraId="471F1A75" w14:textId="77777777" w:rsidR="001C1C46" w:rsidRPr="000B2D66" w:rsidRDefault="001C1C46" w:rsidP="001C1C46">
            <w:pPr>
              <w:rPr>
                <w:color w:val="auto"/>
              </w:rPr>
            </w:pPr>
            <w:r w:rsidRPr="000B2D66">
              <w:rPr>
                <w:color w:val="auto"/>
                <w:sz w:val="24"/>
                <w:szCs w:val="24"/>
              </w:rPr>
              <w:t>Сексуальна орієнтація</w:t>
            </w:r>
          </w:p>
        </w:tc>
        <w:tc>
          <w:tcPr>
            <w:tcW w:w="2550" w:type="dxa"/>
          </w:tcPr>
          <w:p w14:paraId="0F46DB51" w14:textId="77777777" w:rsidR="001C1C46" w:rsidRPr="000B2D66"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lang w:val="en-US"/>
              </w:rPr>
            </w:pPr>
            <w:r w:rsidRPr="000B2D66">
              <w:rPr>
                <w:color w:val="auto"/>
                <w:sz w:val="24"/>
                <w:szCs w:val="24"/>
              </w:rPr>
              <w:t>n=50</w:t>
            </w:r>
            <w:r w:rsidRPr="000B2D66">
              <w:rPr>
                <w:rFonts w:eastAsia="Calibri"/>
                <w:i/>
                <w:color w:val="auto"/>
                <w:sz w:val="24"/>
                <w:szCs w:val="24"/>
              </w:rPr>
              <w:t xml:space="preserve">, </w:t>
            </w:r>
            <w:r w:rsidRPr="000B2D66">
              <w:rPr>
                <w:rFonts w:eastAsia="Calibri"/>
                <w:iCs/>
                <w:color w:val="auto"/>
                <w:sz w:val="24"/>
                <w:szCs w:val="24"/>
              </w:rPr>
              <w:t>p</w:t>
            </w:r>
            <w:r w:rsidRPr="000B2D66">
              <w:rPr>
                <w:color w:val="auto"/>
                <w:sz w:val="24"/>
                <w:szCs w:val="24"/>
              </w:rPr>
              <w:t>=</w:t>
            </w:r>
            <w:r w:rsidRPr="000B2D66">
              <w:rPr>
                <w:rFonts w:eastAsia="Calibri"/>
                <w:iCs/>
                <w:color w:val="auto"/>
                <w:sz w:val="24"/>
                <w:szCs w:val="24"/>
                <w:lang w:val="en-US"/>
              </w:rPr>
              <w:t>0.031</w:t>
            </w:r>
          </w:p>
        </w:tc>
      </w:tr>
      <w:tr w:rsidR="001C1C46" w:rsidRPr="000B2D66" w14:paraId="78054FDB" w14:textId="77777777" w:rsidTr="001C1C46">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262" w:type="dxa"/>
          </w:tcPr>
          <w:p w14:paraId="5472B5CC" w14:textId="77777777" w:rsidR="001C1C46" w:rsidRPr="000B2D66" w:rsidRDefault="001C1C46" w:rsidP="001C1C46">
            <w:pPr>
              <w:rPr>
                <w:b w:val="0"/>
                <w:color w:val="auto"/>
              </w:rPr>
            </w:pPr>
            <w:r w:rsidRPr="000B2D66">
              <w:rPr>
                <w:b w:val="0"/>
                <w:color w:val="auto"/>
                <w:sz w:val="24"/>
                <w:szCs w:val="24"/>
              </w:rPr>
              <w:t xml:space="preserve">Натурал/ка / </w:t>
            </w:r>
            <w:proofErr w:type="spellStart"/>
            <w:r w:rsidRPr="000B2D66">
              <w:rPr>
                <w:b w:val="0"/>
                <w:color w:val="auto"/>
                <w:sz w:val="24"/>
                <w:szCs w:val="24"/>
              </w:rPr>
              <w:t>гетеросексуал</w:t>
            </w:r>
            <w:proofErr w:type="spellEnd"/>
            <w:r w:rsidRPr="000B2D66">
              <w:rPr>
                <w:b w:val="0"/>
                <w:color w:val="auto"/>
                <w:sz w:val="24"/>
                <w:szCs w:val="24"/>
              </w:rPr>
              <w:t>/ка</w:t>
            </w:r>
          </w:p>
        </w:tc>
        <w:tc>
          <w:tcPr>
            <w:tcW w:w="2550" w:type="dxa"/>
          </w:tcPr>
          <w:p w14:paraId="4FB5442D" w14:textId="77777777" w:rsidR="001C1C46" w:rsidRPr="000B2D66"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0B2D66">
              <w:rPr>
                <w:color w:val="auto"/>
                <w:sz w:val="24"/>
                <w:szCs w:val="24"/>
              </w:rPr>
              <w:t>15</w:t>
            </w:r>
          </w:p>
        </w:tc>
      </w:tr>
      <w:tr w:rsidR="001C1C46" w:rsidRPr="000B2D66" w14:paraId="7EFB726A" w14:textId="77777777" w:rsidTr="001C1C46">
        <w:trPr>
          <w:trHeight w:val="313"/>
        </w:trPr>
        <w:tc>
          <w:tcPr>
            <w:cnfStyle w:val="001000000000" w:firstRow="0" w:lastRow="0" w:firstColumn="1" w:lastColumn="0" w:oddVBand="0" w:evenVBand="0" w:oddHBand="0" w:evenHBand="0" w:firstRowFirstColumn="0" w:firstRowLastColumn="0" w:lastRowFirstColumn="0" w:lastRowLastColumn="0"/>
            <w:tcW w:w="7262" w:type="dxa"/>
          </w:tcPr>
          <w:p w14:paraId="7ED578C5" w14:textId="77777777" w:rsidR="001C1C46" w:rsidRPr="000B2D66" w:rsidRDefault="001C1C46" w:rsidP="001C1C46">
            <w:pPr>
              <w:rPr>
                <w:b w:val="0"/>
                <w:color w:val="auto"/>
              </w:rPr>
            </w:pPr>
            <w:r w:rsidRPr="000B2D66">
              <w:rPr>
                <w:b w:val="0"/>
                <w:color w:val="auto"/>
                <w:sz w:val="24"/>
                <w:szCs w:val="24"/>
              </w:rPr>
              <w:t>Гей / гомосексуал / лесбійка</w:t>
            </w:r>
          </w:p>
        </w:tc>
        <w:tc>
          <w:tcPr>
            <w:tcW w:w="2550" w:type="dxa"/>
          </w:tcPr>
          <w:p w14:paraId="5E871347" w14:textId="77777777" w:rsidR="001C1C46" w:rsidRPr="000B2D66"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0B2D66">
              <w:rPr>
                <w:color w:val="auto"/>
                <w:sz w:val="24"/>
                <w:szCs w:val="24"/>
              </w:rPr>
              <w:t>5</w:t>
            </w:r>
          </w:p>
        </w:tc>
      </w:tr>
      <w:tr w:rsidR="001C1C46" w:rsidRPr="000B2D66" w14:paraId="201A27D1" w14:textId="77777777" w:rsidTr="001C1C46">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262" w:type="dxa"/>
          </w:tcPr>
          <w:p w14:paraId="0F6154BB" w14:textId="77777777" w:rsidR="001C1C46" w:rsidRPr="000B2D66" w:rsidRDefault="001C1C46" w:rsidP="001C1C46">
            <w:pPr>
              <w:rPr>
                <w:b w:val="0"/>
                <w:color w:val="auto"/>
              </w:rPr>
            </w:pPr>
            <w:r w:rsidRPr="000B2D66">
              <w:rPr>
                <w:b w:val="0"/>
                <w:color w:val="auto"/>
                <w:sz w:val="24"/>
                <w:szCs w:val="24"/>
              </w:rPr>
              <w:t>Бісексуал/ка</w:t>
            </w:r>
          </w:p>
        </w:tc>
        <w:tc>
          <w:tcPr>
            <w:tcW w:w="2550" w:type="dxa"/>
          </w:tcPr>
          <w:p w14:paraId="23FC461A" w14:textId="77777777" w:rsidR="001C1C46" w:rsidRPr="000B2D66"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0B2D66">
              <w:rPr>
                <w:color w:val="auto"/>
                <w:sz w:val="24"/>
                <w:szCs w:val="24"/>
              </w:rPr>
              <w:t>17</w:t>
            </w:r>
          </w:p>
        </w:tc>
      </w:tr>
      <w:tr w:rsidR="001C1C46" w:rsidRPr="000B2D66" w14:paraId="3879473A" w14:textId="77777777" w:rsidTr="001C1C46">
        <w:trPr>
          <w:trHeight w:val="326"/>
        </w:trPr>
        <w:tc>
          <w:tcPr>
            <w:cnfStyle w:val="001000000000" w:firstRow="0" w:lastRow="0" w:firstColumn="1" w:lastColumn="0" w:oddVBand="0" w:evenVBand="0" w:oddHBand="0" w:evenHBand="0" w:firstRowFirstColumn="0" w:firstRowLastColumn="0" w:lastRowFirstColumn="0" w:lastRowLastColumn="0"/>
            <w:tcW w:w="7262" w:type="dxa"/>
          </w:tcPr>
          <w:p w14:paraId="267644A2" w14:textId="77777777" w:rsidR="001C1C46" w:rsidRPr="000B2D66" w:rsidRDefault="001C1C46" w:rsidP="001C1C46">
            <w:pPr>
              <w:rPr>
                <w:b w:val="0"/>
                <w:color w:val="auto"/>
              </w:rPr>
            </w:pPr>
            <w:r w:rsidRPr="000B2D66">
              <w:rPr>
                <w:b w:val="0"/>
                <w:color w:val="auto"/>
                <w:sz w:val="24"/>
                <w:szCs w:val="24"/>
              </w:rPr>
              <w:t>Інше</w:t>
            </w:r>
          </w:p>
        </w:tc>
        <w:tc>
          <w:tcPr>
            <w:tcW w:w="2550" w:type="dxa"/>
          </w:tcPr>
          <w:p w14:paraId="2233CE2D" w14:textId="77777777" w:rsidR="001C1C46" w:rsidRPr="000B2D66"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0B2D66">
              <w:rPr>
                <w:color w:val="auto"/>
                <w:sz w:val="24"/>
                <w:szCs w:val="24"/>
              </w:rPr>
              <w:t>13</w:t>
            </w:r>
          </w:p>
        </w:tc>
      </w:tr>
    </w:tbl>
    <w:p w14:paraId="1FAE3C5C" w14:textId="77777777" w:rsidR="001C1C46" w:rsidRDefault="001C1C46" w:rsidP="001C1C46"/>
    <w:p w14:paraId="7A4E696A" w14:textId="77777777" w:rsidR="001C1C46" w:rsidRDefault="001C1C46" w:rsidP="001C1C46">
      <w:pPr>
        <w:spacing w:line="240" w:lineRule="auto"/>
        <w:jc w:val="both"/>
        <w:rPr>
          <w:sz w:val="24"/>
          <w:szCs w:val="24"/>
        </w:rPr>
      </w:pPr>
      <w:r>
        <w:rPr>
          <w:sz w:val="24"/>
          <w:szCs w:val="24"/>
        </w:rPr>
        <w:t xml:space="preserve">Щодо розподілу медичних послуг, які отримують </w:t>
      </w:r>
      <w:proofErr w:type="spellStart"/>
      <w:r>
        <w:rPr>
          <w:sz w:val="24"/>
          <w:szCs w:val="24"/>
        </w:rPr>
        <w:t>трансгендерні</w:t>
      </w:r>
      <w:proofErr w:type="spellEnd"/>
      <w:r>
        <w:rPr>
          <w:sz w:val="24"/>
          <w:szCs w:val="24"/>
        </w:rPr>
        <w:t xml:space="preserve"> персони  в регіонах,   відмічається </w:t>
      </w:r>
      <w:sdt>
        <w:sdtPr>
          <w:tag w:val="goog_rdk_18"/>
          <w:id w:val="1972093647"/>
        </w:sdtPr>
        <w:sdtEndPr/>
        <w:sdtContent/>
      </w:sdt>
      <w:sdt>
        <w:sdtPr>
          <w:tag w:val="goog_rdk_19"/>
          <w:id w:val="-497117839"/>
        </w:sdtPr>
        <w:sdtEndPr/>
        <w:sdtContent/>
      </w:sdt>
      <w:sdt>
        <w:sdtPr>
          <w:tag w:val="goog_rdk_20"/>
          <w:id w:val="1688324963"/>
        </w:sdtPr>
        <w:sdtEndPr/>
        <w:sdtContent/>
      </w:sdt>
      <w:r>
        <w:rPr>
          <w:sz w:val="24"/>
          <w:szCs w:val="24"/>
        </w:rPr>
        <w:t xml:space="preserve">низький рівень контролю та ендокринологічного супроводу по всім регіонам – менше 50% респондентів отримують призначення </w:t>
      </w:r>
      <w:r w:rsidRPr="00F96526">
        <w:rPr>
          <w:sz w:val="24"/>
          <w:szCs w:val="24"/>
        </w:rPr>
        <w:t xml:space="preserve">аналізів  для корекції, визначення схем вживання гормональної терапії. Ще нижчі відсотки осіб, які  відстежують рівень гормонального фону, що недостатньо для проведення індивідуальної та </w:t>
      </w:r>
      <w:proofErr w:type="spellStart"/>
      <w:r w:rsidRPr="00F96526">
        <w:rPr>
          <w:sz w:val="24"/>
          <w:szCs w:val="24"/>
        </w:rPr>
        <w:t>специфічнної</w:t>
      </w:r>
      <w:proofErr w:type="spellEnd"/>
      <w:r w:rsidRPr="00F96526">
        <w:rPr>
          <w:sz w:val="24"/>
          <w:szCs w:val="24"/>
        </w:rPr>
        <w:t xml:space="preserve"> гормональної терапії, а отже, не відповідає  «Стандартам медичної допомоги» сьомого перегляду Всесвітньої організації по здоров’ю </w:t>
      </w:r>
      <w:proofErr w:type="spellStart"/>
      <w:r w:rsidRPr="00F96526">
        <w:rPr>
          <w:sz w:val="24"/>
          <w:szCs w:val="24"/>
        </w:rPr>
        <w:t>трансгендерних</w:t>
      </w:r>
      <w:proofErr w:type="spellEnd"/>
      <w:r w:rsidRPr="00F96526">
        <w:rPr>
          <w:sz w:val="24"/>
          <w:szCs w:val="24"/>
        </w:rPr>
        <w:t xml:space="preserve"> осіб. Стандарти рекомендують підбір та визначення індивідуальних схем прийому, що неможливо без регулярних лабораторних аналізів та корекції схем. За даними дослідження, відсоток опитаних не дозволяє зробити</w:t>
      </w:r>
      <w:r>
        <w:rPr>
          <w:sz w:val="24"/>
          <w:szCs w:val="24"/>
        </w:rPr>
        <w:t xml:space="preserve"> висновок про достатній рівень контролю використання гормональної терапії.  </w:t>
      </w:r>
    </w:p>
    <w:p w14:paraId="2D2EF91A" w14:textId="77777777" w:rsidR="001C1C46" w:rsidRDefault="001C1C46" w:rsidP="001C1C46">
      <w:pPr>
        <w:jc w:val="both"/>
        <w:rPr>
          <w:i/>
          <w:color w:val="44546A"/>
          <w:sz w:val="24"/>
          <w:szCs w:val="24"/>
        </w:rPr>
      </w:pPr>
    </w:p>
    <w:p w14:paraId="7E171C01" w14:textId="35D14F7D" w:rsidR="001C1C46" w:rsidRDefault="001C1C46" w:rsidP="001C1C46">
      <w:pPr>
        <w:spacing w:line="240" w:lineRule="auto"/>
        <w:jc w:val="both"/>
        <w:rPr>
          <w:i/>
          <w:color w:val="44546A"/>
          <w:sz w:val="24"/>
          <w:szCs w:val="24"/>
        </w:rPr>
      </w:pPr>
      <w:r>
        <w:rPr>
          <w:i/>
          <w:color w:val="44546A"/>
          <w:sz w:val="24"/>
          <w:szCs w:val="24"/>
        </w:rPr>
        <w:t xml:space="preserve">Табл. </w:t>
      </w:r>
      <w:r w:rsidR="000B2D66">
        <w:rPr>
          <w:i/>
          <w:color w:val="44546A"/>
          <w:sz w:val="24"/>
          <w:szCs w:val="24"/>
        </w:rPr>
        <w:t>62</w:t>
      </w:r>
      <w:r>
        <w:rPr>
          <w:i/>
          <w:color w:val="44546A"/>
          <w:sz w:val="24"/>
          <w:szCs w:val="24"/>
        </w:rPr>
        <w:t xml:space="preserve">. Розподіл відповідей </w:t>
      </w:r>
      <w:proofErr w:type="spellStart"/>
      <w:r>
        <w:rPr>
          <w:i/>
          <w:color w:val="44546A"/>
          <w:sz w:val="24"/>
          <w:szCs w:val="24"/>
        </w:rPr>
        <w:t>трансгендерних</w:t>
      </w:r>
      <w:proofErr w:type="spellEnd"/>
      <w:r>
        <w:rPr>
          <w:i/>
          <w:color w:val="44546A"/>
          <w:sz w:val="24"/>
          <w:szCs w:val="24"/>
        </w:rPr>
        <w:t xml:space="preserve"> жінок щодо отримання послуг</w:t>
      </w:r>
      <w:r>
        <w:rPr>
          <w:b/>
          <w:color w:val="000000"/>
        </w:rPr>
        <w:t xml:space="preserve"> </w:t>
      </w:r>
      <w:r>
        <w:rPr>
          <w:i/>
          <w:color w:val="44546A"/>
          <w:sz w:val="24"/>
          <w:szCs w:val="24"/>
        </w:rPr>
        <w:t>медичних працівників за регіонами(%)</w:t>
      </w:r>
    </w:p>
    <w:tbl>
      <w:tblPr>
        <w:tblStyle w:val="1a"/>
        <w:tblW w:w="9355" w:type="dxa"/>
        <w:tblLayout w:type="fixed"/>
        <w:tblLook w:val="04A0" w:firstRow="1" w:lastRow="0" w:firstColumn="1" w:lastColumn="0" w:noHBand="0" w:noVBand="1"/>
      </w:tblPr>
      <w:tblGrid>
        <w:gridCol w:w="1418"/>
        <w:gridCol w:w="1737"/>
        <w:gridCol w:w="1791"/>
        <w:gridCol w:w="2128"/>
        <w:gridCol w:w="2281"/>
      </w:tblGrid>
      <w:tr w:rsidR="001C1C46" w14:paraId="737DF011" w14:textId="77777777" w:rsidTr="001C1C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579A5018" w14:textId="77777777" w:rsidR="001C1C46" w:rsidRDefault="001C1C46" w:rsidP="001C1C46"/>
        </w:tc>
        <w:tc>
          <w:tcPr>
            <w:tcW w:w="1737" w:type="dxa"/>
          </w:tcPr>
          <w:p w14:paraId="55FF7AC4" w14:textId="77777777" w:rsidR="001C1C46" w:rsidRDefault="001C1C46" w:rsidP="001C1C46">
            <w:pPr>
              <w:ind w:right="60"/>
              <w:jc w:val="center"/>
              <w:cnfStyle w:val="100000000000" w:firstRow="1" w:lastRow="0" w:firstColumn="0" w:lastColumn="0" w:oddVBand="0" w:evenVBand="0" w:oddHBand="0" w:evenHBand="0" w:firstRowFirstColumn="0" w:firstRowLastColumn="0" w:lastRowFirstColumn="0" w:lastRowLastColumn="0"/>
            </w:pPr>
            <w:r>
              <w:rPr>
                <w:color w:val="000000"/>
              </w:rPr>
              <w:t>Призначення аналізів для прийому гормонів, n=201</w:t>
            </w:r>
          </w:p>
        </w:tc>
        <w:tc>
          <w:tcPr>
            <w:tcW w:w="1791" w:type="dxa"/>
          </w:tcPr>
          <w:p w14:paraId="45158712" w14:textId="77777777" w:rsidR="001C1C46" w:rsidRDefault="001C1C46" w:rsidP="001C1C46">
            <w:pPr>
              <w:ind w:right="60"/>
              <w:jc w:val="center"/>
              <w:cnfStyle w:val="100000000000" w:firstRow="1" w:lastRow="0" w:firstColumn="0" w:lastColumn="0" w:oddVBand="0" w:evenVBand="0" w:oddHBand="0" w:evenHBand="0" w:firstRowFirstColumn="0" w:firstRowLastColumn="0" w:lastRowFirstColumn="0" w:lastRowLastColumn="0"/>
            </w:pPr>
            <w:r>
              <w:rPr>
                <w:color w:val="000000"/>
              </w:rPr>
              <w:t>Визначення схеми прийому гормонів, n=186</w:t>
            </w:r>
          </w:p>
        </w:tc>
        <w:tc>
          <w:tcPr>
            <w:tcW w:w="2128" w:type="dxa"/>
          </w:tcPr>
          <w:p w14:paraId="65EB9D85" w14:textId="77777777" w:rsidR="001C1C46" w:rsidRDefault="001C1C46" w:rsidP="001C1C46">
            <w:pPr>
              <w:ind w:right="60"/>
              <w:jc w:val="center"/>
              <w:cnfStyle w:val="100000000000" w:firstRow="1" w:lastRow="0" w:firstColumn="0" w:lastColumn="0" w:oddVBand="0" w:evenVBand="0" w:oddHBand="0" w:evenHBand="0" w:firstRowFirstColumn="0" w:firstRowLastColumn="0" w:lastRowFirstColumn="0" w:lastRowLastColumn="0"/>
            </w:pPr>
            <w:r>
              <w:rPr>
                <w:color w:val="000000"/>
              </w:rPr>
              <w:t>Відстеження гормонального фону, n=218</w:t>
            </w:r>
          </w:p>
        </w:tc>
        <w:tc>
          <w:tcPr>
            <w:tcW w:w="2281" w:type="dxa"/>
          </w:tcPr>
          <w:p w14:paraId="1B06EB4F" w14:textId="77777777" w:rsidR="001C1C46" w:rsidRDefault="001C1C46" w:rsidP="001C1C46">
            <w:pPr>
              <w:ind w:right="60"/>
              <w:jc w:val="center"/>
              <w:cnfStyle w:val="100000000000" w:firstRow="1" w:lastRow="0" w:firstColumn="0" w:lastColumn="0" w:oddVBand="0" w:evenVBand="0" w:oddHBand="0" w:evenHBand="0" w:firstRowFirstColumn="0" w:firstRowLastColumn="0" w:lastRowFirstColumn="0" w:lastRowLastColumn="0"/>
            </w:pPr>
            <w:r>
              <w:rPr>
                <w:color w:val="000000"/>
              </w:rPr>
              <w:t>Консультування з приводу побічних дій, n=215</w:t>
            </w:r>
          </w:p>
        </w:tc>
      </w:tr>
      <w:tr w:rsidR="001C1C46" w14:paraId="663ACE3D" w14:textId="77777777" w:rsidTr="001C1C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16FA91F" w14:textId="77777777" w:rsidR="001C1C46" w:rsidRPr="00746AEF" w:rsidRDefault="001C1C46" w:rsidP="001C1C46">
            <w:pPr>
              <w:ind w:left="60" w:right="60"/>
              <w:rPr>
                <w:b w:val="0"/>
              </w:rPr>
            </w:pPr>
            <w:r w:rsidRPr="00746AEF">
              <w:rPr>
                <w:b w:val="0"/>
                <w:color w:val="000000"/>
              </w:rPr>
              <w:t xml:space="preserve">Дніпро </w:t>
            </w:r>
          </w:p>
        </w:tc>
        <w:tc>
          <w:tcPr>
            <w:tcW w:w="1737" w:type="dxa"/>
          </w:tcPr>
          <w:p w14:paraId="73B7E84B"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rPr>
              <w:t xml:space="preserve">28 </w:t>
            </w:r>
          </w:p>
        </w:tc>
        <w:tc>
          <w:tcPr>
            <w:tcW w:w="1791" w:type="dxa"/>
          </w:tcPr>
          <w:p w14:paraId="715783DF"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rPr>
              <w:t xml:space="preserve">28 </w:t>
            </w:r>
          </w:p>
        </w:tc>
        <w:tc>
          <w:tcPr>
            <w:tcW w:w="2128" w:type="dxa"/>
          </w:tcPr>
          <w:p w14:paraId="456B0151"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rPr>
              <w:t xml:space="preserve">30  </w:t>
            </w:r>
          </w:p>
        </w:tc>
        <w:tc>
          <w:tcPr>
            <w:tcW w:w="2281" w:type="dxa"/>
          </w:tcPr>
          <w:p w14:paraId="351E4B48"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rPr>
              <w:t xml:space="preserve">32 </w:t>
            </w:r>
          </w:p>
        </w:tc>
      </w:tr>
      <w:tr w:rsidR="001C1C46" w14:paraId="7509785C" w14:textId="77777777" w:rsidTr="001C1C46">
        <w:tc>
          <w:tcPr>
            <w:cnfStyle w:val="001000000000" w:firstRow="0" w:lastRow="0" w:firstColumn="1" w:lastColumn="0" w:oddVBand="0" w:evenVBand="0" w:oddHBand="0" w:evenHBand="0" w:firstRowFirstColumn="0" w:firstRowLastColumn="0" w:lastRowFirstColumn="0" w:lastRowLastColumn="0"/>
            <w:tcW w:w="1418" w:type="dxa"/>
          </w:tcPr>
          <w:p w14:paraId="7906E621" w14:textId="77777777" w:rsidR="001C1C46" w:rsidRPr="00746AEF" w:rsidRDefault="001C1C46" w:rsidP="001C1C46">
            <w:pPr>
              <w:ind w:left="60" w:right="60"/>
              <w:rPr>
                <w:b w:val="0"/>
              </w:rPr>
            </w:pPr>
            <w:r w:rsidRPr="00746AEF">
              <w:rPr>
                <w:b w:val="0"/>
                <w:color w:val="000000"/>
              </w:rPr>
              <w:t xml:space="preserve">Київ </w:t>
            </w:r>
          </w:p>
        </w:tc>
        <w:tc>
          <w:tcPr>
            <w:tcW w:w="1737" w:type="dxa"/>
          </w:tcPr>
          <w:p w14:paraId="18B77661"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rPr>
              <w:t xml:space="preserve">21 </w:t>
            </w:r>
          </w:p>
        </w:tc>
        <w:tc>
          <w:tcPr>
            <w:tcW w:w="1791" w:type="dxa"/>
          </w:tcPr>
          <w:p w14:paraId="51451A6A"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rPr>
              <w:t xml:space="preserve">12 </w:t>
            </w:r>
          </w:p>
        </w:tc>
        <w:tc>
          <w:tcPr>
            <w:tcW w:w="2128" w:type="dxa"/>
          </w:tcPr>
          <w:p w14:paraId="631330AB"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rPr>
              <w:t>23</w:t>
            </w:r>
          </w:p>
        </w:tc>
        <w:tc>
          <w:tcPr>
            <w:tcW w:w="2281" w:type="dxa"/>
          </w:tcPr>
          <w:p w14:paraId="723EF9FE"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rPr>
              <w:t xml:space="preserve">24 </w:t>
            </w:r>
          </w:p>
        </w:tc>
      </w:tr>
      <w:tr w:rsidR="001C1C46" w14:paraId="4A07AD80" w14:textId="77777777" w:rsidTr="001C1C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75B61A1" w14:textId="77777777" w:rsidR="001C1C46" w:rsidRPr="00746AEF" w:rsidRDefault="001C1C46" w:rsidP="001C1C46">
            <w:pPr>
              <w:ind w:left="60" w:right="60"/>
              <w:rPr>
                <w:b w:val="0"/>
              </w:rPr>
            </w:pPr>
            <w:r w:rsidRPr="00746AEF">
              <w:rPr>
                <w:b w:val="0"/>
                <w:color w:val="000000"/>
              </w:rPr>
              <w:t xml:space="preserve">Львів </w:t>
            </w:r>
          </w:p>
        </w:tc>
        <w:tc>
          <w:tcPr>
            <w:tcW w:w="1737" w:type="dxa"/>
          </w:tcPr>
          <w:p w14:paraId="57BD08DF"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rPr>
              <w:t xml:space="preserve">28 </w:t>
            </w:r>
          </w:p>
        </w:tc>
        <w:tc>
          <w:tcPr>
            <w:tcW w:w="1791" w:type="dxa"/>
          </w:tcPr>
          <w:p w14:paraId="0A0A3360"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rPr>
              <w:t xml:space="preserve">30 </w:t>
            </w:r>
          </w:p>
        </w:tc>
        <w:tc>
          <w:tcPr>
            <w:tcW w:w="2128" w:type="dxa"/>
          </w:tcPr>
          <w:p w14:paraId="44618D9E"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rPr>
              <w:t>34</w:t>
            </w:r>
          </w:p>
        </w:tc>
        <w:tc>
          <w:tcPr>
            <w:tcW w:w="2281" w:type="dxa"/>
          </w:tcPr>
          <w:p w14:paraId="6D82B286"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rPr>
              <w:t xml:space="preserve">25 </w:t>
            </w:r>
          </w:p>
        </w:tc>
      </w:tr>
      <w:tr w:rsidR="001C1C46" w14:paraId="32AE6B64" w14:textId="77777777" w:rsidTr="001C1C46">
        <w:tc>
          <w:tcPr>
            <w:cnfStyle w:val="001000000000" w:firstRow="0" w:lastRow="0" w:firstColumn="1" w:lastColumn="0" w:oddVBand="0" w:evenVBand="0" w:oddHBand="0" w:evenHBand="0" w:firstRowFirstColumn="0" w:firstRowLastColumn="0" w:lastRowFirstColumn="0" w:lastRowLastColumn="0"/>
            <w:tcW w:w="1418" w:type="dxa"/>
          </w:tcPr>
          <w:p w14:paraId="2397D3DB" w14:textId="77777777" w:rsidR="001C1C46" w:rsidRPr="00746AEF" w:rsidRDefault="001C1C46" w:rsidP="001C1C46">
            <w:pPr>
              <w:ind w:left="60" w:right="60"/>
              <w:rPr>
                <w:b w:val="0"/>
              </w:rPr>
            </w:pPr>
            <w:r w:rsidRPr="00746AEF">
              <w:rPr>
                <w:b w:val="0"/>
                <w:color w:val="000000"/>
              </w:rPr>
              <w:t xml:space="preserve">Одеса </w:t>
            </w:r>
          </w:p>
        </w:tc>
        <w:tc>
          <w:tcPr>
            <w:tcW w:w="1737" w:type="dxa"/>
          </w:tcPr>
          <w:p w14:paraId="12A72F8F"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rPr>
              <w:t xml:space="preserve">31 </w:t>
            </w:r>
          </w:p>
        </w:tc>
        <w:tc>
          <w:tcPr>
            <w:tcW w:w="1791" w:type="dxa"/>
          </w:tcPr>
          <w:p w14:paraId="32D840DD"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rPr>
              <w:t>28</w:t>
            </w:r>
          </w:p>
        </w:tc>
        <w:tc>
          <w:tcPr>
            <w:tcW w:w="2128" w:type="dxa"/>
          </w:tcPr>
          <w:p w14:paraId="2D3D35CE"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rPr>
              <w:t xml:space="preserve">32 </w:t>
            </w:r>
          </w:p>
        </w:tc>
        <w:tc>
          <w:tcPr>
            <w:tcW w:w="2281" w:type="dxa"/>
          </w:tcPr>
          <w:p w14:paraId="2045D94F"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rPr>
              <w:t xml:space="preserve">32 </w:t>
            </w:r>
          </w:p>
        </w:tc>
      </w:tr>
      <w:tr w:rsidR="001C1C46" w14:paraId="670CA6B5" w14:textId="77777777" w:rsidTr="001C1C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85A9DF0" w14:textId="77777777" w:rsidR="001C1C46" w:rsidRPr="00746AEF" w:rsidRDefault="001C1C46" w:rsidP="001C1C46">
            <w:pPr>
              <w:ind w:left="60" w:right="60"/>
              <w:rPr>
                <w:b w:val="0"/>
              </w:rPr>
            </w:pPr>
            <w:r w:rsidRPr="00746AEF">
              <w:rPr>
                <w:b w:val="0"/>
                <w:color w:val="000000"/>
              </w:rPr>
              <w:t>Харків</w:t>
            </w:r>
          </w:p>
        </w:tc>
        <w:tc>
          <w:tcPr>
            <w:tcW w:w="1737" w:type="dxa"/>
          </w:tcPr>
          <w:p w14:paraId="7769EC62"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rPr>
              <w:t xml:space="preserve">32 </w:t>
            </w:r>
          </w:p>
        </w:tc>
        <w:tc>
          <w:tcPr>
            <w:tcW w:w="1791" w:type="dxa"/>
          </w:tcPr>
          <w:p w14:paraId="359E5088"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rPr>
              <w:t xml:space="preserve">33 </w:t>
            </w:r>
          </w:p>
        </w:tc>
        <w:tc>
          <w:tcPr>
            <w:tcW w:w="2128" w:type="dxa"/>
          </w:tcPr>
          <w:p w14:paraId="15843EA9"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rPr>
              <w:t xml:space="preserve">33 </w:t>
            </w:r>
          </w:p>
        </w:tc>
        <w:tc>
          <w:tcPr>
            <w:tcW w:w="2281" w:type="dxa"/>
          </w:tcPr>
          <w:p w14:paraId="0D64974A"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rPr>
              <w:t xml:space="preserve">32 </w:t>
            </w:r>
          </w:p>
        </w:tc>
      </w:tr>
      <w:tr w:rsidR="001C1C46" w14:paraId="67B0FD66" w14:textId="77777777" w:rsidTr="001C1C46">
        <w:tc>
          <w:tcPr>
            <w:cnfStyle w:val="001000000000" w:firstRow="0" w:lastRow="0" w:firstColumn="1" w:lastColumn="0" w:oddVBand="0" w:evenVBand="0" w:oddHBand="0" w:evenHBand="0" w:firstRowFirstColumn="0" w:firstRowLastColumn="0" w:lastRowFirstColumn="0" w:lastRowLastColumn="0"/>
            <w:tcW w:w="1418" w:type="dxa"/>
          </w:tcPr>
          <w:p w14:paraId="6B6449C3" w14:textId="77777777" w:rsidR="001C1C46" w:rsidRPr="00746AEF" w:rsidRDefault="001C1C46" w:rsidP="001C1C46">
            <w:pPr>
              <w:ind w:left="60" w:right="60"/>
              <w:rPr>
                <w:b w:val="0"/>
              </w:rPr>
            </w:pPr>
            <w:r w:rsidRPr="00746AEF">
              <w:rPr>
                <w:b w:val="0"/>
                <w:color w:val="000000"/>
              </w:rPr>
              <w:t>Херсон</w:t>
            </w:r>
          </w:p>
        </w:tc>
        <w:tc>
          <w:tcPr>
            <w:tcW w:w="1737" w:type="dxa"/>
          </w:tcPr>
          <w:p w14:paraId="016EC025"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rPr>
              <w:t xml:space="preserve">3 </w:t>
            </w:r>
          </w:p>
        </w:tc>
        <w:tc>
          <w:tcPr>
            <w:tcW w:w="1791" w:type="dxa"/>
          </w:tcPr>
          <w:p w14:paraId="10CDFA20"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rPr>
              <w:t xml:space="preserve">1 </w:t>
            </w:r>
          </w:p>
        </w:tc>
        <w:tc>
          <w:tcPr>
            <w:tcW w:w="2128" w:type="dxa"/>
          </w:tcPr>
          <w:p w14:paraId="49015752"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rPr>
              <w:t>1</w:t>
            </w:r>
          </w:p>
        </w:tc>
        <w:tc>
          <w:tcPr>
            <w:tcW w:w="2281" w:type="dxa"/>
          </w:tcPr>
          <w:p w14:paraId="537FC4E2" w14:textId="77777777" w:rsidR="001C1C46" w:rsidRPr="00746AEF"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746AEF">
              <w:rPr>
                <w:color w:val="auto"/>
              </w:rPr>
              <w:t xml:space="preserve">4 </w:t>
            </w:r>
          </w:p>
        </w:tc>
      </w:tr>
      <w:tr w:rsidR="001C1C46" w14:paraId="202C30AA" w14:textId="77777777" w:rsidTr="001C1C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BF61018" w14:textId="77777777" w:rsidR="001C1C46" w:rsidRPr="00746AEF" w:rsidRDefault="001C1C46" w:rsidP="001C1C46">
            <w:pPr>
              <w:ind w:left="60" w:right="60"/>
              <w:rPr>
                <w:b w:val="0"/>
              </w:rPr>
            </w:pPr>
            <w:r w:rsidRPr="00746AEF">
              <w:rPr>
                <w:b w:val="0"/>
                <w:color w:val="000000"/>
              </w:rPr>
              <w:t>Чернівці</w:t>
            </w:r>
          </w:p>
        </w:tc>
        <w:tc>
          <w:tcPr>
            <w:tcW w:w="1737" w:type="dxa"/>
          </w:tcPr>
          <w:p w14:paraId="79D41A9E"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rPr>
              <w:t xml:space="preserve">5 </w:t>
            </w:r>
          </w:p>
        </w:tc>
        <w:tc>
          <w:tcPr>
            <w:tcW w:w="1791" w:type="dxa"/>
          </w:tcPr>
          <w:p w14:paraId="590E1E8D"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rPr>
              <w:t xml:space="preserve">3 </w:t>
            </w:r>
          </w:p>
        </w:tc>
        <w:tc>
          <w:tcPr>
            <w:tcW w:w="2128" w:type="dxa"/>
          </w:tcPr>
          <w:p w14:paraId="0DB6EA82"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rPr>
              <w:t xml:space="preserve">8 </w:t>
            </w:r>
          </w:p>
        </w:tc>
        <w:tc>
          <w:tcPr>
            <w:tcW w:w="2281" w:type="dxa"/>
          </w:tcPr>
          <w:p w14:paraId="3D4F2431" w14:textId="77777777" w:rsidR="001C1C46" w:rsidRPr="00746AEF"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746AEF">
              <w:rPr>
                <w:color w:val="auto"/>
              </w:rPr>
              <w:t xml:space="preserve">13 </w:t>
            </w:r>
          </w:p>
        </w:tc>
      </w:tr>
    </w:tbl>
    <w:p w14:paraId="5A539A76" w14:textId="77777777" w:rsidR="001C1C46" w:rsidRDefault="001C1C46" w:rsidP="001C1C46"/>
    <w:p w14:paraId="54597D41" w14:textId="77777777" w:rsidR="001C1C46" w:rsidRDefault="001C1C46" w:rsidP="001C1C46">
      <w:pPr>
        <w:spacing w:line="240" w:lineRule="auto"/>
        <w:jc w:val="both"/>
        <w:rPr>
          <w:sz w:val="24"/>
          <w:szCs w:val="24"/>
        </w:rPr>
      </w:pPr>
      <w:r>
        <w:rPr>
          <w:sz w:val="24"/>
          <w:szCs w:val="24"/>
        </w:rPr>
        <w:t xml:space="preserve">Отже, дані дослідження говорять про недостатність доступу </w:t>
      </w:r>
      <w:proofErr w:type="spellStart"/>
      <w:r>
        <w:rPr>
          <w:sz w:val="24"/>
          <w:szCs w:val="24"/>
        </w:rPr>
        <w:t>трансгендерних</w:t>
      </w:r>
      <w:proofErr w:type="spellEnd"/>
      <w:r>
        <w:rPr>
          <w:sz w:val="24"/>
          <w:szCs w:val="24"/>
        </w:rPr>
        <w:t xml:space="preserve"> людей до регулярної, </w:t>
      </w:r>
      <w:proofErr w:type="spellStart"/>
      <w:r>
        <w:rPr>
          <w:sz w:val="24"/>
          <w:szCs w:val="24"/>
        </w:rPr>
        <w:t>трансгендерної</w:t>
      </w:r>
      <w:proofErr w:type="spellEnd"/>
      <w:r>
        <w:rPr>
          <w:sz w:val="24"/>
          <w:szCs w:val="24"/>
        </w:rPr>
        <w:t xml:space="preserve"> специфічної ендокринологічної підтримки.</w:t>
      </w:r>
    </w:p>
    <w:p w14:paraId="0826FF08" w14:textId="77777777" w:rsidR="001C1C46" w:rsidRDefault="001C1C46" w:rsidP="001C1C46">
      <w:pPr>
        <w:rPr>
          <w:b/>
          <w:sz w:val="24"/>
          <w:szCs w:val="24"/>
        </w:rPr>
      </w:pPr>
    </w:p>
    <w:p w14:paraId="5B129645" w14:textId="77777777" w:rsidR="001C1C46" w:rsidRDefault="001C1C46" w:rsidP="001C1C46">
      <w:pPr>
        <w:rPr>
          <w:b/>
          <w:smallCaps/>
          <w:color w:val="5B9BD5"/>
          <w:sz w:val="24"/>
          <w:szCs w:val="24"/>
        </w:rPr>
      </w:pPr>
      <w:r>
        <w:rPr>
          <w:b/>
          <w:smallCaps/>
          <w:color w:val="5B9BD5"/>
          <w:sz w:val="24"/>
          <w:szCs w:val="24"/>
        </w:rPr>
        <w:t xml:space="preserve">4.1.3. Інші медичні втручання </w:t>
      </w:r>
    </w:p>
    <w:p w14:paraId="731BB007" w14:textId="77777777" w:rsidR="001C1C46" w:rsidRDefault="001C1C46" w:rsidP="001C1C46">
      <w:pPr>
        <w:rPr>
          <w:b/>
          <w:smallCaps/>
          <w:color w:val="5B9BD5"/>
          <w:sz w:val="24"/>
          <w:szCs w:val="24"/>
        </w:rPr>
      </w:pPr>
    </w:p>
    <w:p w14:paraId="083CEA04" w14:textId="18968A92" w:rsidR="001C1C46" w:rsidRDefault="001C1C46" w:rsidP="001C1C46">
      <w:pPr>
        <w:spacing w:line="240" w:lineRule="auto"/>
        <w:jc w:val="both"/>
        <w:rPr>
          <w:color w:val="000000"/>
          <w:sz w:val="24"/>
          <w:szCs w:val="24"/>
        </w:rPr>
      </w:pPr>
      <w:r>
        <w:rPr>
          <w:sz w:val="24"/>
          <w:szCs w:val="24"/>
        </w:rPr>
        <w:t xml:space="preserve">На рівні з гормональною терапією, деякі </w:t>
      </w:r>
      <w:proofErr w:type="spellStart"/>
      <w:r>
        <w:rPr>
          <w:sz w:val="24"/>
          <w:szCs w:val="24"/>
        </w:rPr>
        <w:t>трансгендерні</w:t>
      </w:r>
      <w:proofErr w:type="spellEnd"/>
      <w:r>
        <w:rPr>
          <w:sz w:val="24"/>
          <w:szCs w:val="24"/>
        </w:rPr>
        <w:t xml:space="preserve"> люди використовують </w:t>
      </w:r>
      <w:r w:rsidRPr="00F96526">
        <w:rPr>
          <w:sz w:val="24"/>
          <w:szCs w:val="24"/>
        </w:rPr>
        <w:t xml:space="preserve">хірургічну та естетичну медицину для </w:t>
      </w:r>
      <w:proofErr w:type="spellStart"/>
      <w:r w:rsidRPr="00F96526">
        <w:rPr>
          <w:sz w:val="24"/>
          <w:szCs w:val="24"/>
        </w:rPr>
        <w:t>фенотипового</w:t>
      </w:r>
      <w:proofErr w:type="spellEnd"/>
      <w:r w:rsidRPr="00F96526">
        <w:rPr>
          <w:sz w:val="24"/>
          <w:szCs w:val="24"/>
        </w:rPr>
        <w:t xml:space="preserve"> видозмінення. </w:t>
      </w:r>
      <w:r w:rsidRPr="00F96526">
        <w:rPr>
          <w:color w:val="000000"/>
          <w:sz w:val="24"/>
          <w:szCs w:val="24"/>
        </w:rPr>
        <w:t>2</w:t>
      </w:r>
      <w:r>
        <w:rPr>
          <w:color w:val="000000"/>
          <w:sz w:val="24"/>
          <w:szCs w:val="24"/>
        </w:rPr>
        <w:t>6</w:t>
      </w:r>
      <w:r w:rsidRPr="00F96526">
        <w:rPr>
          <w:color w:val="000000"/>
          <w:sz w:val="24"/>
          <w:szCs w:val="24"/>
        </w:rPr>
        <w:t>% опитаних</w:t>
      </w:r>
      <w:r>
        <w:rPr>
          <w:color w:val="000000"/>
          <w:sz w:val="24"/>
          <w:szCs w:val="24"/>
        </w:rPr>
        <w:t xml:space="preserve"> </w:t>
      </w:r>
      <w:proofErr w:type="spellStart"/>
      <w:r>
        <w:rPr>
          <w:color w:val="000000"/>
          <w:sz w:val="24"/>
          <w:szCs w:val="24"/>
        </w:rPr>
        <w:t>трансгендерних</w:t>
      </w:r>
      <w:proofErr w:type="spellEnd"/>
      <w:r>
        <w:rPr>
          <w:color w:val="000000"/>
          <w:sz w:val="24"/>
          <w:szCs w:val="24"/>
        </w:rPr>
        <w:t xml:space="preserve"> жінок мали досвід проходження інших медичних процедур з метою корекції тіла (Рис. </w:t>
      </w:r>
      <w:r w:rsidR="00CE08A0">
        <w:rPr>
          <w:color w:val="000000"/>
          <w:sz w:val="24"/>
          <w:szCs w:val="24"/>
        </w:rPr>
        <w:t>2</w:t>
      </w:r>
      <w:r w:rsidR="00805FD3">
        <w:rPr>
          <w:color w:val="000000"/>
          <w:sz w:val="24"/>
          <w:szCs w:val="24"/>
        </w:rPr>
        <w:t>3</w:t>
      </w:r>
      <w:r>
        <w:rPr>
          <w:color w:val="000000"/>
          <w:sz w:val="24"/>
          <w:szCs w:val="24"/>
        </w:rPr>
        <w:t xml:space="preserve">). </w:t>
      </w:r>
    </w:p>
    <w:p w14:paraId="23EA5D78" w14:textId="77777777" w:rsidR="001C1C46" w:rsidRDefault="001C1C46" w:rsidP="001C1C46">
      <w:r>
        <w:rPr>
          <w:noProof/>
          <w:lang w:val="ru-RU"/>
        </w:rPr>
        <w:drawing>
          <wp:inline distT="0" distB="0" distL="0" distR="0" wp14:anchorId="24247A9C" wp14:editId="35399F76">
            <wp:extent cx="5486400" cy="2169994"/>
            <wp:effectExtent l="0" t="0" r="0" b="1905"/>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110790A" w14:textId="28301A10" w:rsidR="001C1C46" w:rsidRDefault="001C1C46" w:rsidP="001C1C46">
      <w:pPr>
        <w:spacing w:line="240" w:lineRule="auto"/>
        <w:jc w:val="both"/>
        <w:rPr>
          <w:i/>
          <w:color w:val="44546A"/>
          <w:sz w:val="24"/>
          <w:szCs w:val="24"/>
        </w:rPr>
      </w:pPr>
      <w:r>
        <w:rPr>
          <w:i/>
          <w:color w:val="44546A"/>
          <w:sz w:val="24"/>
          <w:szCs w:val="24"/>
        </w:rPr>
        <w:t xml:space="preserve">Рис. </w:t>
      </w:r>
      <w:r w:rsidR="00CE08A0">
        <w:rPr>
          <w:i/>
          <w:color w:val="44546A"/>
          <w:sz w:val="24"/>
          <w:szCs w:val="24"/>
        </w:rPr>
        <w:t>2</w:t>
      </w:r>
      <w:r w:rsidR="00805FD3">
        <w:rPr>
          <w:i/>
          <w:color w:val="44546A"/>
          <w:sz w:val="24"/>
          <w:szCs w:val="24"/>
        </w:rPr>
        <w:t>3</w:t>
      </w:r>
      <w:r>
        <w:rPr>
          <w:i/>
          <w:color w:val="44546A"/>
          <w:sz w:val="24"/>
          <w:szCs w:val="24"/>
        </w:rPr>
        <w:t xml:space="preserve">. Розподіл відповідей на запитання: «Чи проходили Ви коли-небудь інші медичні процедури з метою корекції тіла?», </w:t>
      </w:r>
      <w:proofErr w:type="spellStart"/>
      <w:r>
        <w:rPr>
          <w:i/>
          <w:color w:val="44546A"/>
          <w:sz w:val="24"/>
          <w:szCs w:val="24"/>
        </w:rPr>
        <w:t>трансгендерні</w:t>
      </w:r>
      <w:proofErr w:type="spellEnd"/>
      <w:r>
        <w:rPr>
          <w:i/>
          <w:color w:val="44546A"/>
          <w:sz w:val="24"/>
          <w:szCs w:val="24"/>
        </w:rPr>
        <w:t xml:space="preserve"> жінки, %</w:t>
      </w:r>
    </w:p>
    <w:p w14:paraId="20007A88" w14:textId="77777777" w:rsidR="001C1C46" w:rsidRDefault="001C1C46" w:rsidP="001C1C46">
      <w:pPr>
        <w:spacing w:line="240" w:lineRule="auto"/>
        <w:jc w:val="both"/>
        <w:rPr>
          <w:i/>
          <w:color w:val="44546A"/>
          <w:sz w:val="24"/>
          <w:szCs w:val="24"/>
        </w:rPr>
      </w:pPr>
    </w:p>
    <w:p w14:paraId="4D697DA9" w14:textId="56D786CD" w:rsidR="001C1C46" w:rsidRDefault="001C1C46" w:rsidP="001C1C46">
      <w:pPr>
        <w:spacing w:line="240" w:lineRule="auto"/>
        <w:jc w:val="both"/>
        <w:rPr>
          <w:color w:val="000000"/>
          <w:sz w:val="24"/>
          <w:szCs w:val="24"/>
        </w:rPr>
      </w:pPr>
      <w:r>
        <w:rPr>
          <w:color w:val="000000"/>
          <w:sz w:val="24"/>
          <w:szCs w:val="24"/>
        </w:rPr>
        <w:t xml:space="preserve">Серед </w:t>
      </w:r>
      <w:proofErr w:type="spellStart"/>
      <w:r>
        <w:rPr>
          <w:color w:val="000000"/>
          <w:sz w:val="24"/>
          <w:szCs w:val="24"/>
        </w:rPr>
        <w:t>трансгендерних</w:t>
      </w:r>
      <w:proofErr w:type="spellEnd"/>
      <w:r>
        <w:rPr>
          <w:color w:val="000000"/>
          <w:sz w:val="24"/>
          <w:szCs w:val="24"/>
        </w:rPr>
        <w:t xml:space="preserve"> чоловіків 18% мали досвід проходження медичних процедур з метою корекції тіла (Рис. </w:t>
      </w:r>
      <w:r w:rsidR="00CE08A0">
        <w:rPr>
          <w:color w:val="000000"/>
          <w:sz w:val="24"/>
          <w:szCs w:val="24"/>
        </w:rPr>
        <w:t>2</w:t>
      </w:r>
      <w:r w:rsidR="00805FD3">
        <w:rPr>
          <w:color w:val="000000"/>
          <w:sz w:val="24"/>
          <w:szCs w:val="24"/>
        </w:rPr>
        <w:t>4</w:t>
      </w:r>
      <w:r>
        <w:rPr>
          <w:color w:val="000000"/>
          <w:sz w:val="24"/>
          <w:szCs w:val="24"/>
        </w:rPr>
        <w:t>)</w:t>
      </w:r>
    </w:p>
    <w:p w14:paraId="63069675" w14:textId="77777777" w:rsidR="001C1C46" w:rsidRDefault="001C1C46" w:rsidP="001C1C46">
      <w:r>
        <w:rPr>
          <w:noProof/>
          <w:lang w:val="ru-RU"/>
        </w:rPr>
        <w:lastRenderedPageBreak/>
        <w:drawing>
          <wp:inline distT="0" distB="0" distL="0" distR="0" wp14:anchorId="2A598942" wp14:editId="792E4523">
            <wp:extent cx="5486400" cy="2169994"/>
            <wp:effectExtent l="0" t="0" r="0" b="1905"/>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EC6ED16" w14:textId="54515164" w:rsidR="001C1C46" w:rsidRDefault="001C1C46" w:rsidP="001C1C46">
      <w:pPr>
        <w:spacing w:line="240" w:lineRule="auto"/>
        <w:jc w:val="both"/>
        <w:rPr>
          <w:i/>
          <w:color w:val="44546A"/>
          <w:sz w:val="24"/>
          <w:szCs w:val="24"/>
        </w:rPr>
      </w:pPr>
      <w:r>
        <w:rPr>
          <w:i/>
          <w:color w:val="44546A"/>
          <w:sz w:val="24"/>
          <w:szCs w:val="24"/>
        </w:rPr>
        <w:t xml:space="preserve">Рис. </w:t>
      </w:r>
      <w:r w:rsidR="00CE08A0">
        <w:rPr>
          <w:i/>
          <w:color w:val="44546A"/>
          <w:sz w:val="24"/>
          <w:szCs w:val="24"/>
        </w:rPr>
        <w:t>2</w:t>
      </w:r>
      <w:r w:rsidR="00805FD3">
        <w:rPr>
          <w:i/>
          <w:color w:val="44546A"/>
          <w:sz w:val="24"/>
          <w:szCs w:val="24"/>
        </w:rPr>
        <w:t>4</w:t>
      </w:r>
      <w:r>
        <w:rPr>
          <w:i/>
          <w:color w:val="44546A"/>
          <w:sz w:val="24"/>
          <w:szCs w:val="24"/>
        </w:rPr>
        <w:t xml:space="preserve">. Розподіл відповідей на запитання: «Чи проходили Ви коли-небудь інші медичні процедури з метою корекції тіла?», </w:t>
      </w:r>
      <w:proofErr w:type="spellStart"/>
      <w:r>
        <w:rPr>
          <w:i/>
          <w:color w:val="44546A"/>
          <w:sz w:val="24"/>
          <w:szCs w:val="24"/>
        </w:rPr>
        <w:t>трансгендерні</w:t>
      </w:r>
      <w:proofErr w:type="spellEnd"/>
      <w:r>
        <w:rPr>
          <w:i/>
          <w:color w:val="44546A"/>
          <w:sz w:val="24"/>
          <w:szCs w:val="24"/>
        </w:rPr>
        <w:t xml:space="preserve"> чоловіки, %</w:t>
      </w:r>
    </w:p>
    <w:p w14:paraId="00820BA9" w14:textId="77777777" w:rsidR="001C1C46" w:rsidRDefault="001C1C46" w:rsidP="001C1C46">
      <w:pPr>
        <w:spacing w:line="240" w:lineRule="auto"/>
        <w:jc w:val="both"/>
        <w:rPr>
          <w:color w:val="000000"/>
          <w:sz w:val="24"/>
          <w:szCs w:val="24"/>
        </w:rPr>
      </w:pPr>
    </w:p>
    <w:p w14:paraId="1805FB62" w14:textId="712BC557" w:rsidR="001C1C46" w:rsidRDefault="001C1C46" w:rsidP="001C1C46">
      <w:pPr>
        <w:spacing w:line="240" w:lineRule="auto"/>
        <w:jc w:val="both"/>
        <w:rPr>
          <w:color w:val="000000"/>
          <w:sz w:val="24"/>
          <w:szCs w:val="24"/>
        </w:rPr>
      </w:pPr>
      <w:r>
        <w:rPr>
          <w:color w:val="000000"/>
          <w:sz w:val="24"/>
          <w:szCs w:val="24"/>
        </w:rPr>
        <w:t xml:space="preserve">Основними видами медичних </w:t>
      </w:r>
      <w:proofErr w:type="spellStart"/>
      <w:r>
        <w:rPr>
          <w:color w:val="000000"/>
          <w:sz w:val="24"/>
          <w:szCs w:val="24"/>
        </w:rPr>
        <w:t>втручань</w:t>
      </w:r>
      <w:proofErr w:type="spellEnd"/>
      <w:r>
        <w:rPr>
          <w:color w:val="000000"/>
          <w:sz w:val="24"/>
          <w:szCs w:val="24"/>
        </w:rPr>
        <w:t xml:space="preserve">, які відмітили респонденти, були: операції на грудних (молочних) залозах та ін’єкції колагену (Табл. </w:t>
      </w:r>
      <w:r w:rsidR="000B2D66">
        <w:rPr>
          <w:color w:val="000000"/>
          <w:sz w:val="24"/>
          <w:szCs w:val="24"/>
        </w:rPr>
        <w:t>63</w:t>
      </w:r>
      <w:r>
        <w:rPr>
          <w:color w:val="000000"/>
          <w:sz w:val="24"/>
          <w:szCs w:val="24"/>
        </w:rPr>
        <w:t>).</w:t>
      </w:r>
    </w:p>
    <w:p w14:paraId="38899FCB" w14:textId="77777777" w:rsidR="001C1C46" w:rsidRDefault="001C1C46" w:rsidP="001C1C46">
      <w:pPr>
        <w:spacing w:line="240" w:lineRule="auto"/>
        <w:jc w:val="both"/>
        <w:rPr>
          <w:color w:val="000000"/>
          <w:sz w:val="24"/>
          <w:szCs w:val="24"/>
        </w:rPr>
      </w:pPr>
    </w:p>
    <w:p w14:paraId="12C3EEC7" w14:textId="2F159D5F" w:rsidR="001C1C46" w:rsidRDefault="001C1C46" w:rsidP="001C1C46">
      <w:pPr>
        <w:keepNext/>
        <w:spacing w:after="120" w:line="240" w:lineRule="auto"/>
        <w:jc w:val="both"/>
        <w:rPr>
          <w:i/>
          <w:color w:val="44546A"/>
          <w:sz w:val="24"/>
          <w:szCs w:val="24"/>
        </w:rPr>
      </w:pPr>
      <w:r>
        <w:rPr>
          <w:i/>
          <w:color w:val="44546A"/>
          <w:sz w:val="24"/>
          <w:szCs w:val="24"/>
        </w:rPr>
        <w:t xml:space="preserve">Табл. </w:t>
      </w:r>
      <w:r w:rsidR="000B2D66">
        <w:rPr>
          <w:i/>
          <w:color w:val="44546A"/>
          <w:sz w:val="24"/>
          <w:szCs w:val="24"/>
        </w:rPr>
        <w:t>63</w:t>
      </w:r>
      <w:r>
        <w:rPr>
          <w:i/>
          <w:color w:val="44546A"/>
          <w:sz w:val="24"/>
          <w:szCs w:val="24"/>
        </w:rPr>
        <w:t xml:space="preserve">. Розподіл відповідей на запитання: «Які саме Ви проходили інші медичні процедури з метою корекції тіла?», </w:t>
      </w:r>
      <w:proofErr w:type="spellStart"/>
      <w:r>
        <w:rPr>
          <w:i/>
          <w:color w:val="44546A"/>
          <w:sz w:val="24"/>
          <w:szCs w:val="24"/>
        </w:rPr>
        <w:t>трансгендерні</w:t>
      </w:r>
      <w:proofErr w:type="spellEnd"/>
      <w:r>
        <w:rPr>
          <w:i/>
          <w:color w:val="44546A"/>
          <w:sz w:val="24"/>
          <w:szCs w:val="24"/>
        </w:rPr>
        <w:t xml:space="preserve"> жінки, %</w:t>
      </w:r>
    </w:p>
    <w:tbl>
      <w:tblPr>
        <w:tblStyle w:val="1a"/>
        <w:tblW w:w="9376" w:type="dxa"/>
        <w:tblLayout w:type="fixed"/>
        <w:tblLook w:val="04A0" w:firstRow="1" w:lastRow="0" w:firstColumn="1" w:lastColumn="0" w:noHBand="0" w:noVBand="1"/>
      </w:tblPr>
      <w:tblGrid>
        <w:gridCol w:w="6190"/>
        <w:gridCol w:w="3186"/>
      </w:tblGrid>
      <w:tr w:rsidR="001C1C46" w14:paraId="7D49DD9F" w14:textId="77777777" w:rsidTr="001C1C46">
        <w:trPr>
          <w:cnfStyle w:val="100000000000" w:firstRow="1" w:lastRow="0" w:firstColumn="0" w:lastColumn="0" w:oddVBand="0" w:evenVBand="0" w:oddHBand="0" w:evenHBand="0" w:firstRowFirstColumn="0" w:firstRowLastColumn="0" w:lastRowFirstColumn="0" w:lastRowLastColumn="0"/>
          <w:trHeight w:val="640"/>
          <w:tblHeader/>
        </w:trPr>
        <w:tc>
          <w:tcPr>
            <w:cnfStyle w:val="001000000000" w:firstRow="0" w:lastRow="0" w:firstColumn="1" w:lastColumn="0" w:oddVBand="0" w:evenVBand="0" w:oddHBand="0" w:evenHBand="0" w:firstRowFirstColumn="0" w:firstRowLastColumn="0" w:lastRowFirstColumn="0" w:lastRowLastColumn="0"/>
            <w:tcW w:w="6190" w:type="dxa"/>
          </w:tcPr>
          <w:p w14:paraId="01ABF0C2" w14:textId="77777777" w:rsidR="001C1C46" w:rsidRDefault="001C1C46" w:rsidP="001C1C46">
            <w:pPr>
              <w:keepNext/>
            </w:pPr>
          </w:p>
        </w:tc>
        <w:tc>
          <w:tcPr>
            <w:tcW w:w="3186" w:type="dxa"/>
          </w:tcPr>
          <w:p w14:paraId="3C3FF940" w14:textId="77777777" w:rsidR="001C1C46" w:rsidRDefault="001C1C46" w:rsidP="001C1C46">
            <w:pPr>
              <w:keepNext/>
              <w:ind w:right="60"/>
              <w:jc w:val="center"/>
              <w:cnfStyle w:val="100000000000" w:firstRow="1" w:lastRow="0" w:firstColumn="0" w:lastColumn="0" w:oddVBand="0" w:evenVBand="0" w:oddHBand="0" w:evenHBand="0" w:firstRowFirstColumn="0" w:firstRowLastColumn="0" w:lastRowFirstColumn="0" w:lastRowLastColumn="0"/>
            </w:pPr>
            <w:proofErr w:type="spellStart"/>
            <w:r>
              <w:rPr>
                <w:color w:val="000000"/>
                <w:sz w:val="24"/>
                <w:szCs w:val="24"/>
              </w:rPr>
              <w:t>Трансгендерні</w:t>
            </w:r>
            <w:proofErr w:type="spellEnd"/>
            <w:r>
              <w:rPr>
                <w:color w:val="000000"/>
                <w:sz w:val="24"/>
                <w:szCs w:val="24"/>
              </w:rPr>
              <w:t xml:space="preserve"> жінки, n=225</w:t>
            </w:r>
          </w:p>
        </w:tc>
      </w:tr>
      <w:tr w:rsidR="001C1C46" w14:paraId="07174793" w14:textId="77777777" w:rsidTr="001C1C4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6190" w:type="dxa"/>
          </w:tcPr>
          <w:p w14:paraId="15C817A6" w14:textId="77777777" w:rsidR="001C1C46" w:rsidRPr="00C36054" w:rsidRDefault="001C1C46" w:rsidP="001C1C46">
            <w:pPr>
              <w:rPr>
                <w:color w:val="auto"/>
              </w:rPr>
            </w:pPr>
            <w:r w:rsidRPr="00C36054">
              <w:rPr>
                <w:b w:val="0"/>
                <w:color w:val="auto"/>
                <w:sz w:val="24"/>
                <w:szCs w:val="24"/>
              </w:rPr>
              <w:t>Операції на грудних (молочних) залозах </w:t>
            </w:r>
          </w:p>
        </w:tc>
        <w:tc>
          <w:tcPr>
            <w:tcW w:w="3186" w:type="dxa"/>
          </w:tcPr>
          <w:p w14:paraId="383FEA96" w14:textId="77777777" w:rsidR="001C1C46" w:rsidRPr="00C36054"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C36054">
              <w:rPr>
                <w:color w:val="auto"/>
                <w:sz w:val="24"/>
                <w:szCs w:val="24"/>
              </w:rPr>
              <w:t>14</w:t>
            </w:r>
          </w:p>
        </w:tc>
      </w:tr>
      <w:tr w:rsidR="001C1C46" w14:paraId="4F699B51" w14:textId="77777777" w:rsidTr="001C1C46">
        <w:trPr>
          <w:trHeight w:val="326"/>
        </w:trPr>
        <w:tc>
          <w:tcPr>
            <w:cnfStyle w:val="001000000000" w:firstRow="0" w:lastRow="0" w:firstColumn="1" w:lastColumn="0" w:oddVBand="0" w:evenVBand="0" w:oddHBand="0" w:evenHBand="0" w:firstRowFirstColumn="0" w:firstRowLastColumn="0" w:lastRowFirstColumn="0" w:lastRowLastColumn="0"/>
            <w:tcW w:w="6190" w:type="dxa"/>
          </w:tcPr>
          <w:p w14:paraId="23218608" w14:textId="77777777" w:rsidR="001C1C46" w:rsidRPr="00C36054" w:rsidRDefault="001C1C46" w:rsidP="001C1C46">
            <w:pPr>
              <w:rPr>
                <w:color w:val="auto"/>
              </w:rPr>
            </w:pPr>
            <w:r w:rsidRPr="00C36054">
              <w:rPr>
                <w:b w:val="0"/>
                <w:color w:val="auto"/>
                <w:sz w:val="24"/>
                <w:szCs w:val="24"/>
              </w:rPr>
              <w:t>Ін’єкції  колагену</w:t>
            </w:r>
          </w:p>
        </w:tc>
        <w:tc>
          <w:tcPr>
            <w:tcW w:w="3186" w:type="dxa"/>
          </w:tcPr>
          <w:p w14:paraId="581F9A26" w14:textId="77777777" w:rsidR="001C1C46" w:rsidRPr="00C36054"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C36054">
              <w:rPr>
                <w:color w:val="auto"/>
                <w:sz w:val="24"/>
                <w:szCs w:val="24"/>
              </w:rPr>
              <w:t>12</w:t>
            </w:r>
          </w:p>
        </w:tc>
      </w:tr>
      <w:tr w:rsidR="001C1C46" w14:paraId="3270A81F" w14:textId="77777777" w:rsidTr="001C1C46">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6190" w:type="dxa"/>
          </w:tcPr>
          <w:p w14:paraId="21784167" w14:textId="77777777" w:rsidR="001C1C46" w:rsidRPr="00C36054" w:rsidRDefault="001C1C46" w:rsidP="001C1C46">
            <w:pPr>
              <w:rPr>
                <w:color w:val="auto"/>
              </w:rPr>
            </w:pPr>
            <w:proofErr w:type="spellStart"/>
            <w:r w:rsidRPr="00C36054">
              <w:rPr>
                <w:b w:val="0"/>
                <w:color w:val="auto"/>
                <w:sz w:val="24"/>
                <w:szCs w:val="24"/>
              </w:rPr>
              <w:t>Генітальна</w:t>
            </w:r>
            <w:proofErr w:type="spellEnd"/>
            <w:r w:rsidRPr="00C36054">
              <w:rPr>
                <w:b w:val="0"/>
                <w:color w:val="auto"/>
                <w:sz w:val="24"/>
                <w:szCs w:val="24"/>
              </w:rPr>
              <w:t xml:space="preserve"> пластика </w:t>
            </w:r>
          </w:p>
        </w:tc>
        <w:tc>
          <w:tcPr>
            <w:tcW w:w="3186" w:type="dxa"/>
          </w:tcPr>
          <w:p w14:paraId="1D71D121" w14:textId="77777777" w:rsidR="001C1C46" w:rsidRPr="00C36054"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C36054">
              <w:rPr>
                <w:color w:val="auto"/>
                <w:sz w:val="24"/>
                <w:szCs w:val="24"/>
              </w:rPr>
              <w:t>11</w:t>
            </w:r>
          </w:p>
        </w:tc>
      </w:tr>
      <w:tr w:rsidR="001C1C46" w14:paraId="4A089A86" w14:textId="77777777" w:rsidTr="001C1C46">
        <w:trPr>
          <w:trHeight w:val="640"/>
        </w:trPr>
        <w:tc>
          <w:tcPr>
            <w:cnfStyle w:val="001000000000" w:firstRow="0" w:lastRow="0" w:firstColumn="1" w:lastColumn="0" w:oddVBand="0" w:evenVBand="0" w:oddHBand="0" w:evenHBand="0" w:firstRowFirstColumn="0" w:firstRowLastColumn="0" w:lastRowFirstColumn="0" w:lastRowLastColumn="0"/>
            <w:tcW w:w="6190" w:type="dxa"/>
          </w:tcPr>
          <w:p w14:paraId="26EE6B87" w14:textId="77777777" w:rsidR="001C1C46" w:rsidRPr="00C36054" w:rsidRDefault="001C1C46" w:rsidP="001C1C46">
            <w:pPr>
              <w:rPr>
                <w:color w:val="auto"/>
              </w:rPr>
            </w:pPr>
            <w:r w:rsidRPr="00C36054">
              <w:rPr>
                <w:b w:val="0"/>
                <w:color w:val="auto"/>
                <w:sz w:val="24"/>
                <w:szCs w:val="24"/>
              </w:rPr>
              <w:t>Естетична хірургія (зміна форми носа, контурна пластика губ тощо) </w:t>
            </w:r>
          </w:p>
        </w:tc>
        <w:tc>
          <w:tcPr>
            <w:tcW w:w="3186" w:type="dxa"/>
          </w:tcPr>
          <w:p w14:paraId="239FF1B6" w14:textId="77777777" w:rsidR="001C1C46" w:rsidRPr="00C36054"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C36054">
              <w:rPr>
                <w:color w:val="auto"/>
                <w:sz w:val="24"/>
                <w:szCs w:val="24"/>
              </w:rPr>
              <w:t>10</w:t>
            </w:r>
          </w:p>
        </w:tc>
      </w:tr>
      <w:tr w:rsidR="001C1C46" w14:paraId="6E11F281" w14:textId="77777777" w:rsidTr="001C1C46">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6190" w:type="dxa"/>
          </w:tcPr>
          <w:p w14:paraId="471CE47D" w14:textId="77777777" w:rsidR="001C1C46" w:rsidRPr="00C36054" w:rsidRDefault="001C1C46" w:rsidP="001C1C46">
            <w:pPr>
              <w:rPr>
                <w:color w:val="auto"/>
              </w:rPr>
            </w:pPr>
            <w:r w:rsidRPr="00C36054">
              <w:rPr>
                <w:b w:val="0"/>
                <w:color w:val="auto"/>
                <w:sz w:val="24"/>
                <w:szCs w:val="24"/>
              </w:rPr>
              <w:t>Ін’єкції силікону </w:t>
            </w:r>
          </w:p>
        </w:tc>
        <w:tc>
          <w:tcPr>
            <w:tcW w:w="3186" w:type="dxa"/>
          </w:tcPr>
          <w:p w14:paraId="3A767922" w14:textId="77777777" w:rsidR="001C1C46" w:rsidRPr="00C36054"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C36054">
              <w:rPr>
                <w:color w:val="auto"/>
                <w:sz w:val="24"/>
                <w:szCs w:val="24"/>
              </w:rPr>
              <w:t>6</w:t>
            </w:r>
          </w:p>
        </w:tc>
      </w:tr>
      <w:tr w:rsidR="001C1C46" w14:paraId="448E360C" w14:textId="77777777" w:rsidTr="001C1C46">
        <w:trPr>
          <w:trHeight w:val="326"/>
        </w:trPr>
        <w:tc>
          <w:tcPr>
            <w:cnfStyle w:val="001000000000" w:firstRow="0" w:lastRow="0" w:firstColumn="1" w:lastColumn="0" w:oddVBand="0" w:evenVBand="0" w:oddHBand="0" w:evenHBand="0" w:firstRowFirstColumn="0" w:firstRowLastColumn="0" w:lastRowFirstColumn="0" w:lastRowLastColumn="0"/>
            <w:tcW w:w="6190" w:type="dxa"/>
          </w:tcPr>
          <w:p w14:paraId="419120F2" w14:textId="77777777" w:rsidR="001C1C46" w:rsidRPr="00C36054" w:rsidRDefault="001C1C46" w:rsidP="001C1C46">
            <w:pPr>
              <w:rPr>
                <w:color w:val="auto"/>
              </w:rPr>
            </w:pPr>
            <w:r w:rsidRPr="00C36054">
              <w:rPr>
                <w:b w:val="0"/>
                <w:color w:val="auto"/>
                <w:sz w:val="24"/>
                <w:szCs w:val="24"/>
              </w:rPr>
              <w:t xml:space="preserve">Косметологія, ін'єкції </w:t>
            </w:r>
            <w:proofErr w:type="spellStart"/>
            <w:r w:rsidRPr="00C36054">
              <w:rPr>
                <w:b w:val="0"/>
                <w:color w:val="auto"/>
                <w:sz w:val="24"/>
                <w:szCs w:val="24"/>
              </w:rPr>
              <w:t>гіалуронової</w:t>
            </w:r>
            <w:proofErr w:type="spellEnd"/>
            <w:r w:rsidRPr="00C36054">
              <w:rPr>
                <w:b w:val="0"/>
                <w:color w:val="auto"/>
                <w:sz w:val="24"/>
                <w:szCs w:val="24"/>
              </w:rPr>
              <w:t xml:space="preserve"> кислоти</w:t>
            </w:r>
          </w:p>
        </w:tc>
        <w:tc>
          <w:tcPr>
            <w:tcW w:w="3186" w:type="dxa"/>
          </w:tcPr>
          <w:p w14:paraId="77A9B4E9" w14:textId="77777777" w:rsidR="001C1C46" w:rsidRPr="00C36054"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rPr>
            </w:pPr>
            <w:r w:rsidRPr="00C36054">
              <w:rPr>
                <w:color w:val="auto"/>
                <w:sz w:val="24"/>
                <w:szCs w:val="24"/>
              </w:rPr>
              <w:t>5</w:t>
            </w:r>
          </w:p>
        </w:tc>
      </w:tr>
      <w:tr w:rsidR="001C1C46" w14:paraId="3FBD9AB9" w14:textId="77777777" w:rsidTr="001C1C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90" w:type="dxa"/>
          </w:tcPr>
          <w:p w14:paraId="1EBC3750" w14:textId="77777777" w:rsidR="001C1C46" w:rsidRPr="00C36054" w:rsidRDefault="001C1C46" w:rsidP="001C1C46">
            <w:pPr>
              <w:rPr>
                <w:color w:val="auto"/>
              </w:rPr>
            </w:pPr>
            <w:proofErr w:type="spellStart"/>
            <w:r w:rsidRPr="00C36054">
              <w:rPr>
                <w:b w:val="0"/>
                <w:color w:val="auto"/>
                <w:sz w:val="24"/>
                <w:szCs w:val="24"/>
              </w:rPr>
              <w:t>Орхіектомия</w:t>
            </w:r>
            <w:proofErr w:type="spellEnd"/>
          </w:p>
        </w:tc>
        <w:tc>
          <w:tcPr>
            <w:tcW w:w="3186" w:type="dxa"/>
          </w:tcPr>
          <w:p w14:paraId="35A2C072" w14:textId="77777777" w:rsidR="001C1C46" w:rsidRPr="00C36054"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rPr>
            </w:pPr>
            <w:r w:rsidRPr="00C36054">
              <w:rPr>
                <w:color w:val="auto"/>
                <w:sz w:val="24"/>
                <w:szCs w:val="24"/>
              </w:rPr>
              <w:t>2</w:t>
            </w:r>
          </w:p>
        </w:tc>
      </w:tr>
    </w:tbl>
    <w:p w14:paraId="67E585B8" w14:textId="77777777" w:rsidR="001C1C46" w:rsidRDefault="001C1C46" w:rsidP="001C1C46">
      <w:pPr>
        <w:spacing w:after="120" w:line="240" w:lineRule="auto"/>
        <w:jc w:val="both"/>
        <w:rPr>
          <w:i/>
          <w:sz w:val="20"/>
          <w:szCs w:val="20"/>
        </w:rPr>
      </w:pPr>
      <w:r>
        <w:rPr>
          <w:i/>
          <w:color w:val="000000"/>
          <w:sz w:val="20"/>
          <w:szCs w:val="20"/>
        </w:rPr>
        <w:t>*Сума відсотків не дорівнює 100, оскільки респонденти могли обрати декілька варіантів відповіді </w:t>
      </w:r>
    </w:p>
    <w:p w14:paraId="3CB19850" w14:textId="77777777" w:rsidR="001C1C46" w:rsidRDefault="001C1C46" w:rsidP="001C1C46">
      <w:pPr>
        <w:spacing w:line="240" w:lineRule="auto"/>
        <w:jc w:val="both"/>
        <w:rPr>
          <w:color w:val="000000"/>
          <w:sz w:val="24"/>
          <w:szCs w:val="24"/>
        </w:rPr>
      </w:pPr>
      <w:proofErr w:type="spellStart"/>
      <w:r>
        <w:rPr>
          <w:color w:val="000000"/>
          <w:sz w:val="24"/>
          <w:szCs w:val="24"/>
        </w:rPr>
        <w:t>Трансгендерні</w:t>
      </w:r>
      <w:proofErr w:type="spellEnd"/>
      <w:r>
        <w:rPr>
          <w:color w:val="000000"/>
          <w:sz w:val="24"/>
          <w:szCs w:val="24"/>
        </w:rPr>
        <w:t xml:space="preserve"> чоловіки найчастіше виконують </w:t>
      </w:r>
      <w:proofErr w:type="spellStart"/>
      <w:r>
        <w:rPr>
          <w:color w:val="000000"/>
          <w:sz w:val="24"/>
          <w:szCs w:val="24"/>
        </w:rPr>
        <w:t>генітальну</w:t>
      </w:r>
      <w:proofErr w:type="spellEnd"/>
      <w:r>
        <w:rPr>
          <w:color w:val="000000"/>
          <w:sz w:val="24"/>
          <w:szCs w:val="24"/>
        </w:rPr>
        <w:t xml:space="preserve"> пластику. Наразі невідомо, чи мається на увазі під «</w:t>
      </w:r>
      <w:proofErr w:type="spellStart"/>
      <w:r>
        <w:rPr>
          <w:color w:val="000000"/>
          <w:sz w:val="24"/>
          <w:szCs w:val="24"/>
        </w:rPr>
        <w:t>генітальною</w:t>
      </w:r>
      <w:proofErr w:type="spellEnd"/>
      <w:r>
        <w:rPr>
          <w:color w:val="000000"/>
          <w:sz w:val="24"/>
          <w:szCs w:val="24"/>
        </w:rPr>
        <w:t xml:space="preserve"> </w:t>
      </w:r>
      <w:r w:rsidRPr="00F96526">
        <w:rPr>
          <w:color w:val="000000"/>
          <w:sz w:val="24"/>
          <w:szCs w:val="24"/>
        </w:rPr>
        <w:t>пластикою» хірургічне втручання на репродуктивних органах чи саме пластика</w:t>
      </w:r>
      <w:r>
        <w:rPr>
          <w:color w:val="000000"/>
          <w:sz w:val="24"/>
          <w:szCs w:val="24"/>
        </w:rPr>
        <w:t xml:space="preserve"> зовнішніх статевих органів, але саме </w:t>
      </w:r>
      <w:proofErr w:type="spellStart"/>
      <w:r>
        <w:rPr>
          <w:color w:val="000000"/>
          <w:sz w:val="24"/>
          <w:szCs w:val="24"/>
        </w:rPr>
        <w:t>генітальна</w:t>
      </w:r>
      <w:proofErr w:type="spellEnd"/>
      <w:r>
        <w:rPr>
          <w:color w:val="000000"/>
          <w:sz w:val="24"/>
          <w:szCs w:val="24"/>
        </w:rPr>
        <w:t xml:space="preserve"> пластика займає більший відсоток серед </w:t>
      </w:r>
      <w:proofErr w:type="spellStart"/>
      <w:r>
        <w:rPr>
          <w:color w:val="000000"/>
          <w:sz w:val="24"/>
          <w:szCs w:val="24"/>
        </w:rPr>
        <w:t>трансмаскулінних</w:t>
      </w:r>
      <w:proofErr w:type="spellEnd"/>
      <w:r>
        <w:rPr>
          <w:color w:val="000000"/>
          <w:sz w:val="24"/>
          <w:szCs w:val="24"/>
        </w:rPr>
        <w:t xml:space="preserve"> респондентів.</w:t>
      </w:r>
    </w:p>
    <w:p w14:paraId="042D06D0" w14:textId="77777777" w:rsidR="001C1C46" w:rsidRDefault="001C1C46" w:rsidP="001C1C46">
      <w:pPr>
        <w:spacing w:line="240" w:lineRule="auto"/>
        <w:jc w:val="both"/>
        <w:rPr>
          <w:color w:val="000000"/>
          <w:sz w:val="24"/>
          <w:szCs w:val="24"/>
        </w:rPr>
      </w:pPr>
    </w:p>
    <w:p w14:paraId="4E6B138E" w14:textId="786B27D8" w:rsidR="001C1C46" w:rsidRDefault="001C1C46" w:rsidP="001C1C46">
      <w:pPr>
        <w:spacing w:after="120" w:line="240" w:lineRule="auto"/>
        <w:jc w:val="both"/>
        <w:rPr>
          <w:i/>
          <w:color w:val="44546A"/>
          <w:sz w:val="24"/>
          <w:szCs w:val="24"/>
        </w:rPr>
      </w:pPr>
      <w:r>
        <w:rPr>
          <w:i/>
          <w:color w:val="44546A"/>
          <w:sz w:val="24"/>
          <w:szCs w:val="24"/>
        </w:rPr>
        <w:t xml:space="preserve">Табл. </w:t>
      </w:r>
      <w:r w:rsidR="000B2D66">
        <w:rPr>
          <w:i/>
          <w:color w:val="44546A"/>
          <w:sz w:val="24"/>
          <w:szCs w:val="24"/>
        </w:rPr>
        <w:t>64</w:t>
      </w:r>
      <w:r>
        <w:rPr>
          <w:i/>
          <w:color w:val="44546A"/>
          <w:sz w:val="24"/>
          <w:szCs w:val="24"/>
        </w:rPr>
        <w:t xml:space="preserve">. Розподіл відповідей на запитання: «Які саме Ви проходили інші медичні процедури з метою корекції тіла?», </w:t>
      </w:r>
      <w:proofErr w:type="spellStart"/>
      <w:r>
        <w:rPr>
          <w:i/>
          <w:color w:val="44546A"/>
          <w:sz w:val="24"/>
          <w:szCs w:val="24"/>
        </w:rPr>
        <w:t>трансгендерні</w:t>
      </w:r>
      <w:proofErr w:type="spellEnd"/>
      <w:r>
        <w:rPr>
          <w:i/>
          <w:color w:val="44546A"/>
          <w:sz w:val="24"/>
          <w:szCs w:val="24"/>
        </w:rPr>
        <w:t xml:space="preserve"> чоловіки, частоти</w:t>
      </w:r>
    </w:p>
    <w:tbl>
      <w:tblPr>
        <w:tblStyle w:val="1a"/>
        <w:tblW w:w="8963" w:type="dxa"/>
        <w:tblLayout w:type="fixed"/>
        <w:tblLook w:val="04A0" w:firstRow="1" w:lastRow="0" w:firstColumn="1" w:lastColumn="0" w:noHBand="0" w:noVBand="1"/>
      </w:tblPr>
      <w:tblGrid>
        <w:gridCol w:w="6663"/>
        <w:gridCol w:w="2300"/>
      </w:tblGrid>
      <w:tr w:rsidR="001C1C46" w:rsidRPr="00C36054" w14:paraId="56A18E6F" w14:textId="77777777" w:rsidTr="001C1C46">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6663" w:type="dxa"/>
          </w:tcPr>
          <w:p w14:paraId="7CDA1F0D" w14:textId="77777777" w:rsidR="001C1C46" w:rsidRPr="00C36054" w:rsidRDefault="001C1C46" w:rsidP="001C1C46">
            <w:pPr>
              <w:rPr>
                <w:color w:val="auto"/>
                <w:sz w:val="24"/>
                <w:szCs w:val="24"/>
              </w:rPr>
            </w:pPr>
          </w:p>
        </w:tc>
        <w:tc>
          <w:tcPr>
            <w:tcW w:w="2300" w:type="dxa"/>
          </w:tcPr>
          <w:p w14:paraId="56E62836" w14:textId="77777777" w:rsidR="001C1C46" w:rsidRPr="00C36054" w:rsidRDefault="001C1C46" w:rsidP="001C1C46">
            <w:pPr>
              <w:jc w:val="center"/>
              <w:cnfStyle w:val="100000000000" w:firstRow="1" w:lastRow="0" w:firstColumn="0" w:lastColumn="0" w:oddVBand="0" w:evenVBand="0" w:oddHBand="0" w:evenHBand="0" w:firstRowFirstColumn="0" w:firstRowLastColumn="0" w:lastRowFirstColumn="0" w:lastRowLastColumn="0"/>
              <w:rPr>
                <w:color w:val="auto"/>
                <w:sz w:val="24"/>
                <w:szCs w:val="24"/>
              </w:rPr>
            </w:pPr>
            <w:proofErr w:type="spellStart"/>
            <w:r w:rsidRPr="00C36054">
              <w:rPr>
                <w:color w:val="auto"/>
                <w:sz w:val="24"/>
                <w:szCs w:val="24"/>
              </w:rPr>
              <w:t>Трансгендерні</w:t>
            </w:r>
            <w:proofErr w:type="spellEnd"/>
            <w:r w:rsidRPr="00C36054">
              <w:rPr>
                <w:color w:val="auto"/>
                <w:sz w:val="24"/>
                <w:szCs w:val="24"/>
              </w:rPr>
              <w:t xml:space="preserve"> чоловіки*, n=18</w:t>
            </w:r>
          </w:p>
        </w:tc>
      </w:tr>
      <w:tr w:rsidR="001C1C46" w:rsidRPr="00C36054" w14:paraId="611EBBA8" w14:textId="77777777" w:rsidTr="001C1C46">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663" w:type="dxa"/>
          </w:tcPr>
          <w:p w14:paraId="0EE22AF8" w14:textId="77777777" w:rsidR="001C1C46" w:rsidRPr="00C36054" w:rsidRDefault="001C1C46" w:rsidP="001C1C46">
            <w:pPr>
              <w:rPr>
                <w:color w:val="auto"/>
                <w:sz w:val="24"/>
                <w:szCs w:val="24"/>
              </w:rPr>
            </w:pPr>
            <w:proofErr w:type="spellStart"/>
            <w:r w:rsidRPr="00C36054">
              <w:rPr>
                <w:b w:val="0"/>
                <w:color w:val="auto"/>
                <w:sz w:val="24"/>
                <w:szCs w:val="24"/>
              </w:rPr>
              <w:t>Генітальна</w:t>
            </w:r>
            <w:proofErr w:type="spellEnd"/>
            <w:r w:rsidRPr="00C36054">
              <w:rPr>
                <w:b w:val="0"/>
                <w:color w:val="auto"/>
                <w:sz w:val="24"/>
                <w:szCs w:val="24"/>
              </w:rPr>
              <w:t xml:space="preserve"> пластика </w:t>
            </w:r>
          </w:p>
        </w:tc>
        <w:tc>
          <w:tcPr>
            <w:tcW w:w="2300" w:type="dxa"/>
          </w:tcPr>
          <w:p w14:paraId="15971C20" w14:textId="77777777" w:rsidR="001C1C46" w:rsidRPr="00C36054"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C36054">
              <w:rPr>
                <w:color w:val="auto"/>
                <w:sz w:val="24"/>
                <w:szCs w:val="24"/>
              </w:rPr>
              <w:t>17</w:t>
            </w:r>
          </w:p>
        </w:tc>
      </w:tr>
      <w:tr w:rsidR="001C1C46" w:rsidRPr="00C36054" w14:paraId="48C22012" w14:textId="77777777" w:rsidTr="001C1C46">
        <w:trPr>
          <w:trHeight w:val="305"/>
        </w:trPr>
        <w:tc>
          <w:tcPr>
            <w:cnfStyle w:val="001000000000" w:firstRow="0" w:lastRow="0" w:firstColumn="1" w:lastColumn="0" w:oddVBand="0" w:evenVBand="0" w:oddHBand="0" w:evenHBand="0" w:firstRowFirstColumn="0" w:firstRowLastColumn="0" w:lastRowFirstColumn="0" w:lastRowLastColumn="0"/>
            <w:tcW w:w="6663" w:type="dxa"/>
          </w:tcPr>
          <w:p w14:paraId="73121989" w14:textId="77777777" w:rsidR="001C1C46" w:rsidRPr="00C36054" w:rsidRDefault="001C1C46" w:rsidP="001C1C46">
            <w:pPr>
              <w:rPr>
                <w:color w:val="auto"/>
                <w:sz w:val="24"/>
                <w:szCs w:val="24"/>
              </w:rPr>
            </w:pPr>
            <w:proofErr w:type="spellStart"/>
            <w:r w:rsidRPr="00C36054">
              <w:rPr>
                <w:b w:val="0"/>
                <w:color w:val="auto"/>
                <w:sz w:val="24"/>
                <w:szCs w:val="24"/>
              </w:rPr>
              <w:t>Гістероскопія</w:t>
            </w:r>
            <w:proofErr w:type="spellEnd"/>
          </w:p>
        </w:tc>
        <w:tc>
          <w:tcPr>
            <w:tcW w:w="2300" w:type="dxa"/>
          </w:tcPr>
          <w:p w14:paraId="186A8021" w14:textId="77777777" w:rsidR="001C1C46" w:rsidRPr="00C36054"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C36054">
              <w:rPr>
                <w:color w:val="auto"/>
                <w:sz w:val="24"/>
                <w:szCs w:val="24"/>
              </w:rPr>
              <w:t>4</w:t>
            </w:r>
          </w:p>
        </w:tc>
      </w:tr>
      <w:tr w:rsidR="001C1C46" w:rsidRPr="00C36054" w14:paraId="76DB6052" w14:textId="77777777" w:rsidTr="001C1C46">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6663" w:type="dxa"/>
          </w:tcPr>
          <w:p w14:paraId="5A552136" w14:textId="77777777" w:rsidR="001C1C46" w:rsidRPr="00C36054" w:rsidRDefault="001C1C46" w:rsidP="001C1C46">
            <w:pPr>
              <w:rPr>
                <w:color w:val="auto"/>
                <w:sz w:val="24"/>
                <w:szCs w:val="24"/>
              </w:rPr>
            </w:pPr>
            <w:r w:rsidRPr="00C36054">
              <w:rPr>
                <w:b w:val="0"/>
                <w:color w:val="auto"/>
                <w:sz w:val="24"/>
                <w:szCs w:val="24"/>
              </w:rPr>
              <w:t>Операції на грудних (молочних) залозах </w:t>
            </w:r>
          </w:p>
        </w:tc>
        <w:tc>
          <w:tcPr>
            <w:tcW w:w="2300" w:type="dxa"/>
          </w:tcPr>
          <w:p w14:paraId="0EE80A2F" w14:textId="77777777" w:rsidR="001C1C46" w:rsidRPr="00C36054"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C36054">
              <w:rPr>
                <w:color w:val="auto"/>
                <w:sz w:val="24"/>
                <w:szCs w:val="24"/>
              </w:rPr>
              <w:t>3</w:t>
            </w:r>
          </w:p>
        </w:tc>
      </w:tr>
      <w:tr w:rsidR="001C1C46" w:rsidRPr="00C36054" w14:paraId="3239359E" w14:textId="77777777" w:rsidTr="001C1C46">
        <w:trPr>
          <w:trHeight w:val="318"/>
        </w:trPr>
        <w:tc>
          <w:tcPr>
            <w:cnfStyle w:val="001000000000" w:firstRow="0" w:lastRow="0" w:firstColumn="1" w:lastColumn="0" w:oddVBand="0" w:evenVBand="0" w:oddHBand="0" w:evenHBand="0" w:firstRowFirstColumn="0" w:firstRowLastColumn="0" w:lastRowFirstColumn="0" w:lastRowLastColumn="0"/>
            <w:tcW w:w="6663" w:type="dxa"/>
          </w:tcPr>
          <w:p w14:paraId="590B3348" w14:textId="77777777" w:rsidR="001C1C46" w:rsidRPr="00C36054" w:rsidRDefault="001C1C46" w:rsidP="001C1C46">
            <w:pPr>
              <w:rPr>
                <w:color w:val="auto"/>
                <w:sz w:val="24"/>
                <w:szCs w:val="24"/>
              </w:rPr>
            </w:pPr>
            <w:r w:rsidRPr="00C36054">
              <w:rPr>
                <w:b w:val="0"/>
                <w:color w:val="auto"/>
                <w:sz w:val="24"/>
                <w:szCs w:val="24"/>
              </w:rPr>
              <w:t>Ін’єкції силікону </w:t>
            </w:r>
          </w:p>
        </w:tc>
        <w:tc>
          <w:tcPr>
            <w:tcW w:w="2300" w:type="dxa"/>
          </w:tcPr>
          <w:p w14:paraId="1DBB36FC" w14:textId="77777777" w:rsidR="001C1C46" w:rsidRPr="00C36054"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C36054">
              <w:rPr>
                <w:color w:val="auto"/>
                <w:sz w:val="24"/>
                <w:szCs w:val="24"/>
              </w:rPr>
              <w:t>3</w:t>
            </w:r>
          </w:p>
        </w:tc>
      </w:tr>
      <w:tr w:rsidR="001C1C46" w:rsidRPr="00C36054" w14:paraId="20559CEC" w14:textId="77777777" w:rsidTr="001C1C46">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6663" w:type="dxa"/>
          </w:tcPr>
          <w:p w14:paraId="57CAC098" w14:textId="77777777" w:rsidR="001C1C46" w:rsidRPr="00C36054" w:rsidRDefault="001C1C46" w:rsidP="001C1C46">
            <w:pPr>
              <w:rPr>
                <w:color w:val="auto"/>
                <w:sz w:val="24"/>
                <w:szCs w:val="24"/>
              </w:rPr>
            </w:pPr>
            <w:r w:rsidRPr="00C36054">
              <w:rPr>
                <w:b w:val="0"/>
                <w:color w:val="auto"/>
                <w:sz w:val="24"/>
                <w:szCs w:val="24"/>
              </w:rPr>
              <w:t>Естетична хірургія (зміна форми носа, контурна пластика губ тощо) </w:t>
            </w:r>
          </w:p>
        </w:tc>
        <w:tc>
          <w:tcPr>
            <w:tcW w:w="2300" w:type="dxa"/>
          </w:tcPr>
          <w:p w14:paraId="184B6B07" w14:textId="77777777" w:rsidR="001C1C46" w:rsidRPr="00C36054"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C36054">
              <w:rPr>
                <w:color w:val="auto"/>
                <w:sz w:val="24"/>
                <w:szCs w:val="24"/>
              </w:rPr>
              <w:t>2</w:t>
            </w:r>
          </w:p>
        </w:tc>
      </w:tr>
    </w:tbl>
    <w:p w14:paraId="0F71D81D" w14:textId="77777777" w:rsidR="001C1C46" w:rsidRDefault="001C1C46" w:rsidP="001C1C46">
      <w:pPr>
        <w:spacing w:after="120" w:line="240" w:lineRule="auto"/>
        <w:jc w:val="both"/>
        <w:rPr>
          <w:i/>
          <w:sz w:val="20"/>
          <w:szCs w:val="20"/>
        </w:rPr>
      </w:pPr>
      <w:r>
        <w:rPr>
          <w:i/>
          <w:color w:val="000000"/>
          <w:sz w:val="20"/>
          <w:szCs w:val="20"/>
        </w:rPr>
        <w:lastRenderedPageBreak/>
        <w:t>*Сума відповідей  не дорівнює 18, оскільки респонденти могли обрати декілька варіантів відповіді </w:t>
      </w:r>
    </w:p>
    <w:p w14:paraId="1D7C83DD" w14:textId="77777777" w:rsidR="001C1C46" w:rsidRDefault="001C1C46" w:rsidP="001C1C46">
      <w:pPr>
        <w:spacing w:line="240" w:lineRule="auto"/>
        <w:jc w:val="both"/>
        <w:rPr>
          <w:color w:val="000000"/>
          <w:sz w:val="24"/>
          <w:szCs w:val="24"/>
        </w:rPr>
      </w:pPr>
    </w:p>
    <w:p w14:paraId="4CDB7905" w14:textId="3A553C42" w:rsidR="001C1C46" w:rsidRDefault="001C1C46" w:rsidP="001C1C46">
      <w:pPr>
        <w:spacing w:line="240" w:lineRule="auto"/>
        <w:jc w:val="both"/>
        <w:rPr>
          <w:color w:val="000000"/>
          <w:sz w:val="24"/>
          <w:szCs w:val="24"/>
        </w:rPr>
      </w:pPr>
      <w:r>
        <w:rPr>
          <w:color w:val="000000"/>
          <w:sz w:val="24"/>
          <w:szCs w:val="24"/>
        </w:rPr>
        <w:t xml:space="preserve">Переважна більшість </w:t>
      </w:r>
      <w:proofErr w:type="spellStart"/>
      <w:r>
        <w:rPr>
          <w:color w:val="000000"/>
          <w:sz w:val="24"/>
          <w:szCs w:val="24"/>
        </w:rPr>
        <w:t>трансгендерних</w:t>
      </w:r>
      <w:proofErr w:type="spellEnd"/>
      <w:r>
        <w:rPr>
          <w:color w:val="000000"/>
          <w:sz w:val="24"/>
          <w:szCs w:val="24"/>
        </w:rPr>
        <w:t xml:space="preserve"> жінок зверталися за медичною допомогою до закладів </w:t>
      </w:r>
      <w:r w:rsidRPr="005D2FAB">
        <w:rPr>
          <w:color w:val="000000"/>
          <w:sz w:val="24"/>
          <w:szCs w:val="24"/>
        </w:rPr>
        <w:t xml:space="preserve">охорони здоров’я загального профілю (обласні, районні, міські лікарні та поліклініки) </w:t>
      </w:r>
      <w:r>
        <w:rPr>
          <w:color w:val="000000"/>
          <w:sz w:val="24"/>
          <w:szCs w:val="24"/>
        </w:rPr>
        <w:t xml:space="preserve">(70%), також 37% відвідували приватні клініки та лабораторії (Табл. </w:t>
      </w:r>
      <w:r w:rsidR="00E90554">
        <w:rPr>
          <w:color w:val="000000"/>
          <w:sz w:val="24"/>
          <w:szCs w:val="24"/>
        </w:rPr>
        <w:t>65</w:t>
      </w:r>
      <w:r>
        <w:rPr>
          <w:color w:val="000000"/>
          <w:sz w:val="24"/>
          <w:szCs w:val="24"/>
        </w:rPr>
        <w:t xml:space="preserve">). </w:t>
      </w:r>
    </w:p>
    <w:p w14:paraId="1ABE9673" w14:textId="77777777" w:rsidR="001C1C46" w:rsidRDefault="001C1C46" w:rsidP="001C1C46">
      <w:pPr>
        <w:jc w:val="center"/>
        <w:rPr>
          <w:color w:val="000000"/>
        </w:rPr>
      </w:pPr>
    </w:p>
    <w:p w14:paraId="1C9E8741" w14:textId="6E3B8E5C" w:rsidR="001C1C46" w:rsidRDefault="001C1C46" w:rsidP="001C1C46">
      <w:pPr>
        <w:spacing w:after="120" w:line="240" w:lineRule="auto"/>
        <w:jc w:val="both"/>
        <w:rPr>
          <w:i/>
          <w:color w:val="44546A"/>
          <w:sz w:val="24"/>
          <w:szCs w:val="24"/>
        </w:rPr>
      </w:pPr>
      <w:r>
        <w:rPr>
          <w:i/>
          <w:color w:val="44546A"/>
          <w:sz w:val="24"/>
          <w:szCs w:val="24"/>
        </w:rPr>
        <w:t xml:space="preserve">Табл. </w:t>
      </w:r>
      <w:r w:rsidR="00E90554">
        <w:rPr>
          <w:i/>
          <w:color w:val="44546A"/>
          <w:sz w:val="24"/>
          <w:szCs w:val="24"/>
        </w:rPr>
        <w:t>65</w:t>
      </w:r>
      <w:r>
        <w:rPr>
          <w:i/>
          <w:color w:val="44546A"/>
          <w:sz w:val="24"/>
          <w:szCs w:val="24"/>
        </w:rPr>
        <w:t>. Розподіл відповідей на запитання: «До яких саме медичних установ Ви</w:t>
      </w:r>
      <w:r>
        <w:rPr>
          <w:b/>
          <w:color w:val="000000"/>
        </w:rPr>
        <w:t xml:space="preserve"> </w:t>
      </w:r>
      <w:r>
        <w:rPr>
          <w:i/>
          <w:color w:val="44546A"/>
          <w:sz w:val="24"/>
          <w:szCs w:val="24"/>
        </w:rPr>
        <w:t xml:space="preserve">зверталися?*», </w:t>
      </w:r>
      <w:proofErr w:type="spellStart"/>
      <w:r>
        <w:rPr>
          <w:i/>
          <w:color w:val="44546A"/>
          <w:sz w:val="24"/>
          <w:szCs w:val="24"/>
        </w:rPr>
        <w:t>трансгендерні</w:t>
      </w:r>
      <w:proofErr w:type="spellEnd"/>
      <w:r>
        <w:rPr>
          <w:i/>
          <w:color w:val="44546A"/>
          <w:sz w:val="24"/>
          <w:szCs w:val="24"/>
        </w:rPr>
        <w:t xml:space="preserve"> жінки, %</w:t>
      </w:r>
    </w:p>
    <w:tbl>
      <w:tblPr>
        <w:tblStyle w:val="1a"/>
        <w:tblW w:w="9719" w:type="dxa"/>
        <w:tblLayout w:type="fixed"/>
        <w:tblLook w:val="04A0" w:firstRow="1" w:lastRow="0" w:firstColumn="1" w:lastColumn="0" w:noHBand="0" w:noVBand="1"/>
      </w:tblPr>
      <w:tblGrid>
        <w:gridCol w:w="6819"/>
        <w:gridCol w:w="2900"/>
      </w:tblGrid>
      <w:tr w:rsidR="001C1C46" w14:paraId="3BA3DC3B" w14:textId="77777777" w:rsidTr="001C1C46">
        <w:trPr>
          <w:cnfStyle w:val="100000000000" w:firstRow="1" w:lastRow="0" w:firstColumn="0" w:lastColumn="0" w:oddVBand="0" w:evenVBand="0" w:oddHBand="0" w:evenHBand="0" w:firstRowFirstColumn="0" w:firstRowLastColumn="0" w:lastRowFirstColumn="0" w:lastRowLastColumn="0"/>
          <w:trHeight w:val="293"/>
          <w:tblHeader/>
        </w:trPr>
        <w:tc>
          <w:tcPr>
            <w:cnfStyle w:val="001000000000" w:firstRow="0" w:lastRow="0" w:firstColumn="1" w:lastColumn="0" w:oddVBand="0" w:evenVBand="0" w:oddHBand="0" w:evenHBand="0" w:firstRowFirstColumn="0" w:firstRowLastColumn="0" w:lastRowFirstColumn="0" w:lastRowLastColumn="0"/>
            <w:tcW w:w="6819" w:type="dxa"/>
          </w:tcPr>
          <w:p w14:paraId="08B79B6A" w14:textId="77777777" w:rsidR="001C1C46" w:rsidRPr="00C36054" w:rsidRDefault="001C1C46" w:rsidP="001C1C46">
            <w:pPr>
              <w:rPr>
                <w:color w:val="auto"/>
                <w:sz w:val="24"/>
                <w:szCs w:val="24"/>
              </w:rPr>
            </w:pPr>
          </w:p>
        </w:tc>
        <w:tc>
          <w:tcPr>
            <w:tcW w:w="2900" w:type="dxa"/>
          </w:tcPr>
          <w:p w14:paraId="06D1D9F9" w14:textId="77777777" w:rsidR="001C1C46" w:rsidRPr="00C36054" w:rsidRDefault="001C1C46" w:rsidP="001C1C46">
            <w:pPr>
              <w:jc w:val="center"/>
              <w:cnfStyle w:val="100000000000" w:firstRow="1" w:lastRow="0" w:firstColumn="0" w:lastColumn="0" w:oddVBand="0" w:evenVBand="0" w:oddHBand="0" w:evenHBand="0" w:firstRowFirstColumn="0" w:firstRowLastColumn="0" w:lastRowFirstColumn="0" w:lastRowLastColumn="0"/>
              <w:rPr>
                <w:color w:val="auto"/>
                <w:sz w:val="24"/>
                <w:szCs w:val="24"/>
              </w:rPr>
            </w:pPr>
            <w:proofErr w:type="spellStart"/>
            <w:r w:rsidRPr="00C36054">
              <w:rPr>
                <w:color w:val="auto"/>
                <w:sz w:val="24"/>
                <w:szCs w:val="24"/>
              </w:rPr>
              <w:t>Трансгендерні</w:t>
            </w:r>
            <w:proofErr w:type="spellEnd"/>
            <w:r w:rsidRPr="00C36054">
              <w:rPr>
                <w:color w:val="auto"/>
                <w:sz w:val="24"/>
                <w:szCs w:val="24"/>
              </w:rPr>
              <w:t xml:space="preserve"> жінки, n=222*</w:t>
            </w:r>
          </w:p>
        </w:tc>
      </w:tr>
      <w:tr w:rsidR="001C1C46" w14:paraId="13F5F931" w14:textId="77777777" w:rsidTr="001C1C4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6819" w:type="dxa"/>
          </w:tcPr>
          <w:p w14:paraId="184494CF" w14:textId="77777777" w:rsidR="001C1C46" w:rsidRPr="00C36054" w:rsidRDefault="001C1C46" w:rsidP="001C1C46">
            <w:pPr>
              <w:rPr>
                <w:color w:val="auto"/>
                <w:sz w:val="24"/>
                <w:szCs w:val="24"/>
              </w:rPr>
            </w:pPr>
            <w:r w:rsidRPr="00C36054">
              <w:rPr>
                <w:b w:val="0"/>
                <w:color w:val="auto"/>
                <w:sz w:val="24"/>
                <w:szCs w:val="24"/>
              </w:rPr>
              <w:t>Заклади охорони здоров’я загального профілю (обласні, районні, міські лікарні та поліклініки) </w:t>
            </w:r>
          </w:p>
        </w:tc>
        <w:tc>
          <w:tcPr>
            <w:tcW w:w="2900" w:type="dxa"/>
          </w:tcPr>
          <w:p w14:paraId="1A0D86B8" w14:textId="77777777" w:rsidR="001C1C46" w:rsidRPr="00C36054"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C36054">
              <w:rPr>
                <w:color w:val="auto"/>
                <w:sz w:val="24"/>
                <w:szCs w:val="24"/>
              </w:rPr>
              <w:t>70</w:t>
            </w:r>
          </w:p>
        </w:tc>
      </w:tr>
      <w:tr w:rsidR="001C1C46" w14:paraId="6ED16E61" w14:textId="77777777" w:rsidTr="001C1C46">
        <w:trPr>
          <w:trHeight w:val="293"/>
        </w:trPr>
        <w:tc>
          <w:tcPr>
            <w:cnfStyle w:val="001000000000" w:firstRow="0" w:lastRow="0" w:firstColumn="1" w:lastColumn="0" w:oddVBand="0" w:evenVBand="0" w:oddHBand="0" w:evenHBand="0" w:firstRowFirstColumn="0" w:firstRowLastColumn="0" w:lastRowFirstColumn="0" w:lastRowLastColumn="0"/>
            <w:tcW w:w="6819" w:type="dxa"/>
          </w:tcPr>
          <w:p w14:paraId="5E65970E" w14:textId="77777777" w:rsidR="001C1C46" w:rsidRPr="00C36054" w:rsidRDefault="001C1C46" w:rsidP="001C1C46">
            <w:pPr>
              <w:rPr>
                <w:color w:val="auto"/>
                <w:sz w:val="24"/>
                <w:szCs w:val="24"/>
              </w:rPr>
            </w:pPr>
            <w:r w:rsidRPr="00C36054">
              <w:rPr>
                <w:b w:val="0"/>
                <w:color w:val="auto"/>
                <w:sz w:val="24"/>
                <w:szCs w:val="24"/>
              </w:rPr>
              <w:t>Приватні клініки та лабораторії </w:t>
            </w:r>
          </w:p>
        </w:tc>
        <w:tc>
          <w:tcPr>
            <w:tcW w:w="2900" w:type="dxa"/>
          </w:tcPr>
          <w:p w14:paraId="7A60CE26" w14:textId="77777777" w:rsidR="001C1C46" w:rsidRPr="00C36054"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C36054">
              <w:rPr>
                <w:color w:val="auto"/>
                <w:sz w:val="24"/>
                <w:szCs w:val="24"/>
              </w:rPr>
              <w:t>37</w:t>
            </w:r>
          </w:p>
        </w:tc>
      </w:tr>
      <w:tr w:rsidR="001C1C46" w14:paraId="6A829821" w14:textId="77777777" w:rsidTr="001C1C4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6819" w:type="dxa"/>
          </w:tcPr>
          <w:p w14:paraId="738472B3" w14:textId="77777777" w:rsidR="001C1C46" w:rsidRPr="00C36054" w:rsidRDefault="001C1C46" w:rsidP="001C1C46">
            <w:pPr>
              <w:rPr>
                <w:color w:val="auto"/>
                <w:sz w:val="24"/>
                <w:szCs w:val="24"/>
              </w:rPr>
            </w:pPr>
            <w:r w:rsidRPr="00C36054">
              <w:rPr>
                <w:b w:val="0"/>
                <w:color w:val="auto"/>
                <w:sz w:val="24"/>
                <w:szCs w:val="24"/>
              </w:rPr>
              <w:t>Стоматологічні клініки</w:t>
            </w:r>
          </w:p>
        </w:tc>
        <w:tc>
          <w:tcPr>
            <w:tcW w:w="2900" w:type="dxa"/>
          </w:tcPr>
          <w:p w14:paraId="3B3139C9" w14:textId="77777777" w:rsidR="001C1C46" w:rsidRPr="00C36054"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C36054">
              <w:rPr>
                <w:color w:val="auto"/>
                <w:sz w:val="24"/>
                <w:szCs w:val="24"/>
              </w:rPr>
              <w:t>7</w:t>
            </w:r>
          </w:p>
        </w:tc>
      </w:tr>
      <w:tr w:rsidR="001C1C46" w14:paraId="626FA618" w14:textId="77777777" w:rsidTr="001C1C46">
        <w:trPr>
          <w:trHeight w:val="293"/>
        </w:trPr>
        <w:tc>
          <w:tcPr>
            <w:cnfStyle w:val="001000000000" w:firstRow="0" w:lastRow="0" w:firstColumn="1" w:lastColumn="0" w:oddVBand="0" w:evenVBand="0" w:oddHBand="0" w:evenHBand="0" w:firstRowFirstColumn="0" w:firstRowLastColumn="0" w:lastRowFirstColumn="0" w:lastRowLastColumn="0"/>
            <w:tcW w:w="6819" w:type="dxa"/>
          </w:tcPr>
          <w:p w14:paraId="2F130819" w14:textId="77777777" w:rsidR="001C1C46" w:rsidRPr="00C36054" w:rsidRDefault="001C1C46" w:rsidP="001C1C46">
            <w:pPr>
              <w:rPr>
                <w:color w:val="auto"/>
                <w:sz w:val="24"/>
                <w:szCs w:val="24"/>
              </w:rPr>
            </w:pPr>
            <w:r w:rsidRPr="00C36054">
              <w:rPr>
                <w:b w:val="0"/>
                <w:color w:val="auto"/>
                <w:sz w:val="24"/>
                <w:szCs w:val="24"/>
              </w:rPr>
              <w:t>Інститути (ендокринології, урології, здоров’я, дерматології тощо)</w:t>
            </w:r>
          </w:p>
        </w:tc>
        <w:tc>
          <w:tcPr>
            <w:tcW w:w="2900" w:type="dxa"/>
          </w:tcPr>
          <w:p w14:paraId="082A8652" w14:textId="77777777" w:rsidR="001C1C46" w:rsidRPr="00C36054"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C36054">
              <w:rPr>
                <w:color w:val="auto"/>
                <w:sz w:val="24"/>
                <w:szCs w:val="24"/>
              </w:rPr>
              <w:t>2</w:t>
            </w:r>
          </w:p>
        </w:tc>
      </w:tr>
      <w:tr w:rsidR="001C1C46" w14:paraId="75A315EF" w14:textId="77777777" w:rsidTr="001C1C4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6819" w:type="dxa"/>
          </w:tcPr>
          <w:p w14:paraId="7043CA4C" w14:textId="77777777" w:rsidR="001C1C46" w:rsidRPr="00C36054" w:rsidRDefault="001C1C46" w:rsidP="001C1C46">
            <w:pPr>
              <w:rPr>
                <w:color w:val="auto"/>
                <w:sz w:val="24"/>
                <w:szCs w:val="24"/>
              </w:rPr>
            </w:pPr>
            <w:r w:rsidRPr="00C36054">
              <w:rPr>
                <w:b w:val="0"/>
                <w:color w:val="auto"/>
                <w:sz w:val="24"/>
                <w:szCs w:val="24"/>
              </w:rPr>
              <w:t>Психіатричні лікарні</w:t>
            </w:r>
          </w:p>
        </w:tc>
        <w:tc>
          <w:tcPr>
            <w:tcW w:w="2900" w:type="dxa"/>
          </w:tcPr>
          <w:p w14:paraId="73B4AECE" w14:textId="77777777" w:rsidR="001C1C46" w:rsidRPr="00C36054"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C36054">
              <w:rPr>
                <w:color w:val="auto"/>
                <w:sz w:val="24"/>
                <w:szCs w:val="24"/>
              </w:rPr>
              <w:t>2</w:t>
            </w:r>
          </w:p>
        </w:tc>
      </w:tr>
      <w:tr w:rsidR="001C1C46" w14:paraId="6FE780FD" w14:textId="77777777" w:rsidTr="001C1C46">
        <w:trPr>
          <w:trHeight w:val="293"/>
        </w:trPr>
        <w:tc>
          <w:tcPr>
            <w:cnfStyle w:val="001000000000" w:firstRow="0" w:lastRow="0" w:firstColumn="1" w:lastColumn="0" w:oddVBand="0" w:evenVBand="0" w:oddHBand="0" w:evenHBand="0" w:firstRowFirstColumn="0" w:firstRowLastColumn="0" w:lastRowFirstColumn="0" w:lastRowLastColumn="0"/>
            <w:tcW w:w="6819" w:type="dxa"/>
          </w:tcPr>
          <w:p w14:paraId="0C8D70D5" w14:textId="77777777" w:rsidR="001C1C46" w:rsidRPr="00C36054" w:rsidRDefault="001C1C46" w:rsidP="001C1C46">
            <w:pPr>
              <w:rPr>
                <w:color w:val="auto"/>
                <w:sz w:val="24"/>
                <w:szCs w:val="24"/>
              </w:rPr>
            </w:pPr>
            <w:r w:rsidRPr="00C36054">
              <w:rPr>
                <w:b w:val="0"/>
                <w:color w:val="auto"/>
                <w:sz w:val="24"/>
                <w:szCs w:val="24"/>
              </w:rPr>
              <w:t>Диспансери (шкіро-венерологічний, онкологічний) </w:t>
            </w:r>
          </w:p>
        </w:tc>
        <w:tc>
          <w:tcPr>
            <w:tcW w:w="2900" w:type="dxa"/>
          </w:tcPr>
          <w:p w14:paraId="292E4A5C" w14:textId="77777777" w:rsidR="001C1C46" w:rsidRPr="00C36054"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C36054">
              <w:rPr>
                <w:color w:val="auto"/>
                <w:sz w:val="24"/>
                <w:szCs w:val="24"/>
              </w:rPr>
              <w:t>2</w:t>
            </w:r>
          </w:p>
        </w:tc>
      </w:tr>
    </w:tbl>
    <w:p w14:paraId="1F4C5463" w14:textId="77777777" w:rsidR="001C1C46" w:rsidRDefault="001C1C46" w:rsidP="001C1C46">
      <w:pPr>
        <w:spacing w:after="120"/>
        <w:jc w:val="both"/>
        <w:rPr>
          <w:i/>
          <w:sz w:val="20"/>
          <w:szCs w:val="20"/>
        </w:rPr>
      </w:pPr>
      <w:r>
        <w:rPr>
          <w:i/>
          <w:color w:val="000000"/>
          <w:sz w:val="20"/>
          <w:szCs w:val="20"/>
        </w:rPr>
        <w:t>*Сума відсотків не дорівнює 100, оскільки респонденти могли обрати декілька варіантів відповіді </w:t>
      </w:r>
    </w:p>
    <w:p w14:paraId="4E4E11C9" w14:textId="33D1A263" w:rsidR="001C1C46" w:rsidRPr="00492119" w:rsidRDefault="001C1C46" w:rsidP="001C1C46">
      <w:pPr>
        <w:spacing w:line="240" w:lineRule="auto"/>
        <w:jc w:val="both"/>
        <w:rPr>
          <w:sz w:val="24"/>
          <w:szCs w:val="24"/>
        </w:rPr>
      </w:pPr>
      <w:r>
        <w:rPr>
          <w:sz w:val="24"/>
          <w:szCs w:val="24"/>
        </w:rPr>
        <w:t xml:space="preserve">Переважна більшість </w:t>
      </w:r>
      <w:proofErr w:type="spellStart"/>
      <w:r>
        <w:rPr>
          <w:sz w:val="24"/>
          <w:szCs w:val="24"/>
        </w:rPr>
        <w:t>трансгендерних</w:t>
      </w:r>
      <w:proofErr w:type="spellEnd"/>
      <w:r>
        <w:rPr>
          <w:sz w:val="24"/>
          <w:szCs w:val="24"/>
        </w:rPr>
        <w:t xml:space="preserve"> чоловіків зверталися за медичною допомогою у приватні клініки та лабораторії (47 осіб із 76), але також, досить значна частка користувалися послугами закладів </w:t>
      </w:r>
      <w:r w:rsidRPr="00492119">
        <w:rPr>
          <w:sz w:val="24"/>
          <w:szCs w:val="24"/>
        </w:rPr>
        <w:t>охорони здоров’я загального профілю (обласні, районні, міські лікарні та поліклініки)</w:t>
      </w:r>
      <w:r>
        <w:rPr>
          <w:sz w:val="24"/>
          <w:szCs w:val="24"/>
        </w:rPr>
        <w:t xml:space="preserve"> (44 респонденти із 76) (Табл. </w:t>
      </w:r>
      <w:r w:rsidR="00E90554">
        <w:rPr>
          <w:sz w:val="24"/>
          <w:szCs w:val="24"/>
        </w:rPr>
        <w:t>66</w:t>
      </w:r>
      <w:r>
        <w:rPr>
          <w:sz w:val="24"/>
          <w:szCs w:val="24"/>
        </w:rPr>
        <w:t xml:space="preserve">). </w:t>
      </w:r>
    </w:p>
    <w:p w14:paraId="240D3239" w14:textId="77777777" w:rsidR="001C1C46" w:rsidRDefault="001C1C46" w:rsidP="001C1C46">
      <w:pPr>
        <w:spacing w:line="240" w:lineRule="auto"/>
        <w:jc w:val="both"/>
        <w:rPr>
          <w:sz w:val="24"/>
          <w:szCs w:val="24"/>
        </w:rPr>
      </w:pPr>
      <w:r>
        <w:rPr>
          <w:sz w:val="24"/>
          <w:szCs w:val="24"/>
        </w:rPr>
        <w:t xml:space="preserve"> </w:t>
      </w:r>
    </w:p>
    <w:p w14:paraId="294C8542" w14:textId="6EA2FD4B" w:rsidR="001C1C46" w:rsidRDefault="001C1C46" w:rsidP="001C1C46">
      <w:pPr>
        <w:spacing w:after="120" w:line="240" w:lineRule="auto"/>
        <w:jc w:val="both"/>
        <w:rPr>
          <w:i/>
          <w:color w:val="44546A"/>
          <w:sz w:val="24"/>
          <w:szCs w:val="24"/>
        </w:rPr>
      </w:pPr>
      <w:r>
        <w:rPr>
          <w:i/>
          <w:color w:val="44546A"/>
          <w:sz w:val="24"/>
          <w:szCs w:val="24"/>
        </w:rPr>
        <w:t xml:space="preserve">Табл. </w:t>
      </w:r>
      <w:r w:rsidR="00E90554">
        <w:rPr>
          <w:i/>
          <w:color w:val="44546A"/>
          <w:sz w:val="24"/>
          <w:szCs w:val="24"/>
        </w:rPr>
        <w:t>66</w:t>
      </w:r>
      <w:r>
        <w:rPr>
          <w:i/>
          <w:color w:val="44546A"/>
          <w:sz w:val="24"/>
          <w:szCs w:val="24"/>
        </w:rPr>
        <w:t>. Розподіл відповідей на запитання: «До яких саме медичних установ Ви</w:t>
      </w:r>
      <w:r>
        <w:rPr>
          <w:b/>
          <w:color w:val="000000"/>
        </w:rPr>
        <w:t xml:space="preserve"> </w:t>
      </w:r>
      <w:r>
        <w:rPr>
          <w:i/>
          <w:color w:val="44546A"/>
          <w:sz w:val="24"/>
          <w:szCs w:val="24"/>
        </w:rPr>
        <w:t>зверталися?*»,</w:t>
      </w:r>
      <w:proofErr w:type="spellStart"/>
      <w:r>
        <w:rPr>
          <w:i/>
          <w:color w:val="44546A"/>
          <w:sz w:val="24"/>
          <w:szCs w:val="24"/>
        </w:rPr>
        <w:t>трансгендерні</w:t>
      </w:r>
      <w:proofErr w:type="spellEnd"/>
      <w:r>
        <w:rPr>
          <w:i/>
          <w:color w:val="44546A"/>
          <w:sz w:val="24"/>
          <w:szCs w:val="24"/>
        </w:rPr>
        <w:t xml:space="preserve"> чоловіки, частоти</w:t>
      </w:r>
    </w:p>
    <w:tbl>
      <w:tblPr>
        <w:tblStyle w:val="1a"/>
        <w:tblW w:w="9586" w:type="dxa"/>
        <w:tblLayout w:type="fixed"/>
        <w:tblLook w:val="04A0" w:firstRow="1" w:lastRow="0" w:firstColumn="1" w:lastColumn="0" w:noHBand="0" w:noVBand="1"/>
      </w:tblPr>
      <w:tblGrid>
        <w:gridCol w:w="6667"/>
        <w:gridCol w:w="2919"/>
      </w:tblGrid>
      <w:tr w:rsidR="001C1C46" w14:paraId="68768B44" w14:textId="77777777" w:rsidTr="001C1C46">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667" w:type="dxa"/>
          </w:tcPr>
          <w:p w14:paraId="77A0F291" w14:textId="77777777" w:rsidR="001C1C46" w:rsidRPr="00C36054" w:rsidRDefault="001C1C46" w:rsidP="001C1C46">
            <w:pPr>
              <w:rPr>
                <w:color w:val="auto"/>
                <w:sz w:val="24"/>
                <w:szCs w:val="24"/>
              </w:rPr>
            </w:pPr>
          </w:p>
        </w:tc>
        <w:tc>
          <w:tcPr>
            <w:tcW w:w="2919" w:type="dxa"/>
          </w:tcPr>
          <w:p w14:paraId="74868A5A" w14:textId="77777777" w:rsidR="001C1C46" w:rsidRPr="00C36054" w:rsidRDefault="001C1C46" w:rsidP="001C1C46">
            <w:pPr>
              <w:jc w:val="center"/>
              <w:cnfStyle w:val="100000000000" w:firstRow="1" w:lastRow="0" w:firstColumn="0" w:lastColumn="0" w:oddVBand="0" w:evenVBand="0" w:oddHBand="0" w:evenHBand="0" w:firstRowFirstColumn="0" w:firstRowLastColumn="0" w:lastRowFirstColumn="0" w:lastRowLastColumn="0"/>
              <w:rPr>
                <w:color w:val="auto"/>
                <w:sz w:val="24"/>
                <w:szCs w:val="24"/>
              </w:rPr>
            </w:pPr>
            <w:proofErr w:type="spellStart"/>
            <w:r w:rsidRPr="00C36054">
              <w:rPr>
                <w:color w:val="auto"/>
                <w:sz w:val="24"/>
                <w:szCs w:val="24"/>
              </w:rPr>
              <w:t>Трансгендерні</w:t>
            </w:r>
            <w:proofErr w:type="spellEnd"/>
            <w:r w:rsidRPr="00C36054">
              <w:rPr>
                <w:color w:val="auto"/>
                <w:sz w:val="24"/>
                <w:szCs w:val="24"/>
              </w:rPr>
              <w:t xml:space="preserve"> чоловіки, n=76</w:t>
            </w:r>
          </w:p>
        </w:tc>
      </w:tr>
      <w:tr w:rsidR="001C1C46" w14:paraId="3D8A77FF" w14:textId="77777777" w:rsidTr="001C1C46">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667" w:type="dxa"/>
          </w:tcPr>
          <w:p w14:paraId="26C99130" w14:textId="77777777" w:rsidR="001C1C46" w:rsidRPr="00C36054" w:rsidRDefault="001C1C46" w:rsidP="001C1C46">
            <w:pPr>
              <w:rPr>
                <w:color w:val="auto"/>
                <w:sz w:val="24"/>
                <w:szCs w:val="24"/>
              </w:rPr>
            </w:pPr>
            <w:r w:rsidRPr="00C36054">
              <w:rPr>
                <w:b w:val="0"/>
                <w:color w:val="auto"/>
                <w:sz w:val="24"/>
                <w:szCs w:val="24"/>
              </w:rPr>
              <w:t>Заклади охорони здоров’я загального профілю (обласні, районні, міські лікарні та поліклініки) </w:t>
            </w:r>
          </w:p>
        </w:tc>
        <w:tc>
          <w:tcPr>
            <w:tcW w:w="2919" w:type="dxa"/>
          </w:tcPr>
          <w:p w14:paraId="1DD39DFB" w14:textId="77777777" w:rsidR="001C1C46" w:rsidRPr="00C36054"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p>
          <w:p w14:paraId="5A605ADB" w14:textId="77777777" w:rsidR="001C1C46" w:rsidRPr="00C36054"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C36054">
              <w:rPr>
                <w:color w:val="auto"/>
                <w:sz w:val="24"/>
                <w:szCs w:val="24"/>
              </w:rPr>
              <w:t>44</w:t>
            </w:r>
          </w:p>
        </w:tc>
      </w:tr>
      <w:tr w:rsidR="001C1C46" w14:paraId="78BDF692" w14:textId="77777777" w:rsidTr="001C1C46">
        <w:trPr>
          <w:trHeight w:val="273"/>
        </w:trPr>
        <w:tc>
          <w:tcPr>
            <w:cnfStyle w:val="001000000000" w:firstRow="0" w:lastRow="0" w:firstColumn="1" w:lastColumn="0" w:oddVBand="0" w:evenVBand="0" w:oddHBand="0" w:evenHBand="0" w:firstRowFirstColumn="0" w:firstRowLastColumn="0" w:lastRowFirstColumn="0" w:lastRowLastColumn="0"/>
            <w:tcW w:w="6667" w:type="dxa"/>
          </w:tcPr>
          <w:p w14:paraId="042A55D2" w14:textId="77777777" w:rsidR="001C1C46" w:rsidRPr="00C36054" w:rsidRDefault="001C1C46" w:rsidP="001C1C46">
            <w:pPr>
              <w:rPr>
                <w:color w:val="auto"/>
                <w:sz w:val="24"/>
                <w:szCs w:val="24"/>
              </w:rPr>
            </w:pPr>
            <w:r w:rsidRPr="00C36054">
              <w:rPr>
                <w:b w:val="0"/>
                <w:color w:val="auto"/>
                <w:sz w:val="24"/>
                <w:szCs w:val="24"/>
              </w:rPr>
              <w:t>Приватні клініки та лабораторії </w:t>
            </w:r>
          </w:p>
        </w:tc>
        <w:tc>
          <w:tcPr>
            <w:tcW w:w="2919" w:type="dxa"/>
          </w:tcPr>
          <w:p w14:paraId="672B0725" w14:textId="77777777" w:rsidR="001C1C46" w:rsidRPr="00C36054"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C36054">
              <w:rPr>
                <w:color w:val="auto"/>
                <w:sz w:val="24"/>
                <w:szCs w:val="24"/>
              </w:rPr>
              <w:t>47</w:t>
            </w:r>
          </w:p>
        </w:tc>
      </w:tr>
      <w:tr w:rsidR="001C1C46" w14:paraId="16033DC8" w14:textId="77777777" w:rsidTr="001C1C46">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667" w:type="dxa"/>
          </w:tcPr>
          <w:p w14:paraId="2AA940F7" w14:textId="77777777" w:rsidR="001C1C46" w:rsidRPr="00C36054" w:rsidRDefault="001C1C46" w:rsidP="001C1C46">
            <w:pPr>
              <w:rPr>
                <w:color w:val="auto"/>
                <w:sz w:val="24"/>
                <w:szCs w:val="24"/>
              </w:rPr>
            </w:pPr>
            <w:r w:rsidRPr="00C36054">
              <w:rPr>
                <w:b w:val="0"/>
                <w:color w:val="auto"/>
                <w:sz w:val="24"/>
                <w:szCs w:val="24"/>
              </w:rPr>
              <w:t>Стоматологічні клініки</w:t>
            </w:r>
          </w:p>
        </w:tc>
        <w:tc>
          <w:tcPr>
            <w:tcW w:w="2919" w:type="dxa"/>
          </w:tcPr>
          <w:p w14:paraId="3A2E1C5F" w14:textId="77777777" w:rsidR="001C1C46" w:rsidRPr="00C36054"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C36054">
              <w:rPr>
                <w:color w:val="auto"/>
                <w:sz w:val="24"/>
                <w:szCs w:val="24"/>
              </w:rPr>
              <w:t>7</w:t>
            </w:r>
          </w:p>
        </w:tc>
      </w:tr>
      <w:tr w:rsidR="001C1C46" w14:paraId="6F12BAFD" w14:textId="77777777" w:rsidTr="001C1C46">
        <w:trPr>
          <w:trHeight w:val="273"/>
        </w:trPr>
        <w:tc>
          <w:tcPr>
            <w:cnfStyle w:val="001000000000" w:firstRow="0" w:lastRow="0" w:firstColumn="1" w:lastColumn="0" w:oddVBand="0" w:evenVBand="0" w:oddHBand="0" w:evenHBand="0" w:firstRowFirstColumn="0" w:firstRowLastColumn="0" w:lastRowFirstColumn="0" w:lastRowLastColumn="0"/>
            <w:tcW w:w="6667" w:type="dxa"/>
          </w:tcPr>
          <w:p w14:paraId="1565F042" w14:textId="77777777" w:rsidR="001C1C46" w:rsidRPr="00C36054" w:rsidRDefault="001C1C46" w:rsidP="001C1C46">
            <w:pPr>
              <w:rPr>
                <w:color w:val="auto"/>
                <w:sz w:val="24"/>
                <w:szCs w:val="24"/>
              </w:rPr>
            </w:pPr>
            <w:r w:rsidRPr="00C36054">
              <w:rPr>
                <w:b w:val="0"/>
                <w:color w:val="auto"/>
                <w:sz w:val="24"/>
                <w:szCs w:val="24"/>
              </w:rPr>
              <w:t>Диспансери (шкіро-венерологічний, онкологічний) </w:t>
            </w:r>
          </w:p>
        </w:tc>
        <w:tc>
          <w:tcPr>
            <w:tcW w:w="2919" w:type="dxa"/>
          </w:tcPr>
          <w:p w14:paraId="02BEDC36" w14:textId="77777777" w:rsidR="001C1C46" w:rsidRPr="00C36054"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C36054">
              <w:rPr>
                <w:color w:val="auto"/>
                <w:sz w:val="24"/>
                <w:szCs w:val="24"/>
              </w:rPr>
              <w:t>15</w:t>
            </w:r>
          </w:p>
        </w:tc>
      </w:tr>
    </w:tbl>
    <w:p w14:paraId="3C9C5EAB" w14:textId="77777777" w:rsidR="001C1C46" w:rsidRDefault="001C1C46" w:rsidP="001C1C46">
      <w:pPr>
        <w:spacing w:after="120"/>
        <w:jc w:val="both"/>
        <w:rPr>
          <w:i/>
          <w:sz w:val="20"/>
          <w:szCs w:val="20"/>
        </w:rPr>
      </w:pPr>
      <w:r>
        <w:rPr>
          <w:i/>
          <w:color w:val="000000"/>
          <w:sz w:val="20"/>
          <w:szCs w:val="20"/>
        </w:rPr>
        <w:t>*Сума відповідей не дорівнює 76, оскільки респонденти могли обрати декілька варіантів відповіді </w:t>
      </w:r>
    </w:p>
    <w:p w14:paraId="55E8A01C" w14:textId="1347D439" w:rsidR="001C1C46" w:rsidRDefault="001C1C46" w:rsidP="001C1C46">
      <w:pPr>
        <w:spacing w:line="240" w:lineRule="auto"/>
        <w:jc w:val="both"/>
        <w:rPr>
          <w:sz w:val="24"/>
          <w:szCs w:val="24"/>
        </w:rPr>
      </w:pPr>
      <w:r>
        <w:rPr>
          <w:sz w:val="24"/>
          <w:szCs w:val="24"/>
        </w:rPr>
        <w:t>Найбільша кількість звернень в заклади охорони здоров</w:t>
      </w:r>
      <w:r>
        <w:rPr>
          <w:color w:val="000000"/>
          <w:sz w:val="24"/>
          <w:szCs w:val="24"/>
        </w:rPr>
        <w:t>’я</w:t>
      </w:r>
      <w:r>
        <w:rPr>
          <w:sz w:val="24"/>
          <w:szCs w:val="24"/>
        </w:rPr>
        <w:t xml:space="preserve">  стосується консультацій лікаря та </w:t>
      </w:r>
      <w:proofErr w:type="spellStart"/>
      <w:r>
        <w:rPr>
          <w:sz w:val="24"/>
          <w:szCs w:val="24"/>
        </w:rPr>
        <w:t>загальноклінічних</w:t>
      </w:r>
      <w:proofErr w:type="spellEnd"/>
      <w:r>
        <w:rPr>
          <w:sz w:val="24"/>
          <w:szCs w:val="24"/>
        </w:rPr>
        <w:t xml:space="preserve"> аналізів.  Відповідно, наявна тенденція до загального піклування станом свого здоров</w:t>
      </w:r>
      <w:r>
        <w:rPr>
          <w:color w:val="000000"/>
          <w:sz w:val="24"/>
          <w:szCs w:val="24"/>
        </w:rPr>
        <w:t>’я</w:t>
      </w:r>
      <w:r>
        <w:rPr>
          <w:sz w:val="24"/>
          <w:szCs w:val="24"/>
        </w:rPr>
        <w:t xml:space="preserve"> серед </w:t>
      </w:r>
      <w:proofErr w:type="spellStart"/>
      <w:r>
        <w:rPr>
          <w:sz w:val="24"/>
          <w:szCs w:val="24"/>
        </w:rPr>
        <w:t>трансгендерних</w:t>
      </w:r>
      <w:proofErr w:type="spellEnd"/>
      <w:r>
        <w:rPr>
          <w:sz w:val="24"/>
          <w:szCs w:val="24"/>
        </w:rPr>
        <w:t xml:space="preserve"> жінок (Табл. </w:t>
      </w:r>
      <w:r w:rsidR="00E90554">
        <w:rPr>
          <w:sz w:val="24"/>
          <w:szCs w:val="24"/>
        </w:rPr>
        <w:t>6</w:t>
      </w:r>
      <w:r>
        <w:rPr>
          <w:sz w:val="24"/>
          <w:szCs w:val="24"/>
        </w:rPr>
        <w:t>7).</w:t>
      </w:r>
    </w:p>
    <w:p w14:paraId="585331C7" w14:textId="77777777" w:rsidR="001C1C46" w:rsidRDefault="001C1C46" w:rsidP="001C1C46">
      <w:pPr>
        <w:jc w:val="center"/>
      </w:pPr>
    </w:p>
    <w:p w14:paraId="0AA996CF" w14:textId="0D168AC6" w:rsidR="001C1C46" w:rsidRDefault="001C1C46" w:rsidP="001C1C46">
      <w:pPr>
        <w:spacing w:after="120" w:line="240" w:lineRule="auto"/>
        <w:jc w:val="both"/>
        <w:rPr>
          <w:i/>
          <w:color w:val="44546A"/>
          <w:sz w:val="24"/>
          <w:szCs w:val="24"/>
        </w:rPr>
      </w:pPr>
      <w:r>
        <w:rPr>
          <w:i/>
          <w:color w:val="44546A"/>
          <w:sz w:val="24"/>
          <w:szCs w:val="24"/>
        </w:rPr>
        <w:t xml:space="preserve">Табл. </w:t>
      </w:r>
      <w:r w:rsidR="00E90554">
        <w:rPr>
          <w:i/>
          <w:color w:val="44546A"/>
          <w:sz w:val="24"/>
          <w:szCs w:val="24"/>
        </w:rPr>
        <w:t>67</w:t>
      </w:r>
      <w:r>
        <w:rPr>
          <w:i/>
          <w:color w:val="44546A"/>
          <w:sz w:val="24"/>
          <w:szCs w:val="24"/>
        </w:rPr>
        <w:t xml:space="preserve">. Розподіл відповідей на запитання: «Вкажіть, за якими саме послугами Ви зверталися до вказаних установ?*, </w:t>
      </w:r>
      <w:proofErr w:type="spellStart"/>
      <w:r>
        <w:rPr>
          <w:i/>
          <w:color w:val="44546A"/>
          <w:sz w:val="24"/>
          <w:szCs w:val="24"/>
        </w:rPr>
        <w:t>трансгендерні</w:t>
      </w:r>
      <w:proofErr w:type="spellEnd"/>
      <w:r>
        <w:rPr>
          <w:i/>
          <w:color w:val="44546A"/>
          <w:sz w:val="24"/>
          <w:szCs w:val="24"/>
        </w:rPr>
        <w:t xml:space="preserve"> жінки, %</w:t>
      </w:r>
    </w:p>
    <w:tbl>
      <w:tblPr>
        <w:tblStyle w:val="1a"/>
        <w:tblW w:w="9378" w:type="dxa"/>
        <w:tblLayout w:type="fixed"/>
        <w:tblLook w:val="04A0" w:firstRow="1" w:lastRow="0" w:firstColumn="1" w:lastColumn="0" w:noHBand="0" w:noVBand="1"/>
      </w:tblPr>
      <w:tblGrid>
        <w:gridCol w:w="5768"/>
        <w:gridCol w:w="3610"/>
      </w:tblGrid>
      <w:tr w:rsidR="001C1C46" w14:paraId="7B31398E" w14:textId="77777777" w:rsidTr="001C1C46">
        <w:trPr>
          <w:cnfStyle w:val="100000000000" w:firstRow="1" w:lastRow="0" w:firstColumn="0" w:lastColumn="0" w:oddVBand="0" w:evenVBand="0" w:oddHBand="0" w:evenHBand="0" w:firstRowFirstColumn="0" w:firstRowLastColumn="0" w:lastRowFirstColumn="0" w:lastRowLastColumn="0"/>
          <w:trHeight w:val="526"/>
          <w:tblHeader/>
        </w:trPr>
        <w:tc>
          <w:tcPr>
            <w:cnfStyle w:val="001000000000" w:firstRow="0" w:lastRow="0" w:firstColumn="1" w:lastColumn="0" w:oddVBand="0" w:evenVBand="0" w:oddHBand="0" w:evenHBand="0" w:firstRowFirstColumn="0" w:firstRowLastColumn="0" w:lastRowFirstColumn="0" w:lastRowLastColumn="0"/>
            <w:tcW w:w="5768" w:type="dxa"/>
          </w:tcPr>
          <w:p w14:paraId="270B2BD0" w14:textId="77777777" w:rsidR="001C1C46" w:rsidRPr="00C36054" w:rsidRDefault="001C1C46" w:rsidP="001C1C46">
            <w:pPr>
              <w:rPr>
                <w:color w:val="auto"/>
                <w:sz w:val="24"/>
                <w:szCs w:val="24"/>
              </w:rPr>
            </w:pPr>
          </w:p>
        </w:tc>
        <w:tc>
          <w:tcPr>
            <w:tcW w:w="3610" w:type="dxa"/>
          </w:tcPr>
          <w:p w14:paraId="729C8F45" w14:textId="77777777" w:rsidR="001C1C46" w:rsidRPr="00C36054" w:rsidRDefault="001C1C46" w:rsidP="001C1C46">
            <w:pPr>
              <w:jc w:val="center"/>
              <w:cnfStyle w:val="100000000000" w:firstRow="1" w:lastRow="0" w:firstColumn="0" w:lastColumn="0" w:oddVBand="0" w:evenVBand="0" w:oddHBand="0" w:evenHBand="0" w:firstRowFirstColumn="0" w:firstRowLastColumn="0" w:lastRowFirstColumn="0" w:lastRowLastColumn="0"/>
              <w:rPr>
                <w:color w:val="auto"/>
                <w:sz w:val="24"/>
                <w:szCs w:val="24"/>
              </w:rPr>
            </w:pPr>
            <w:proofErr w:type="spellStart"/>
            <w:r w:rsidRPr="00C36054">
              <w:rPr>
                <w:color w:val="auto"/>
                <w:sz w:val="24"/>
                <w:szCs w:val="24"/>
              </w:rPr>
              <w:t>Трансгендерні</w:t>
            </w:r>
            <w:proofErr w:type="spellEnd"/>
            <w:r w:rsidRPr="00C36054">
              <w:rPr>
                <w:color w:val="auto"/>
                <w:sz w:val="24"/>
                <w:szCs w:val="24"/>
              </w:rPr>
              <w:t xml:space="preserve"> жінки, n=218*</w:t>
            </w:r>
          </w:p>
        </w:tc>
      </w:tr>
      <w:tr w:rsidR="001C1C46" w14:paraId="5391999A" w14:textId="77777777" w:rsidTr="001C1C4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768" w:type="dxa"/>
          </w:tcPr>
          <w:p w14:paraId="2A7A0794" w14:textId="77777777" w:rsidR="001C1C46" w:rsidRPr="00C36054" w:rsidRDefault="001C1C46" w:rsidP="001C1C46">
            <w:pPr>
              <w:rPr>
                <w:color w:val="auto"/>
                <w:sz w:val="24"/>
                <w:szCs w:val="24"/>
              </w:rPr>
            </w:pPr>
            <w:r w:rsidRPr="00C36054">
              <w:rPr>
                <w:b w:val="0"/>
                <w:color w:val="auto"/>
                <w:sz w:val="24"/>
                <w:szCs w:val="24"/>
              </w:rPr>
              <w:t>Консультація лікаря</w:t>
            </w:r>
          </w:p>
        </w:tc>
        <w:tc>
          <w:tcPr>
            <w:tcW w:w="3610" w:type="dxa"/>
          </w:tcPr>
          <w:p w14:paraId="26819082" w14:textId="77777777" w:rsidR="001C1C46" w:rsidRPr="00C36054"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C36054">
              <w:rPr>
                <w:color w:val="auto"/>
                <w:sz w:val="24"/>
                <w:szCs w:val="24"/>
              </w:rPr>
              <w:t>52</w:t>
            </w:r>
          </w:p>
        </w:tc>
      </w:tr>
      <w:tr w:rsidR="001C1C46" w14:paraId="2161CDE9" w14:textId="77777777" w:rsidTr="001C1C46">
        <w:trPr>
          <w:trHeight w:val="198"/>
        </w:trPr>
        <w:tc>
          <w:tcPr>
            <w:cnfStyle w:val="001000000000" w:firstRow="0" w:lastRow="0" w:firstColumn="1" w:lastColumn="0" w:oddVBand="0" w:evenVBand="0" w:oddHBand="0" w:evenHBand="0" w:firstRowFirstColumn="0" w:firstRowLastColumn="0" w:lastRowFirstColumn="0" w:lastRowLastColumn="0"/>
            <w:tcW w:w="5768" w:type="dxa"/>
          </w:tcPr>
          <w:p w14:paraId="13BE82A3" w14:textId="77777777" w:rsidR="001C1C46" w:rsidRPr="00C36054" w:rsidRDefault="001C1C46" w:rsidP="001C1C46">
            <w:pPr>
              <w:rPr>
                <w:color w:val="auto"/>
                <w:sz w:val="24"/>
                <w:szCs w:val="24"/>
              </w:rPr>
            </w:pPr>
            <w:r w:rsidRPr="00C36054">
              <w:rPr>
                <w:b w:val="0"/>
                <w:color w:val="auto"/>
                <w:sz w:val="24"/>
                <w:szCs w:val="24"/>
              </w:rPr>
              <w:t>Загально клінічні аналізи</w:t>
            </w:r>
          </w:p>
        </w:tc>
        <w:tc>
          <w:tcPr>
            <w:tcW w:w="3610" w:type="dxa"/>
          </w:tcPr>
          <w:p w14:paraId="0EA66AF4" w14:textId="77777777" w:rsidR="001C1C46" w:rsidRPr="00C36054"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C36054">
              <w:rPr>
                <w:color w:val="auto"/>
                <w:sz w:val="24"/>
                <w:szCs w:val="24"/>
              </w:rPr>
              <w:t>16</w:t>
            </w:r>
          </w:p>
        </w:tc>
      </w:tr>
      <w:tr w:rsidR="001C1C46" w14:paraId="69981F46" w14:textId="77777777" w:rsidTr="001C1C46">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5768" w:type="dxa"/>
          </w:tcPr>
          <w:p w14:paraId="4025311F" w14:textId="77777777" w:rsidR="001C1C46" w:rsidRPr="00C36054" w:rsidRDefault="001C1C46" w:rsidP="001C1C46">
            <w:pPr>
              <w:rPr>
                <w:color w:val="auto"/>
                <w:sz w:val="24"/>
                <w:szCs w:val="24"/>
              </w:rPr>
            </w:pPr>
            <w:r w:rsidRPr="00C36054">
              <w:rPr>
                <w:b w:val="0"/>
                <w:color w:val="auto"/>
                <w:sz w:val="24"/>
                <w:szCs w:val="24"/>
              </w:rPr>
              <w:t>Лікування (стаціонарне та амбулаторне)</w:t>
            </w:r>
          </w:p>
        </w:tc>
        <w:tc>
          <w:tcPr>
            <w:tcW w:w="3610" w:type="dxa"/>
          </w:tcPr>
          <w:p w14:paraId="6DDA450E" w14:textId="77777777" w:rsidR="001C1C46" w:rsidRPr="00C36054"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C36054">
              <w:rPr>
                <w:color w:val="auto"/>
                <w:sz w:val="24"/>
                <w:szCs w:val="24"/>
              </w:rPr>
              <w:t>9</w:t>
            </w:r>
          </w:p>
        </w:tc>
      </w:tr>
      <w:tr w:rsidR="001C1C46" w14:paraId="355BD13D" w14:textId="77777777" w:rsidTr="001C1C46">
        <w:trPr>
          <w:trHeight w:val="123"/>
        </w:trPr>
        <w:tc>
          <w:tcPr>
            <w:cnfStyle w:val="001000000000" w:firstRow="0" w:lastRow="0" w:firstColumn="1" w:lastColumn="0" w:oddVBand="0" w:evenVBand="0" w:oddHBand="0" w:evenHBand="0" w:firstRowFirstColumn="0" w:firstRowLastColumn="0" w:lastRowFirstColumn="0" w:lastRowLastColumn="0"/>
            <w:tcW w:w="5768" w:type="dxa"/>
          </w:tcPr>
          <w:p w14:paraId="0BF49D92" w14:textId="77777777" w:rsidR="001C1C46" w:rsidRPr="00C36054" w:rsidRDefault="001C1C46" w:rsidP="001C1C46">
            <w:pPr>
              <w:rPr>
                <w:color w:val="auto"/>
                <w:sz w:val="24"/>
                <w:szCs w:val="24"/>
              </w:rPr>
            </w:pPr>
            <w:r w:rsidRPr="00C36054">
              <w:rPr>
                <w:b w:val="0"/>
                <w:color w:val="auto"/>
                <w:sz w:val="24"/>
                <w:szCs w:val="24"/>
              </w:rPr>
              <w:lastRenderedPageBreak/>
              <w:t>Хірургічне втручання</w:t>
            </w:r>
          </w:p>
        </w:tc>
        <w:tc>
          <w:tcPr>
            <w:tcW w:w="3610" w:type="dxa"/>
          </w:tcPr>
          <w:p w14:paraId="424D950C" w14:textId="77777777" w:rsidR="001C1C46" w:rsidRPr="00C36054"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C36054">
              <w:rPr>
                <w:color w:val="auto"/>
                <w:sz w:val="24"/>
                <w:szCs w:val="24"/>
              </w:rPr>
              <w:t>8</w:t>
            </w:r>
          </w:p>
        </w:tc>
      </w:tr>
      <w:tr w:rsidR="001C1C46" w14:paraId="6192F2C4" w14:textId="77777777" w:rsidTr="001C1C46">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768" w:type="dxa"/>
          </w:tcPr>
          <w:p w14:paraId="1E76EFDF" w14:textId="77777777" w:rsidR="001C1C46" w:rsidRPr="00C36054" w:rsidRDefault="001C1C46" w:rsidP="001C1C46">
            <w:pPr>
              <w:rPr>
                <w:color w:val="auto"/>
                <w:sz w:val="24"/>
                <w:szCs w:val="24"/>
              </w:rPr>
            </w:pPr>
            <w:r w:rsidRPr="00C36054">
              <w:rPr>
                <w:b w:val="0"/>
                <w:color w:val="auto"/>
                <w:sz w:val="24"/>
                <w:szCs w:val="24"/>
              </w:rPr>
              <w:t>Медичний огляд</w:t>
            </w:r>
          </w:p>
        </w:tc>
        <w:tc>
          <w:tcPr>
            <w:tcW w:w="3610" w:type="dxa"/>
          </w:tcPr>
          <w:p w14:paraId="53DD0844" w14:textId="77777777" w:rsidR="001C1C46" w:rsidRPr="00C36054"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C36054">
              <w:rPr>
                <w:color w:val="auto"/>
                <w:sz w:val="24"/>
                <w:szCs w:val="24"/>
              </w:rPr>
              <w:t>6</w:t>
            </w:r>
          </w:p>
        </w:tc>
      </w:tr>
      <w:tr w:rsidR="001C1C46" w14:paraId="01FE80ED" w14:textId="77777777" w:rsidTr="001C1C46">
        <w:trPr>
          <w:trHeight w:val="189"/>
        </w:trPr>
        <w:tc>
          <w:tcPr>
            <w:cnfStyle w:val="001000000000" w:firstRow="0" w:lastRow="0" w:firstColumn="1" w:lastColumn="0" w:oddVBand="0" w:evenVBand="0" w:oddHBand="0" w:evenHBand="0" w:firstRowFirstColumn="0" w:firstRowLastColumn="0" w:lastRowFirstColumn="0" w:lastRowLastColumn="0"/>
            <w:tcW w:w="5768" w:type="dxa"/>
          </w:tcPr>
          <w:p w14:paraId="5D782FC7" w14:textId="77777777" w:rsidR="001C1C46" w:rsidRPr="00C36054" w:rsidRDefault="001C1C46" w:rsidP="001C1C46">
            <w:pPr>
              <w:rPr>
                <w:color w:val="auto"/>
                <w:sz w:val="24"/>
                <w:szCs w:val="24"/>
              </w:rPr>
            </w:pPr>
            <w:r w:rsidRPr="00C36054">
              <w:rPr>
                <w:b w:val="0"/>
                <w:color w:val="auto"/>
                <w:sz w:val="24"/>
                <w:szCs w:val="24"/>
              </w:rPr>
              <w:t>Відстеження гормонального фону</w:t>
            </w:r>
          </w:p>
        </w:tc>
        <w:tc>
          <w:tcPr>
            <w:tcW w:w="3610" w:type="dxa"/>
          </w:tcPr>
          <w:p w14:paraId="66CDD8AE" w14:textId="77777777" w:rsidR="001C1C46" w:rsidRPr="00C36054"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C36054">
              <w:rPr>
                <w:color w:val="auto"/>
                <w:sz w:val="24"/>
                <w:szCs w:val="24"/>
              </w:rPr>
              <w:t>6</w:t>
            </w:r>
          </w:p>
        </w:tc>
      </w:tr>
      <w:tr w:rsidR="001C1C46" w14:paraId="4FB2FF49" w14:textId="77777777" w:rsidTr="001C1C46">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5768" w:type="dxa"/>
          </w:tcPr>
          <w:p w14:paraId="1BA4C54A" w14:textId="77777777" w:rsidR="001C1C46" w:rsidRPr="00C36054" w:rsidRDefault="001C1C46" w:rsidP="001C1C46">
            <w:pPr>
              <w:rPr>
                <w:color w:val="auto"/>
                <w:sz w:val="24"/>
                <w:szCs w:val="24"/>
              </w:rPr>
            </w:pPr>
            <w:r w:rsidRPr="00C36054">
              <w:rPr>
                <w:b w:val="0"/>
                <w:color w:val="auto"/>
                <w:sz w:val="24"/>
                <w:szCs w:val="24"/>
              </w:rPr>
              <w:t>Отримання довідок</w:t>
            </w:r>
          </w:p>
        </w:tc>
        <w:tc>
          <w:tcPr>
            <w:tcW w:w="3610" w:type="dxa"/>
          </w:tcPr>
          <w:p w14:paraId="1B315C6A" w14:textId="77777777" w:rsidR="001C1C46" w:rsidRPr="00C36054"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C36054">
              <w:rPr>
                <w:color w:val="auto"/>
                <w:sz w:val="24"/>
                <w:szCs w:val="24"/>
              </w:rPr>
              <w:t>1</w:t>
            </w:r>
          </w:p>
        </w:tc>
      </w:tr>
      <w:tr w:rsidR="001C1C46" w14:paraId="3A31DE39" w14:textId="77777777" w:rsidTr="001C1C46">
        <w:trPr>
          <w:trHeight w:val="171"/>
        </w:trPr>
        <w:tc>
          <w:tcPr>
            <w:cnfStyle w:val="001000000000" w:firstRow="0" w:lastRow="0" w:firstColumn="1" w:lastColumn="0" w:oddVBand="0" w:evenVBand="0" w:oddHBand="0" w:evenHBand="0" w:firstRowFirstColumn="0" w:firstRowLastColumn="0" w:lastRowFirstColumn="0" w:lastRowLastColumn="0"/>
            <w:tcW w:w="5768" w:type="dxa"/>
          </w:tcPr>
          <w:p w14:paraId="20F876E0" w14:textId="77777777" w:rsidR="001C1C46" w:rsidRPr="00C36054" w:rsidRDefault="001C1C46" w:rsidP="001C1C46">
            <w:pPr>
              <w:rPr>
                <w:color w:val="auto"/>
                <w:sz w:val="24"/>
                <w:szCs w:val="24"/>
              </w:rPr>
            </w:pPr>
            <w:r w:rsidRPr="00C36054">
              <w:rPr>
                <w:b w:val="0"/>
                <w:color w:val="auto"/>
                <w:sz w:val="24"/>
                <w:szCs w:val="24"/>
              </w:rPr>
              <w:t>Тестування на ВІЛ</w:t>
            </w:r>
          </w:p>
        </w:tc>
        <w:tc>
          <w:tcPr>
            <w:tcW w:w="3610" w:type="dxa"/>
          </w:tcPr>
          <w:p w14:paraId="76F543AB" w14:textId="77777777" w:rsidR="001C1C46" w:rsidRPr="00C36054"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C36054">
              <w:rPr>
                <w:color w:val="auto"/>
                <w:sz w:val="24"/>
                <w:szCs w:val="24"/>
              </w:rPr>
              <w:t>1</w:t>
            </w:r>
          </w:p>
        </w:tc>
      </w:tr>
      <w:tr w:rsidR="001C1C46" w14:paraId="6EEBF44B" w14:textId="77777777" w:rsidTr="001C1C46">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5768" w:type="dxa"/>
          </w:tcPr>
          <w:p w14:paraId="26270826" w14:textId="77777777" w:rsidR="001C1C46" w:rsidRPr="00C36054" w:rsidRDefault="001C1C46" w:rsidP="001C1C46">
            <w:pPr>
              <w:rPr>
                <w:color w:val="auto"/>
                <w:sz w:val="24"/>
                <w:szCs w:val="24"/>
              </w:rPr>
            </w:pPr>
            <w:r w:rsidRPr="00C36054">
              <w:rPr>
                <w:b w:val="0"/>
                <w:color w:val="auto"/>
                <w:sz w:val="24"/>
                <w:szCs w:val="24"/>
              </w:rPr>
              <w:t>Отримання Свідоцтва про корекцію статі</w:t>
            </w:r>
          </w:p>
        </w:tc>
        <w:tc>
          <w:tcPr>
            <w:tcW w:w="3610" w:type="dxa"/>
          </w:tcPr>
          <w:p w14:paraId="427072AB" w14:textId="77777777" w:rsidR="001C1C46" w:rsidRPr="00C36054"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C36054">
              <w:rPr>
                <w:color w:val="auto"/>
                <w:sz w:val="24"/>
                <w:szCs w:val="24"/>
              </w:rPr>
              <w:t>1</w:t>
            </w:r>
          </w:p>
        </w:tc>
      </w:tr>
      <w:tr w:rsidR="001C1C46" w14:paraId="059F2BB0" w14:textId="77777777" w:rsidTr="001C1C46">
        <w:trPr>
          <w:trHeight w:val="95"/>
        </w:trPr>
        <w:tc>
          <w:tcPr>
            <w:cnfStyle w:val="001000000000" w:firstRow="0" w:lastRow="0" w:firstColumn="1" w:lastColumn="0" w:oddVBand="0" w:evenVBand="0" w:oddHBand="0" w:evenHBand="0" w:firstRowFirstColumn="0" w:firstRowLastColumn="0" w:lastRowFirstColumn="0" w:lastRowLastColumn="0"/>
            <w:tcW w:w="5768" w:type="dxa"/>
          </w:tcPr>
          <w:p w14:paraId="6D07C9D8" w14:textId="77777777" w:rsidR="001C1C46" w:rsidRPr="00C36054" w:rsidRDefault="001C1C46" w:rsidP="001C1C46">
            <w:pPr>
              <w:rPr>
                <w:color w:val="auto"/>
                <w:sz w:val="24"/>
                <w:szCs w:val="24"/>
              </w:rPr>
            </w:pPr>
            <w:r w:rsidRPr="00C36054">
              <w:rPr>
                <w:b w:val="0"/>
                <w:color w:val="auto"/>
                <w:sz w:val="24"/>
                <w:szCs w:val="24"/>
              </w:rPr>
              <w:t>Отримання діагнозу F64.0</w:t>
            </w:r>
          </w:p>
        </w:tc>
        <w:tc>
          <w:tcPr>
            <w:tcW w:w="3610" w:type="dxa"/>
          </w:tcPr>
          <w:p w14:paraId="5ED7532F" w14:textId="77777777" w:rsidR="001C1C46" w:rsidRPr="00C36054"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C36054">
              <w:rPr>
                <w:color w:val="auto"/>
                <w:sz w:val="24"/>
                <w:szCs w:val="24"/>
              </w:rPr>
              <w:t>1</w:t>
            </w:r>
          </w:p>
        </w:tc>
      </w:tr>
    </w:tbl>
    <w:p w14:paraId="465BAAD8" w14:textId="77777777" w:rsidR="001C1C46" w:rsidRDefault="001C1C46" w:rsidP="001C1C46">
      <w:pPr>
        <w:rPr>
          <w:i/>
          <w:color w:val="000000"/>
          <w:sz w:val="20"/>
          <w:szCs w:val="20"/>
        </w:rPr>
      </w:pPr>
    </w:p>
    <w:p w14:paraId="45B60B3E" w14:textId="66CAA94E" w:rsidR="001C1C46" w:rsidRDefault="001C1C46" w:rsidP="001C1C46">
      <w:pPr>
        <w:jc w:val="both"/>
        <w:rPr>
          <w:color w:val="000000"/>
          <w:sz w:val="24"/>
          <w:szCs w:val="24"/>
        </w:rPr>
      </w:pPr>
      <w:r w:rsidRPr="00492119">
        <w:rPr>
          <w:color w:val="000000"/>
          <w:sz w:val="24"/>
          <w:szCs w:val="24"/>
        </w:rPr>
        <w:t>Переважна біль</w:t>
      </w:r>
      <w:r>
        <w:rPr>
          <w:color w:val="000000"/>
          <w:sz w:val="24"/>
          <w:szCs w:val="24"/>
        </w:rPr>
        <w:t xml:space="preserve">шість </w:t>
      </w:r>
      <w:proofErr w:type="spellStart"/>
      <w:r>
        <w:rPr>
          <w:color w:val="000000"/>
          <w:sz w:val="24"/>
          <w:szCs w:val="24"/>
        </w:rPr>
        <w:t>трансгендерних</w:t>
      </w:r>
      <w:proofErr w:type="spellEnd"/>
      <w:r>
        <w:rPr>
          <w:color w:val="000000"/>
          <w:sz w:val="24"/>
          <w:szCs w:val="24"/>
        </w:rPr>
        <w:t xml:space="preserve"> чоловіків основною метою звернення до медичних закладів назвали отримання консультації лікаря (52 респонденти із 76) (Табл. </w:t>
      </w:r>
      <w:r w:rsidR="00E90554">
        <w:rPr>
          <w:color w:val="000000"/>
          <w:sz w:val="24"/>
          <w:szCs w:val="24"/>
        </w:rPr>
        <w:t>68</w:t>
      </w:r>
      <w:r>
        <w:rPr>
          <w:color w:val="000000"/>
          <w:sz w:val="24"/>
          <w:szCs w:val="24"/>
        </w:rPr>
        <w:t xml:space="preserve">). </w:t>
      </w:r>
    </w:p>
    <w:p w14:paraId="73DA1D24" w14:textId="77777777" w:rsidR="001C1C46" w:rsidRPr="00492119" w:rsidRDefault="001C1C46" w:rsidP="001C1C46">
      <w:pPr>
        <w:rPr>
          <w:color w:val="000000"/>
          <w:sz w:val="24"/>
          <w:szCs w:val="24"/>
        </w:rPr>
      </w:pPr>
    </w:p>
    <w:p w14:paraId="119CE332" w14:textId="1E86B11B" w:rsidR="001C1C46" w:rsidRDefault="001C1C46" w:rsidP="001C1C46">
      <w:pPr>
        <w:spacing w:after="120" w:line="240" w:lineRule="auto"/>
        <w:jc w:val="both"/>
        <w:rPr>
          <w:i/>
          <w:color w:val="44546A"/>
          <w:sz w:val="24"/>
          <w:szCs w:val="24"/>
        </w:rPr>
      </w:pPr>
      <w:r>
        <w:rPr>
          <w:i/>
          <w:color w:val="44546A"/>
          <w:sz w:val="24"/>
          <w:szCs w:val="24"/>
        </w:rPr>
        <w:t xml:space="preserve">Табл. </w:t>
      </w:r>
      <w:r w:rsidR="00E90554">
        <w:rPr>
          <w:i/>
          <w:color w:val="44546A"/>
          <w:sz w:val="24"/>
          <w:szCs w:val="24"/>
        </w:rPr>
        <w:t>68</w:t>
      </w:r>
      <w:r>
        <w:rPr>
          <w:i/>
          <w:color w:val="44546A"/>
          <w:sz w:val="24"/>
          <w:szCs w:val="24"/>
        </w:rPr>
        <w:t xml:space="preserve">. Розподіл відповідей на запитання: «Вкажіть, за якими саме послугами Ви зверталися до вказаних установ?*, </w:t>
      </w:r>
      <w:proofErr w:type="spellStart"/>
      <w:r>
        <w:rPr>
          <w:i/>
          <w:color w:val="44546A"/>
          <w:sz w:val="24"/>
          <w:szCs w:val="24"/>
        </w:rPr>
        <w:t>трансгендерні</w:t>
      </w:r>
      <w:proofErr w:type="spellEnd"/>
      <w:r>
        <w:rPr>
          <w:i/>
          <w:color w:val="44546A"/>
          <w:sz w:val="24"/>
          <w:szCs w:val="24"/>
        </w:rPr>
        <w:t xml:space="preserve"> чоловіки, частоти</w:t>
      </w:r>
    </w:p>
    <w:tbl>
      <w:tblPr>
        <w:tblStyle w:val="1a"/>
        <w:tblW w:w="9474" w:type="dxa"/>
        <w:tblLayout w:type="fixed"/>
        <w:tblLook w:val="04A0" w:firstRow="1" w:lastRow="0" w:firstColumn="1" w:lastColumn="0" w:noHBand="0" w:noVBand="1"/>
      </w:tblPr>
      <w:tblGrid>
        <w:gridCol w:w="5733"/>
        <w:gridCol w:w="3741"/>
      </w:tblGrid>
      <w:tr w:rsidR="001C1C46" w14:paraId="13E62EE4" w14:textId="77777777" w:rsidTr="001C1C46">
        <w:trPr>
          <w:cnfStyle w:val="100000000000" w:firstRow="1" w:lastRow="0" w:firstColumn="0" w:lastColumn="0" w:oddVBand="0" w:evenVBand="0" w:oddHBand="0" w:evenHBand="0" w:firstRowFirstColumn="0" w:firstRowLastColumn="0" w:lastRowFirstColumn="0" w:lastRowLastColumn="0"/>
          <w:trHeight w:val="334"/>
          <w:tblHeader/>
        </w:trPr>
        <w:tc>
          <w:tcPr>
            <w:cnfStyle w:val="001000000000" w:firstRow="0" w:lastRow="0" w:firstColumn="1" w:lastColumn="0" w:oddVBand="0" w:evenVBand="0" w:oddHBand="0" w:evenHBand="0" w:firstRowFirstColumn="0" w:firstRowLastColumn="0" w:lastRowFirstColumn="0" w:lastRowLastColumn="0"/>
            <w:tcW w:w="5733" w:type="dxa"/>
          </w:tcPr>
          <w:p w14:paraId="4AC4A50B" w14:textId="77777777" w:rsidR="001C1C46" w:rsidRPr="00C36054" w:rsidRDefault="001C1C46" w:rsidP="001C1C46">
            <w:pPr>
              <w:rPr>
                <w:color w:val="auto"/>
                <w:sz w:val="24"/>
                <w:szCs w:val="24"/>
              </w:rPr>
            </w:pPr>
          </w:p>
        </w:tc>
        <w:tc>
          <w:tcPr>
            <w:tcW w:w="3741" w:type="dxa"/>
          </w:tcPr>
          <w:p w14:paraId="74FC7374" w14:textId="77777777" w:rsidR="001C1C46" w:rsidRPr="00C36054" w:rsidRDefault="001C1C46" w:rsidP="001C1C46">
            <w:pPr>
              <w:jc w:val="center"/>
              <w:cnfStyle w:val="100000000000" w:firstRow="1" w:lastRow="0" w:firstColumn="0" w:lastColumn="0" w:oddVBand="0" w:evenVBand="0" w:oddHBand="0" w:evenHBand="0" w:firstRowFirstColumn="0" w:firstRowLastColumn="0" w:lastRowFirstColumn="0" w:lastRowLastColumn="0"/>
              <w:rPr>
                <w:color w:val="auto"/>
                <w:sz w:val="24"/>
                <w:szCs w:val="24"/>
              </w:rPr>
            </w:pPr>
            <w:proofErr w:type="spellStart"/>
            <w:r w:rsidRPr="00C36054">
              <w:rPr>
                <w:color w:val="auto"/>
                <w:sz w:val="24"/>
                <w:szCs w:val="24"/>
              </w:rPr>
              <w:t>Трансгендерні</w:t>
            </w:r>
            <w:proofErr w:type="spellEnd"/>
            <w:r w:rsidRPr="00C36054">
              <w:rPr>
                <w:color w:val="auto"/>
                <w:sz w:val="24"/>
                <w:szCs w:val="24"/>
              </w:rPr>
              <w:t xml:space="preserve"> чоловіки, n=76*</w:t>
            </w:r>
          </w:p>
        </w:tc>
      </w:tr>
      <w:tr w:rsidR="001C1C46" w14:paraId="1FD66338" w14:textId="77777777" w:rsidTr="001C1C46">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5733" w:type="dxa"/>
          </w:tcPr>
          <w:p w14:paraId="00A19D26" w14:textId="77777777" w:rsidR="001C1C46" w:rsidRPr="00C36054" w:rsidRDefault="001C1C46" w:rsidP="001C1C46">
            <w:pPr>
              <w:rPr>
                <w:color w:val="auto"/>
                <w:sz w:val="24"/>
                <w:szCs w:val="24"/>
              </w:rPr>
            </w:pPr>
            <w:r w:rsidRPr="00C36054">
              <w:rPr>
                <w:b w:val="0"/>
                <w:color w:val="auto"/>
                <w:sz w:val="24"/>
                <w:szCs w:val="24"/>
              </w:rPr>
              <w:t>Консультація лікаря</w:t>
            </w:r>
          </w:p>
        </w:tc>
        <w:tc>
          <w:tcPr>
            <w:tcW w:w="3741" w:type="dxa"/>
          </w:tcPr>
          <w:p w14:paraId="531676BF" w14:textId="77777777" w:rsidR="001C1C46" w:rsidRPr="00C36054"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C36054">
              <w:rPr>
                <w:color w:val="auto"/>
                <w:sz w:val="24"/>
                <w:szCs w:val="24"/>
              </w:rPr>
              <w:t>52</w:t>
            </w:r>
          </w:p>
        </w:tc>
      </w:tr>
      <w:tr w:rsidR="001C1C46" w14:paraId="7E17A998" w14:textId="77777777" w:rsidTr="001C1C46">
        <w:trPr>
          <w:trHeight w:val="215"/>
        </w:trPr>
        <w:tc>
          <w:tcPr>
            <w:cnfStyle w:val="001000000000" w:firstRow="0" w:lastRow="0" w:firstColumn="1" w:lastColumn="0" w:oddVBand="0" w:evenVBand="0" w:oddHBand="0" w:evenHBand="0" w:firstRowFirstColumn="0" w:firstRowLastColumn="0" w:lastRowFirstColumn="0" w:lastRowLastColumn="0"/>
            <w:tcW w:w="5733" w:type="dxa"/>
          </w:tcPr>
          <w:p w14:paraId="7EA91483" w14:textId="77777777" w:rsidR="001C1C46" w:rsidRPr="00C36054" w:rsidRDefault="001C1C46" w:rsidP="001C1C46">
            <w:pPr>
              <w:rPr>
                <w:color w:val="auto"/>
                <w:sz w:val="24"/>
                <w:szCs w:val="24"/>
              </w:rPr>
            </w:pPr>
            <w:r w:rsidRPr="00C36054">
              <w:rPr>
                <w:b w:val="0"/>
                <w:color w:val="auto"/>
                <w:sz w:val="24"/>
                <w:szCs w:val="24"/>
              </w:rPr>
              <w:t>Загально клінічні аналізи</w:t>
            </w:r>
          </w:p>
        </w:tc>
        <w:tc>
          <w:tcPr>
            <w:tcW w:w="3741" w:type="dxa"/>
          </w:tcPr>
          <w:p w14:paraId="3784D622" w14:textId="77777777" w:rsidR="001C1C46" w:rsidRPr="00C36054"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C36054">
              <w:rPr>
                <w:color w:val="auto"/>
                <w:sz w:val="24"/>
                <w:szCs w:val="24"/>
              </w:rPr>
              <w:t>3</w:t>
            </w:r>
          </w:p>
        </w:tc>
      </w:tr>
      <w:tr w:rsidR="001C1C46" w14:paraId="30772288" w14:textId="77777777" w:rsidTr="001C1C46">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733" w:type="dxa"/>
          </w:tcPr>
          <w:p w14:paraId="6CD224DA" w14:textId="77777777" w:rsidR="001C1C46" w:rsidRPr="00C36054" w:rsidRDefault="001C1C46" w:rsidP="001C1C46">
            <w:pPr>
              <w:rPr>
                <w:color w:val="auto"/>
                <w:sz w:val="24"/>
                <w:szCs w:val="24"/>
              </w:rPr>
            </w:pPr>
            <w:r w:rsidRPr="00C36054">
              <w:rPr>
                <w:b w:val="0"/>
                <w:color w:val="auto"/>
                <w:sz w:val="24"/>
                <w:szCs w:val="24"/>
              </w:rPr>
              <w:t>Лікування (стаціонарне та амбулаторне)</w:t>
            </w:r>
          </w:p>
        </w:tc>
        <w:tc>
          <w:tcPr>
            <w:tcW w:w="3741" w:type="dxa"/>
          </w:tcPr>
          <w:p w14:paraId="54DCAA1E" w14:textId="77777777" w:rsidR="001C1C46" w:rsidRPr="00C36054"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C36054">
              <w:rPr>
                <w:color w:val="auto"/>
                <w:sz w:val="24"/>
                <w:szCs w:val="24"/>
              </w:rPr>
              <w:t>5</w:t>
            </w:r>
          </w:p>
        </w:tc>
      </w:tr>
      <w:tr w:rsidR="001C1C46" w14:paraId="122BFE62" w14:textId="77777777" w:rsidTr="001C1C46">
        <w:trPr>
          <w:trHeight w:val="318"/>
        </w:trPr>
        <w:tc>
          <w:tcPr>
            <w:cnfStyle w:val="001000000000" w:firstRow="0" w:lastRow="0" w:firstColumn="1" w:lastColumn="0" w:oddVBand="0" w:evenVBand="0" w:oddHBand="0" w:evenHBand="0" w:firstRowFirstColumn="0" w:firstRowLastColumn="0" w:lastRowFirstColumn="0" w:lastRowLastColumn="0"/>
            <w:tcW w:w="5733" w:type="dxa"/>
          </w:tcPr>
          <w:p w14:paraId="657488E1" w14:textId="77777777" w:rsidR="001C1C46" w:rsidRPr="00C36054" w:rsidRDefault="001C1C46" w:rsidP="001C1C46">
            <w:pPr>
              <w:rPr>
                <w:color w:val="auto"/>
                <w:sz w:val="24"/>
                <w:szCs w:val="24"/>
              </w:rPr>
            </w:pPr>
            <w:r w:rsidRPr="00C36054">
              <w:rPr>
                <w:b w:val="0"/>
                <w:color w:val="auto"/>
                <w:sz w:val="24"/>
                <w:szCs w:val="24"/>
              </w:rPr>
              <w:t>Хірургічне втручання</w:t>
            </w:r>
          </w:p>
        </w:tc>
        <w:tc>
          <w:tcPr>
            <w:tcW w:w="3741" w:type="dxa"/>
          </w:tcPr>
          <w:p w14:paraId="42B418E6" w14:textId="77777777" w:rsidR="001C1C46" w:rsidRPr="00C36054"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C36054">
              <w:rPr>
                <w:color w:val="auto"/>
                <w:sz w:val="24"/>
                <w:szCs w:val="24"/>
              </w:rPr>
              <w:t>6</w:t>
            </w:r>
          </w:p>
        </w:tc>
      </w:tr>
      <w:tr w:rsidR="001C1C46" w14:paraId="2DCD44C4" w14:textId="77777777" w:rsidTr="001C1C46">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733" w:type="dxa"/>
          </w:tcPr>
          <w:p w14:paraId="3CCAAC60" w14:textId="77777777" w:rsidR="001C1C46" w:rsidRPr="00C36054" w:rsidRDefault="001C1C46" w:rsidP="001C1C46">
            <w:pPr>
              <w:rPr>
                <w:color w:val="auto"/>
                <w:sz w:val="24"/>
                <w:szCs w:val="24"/>
              </w:rPr>
            </w:pPr>
            <w:r w:rsidRPr="00C36054">
              <w:rPr>
                <w:b w:val="0"/>
                <w:color w:val="auto"/>
                <w:sz w:val="24"/>
                <w:szCs w:val="24"/>
              </w:rPr>
              <w:t>Медичний огляд</w:t>
            </w:r>
          </w:p>
        </w:tc>
        <w:tc>
          <w:tcPr>
            <w:tcW w:w="3741" w:type="dxa"/>
          </w:tcPr>
          <w:p w14:paraId="4643B03F" w14:textId="77777777" w:rsidR="001C1C46" w:rsidRPr="00C36054"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C36054">
              <w:rPr>
                <w:color w:val="auto"/>
                <w:sz w:val="24"/>
                <w:szCs w:val="24"/>
              </w:rPr>
              <w:t>5</w:t>
            </w:r>
          </w:p>
        </w:tc>
      </w:tr>
      <w:tr w:rsidR="001C1C46" w14:paraId="6A50AC67" w14:textId="77777777" w:rsidTr="001C1C46">
        <w:trPr>
          <w:trHeight w:val="318"/>
        </w:trPr>
        <w:tc>
          <w:tcPr>
            <w:cnfStyle w:val="001000000000" w:firstRow="0" w:lastRow="0" w:firstColumn="1" w:lastColumn="0" w:oddVBand="0" w:evenVBand="0" w:oddHBand="0" w:evenHBand="0" w:firstRowFirstColumn="0" w:firstRowLastColumn="0" w:lastRowFirstColumn="0" w:lastRowLastColumn="0"/>
            <w:tcW w:w="5733" w:type="dxa"/>
          </w:tcPr>
          <w:p w14:paraId="36D3F1EA" w14:textId="77777777" w:rsidR="001C1C46" w:rsidRPr="00C36054" w:rsidRDefault="001C1C46" w:rsidP="001C1C46">
            <w:pPr>
              <w:rPr>
                <w:color w:val="auto"/>
                <w:sz w:val="24"/>
                <w:szCs w:val="24"/>
              </w:rPr>
            </w:pPr>
            <w:r w:rsidRPr="00C36054">
              <w:rPr>
                <w:b w:val="0"/>
                <w:color w:val="auto"/>
                <w:sz w:val="24"/>
                <w:szCs w:val="24"/>
              </w:rPr>
              <w:t>Відстеження гормонального фону</w:t>
            </w:r>
          </w:p>
        </w:tc>
        <w:tc>
          <w:tcPr>
            <w:tcW w:w="3741" w:type="dxa"/>
          </w:tcPr>
          <w:p w14:paraId="7BF46842" w14:textId="77777777" w:rsidR="001C1C46" w:rsidRPr="00C36054" w:rsidRDefault="001C1C46" w:rsidP="001C1C46">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C36054">
              <w:rPr>
                <w:color w:val="auto"/>
                <w:sz w:val="24"/>
                <w:szCs w:val="24"/>
              </w:rPr>
              <w:t>1</w:t>
            </w:r>
          </w:p>
        </w:tc>
      </w:tr>
      <w:tr w:rsidR="001C1C46" w14:paraId="68A04CE3" w14:textId="77777777" w:rsidTr="001C1C46">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733" w:type="dxa"/>
          </w:tcPr>
          <w:p w14:paraId="33F2D225" w14:textId="77777777" w:rsidR="001C1C46" w:rsidRPr="00C36054" w:rsidRDefault="001C1C46" w:rsidP="001C1C46">
            <w:pPr>
              <w:rPr>
                <w:color w:val="auto"/>
                <w:sz w:val="24"/>
                <w:szCs w:val="24"/>
              </w:rPr>
            </w:pPr>
            <w:r w:rsidRPr="00C36054">
              <w:rPr>
                <w:b w:val="0"/>
                <w:color w:val="auto"/>
                <w:sz w:val="24"/>
                <w:szCs w:val="24"/>
              </w:rPr>
              <w:t>Отримання довідок</w:t>
            </w:r>
          </w:p>
        </w:tc>
        <w:tc>
          <w:tcPr>
            <w:tcW w:w="3741" w:type="dxa"/>
          </w:tcPr>
          <w:p w14:paraId="0574B069" w14:textId="77777777" w:rsidR="001C1C46" w:rsidRPr="00C36054" w:rsidRDefault="001C1C46" w:rsidP="001C1C46">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C36054">
              <w:rPr>
                <w:color w:val="auto"/>
                <w:sz w:val="24"/>
                <w:szCs w:val="24"/>
              </w:rPr>
              <w:t>2</w:t>
            </w:r>
          </w:p>
        </w:tc>
      </w:tr>
    </w:tbl>
    <w:p w14:paraId="68B288C3" w14:textId="77777777" w:rsidR="001C1C46" w:rsidRDefault="001C1C46" w:rsidP="001C1C46"/>
    <w:p w14:paraId="24359B0D" w14:textId="77777777" w:rsidR="001C1C46" w:rsidRDefault="001C1C46" w:rsidP="001C1C46">
      <w:pPr>
        <w:pStyle w:val="1"/>
        <w:spacing w:after="120"/>
        <w:jc w:val="both"/>
        <w:rPr>
          <w:rFonts w:ascii="Arial" w:eastAsia="Arial" w:hAnsi="Arial" w:cs="Arial"/>
          <w:b/>
          <w:smallCaps/>
          <w:color w:val="5B9BD5"/>
          <w:sz w:val="24"/>
          <w:szCs w:val="24"/>
        </w:rPr>
      </w:pPr>
      <w:bookmarkStart w:id="38" w:name="_Toc56494047"/>
      <w:r>
        <w:rPr>
          <w:rFonts w:ascii="Arial" w:eastAsia="Arial" w:hAnsi="Arial" w:cs="Arial"/>
          <w:b/>
          <w:smallCaps/>
          <w:color w:val="5B9BD5"/>
          <w:sz w:val="24"/>
          <w:szCs w:val="24"/>
        </w:rPr>
        <w:t>4.2. Зміна документів</w:t>
      </w:r>
      <w:bookmarkEnd w:id="38"/>
    </w:p>
    <w:p w14:paraId="3789FF04" w14:textId="0D735682" w:rsidR="001C1C46" w:rsidRDefault="001C1C46" w:rsidP="001C1C46">
      <w:pPr>
        <w:spacing w:after="120" w:line="259" w:lineRule="auto"/>
        <w:jc w:val="both"/>
        <w:rPr>
          <w:sz w:val="24"/>
          <w:szCs w:val="24"/>
        </w:rPr>
      </w:pPr>
      <w:r w:rsidRPr="00F96526">
        <w:rPr>
          <w:sz w:val="24"/>
          <w:szCs w:val="24"/>
        </w:rPr>
        <w:t xml:space="preserve">Окрім медичних </w:t>
      </w:r>
      <w:proofErr w:type="spellStart"/>
      <w:r w:rsidRPr="00F96526">
        <w:rPr>
          <w:sz w:val="24"/>
          <w:szCs w:val="24"/>
        </w:rPr>
        <w:t>втручань</w:t>
      </w:r>
      <w:proofErr w:type="spellEnd"/>
      <w:r w:rsidRPr="00F96526">
        <w:rPr>
          <w:sz w:val="24"/>
          <w:szCs w:val="24"/>
        </w:rPr>
        <w:t xml:space="preserve">, які можуть мати або не мати місце в процесі здійснення </w:t>
      </w:r>
      <w:proofErr w:type="spellStart"/>
      <w:r w:rsidRPr="00F96526">
        <w:rPr>
          <w:sz w:val="24"/>
          <w:szCs w:val="24"/>
        </w:rPr>
        <w:t>трансгендерного</w:t>
      </w:r>
      <w:proofErr w:type="spellEnd"/>
      <w:r w:rsidRPr="00F96526">
        <w:rPr>
          <w:sz w:val="24"/>
          <w:szCs w:val="24"/>
        </w:rPr>
        <w:t xml:space="preserve"> переходу, ми також задавали респондентам та </w:t>
      </w:r>
      <w:proofErr w:type="spellStart"/>
      <w:r w:rsidRPr="00F96526">
        <w:rPr>
          <w:sz w:val="24"/>
          <w:szCs w:val="24"/>
        </w:rPr>
        <w:t>респонденткам</w:t>
      </w:r>
      <w:proofErr w:type="spellEnd"/>
      <w:r w:rsidRPr="00F96526">
        <w:rPr>
          <w:sz w:val="24"/>
          <w:szCs w:val="24"/>
        </w:rPr>
        <w:t xml:space="preserve"> ряд запитань стосовно зміни їхніх документів, в яких зазначена статева приналежність. Для початку ми запитували щодо досвіду видачі медичного свідоцтва про зміну/корекцію статевої належності до Комісії з питань зміни (корекції) статевої належності при Міністерстві  охорони  здоров'я України, яка функціонувала до 2016 року. </w:t>
      </w:r>
      <w:r>
        <w:rPr>
          <w:sz w:val="24"/>
          <w:szCs w:val="24"/>
        </w:rPr>
        <w:t xml:space="preserve">Такий досвід мали лише 1% </w:t>
      </w:r>
      <w:proofErr w:type="spellStart"/>
      <w:r>
        <w:rPr>
          <w:sz w:val="24"/>
          <w:szCs w:val="24"/>
        </w:rPr>
        <w:t>трансгендерних</w:t>
      </w:r>
      <w:proofErr w:type="spellEnd"/>
      <w:r>
        <w:rPr>
          <w:sz w:val="24"/>
          <w:szCs w:val="24"/>
        </w:rPr>
        <w:t xml:space="preserve"> жінок (Рис. </w:t>
      </w:r>
      <w:r w:rsidR="00CE08A0">
        <w:rPr>
          <w:sz w:val="24"/>
          <w:szCs w:val="24"/>
        </w:rPr>
        <w:t>2</w:t>
      </w:r>
      <w:r w:rsidR="00805FD3">
        <w:rPr>
          <w:sz w:val="24"/>
          <w:szCs w:val="24"/>
        </w:rPr>
        <w:t>5</w:t>
      </w:r>
      <w:r>
        <w:rPr>
          <w:sz w:val="24"/>
          <w:szCs w:val="24"/>
        </w:rPr>
        <w:t xml:space="preserve">) </w:t>
      </w:r>
    </w:p>
    <w:p w14:paraId="44090642" w14:textId="77777777" w:rsidR="001C1C46" w:rsidRDefault="001C1C46" w:rsidP="001C1C46">
      <w:r>
        <w:rPr>
          <w:noProof/>
          <w:lang w:val="ru-RU"/>
        </w:rPr>
        <w:drawing>
          <wp:inline distT="0" distB="0" distL="0" distR="0" wp14:anchorId="61845967" wp14:editId="799701B7">
            <wp:extent cx="5486400" cy="2169994"/>
            <wp:effectExtent l="0" t="0" r="0" b="1905"/>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941E898" w14:textId="5D4ADE6A" w:rsidR="001C1C46" w:rsidRDefault="001C1C46" w:rsidP="001C1C46">
      <w:pPr>
        <w:spacing w:after="120" w:line="259" w:lineRule="auto"/>
        <w:jc w:val="both"/>
        <w:rPr>
          <w:sz w:val="24"/>
          <w:szCs w:val="24"/>
        </w:rPr>
      </w:pPr>
      <w:r>
        <w:rPr>
          <w:i/>
          <w:color w:val="44546A"/>
          <w:sz w:val="24"/>
          <w:szCs w:val="24"/>
        </w:rPr>
        <w:lastRenderedPageBreak/>
        <w:t xml:space="preserve">Рис. </w:t>
      </w:r>
      <w:r w:rsidR="00CE08A0">
        <w:rPr>
          <w:i/>
          <w:color w:val="44546A"/>
          <w:sz w:val="24"/>
          <w:szCs w:val="24"/>
        </w:rPr>
        <w:t>2</w:t>
      </w:r>
      <w:r w:rsidR="00805FD3">
        <w:rPr>
          <w:i/>
          <w:color w:val="44546A"/>
          <w:sz w:val="24"/>
          <w:szCs w:val="24"/>
        </w:rPr>
        <w:t>5</w:t>
      </w:r>
      <w:r w:rsidR="00CE08A0">
        <w:rPr>
          <w:i/>
          <w:color w:val="44546A"/>
          <w:sz w:val="24"/>
          <w:szCs w:val="24"/>
        </w:rPr>
        <w:t xml:space="preserve">. </w:t>
      </w:r>
      <w:r>
        <w:rPr>
          <w:i/>
          <w:color w:val="44546A"/>
          <w:sz w:val="24"/>
          <w:szCs w:val="24"/>
        </w:rPr>
        <w:t xml:space="preserve">Розподіл відповідей на запитання: «Чи зверталися Ви щодо видачі медичного свідоцтва про зміну/корекцію статевої належності до Комісії з питань зміни (корекції) статевої належності при Міністерстві  охорони  здоров'я України, яка функціонувала до 2016 року?», </w:t>
      </w:r>
      <w:proofErr w:type="spellStart"/>
      <w:r>
        <w:rPr>
          <w:i/>
          <w:color w:val="44546A"/>
          <w:sz w:val="24"/>
          <w:szCs w:val="24"/>
        </w:rPr>
        <w:t>трансгендерні</w:t>
      </w:r>
      <w:proofErr w:type="spellEnd"/>
      <w:r>
        <w:rPr>
          <w:i/>
          <w:color w:val="44546A"/>
          <w:sz w:val="24"/>
          <w:szCs w:val="24"/>
        </w:rPr>
        <w:t xml:space="preserve"> жінки %</w:t>
      </w:r>
    </w:p>
    <w:p w14:paraId="6084E828" w14:textId="77777777" w:rsidR="001C1C46" w:rsidRDefault="001C1C46" w:rsidP="001C1C46">
      <w:pPr>
        <w:spacing w:after="120" w:line="259" w:lineRule="auto"/>
        <w:jc w:val="both"/>
        <w:rPr>
          <w:sz w:val="24"/>
          <w:szCs w:val="24"/>
        </w:rPr>
      </w:pPr>
    </w:p>
    <w:p w14:paraId="65CB37AC" w14:textId="51B79587" w:rsidR="001C1C46" w:rsidRDefault="001C1C46" w:rsidP="001C1C46">
      <w:pPr>
        <w:spacing w:after="120" w:line="259" w:lineRule="auto"/>
        <w:jc w:val="both"/>
        <w:rPr>
          <w:sz w:val="24"/>
          <w:szCs w:val="24"/>
        </w:rPr>
      </w:pPr>
      <w:r>
        <w:rPr>
          <w:sz w:val="24"/>
          <w:szCs w:val="24"/>
        </w:rPr>
        <w:t xml:space="preserve">4 респонденти із </w:t>
      </w:r>
      <w:proofErr w:type="spellStart"/>
      <w:r>
        <w:rPr>
          <w:sz w:val="24"/>
          <w:szCs w:val="24"/>
        </w:rPr>
        <w:t>трансгендерних</w:t>
      </w:r>
      <w:proofErr w:type="spellEnd"/>
      <w:r>
        <w:rPr>
          <w:sz w:val="24"/>
          <w:szCs w:val="24"/>
        </w:rPr>
        <w:t xml:space="preserve"> чоловіків </w:t>
      </w:r>
      <w:r w:rsidRPr="00492119">
        <w:rPr>
          <w:sz w:val="24"/>
          <w:szCs w:val="24"/>
        </w:rPr>
        <w:t xml:space="preserve">зверталися </w:t>
      </w:r>
      <w:r>
        <w:rPr>
          <w:sz w:val="24"/>
          <w:szCs w:val="24"/>
        </w:rPr>
        <w:t>щ</w:t>
      </w:r>
      <w:r w:rsidRPr="00492119">
        <w:rPr>
          <w:sz w:val="24"/>
          <w:szCs w:val="24"/>
        </w:rPr>
        <w:t>одо видачі медичного свідоцтва до Комісії з питань зміни (корекції) статевої належності при Міністерстві  охорони  здоров'я України, яка функціонувала до 2016 рок</w:t>
      </w:r>
      <w:r>
        <w:rPr>
          <w:sz w:val="24"/>
          <w:szCs w:val="24"/>
        </w:rPr>
        <w:t xml:space="preserve">у. </w:t>
      </w:r>
    </w:p>
    <w:p w14:paraId="4023A5F7" w14:textId="77777777" w:rsidR="001C1C46" w:rsidRPr="00292A16" w:rsidRDefault="001C1C46" w:rsidP="001C1C46">
      <w:pPr>
        <w:spacing w:after="120" w:line="259" w:lineRule="auto"/>
        <w:jc w:val="both"/>
        <w:rPr>
          <w:sz w:val="24"/>
          <w:szCs w:val="24"/>
        </w:rPr>
      </w:pPr>
      <w:r>
        <w:rPr>
          <w:sz w:val="24"/>
          <w:szCs w:val="24"/>
        </w:rPr>
        <w:t xml:space="preserve">Серед усіх </w:t>
      </w:r>
      <w:proofErr w:type="spellStart"/>
      <w:r>
        <w:rPr>
          <w:sz w:val="24"/>
          <w:szCs w:val="24"/>
        </w:rPr>
        <w:t>трансгендерних</w:t>
      </w:r>
      <w:proofErr w:type="spellEnd"/>
      <w:r>
        <w:rPr>
          <w:sz w:val="24"/>
          <w:szCs w:val="24"/>
        </w:rPr>
        <w:t xml:space="preserve"> жінок, хто проходив комісію, половина отримали свідоцтво про зміну/корекцію статевої належності (згідно з формою №066-3/о). Це сталося після 2000 року, і ці </w:t>
      </w:r>
      <w:proofErr w:type="spellStart"/>
      <w:r>
        <w:rPr>
          <w:sz w:val="24"/>
          <w:szCs w:val="24"/>
        </w:rPr>
        <w:t>респондентки</w:t>
      </w:r>
      <w:proofErr w:type="spellEnd"/>
      <w:r>
        <w:rPr>
          <w:sz w:val="24"/>
          <w:szCs w:val="24"/>
        </w:rPr>
        <w:t xml:space="preserve"> проживають в м. Києві. Інша половина із </w:t>
      </w:r>
      <w:r w:rsidRPr="00292A16">
        <w:rPr>
          <w:sz w:val="24"/>
          <w:szCs w:val="24"/>
        </w:rPr>
        <w:t xml:space="preserve">цих </w:t>
      </w:r>
      <w:r w:rsidRPr="009F685C">
        <w:rPr>
          <w:sz w:val="24"/>
          <w:szCs w:val="24"/>
        </w:rPr>
        <w:t>10 проходила</w:t>
      </w:r>
      <w:r w:rsidRPr="00292A16">
        <w:rPr>
          <w:sz w:val="24"/>
          <w:szCs w:val="24"/>
        </w:rPr>
        <w:t xml:space="preserve"> обстеження у Комісії з питань зміни документів при Міністерстві  охорони  здоров'я України, яка функціонувала до 2016 року, у період до 2000 року, 2 особи – до 2010 року, та ще 2 особи – з 2010 по 2016 роки.</w:t>
      </w:r>
    </w:p>
    <w:p w14:paraId="32A2BE76" w14:textId="77777777" w:rsidR="001C1C46" w:rsidRPr="00292A16" w:rsidRDefault="001C1C46" w:rsidP="001C1C46">
      <w:pPr>
        <w:spacing w:after="120" w:line="259" w:lineRule="auto"/>
        <w:jc w:val="both"/>
        <w:rPr>
          <w:sz w:val="24"/>
          <w:szCs w:val="24"/>
        </w:rPr>
      </w:pPr>
      <w:r w:rsidRPr="00292A16">
        <w:rPr>
          <w:sz w:val="24"/>
          <w:szCs w:val="24"/>
        </w:rPr>
        <w:t xml:space="preserve">4 </w:t>
      </w:r>
      <w:proofErr w:type="spellStart"/>
      <w:r w:rsidRPr="00292A16">
        <w:rPr>
          <w:sz w:val="24"/>
          <w:szCs w:val="24"/>
        </w:rPr>
        <w:t>трансгендерні</w:t>
      </w:r>
      <w:proofErr w:type="spellEnd"/>
      <w:r w:rsidRPr="00292A16">
        <w:rPr>
          <w:sz w:val="24"/>
          <w:szCs w:val="24"/>
        </w:rPr>
        <w:t xml:space="preserve"> жінки отримали свідоцтво про зміну/корекцію статевої належності (згідно з формою №066-3/</w:t>
      </w:r>
      <w:r w:rsidRPr="009F685C">
        <w:rPr>
          <w:sz w:val="24"/>
          <w:szCs w:val="24"/>
        </w:rPr>
        <w:t>о) та</w:t>
      </w:r>
      <w:r w:rsidRPr="00292A16">
        <w:rPr>
          <w:sz w:val="24"/>
          <w:szCs w:val="24"/>
        </w:rPr>
        <w:t xml:space="preserve"> дозвіл на зміну документів. </w:t>
      </w:r>
    </w:p>
    <w:p w14:paraId="28718485" w14:textId="77777777" w:rsidR="001C1C46" w:rsidRDefault="001C1C46" w:rsidP="001C1C46">
      <w:pPr>
        <w:spacing w:after="120" w:line="259" w:lineRule="auto"/>
        <w:jc w:val="both"/>
        <w:rPr>
          <w:sz w:val="24"/>
          <w:szCs w:val="24"/>
          <w:highlight w:val="yellow"/>
        </w:rPr>
      </w:pPr>
      <w:r w:rsidRPr="00292A16">
        <w:rPr>
          <w:sz w:val="24"/>
          <w:szCs w:val="24"/>
        </w:rPr>
        <w:t xml:space="preserve">4 </w:t>
      </w:r>
      <w:proofErr w:type="spellStart"/>
      <w:r w:rsidRPr="00292A16">
        <w:rPr>
          <w:sz w:val="24"/>
          <w:szCs w:val="24"/>
        </w:rPr>
        <w:t>трансгендерні</w:t>
      </w:r>
      <w:proofErr w:type="spellEnd"/>
      <w:r w:rsidRPr="00292A16">
        <w:rPr>
          <w:sz w:val="24"/>
          <w:szCs w:val="24"/>
        </w:rPr>
        <w:t xml:space="preserve"> жінки отримали відмову від Комісії з питань зміни документів при Міністерстві  охорони  здоров'я України, яка функціонувала до 2016 року. Для одного </w:t>
      </w:r>
      <w:r w:rsidRPr="009F685C">
        <w:rPr>
          <w:sz w:val="24"/>
          <w:szCs w:val="24"/>
        </w:rPr>
        <w:t>респондента це сталося</w:t>
      </w:r>
      <w:r w:rsidRPr="00292A16">
        <w:rPr>
          <w:sz w:val="24"/>
          <w:szCs w:val="24"/>
        </w:rPr>
        <w:t xml:space="preserve"> до</w:t>
      </w:r>
      <w:r>
        <w:rPr>
          <w:sz w:val="24"/>
          <w:szCs w:val="24"/>
        </w:rPr>
        <w:t xml:space="preserve"> 2010 року, а для 3 – у період з 2013 по 2015 роки. </w:t>
      </w:r>
    </w:p>
    <w:p w14:paraId="25F59904" w14:textId="77777777" w:rsidR="001C1C46" w:rsidRDefault="001C1C46" w:rsidP="001C1C46">
      <w:pPr>
        <w:spacing w:after="120" w:line="259" w:lineRule="auto"/>
        <w:jc w:val="both"/>
        <w:rPr>
          <w:sz w:val="24"/>
          <w:szCs w:val="24"/>
        </w:rPr>
      </w:pPr>
      <w:r>
        <w:rPr>
          <w:sz w:val="24"/>
          <w:szCs w:val="24"/>
        </w:rPr>
        <w:t xml:space="preserve">Тільки 3 </w:t>
      </w:r>
      <w:proofErr w:type="spellStart"/>
      <w:r>
        <w:rPr>
          <w:sz w:val="24"/>
          <w:szCs w:val="24"/>
        </w:rPr>
        <w:t>трансгендерні</w:t>
      </w:r>
      <w:proofErr w:type="spellEnd"/>
      <w:r>
        <w:rPr>
          <w:sz w:val="24"/>
          <w:szCs w:val="24"/>
        </w:rPr>
        <w:t xml:space="preserve"> чоловіки </w:t>
      </w:r>
      <w:r w:rsidRPr="00492119">
        <w:rPr>
          <w:sz w:val="24"/>
          <w:szCs w:val="24"/>
        </w:rPr>
        <w:t>отримали свідоцтво про зміну/корекцію статевої належності (згідно з формою №066-3/о</w:t>
      </w:r>
      <w:r>
        <w:rPr>
          <w:sz w:val="24"/>
          <w:szCs w:val="24"/>
        </w:rPr>
        <w:t>) та дозвіл на зміну документів, а ще 3 отримали відмову від Комісії з питань зміни документів при Міністерстві  охорони  здоров'я України, яка функціонувала до 2016 року, відмова була отримана у період з 2013 по 2015 роки</w:t>
      </w:r>
    </w:p>
    <w:p w14:paraId="59FBF8DB" w14:textId="77777777" w:rsidR="001C1C46" w:rsidRDefault="001C1C46" w:rsidP="001C1C46">
      <w:pPr>
        <w:spacing w:after="120" w:line="240" w:lineRule="auto"/>
        <w:jc w:val="both"/>
        <w:rPr>
          <w:sz w:val="24"/>
          <w:szCs w:val="24"/>
        </w:rPr>
      </w:pPr>
    </w:p>
    <w:p w14:paraId="23F95624" w14:textId="77777777" w:rsidR="001C1C46" w:rsidRDefault="001C1C46">
      <w:pPr>
        <w:rPr>
          <w:rFonts w:eastAsia="Calibri"/>
          <w:b/>
          <w:smallCaps/>
          <w:color w:val="5B9BD5"/>
          <w:sz w:val="24"/>
          <w:szCs w:val="24"/>
        </w:rPr>
      </w:pPr>
      <w:bookmarkStart w:id="39" w:name="_Toc45693833"/>
      <w:bookmarkEnd w:id="35"/>
      <w:r>
        <w:rPr>
          <w:rFonts w:eastAsia="Calibri"/>
          <w:b/>
          <w:smallCaps/>
          <w:color w:val="5B9BD5"/>
          <w:sz w:val="24"/>
          <w:szCs w:val="24"/>
        </w:rPr>
        <w:br w:type="page"/>
      </w:r>
    </w:p>
    <w:p w14:paraId="2C3FA466" w14:textId="38AB7020" w:rsidR="002C3FE7" w:rsidRPr="00C5454B" w:rsidRDefault="002C3FE7" w:rsidP="002C3FE7">
      <w:pPr>
        <w:pStyle w:val="1"/>
        <w:spacing w:after="120" w:line="240" w:lineRule="auto"/>
        <w:jc w:val="both"/>
        <w:rPr>
          <w:rFonts w:ascii="Arial" w:eastAsia="Calibri" w:hAnsi="Arial" w:cs="Arial"/>
          <w:b/>
          <w:smallCaps/>
          <w:color w:val="5B9BD5"/>
          <w:sz w:val="24"/>
          <w:szCs w:val="24"/>
          <w:lang w:val="uk-UA"/>
        </w:rPr>
      </w:pPr>
      <w:bookmarkStart w:id="40" w:name="_Toc56494048"/>
      <w:r w:rsidRPr="00C5454B">
        <w:rPr>
          <w:rFonts w:ascii="Arial" w:eastAsia="Calibri" w:hAnsi="Arial" w:cs="Arial"/>
          <w:b/>
          <w:smallCaps/>
          <w:color w:val="5B9BD5"/>
          <w:sz w:val="24"/>
          <w:szCs w:val="24"/>
          <w:lang w:val="uk-UA"/>
        </w:rPr>
        <w:lastRenderedPageBreak/>
        <w:t xml:space="preserve">РОЗДІЛ 5. СТИҐМАТИЗАЦІЯ, ДИСКРИМІНАЦІЯ, </w:t>
      </w:r>
      <w:sdt>
        <w:sdtPr>
          <w:rPr>
            <w:rFonts w:ascii="Arial" w:hAnsi="Arial" w:cs="Arial"/>
            <w:lang w:val="uk-UA"/>
          </w:rPr>
          <w:tag w:val="goog_rdk_15"/>
          <w:id w:val="989682742"/>
        </w:sdtPr>
        <w:sdtEndPr/>
        <w:sdtContent/>
      </w:sdt>
      <w:r w:rsidRPr="00C5454B">
        <w:rPr>
          <w:rFonts w:ascii="Arial" w:eastAsia="Calibri" w:hAnsi="Arial" w:cs="Arial"/>
          <w:b/>
          <w:smallCaps/>
          <w:color w:val="5B9BD5"/>
          <w:sz w:val="24"/>
          <w:szCs w:val="24"/>
          <w:lang w:val="uk-UA"/>
        </w:rPr>
        <w:t>ДЕПРЕСІЯ</w:t>
      </w:r>
      <w:bookmarkEnd w:id="40"/>
    </w:p>
    <w:p w14:paraId="3CD324F5" w14:textId="77777777" w:rsidR="00CE08A0" w:rsidRPr="00C5454B" w:rsidRDefault="00CE08A0" w:rsidP="00CE08A0">
      <w:pPr>
        <w:spacing w:after="120" w:line="240" w:lineRule="auto"/>
        <w:jc w:val="both"/>
        <w:rPr>
          <w:rFonts w:eastAsia="Calibri"/>
          <w:sz w:val="24"/>
          <w:szCs w:val="24"/>
        </w:rPr>
      </w:pPr>
      <w:r w:rsidRPr="00C5454B">
        <w:rPr>
          <w:rFonts w:eastAsia="Calibri"/>
          <w:color w:val="000000"/>
          <w:sz w:val="24"/>
          <w:szCs w:val="24"/>
        </w:rPr>
        <w:t xml:space="preserve">У цьому розділі представлено дані про досвід стиґми і дискримінації опитаних </w:t>
      </w:r>
      <w:proofErr w:type="spellStart"/>
      <w:r w:rsidRPr="00C5454B">
        <w:rPr>
          <w:rFonts w:eastAsia="Calibri"/>
          <w:color w:val="000000"/>
          <w:sz w:val="24"/>
          <w:szCs w:val="24"/>
        </w:rPr>
        <w:t>трансгендерних</w:t>
      </w:r>
      <w:proofErr w:type="spellEnd"/>
      <w:r w:rsidRPr="00C5454B">
        <w:rPr>
          <w:rFonts w:eastAsia="Calibri"/>
          <w:color w:val="000000"/>
          <w:sz w:val="24"/>
          <w:szCs w:val="24"/>
        </w:rPr>
        <w:t xml:space="preserve"> людей (окремо жінок, окремо чоловіків).</w:t>
      </w:r>
    </w:p>
    <w:p w14:paraId="0B3D9AF5" w14:textId="77777777" w:rsidR="00CE08A0" w:rsidRPr="00C5454B" w:rsidRDefault="00CE08A0" w:rsidP="00CE08A0">
      <w:pPr>
        <w:pStyle w:val="1"/>
        <w:spacing w:after="120" w:line="240" w:lineRule="auto"/>
        <w:jc w:val="both"/>
        <w:rPr>
          <w:rFonts w:ascii="Arial" w:eastAsia="Calibri" w:hAnsi="Arial" w:cs="Arial"/>
          <w:smallCaps/>
          <w:color w:val="5B9BD5"/>
          <w:sz w:val="24"/>
          <w:szCs w:val="24"/>
          <w:lang w:val="uk-UA"/>
        </w:rPr>
      </w:pPr>
      <w:bookmarkStart w:id="41" w:name="_Toc56494049"/>
      <w:r w:rsidRPr="00C5454B">
        <w:rPr>
          <w:rFonts w:ascii="Arial" w:eastAsia="Calibri" w:hAnsi="Arial" w:cs="Arial"/>
          <w:b/>
          <w:smallCaps/>
          <w:color w:val="5B9BD5"/>
          <w:sz w:val="24"/>
          <w:szCs w:val="24"/>
          <w:lang w:val="uk-UA"/>
        </w:rPr>
        <w:t>5.1. Стиґматизація і дискримінація</w:t>
      </w:r>
      <w:bookmarkEnd w:id="41"/>
    </w:p>
    <w:p w14:paraId="556E5536" w14:textId="29F7FD1F" w:rsidR="00CE08A0" w:rsidRPr="008025A6" w:rsidRDefault="00CE08A0" w:rsidP="00CE08A0">
      <w:pPr>
        <w:spacing w:after="120" w:line="240" w:lineRule="auto"/>
        <w:jc w:val="both"/>
        <w:rPr>
          <w:rFonts w:eastAsia="Calibri"/>
          <w:color w:val="000000"/>
          <w:sz w:val="24"/>
          <w:szCs w:val="24"/>
        </w:rPr>
      </w:pPr>
      <w:r w:rsidRPr="00C5454B">
        <w:rPr>
          <w:rFonts w:eastAsia="Calibri"/>
          <w:color w:val="000000"/>
          <w:sz w:val="24"/>
          <w:szCs w:val="24"/>
        </w:rPr>
        <w:t xml:space="preserve">Опитані </w:t>
      </w:r>
      <w:proofErr w:type="spellStart"/>
      <w:r w:rsidRPr="00C5454B">
        <w:rPr>
          <w:rFonts w:eastAsia="Calibri"/>
          <w:color w:val="000000"/>
          <w:sz w:val="24"/>
          <w:szCs w:val="24"/>
        </w:rPr>
        <w:t>трансгендерні</w:t>
      </w:r>
      <w:proofErr w:type="spellEnd"/>
      <w:r w:rsidRPr="00C5454B">
        <w:rPr>
          <w:rFonts w:eastAsia="Calibri"/>
          <w:color w:val="000000"/>
          <w:sz w:val="24"/>
          <w:szCs w:val="24"/>
        </w:rPr>
        <w:t xml:space="preserve"> чоловіки здійснювали </w:t>
      </w:r>
      <w:proofErr w:type="spellStart"/>
      <w:r w:rsidRPr="00C5454B">
        <w:rPr>
          <w:rFonts w:eastAsia="Calibri"/>
          <w:color w:val="000000"/>
          <w:sz w:val="24"/>
          <w:szCs w:val="24"/>
        </w:rPr>
        <w:t>камінґаут</w:t>
      </w:r>
      <w:proofErr w:type="spellEnd"/>
      <w:r w:rsidRPr="00C5454B">
        <w:rPr>
          <w:rFonts w:eastAsia="Calibri"/>
          <w:color w:val="000000"/>
          <w:sz w:val="24"/>
          <w:szCs w:val="24"/>
        </w:rPr>
        <w:t xml:space="preserve">, себто казали людям зі свого оточення про свою ґендерну ідентичність (Табл. </w:t>
      </w:r>
      <w:r w:rsidR="00E90554">
        <w:rPr>
          <w:rFonts w:eastAsia="Calibri"/>
          <w:color w:val="000000"/>
          <w:sz w:val="24"/>
          <w:szCs w:val="24"/>
        </w:rPr>
        <w:t>69)</w:t>
      </w:r>
      <w:r w:rsidRPr="00C5454B">
        <w:rPr>
          <w:rFonts w:eastAsia="Calibri"/>
          <w:color w:val="000000"/>
          <w:sz w:val="24"/>
          <w:szCs w:val="24"/>
        </w:rPr>
        <w:t xml:space="preserve">. Найчастіше вони відкривались партнерові і друзям (як із </w:t>
      </w:r>
      <w:proofErr w:type="spellStart"/>
      <w:r w:rsidRPr="00C5454B">
        <w:rPr>
          <w:rFonts w:eastAsia="Calibri"/>
          <w:color w:val="000000"/>
          <w:sz w:val="24"/>
          <w:szCs w:val="24"/>
        </w:rPr>
        <w:t>трансгендерної</w:t>
      </w:r>
      <w:proofErr w:type="spellEnd"/>
      <w:r w:rsidRPr="00C5454B">
        <w:rPr>
          <w:rFonts w:eastAsia="Calibri"/>
          <w:color w:val="000000"/>
          <w:sz w:val="24"/>
          <w:szCs w:val="24"/>
        </w:rPr>
        <w:t xml:space="preserve"> спільноти, так і з-поза неї). </w:t>
      </w:r>
    </w:p>
    <w:p w14:paraId="04C7D8E7" w14:textId="77777777" w:rsidR="00CE08A0" w:rsidRPr="00C5454B" w:rsidRDefault="00CE08A0" w:rsidP="00CE08A0">
      <w:pPr>
        <w:spacing w:line="240" w:lineRule="auto"/>
        <w:jc w:val="both"/>
        <w:rPr>
          <w:rFonts w:ascii="Calibri" w:eastAsia="Calibri" w:hAnsi="Calibri" w:cs="Calibri"/>
          <w:sz w:val="24"/>
          <w:szCs w:val="24"/>
        </w:rPr>
      </w:pPr>
    </w:p>
    <w:p w14:paraId="01D8D90F" w14:textId="1B6E0596" w:rsidR="00CE08A0" w:rsidRPr="00C5454B" w:rsidRDefault="00CE08A0" w:rsidP="00CE08A0">
      <w:pPr>
        <w:spacing w:after="200" w:line="240" w:lineRule="auto"/>
        <w:jc w:val="both"/>
        <w:rPr>
          <w:rFonts w:eastAsia="Calibri"/>
          <w:sz w:val="24"/>
          <w:szCs w:val="24"/>
        </w:rPr>
      </w:pPr>
      <w:r w:rsidRPr="00C5454B">
        <w:rPr>
          <w:rFonts w:eastAsia="Calibri"/>
          <w:i/>
          <w:color w:val="44546A"/>
          <w:sz w:val="24"/>
          <w:szCs w:val="24"/>
        </w:rPr>
        <w:t xml:space="preserve">Табл. </w:t>
      </w:r>
      <w:r w:rsidR="00E90554">
        <w:rPr>
          <w:rFonts w:eastAsia="Calibri"/>
          <w:i/>
          <w:color w:val="44546A"/>
          <w:sz w:val="24"/>
          <w:szCs w:val="24"/>
        </w:rPr>
        <w:t>69</w:t>
      </w:r>
      <w:r w:rsidRPr="00C5454B">
        <w:rPr>
          <w:rFonts w:eastAsia="Calibri"/>
          <w:i/>
          <w:color w:val="44546A"/>
          <w:sz w:val="24"/>
          <w:szCs w:val="24"/>
        </w:rPr>
        <w:t xml:space="preserve">. Розподіл </w:t>
      </w:r>
      <w:proofErr w:type="spellStart"/>
      <w:r w:rsidRPr="00C5454B">
        <w:rPr>
          <w:rFonts w:eastAsia="Calibri"/>
          <w:i/>
          <w:color w:val="44546A"/>
          <w:sz w:val="24"/>
          <w:szCs w:val="24"/>
        </w:rPr>
        <w:t>трансгендерних</w:t>
      </w:r>
      <w:proofErr w:type="spellEnd"/>
      <w:r w:rsidRPr="00C5454B">
        <w:rPr>
          <w:rFonts w:eastAsia="Calibri"/>
          <w:i/>
          <w:color w:val="44546A"/>
          <w:sz w:val="24"/>
          <w:szCs w:val="24"/>
        </w:rPr>
        <w:t xml:space="preserve"> </w:t>
      </w:r>
      <w:r>
        <w:rPr>
          <w:rFonts w:eastAsia="Calibri"/>
          <w:i/>
          <w:color w:val="44546A"/>
          <w:sz w:val="24"/>
          <w:szCs w:val="24"/>
        </w:rPr>
        <w:t>жінок</w:t>
      </w:r>
      <w:r w:rsidRPr="00C5454B">
        <w:rPr>
          <w:rFonts w:eastAsia="Calibri"/>
          <w:i/>
          <w:color w:val="44546A"/>
          <w:sz w:val="24"/>
          <w:szCs w:val="24"/>
        </w:rPr>
        <w:t xml:space="preserve"> за відкритістю до свого оточення відносно </w:t>
      </w:r>
      <w:r>
        <w:rPr>
          <w:rFonts w:eastAsia="Calibri"/>
          <w:i/>
          <w:color w:val="44546A"/>
          <w:sz w:val="24"/>
          <w:szCs w:val="24"/>
        </w:rPr>
        <w:t>своєї ґендерної ідентичності, %</w:t>
      </w:r>
      <w:r w:rsidRPr="00C5454B">
        <w:rPr>
          <w:rFonts w:eastAsia="Calibri"/>
          <w:i/>
          <w:color w:val="44546A"/>
          <w:sz w:val="24"/>
          <w:szCs w:val="24"/>
        </w:rPr>
        <w:t xml:space="preserve"> </w:t>
      </w:r>
    </w:p>
    <w:tbl>
      <w:tblPr>
        <w:tblStyle w:val="1a"/>
        <w:tblW w:w="9803" w:type="dxa"/>
        <w:tblLayout w:type="fixed"/>
        <w:tblLook w:val="0400" w:firstRow="0" w:lastRow="0" w:firstColumn="0" w:lastColumn="0" w:noHBand="0" w:noVBand="1"/>
      </w:tblPr>
      <w:tblGrid>
        <w:gridCol w:w="7537"/>
        <w:gridCol w:w="2266"/>
      </w:tblGrid>
      <w:tr w:rsidR="00CE08A0" w:rsidRPr="00C5454B" w14:paraId="1F3D8972" w14:textId="77777777" w:rsidTr="005B2BD8">
        <w:trPr>
          <w:cnfStyle w:val="000000100000" w:firstRow="0" w:lastRow="0" w:firstColumn="0" w:lastColumn="0" w:oddVBand="0" w:evenVBand="0" w:oddHBand="1" w:evenHBand="0" w:firstRowFirstColumn="0" w:firstRowLastColumn="0" w:lastRowFirstColumn="0" w:lastRowLastColumn="0"/>
          <w:trHeight w:val="1066"/>
        </w:trPr>
        <w:tc>
          <w:tcPr>
            <w:tcW w:w="7537" w:type="dxa"/>
          </w:tcPr>
          <w:p w14:paraId="770BBE55" w14:textId="77777777" w:rsidR="00CE08A0" w:rsidRPr="00C5454B" w:rsidRDefault="00CE08A0" w:rsidP="005B2BD8">
            <w:pPr>
              <w:rPr>
                <w:rFonts w:eastAsia="Times New Roman"/>
                <w:sz w:val="24"/>
                <w:szCs w:val="24"/>
              </w:rPr>
            </w:pPr>
            <w:r w:rsidRPr="00C5454B">
              <w:rPr>
                <w:rFonts w:eastAsia="Calibri"/>
                <w:b/>
                <w:color w:val="000000"/>
                <w:sz w:val="24"/>
                <w:szCs w:val="24"/>
              </w:rPr>
              <w:t xml:space="preserve">«Кому з Вашого оточення Ви розповідали про те, що Ви </w:t>
            </w:r>
            <w:proofErr w:type="spellStart"/>
            <w:r w:rsidRPr="00C5454B">
              <w:rPr>
                <w:rFonts w:eastAsia="Calibri"/>
                <w:b/>
                <w:color w:val="000000"/>
                <w:sz w:val="24"/>
                <w:szCs w:val="24"/>
              </w:rPr>
              <w:t>трансгендерна</w:t>
            </w:r>
            <w:proofErr w:type="spellEnd"/>
            <w:r w:rsidRPr="00C5454B">
              <w:rPr>
                <w:rFonts w:eastAsia="Calibri"/>
                <w:b/>
                <w:color w:val="000000"/>
                <w:sz w:val="24"/>
                <w:szCs w:val="24"/>
              </w:rPr>
              <w:t xml:space="preserve"> людина? Зверніть, будь ласка, увагу, ми запитуємо саме про випадки, коли ви самі прямо чи непрямо розповіли про це іншій людині»</w:t>
            </w:r>
          </w:p>
        </w:tc>
        <w:tc>
          <w:tcPr>
            <w:tcW w:w="2266" w:type="dxa"/>
          </w:tcPr>
          <w:p w14:paraId="1891B154" w14:textId="77777777" w:rsidR="00CE08A0" w:rsidRPr="00C5454B" w:rsidRDefault="00CE08A0" w:rsidP="005B2BD8">
            <w:pPr>
              <w:jc w:val="center"/>
              <w:rPr>
                <w:rFonts w:eastAsia="Calibri"/>
                <w:b/>
                <w:color w:val="000000"/>
                <w:sz w:val="24"/>
                <w:szCs w:val="24"/>
              </w:rPr>
            </w:pPr>
            <w:proofErr w:type="spellStart"/>
            <w:r w:rsidRPr="00C5454B">
              <w:rPr>
                <w:rFonts w:eastAsia="Calibri"/>
                <w:b/>
                <w:color w:val="000000"/>
                <w:sz w:val="24"/>
                <w:szCs w:val="24"/>
              </w:rPr>
              <w:t>Трансгендерні</w:t>
            </w:r>
            <w:proofErr w:type="spellEnd"/>
            <w:r w:rsidRPr="00C5454B">
              <w:rPr>
                <w:rFonts w:eastAsia="Calibri"/>
                <w:b/>
                <w:color w:val="000000"/>
                <w:sz w:val="24"/>
                <w:szCs w:val="24"/>
              </w:rPr>
              <w:t xml:space="preserve"> жінки, </w:t>
            </w:r>
          </w:p>
          <w:p w14:paraId="284CA408" w14:textId="77777777" w:rsidR="00CE08A0" w:rsidRPr="002E4EAA" w:rsidRDefault="00CE08A0" w:rsidP="005B2BD8">
            <w:pPr>
              <w:jc w:val="center"/>
              <w:rPr>
                <w:rFonts w:eastAsia="Times New Roman"/>
                <w:sz w:val="24"/>
                <w:szCs w:val="24"/>
                <w:lang w:val="en-US"/>
              </w:rPr>
            </w:pPr>
            <w:r w:rsidRPr="00C5454B">
              <w:rPr>
                <w:rFonts w:eastAsia="Calibri"/>
                <w:b/>
                <w:color w:val="000000"/>
                <w:sz w:val="24"/>
                <w:szCs w:val="24"/>
              </w:rPr>
              <w:t>n = 873</w:t>
            </w:r>
            <w:r>
              <w:rPr>
                <w:rFonts w:eastAsia="Calibri"/>
                <w:b/>
                <w:color w:val="000000"/>
                <w:sz w:val="24"/>
                <w:szCs w:val="24"/>
                <w:lang w:val="en-US"/>
              </w:rPr>
              <w:t>*</w:t>
            </w:r>
          </w:p>
        </w:tc>
      </w:tr>
      <w:tr w:rsidR="00CE08A0" w:rsidRPr="00C5454B" w14:paraId="07AE2846" w14:textId="77777777" w:rsidTr="005B2BD8">
        <w:trPr>
          <w:trHeight w:val="290"/>
        </w:trPr>
        <w:tc>
          <w:tcPr>
            <w:tcW w:w="7537" w:type="dxa"/>
          </w:tcPr>
          <w:p w14:paraId="16CE9948" w14:textId="77777777" w:rsidR="00CE08A0" w:rsidRPr="00C5454B" w:rsidRDefault="00CE08A0" w:rsidP="005B2BD8">
            <w:pPr>
              <w:jc w:val="both"/>
              <w:rPr>
                <w:rFonts w:eastAsia="Times New Roman"/>
                <w:sz w:val="24"/>
                <w:szCs w:val="24"/>
              </w:rPr>
            </w:pPr>
            <w:r w:rsidRPr="00C5454B">
              <w:rPr>
                <w:rFonts w:eastAsia="Calibri"/>
                <w:color w:val="000000"/>
                <w:sz w:val="24"/>
                <w:szCs w:val="24"/>
              </w:rPr>
              <w:t xml:space="preserve">Друзям/знайомим, які також </w:t>
            </w:r>
            <w:proofErr w:type="spellStart"/>
            <w:r w:rsidRPr="00C5454B">
              <w:rPr>
                <w:rFonts w:eastAsia="Calibri"/>
                <w:color w:val="000000"/>
                <w:sz w:val="24"/>
                <w:szCs w:val="24"/>
              </w:rPr>
              <w:t>трансгендерним</w:t>
            </w:r>
            <w:proofErr w:type="spellEnd"/>
            <w:r w:rsidRPr="00C5454B">
              <w:rPr>
                <w:rFonts w:eastAsia="Calibri"/>
                <w:color w:val="000000"/>
                <w:sz w:val="24"/>
                <w:szCs w:val="24"/>
              </w:rPr>
              <w:t xml:space="preserve"> людям</w:t>
            </w:r>
          </w:p>
        </w:tc>
        <w:tc>
          <w:tcPr>
            <w:tcW w:w="2266" w:type="dxa"/>
          </w:tcPr>
          <w:p w14:paraId="0EDB21D9" w14:textId="77777777" w:rsidR="00CE08A0" w:rsidRPr="00C5454B" w:rsidRDefault="00CE08A0" w:rsidP="005B2BD8">
            <w:pPr>
              <w:jc w:val="center"/>
              <w:rPr>
                <w:rFonts w:eastAsia="Times New Roman"/>
                <w:sz w:val="24"/>
                <w:szCs w:val="24"/>
              </w:rPr>
            </w:pPr>
            <w:r w:rsidRPr="00C5454B">
              <w:rPr>
                <w:rFonts w:eastAsia="Calibri"/>
                <w:color w:val="000000"/>
                <w:sz w:val="24"/>
                <w:szCs w:val="24"/>
              </w:rPr>
              <w:t>44</w:t>
            </w:r>
          </w:p>
        </w:tc>
      </w:tr>
      <w:tr w:rsidR="00CE08A0" w:rsidRPr="00C5454B" w14:paraId="7C787ADC" w14:textId="77777777" w:rsidTr="005B2BD8">
        <w:trPr>
          <w:cnfStyle w:val="000000100000" w:firstRow="0" w:lastRow="0" w:firstColumn="0" w:lastColumn="0" w:oddVBand="0" w:evenVBand="0" w:oddHBand="1" w:evenHBand="0" w:firstRowFirstColumn="0" w:firstRowLastColumn="0" w:lastRowFirstColumn="0" w:lastRowLastColumn="0"/>
          <w:trHeight w:val="290"/>
        </w:trPr>
        <w:tc>
          <w:tcPr>
            <w:tcW w:w="7537" w:type="dxa"/>
          </w:tcPr>
          <w:p w14:paraId="3F4BBFE0" w14:textId="77777777" w:rsidR="00CE08A0" w:rsidRPr="00C5454B" w:rsidRDefault="00CE08A0" w:rsidP="005B2BD8">
            <w:pPr>
              <w:jc w:val="both"/>
              <w:rPr>
                <w:rFonts w:eastAsia="Times New Roman"/>
                <w:sz w:val="24"/>
                <w:szCs w:val="24"/>
              </w:rPr>
            </w:pPr>
            <w:r w:rsidRPr="00C5454B">
              <w:rPr>
                <w:rFonts w:eastAsia="Calibri"/>
                <w:color w:val="000000"/>
                <w:sz w:val="24"/>
                <w:szCs w:val="24"/>
              </w:rPr>
              <w:t>Партнеру/ці/дружині/чоловіку</w:t>
            </w:r>
          </w:p>
        </w:tc>
        <w:tc>
          <w:tcPr>
            <w:tcW w:w="2266" w:type="dxa"/>
          </w:tcPr>
          <w:p w14:paraId="580CC1ED" w14:textId="77777777" w:rsidR="00CE08A0" w:rsidRPr="00C5454B" w:rsidRDefault="00CE08A0" w:rsidP="005B2BD8">
            <w:pPr>
              <w:jc w:val="center"/>
              <w:rPr>
                <w:rFonts w:eastAsia="Times New Roman"/>
                <w:sz w:val="24"/>
                <w:szCs w:val="24"/>
              </w:rPr>
            </w:pPr>
            <w:r w:rsidRPr="00C5454B">
              <w:rPr>
                <w:rFonts w:eastAsia="Calibri"/>
                <w:color w:val="000000"/>
                <w:sz w:val="24"/>
                <w:szCs w:val="24"/>
              </w:rPr>
              <w:t>37</w:t>
            </w:r>
          </w:p>
        </w:tc>
      </w:tr>
      <w:tr w:rsidR="00CE08A0" w:rsidRPr="00C5454B" w14:paraId="7519B1F4" w14:textId="77777777" w:rsidTr="005B2BD8">
        <w:trPr>
          <w:trHeight w:val="290"/>
        </w:trPr>
        <w:tc>
          <w:tcPr>
            <w:tcW w:w="7537" w:type="dxa"/>
          </w:tcPr>
          <w:p w14:paraId="350E3AFD" w14:textId="77777777" w:rsidR="00CE08A0" w:rsidRPr="00C5454B" w:rsidRDefault="00CE08A0" w:rsidP="005B2BD8">
            <w:pPr>
              <w:jc w:val="both"/>
              <w:rPr>
                <w:rFonts w:eastAsia="Times New Roman"/>
                <w:sz w:val="24"/>
                <w:szCs w:val="24"/>
              </w:rPr>
            </w:pPr>
            <w:r w:rsidRPr="00C5454B">
              <w:rPr>
                <w:rFonts w:eastAsia="Calibri"/>
                <w:color w:val="000000"/>
                <w:sz w:val="24"/>
                <w:szCs w:val="24"/>
              </w:rPr>
              <w:t xml:space="preserve">Друзям/знайомим, які не є </w:t>
            </w:r>
            <w:proofErr w:type="spellStart"/>
            <w:r w:rsidRPr="00C5454B">
              <w:rPr>
                <w:rFonts w:eastAsia="Calibri"/>
                <w:color w:val="000000"/>
                <w:sz w:val="24"/>
                <w:szCs w:val="24"/>
              </w:rPr>
              <w:t>трансгендерними</w:t>
            </w:r>
            <w:proofErr w:type="spellEnd"/>
            <w:r w:rsidRPr="00C5454B">
              <w:rPr>
                <w:rFonts w:eastAsia="Calibri"/>
                <w:color w:val="000000"/>
                <w:sz w:val="24"/>
                <w:szCs w:val="24"/>
              </w:rPr>
              <w:t xml:space="preserve"> людьми</w:t>
            </w:r>
          </w:p>
        </w:tc>
        <w:tc>
          <w:tcPr>
            <w:tcW w:w="2266" w:type="dxa"/>
          </w:tcPr>
          <w:p w14:paraId="7DF9D97E" w14:textId="77777777" w:rsidR="00CE08A0" w:rsidRPr="00C5454B" w:rsidRDefault="00CE08A0" w:rsidP="005B2BD8">
            <w:pPr>
              <w:jc w:val="center"/>
              <w:rPr>
                <w:rFonts w:eastAsia="Times New Roman"/>
                <w:sz w:val="24"/>
                <w:szCs w:val="24"/>
              </w:rPr>
            </w:pPr>
            <w:r w:rsidRPr="00C5454B">
              <w:rPr>
                <w:rFonts w:eastAsia="Calibri"/>
                <w:color w:val="000000"/>
                <w:sz w:val="24"/>
                <w:szCs w:val="24"/>
              </w:rPr>
              <w:t>26</w:t>
            </w:r>
          </w:p>
        </w:tc>
      </w:tr>
      <w:tr w:rsidR="00CE08A0" w:rsidRPr="00C5454B" w14:paraId="61B900D7" w14:textId="77777777" w:rsidTr="005B2BD8">
        <w:trPr>
          <w:cnfStyle w:val="000000100000" w:firstRow="0" w:lastRow="0" w:firstColumn="0" w:lastColumn="0" w:oddVBand="0" w:evenVBand="0" w:oddHBand="1" w:evenHBand="0" w:firstRowFirstColumn="0" w:firstRowLastColumn="0" w:lastRowFirstColumn="0" w:lastRowLastColumn="0"/>
          <w:trHeight w:val="290"/>
        </w:trPr>
        <w:tc>
          <w:tcPr>
            <w:tcW w:w="7537" w:type="dxa"/>
          </w:tcPr>
          <w:p w14:paraId="75CCCF27" w14:textId="77777777" w:rsidR="00CE08A0" w:rsidRPr="00C5454B" w:rsidRDefault="00CE08A0" w:rsidP="005B2BD8">
            <w:pPr>
              <w:jc w:val="both"/>
              <w:rPr>
                <w:rFonts w:eastAsia="Times New Roman"/>
                <w:sz w:val="24"/>
                <w:szCs w:val="24"/>
              </w:rPr>
            </w:pPr>
            <w:r w:rsidRPr="00C5454B">
              <w:rPr>
                <w:rFonts w:eastAsia="Calibri"/>
                <w:color w:val="000000"/>
                <w:sz w:val="24"/>
                <w:szCs w:val="24"/>
              </w:rPr>
              <w:t>Родині</w:t>
            </w:r>
          </w:p>
        </w:tc>
        <w:tc>
          <w:tcPr>
            <w:tcW w:w="2266" w:type="dxa"/>
          </w:tcPr>
          <w:p w14:paraId="4D341290" w14:textId="77777777" w:rsidR="00CE08A0" w:rsidRPr="00C5454B" w:rsidRDefault="00CE08A0" w:rsidP="005B2BD8">
            <w:pPr>
              <w:jc w:val="center"/>
              <w:rPr>
                <w:rFonts w:eastAsia="Times New Roman"/>
                <w:sz w:val="24"/>
                <w:szCs w:val="24"/>
              </w:rPr>
            </w:pPr>
            <w:r w:rsidRPr="00C5454B">
              <w:rPr>
                <w:rFonts w:eastAsia="Calibri"/>
                <w:color w:val="000000"/>
                <w:sz w:val="24"/>
                <w:szCs w:val="24"/>
              </w:rPr>
              <w:t>24</w:t>
            </w:r>
          </w:p>
        </w:tc>
      </w:tr>
      <w:tr w:rsidR="00CE08A0" w:rsidRPr="00C5454B" w14:paraId="1B61E3E3" w14:textId="77777777" w:rsidTr="005B2BD8">
        <w:trPr>
          <w:trHeight w:val="324"/>
        </w:trPr>
        <w:tc>
          <w:tcPr>
            <w:tcW w:w="7537" w:type="dxa"/>
          </w:tcPr>
          <w:p w14:paraId="116232D7" w14:textId="77777777" w:rsidR="00CE08A0" w:rsidRPr="00C5454B" w:rsidRDefault="00CE08A0" w:rsidP="005B2BD8">
            <w:pPr>
              <w:jc w:val="both"/>
              <w:rPr>
                <w:rFonts w:eastAsia="Times New Roman"/>
                <w:sz w:val="24"/>
                <w:szCs w:val="24"/>
              </w:rPr>
            </w:pPr>
            <w:r w:rsidRPr="00C5454B">
              <w:rPr>
                <w:rFonts w:eastAsia="Calibri"/>
                <w:color w:val="000000"/>
                <w:sz w:val="24"/>
                <w:szCs w:val="24"/>
              </w:rPr>
              <w:t xml:space="preserve">Я ні від кого не приховую те, що я </w:t>
            </w:r>
            <w:proofErr w:type="spellStart"/>
            <w:r w:rsidRPr="00C5454B">
              <w:rPr>
                <w:rFonts w:eastAsia="Calibri"/>
                <w:color w:val="000000"/>
                <w:sz w:val="24"/>
                <w:szCs w:val="24"/>
              </w:rPr>
              <w:t>трансгендерна</w:t>
            </w:r>
            <w:proofErr w:type="spellEnd"/>
            <w:r w:rsidRPr="00C5454B">
              <w:rPr>
                <w:rFonts w:eastAsia="Calibri"/>
                <w:color w:val="000000"/>
                <w:sz w:val="24"/>
                <w:szCs w:val="24"/>
              </w:rPr>
              <w:t xml:space="preserve"> людина</w:t>
            </w:r>
          </w:p>
        </w:tc>
        <w:tc>
          <w:tcPr>
            <w:tcW w:w="2266" w:type="dxa"/>
          </w:tcPr>
          <w:p w14:paraId="7F4529CF" w14:textId="77777777" w:rsidR="00CE08A0" w:rsidRPr="00C5454B" w:rsidRDefault="00CE08A0" w:rsidP="005B2BD8">
            <w:pPr>
              <w:jc w:val="center"/>
              <w:rPr>
                <w:rFonts w:eastAsia="Times New Roman"/>
                <w:sz w:val="24"/>
                <w:szCs w:val="24"/>
              </w:rPr>
            </w:pPr>
            <w:r w:rsidRPr="00C5454B">
              <w:rPr>
                <w:rFonts w:eastAsia="Calibri"/>
                <w:color w:val="000000"/>
                <w:sz w:val="24"/>
                <w:szCs w:val="24"/>
              </w:rPr>
              <w:t>18</w:t>
            </w:r>
          </w:p>
        </w:tc>
      </w:tr>
      <w:tr w:rsidR="00CE08A0" w:rsidRPr="00C5454B" w14:paraId="462D05F9" w14:textId="77777777" w:rsidTr="005B2BD8">
        <w:trPr>
          <w:cnfStyle w:val="000000100000" w:firstRow="0" w:lastRow="0" w:firstColumn="0" w:lastColumn="0" w:oddVBand="0" w:evenVBand="0" w:oddHBand="1" w:evenHBand="0" w:firstRowFirstColumn="0" w:firstRowLastColumn="0" w:lastRowFirstColumn="0" w:lastRowLastColumn="0"/>
          <w:trHeight w:val="58"/>
        </w:trPr>
        <w:tc>
          <w:tcPr>
            <w:tcW w:w="7537" w:type="dxa"/>
          </w:tcPr>
          <w:p w14:paraId="15702E58" w14:textId="77777777" w:rsidR="00CE08A0" w:rsidRPr="00C5454B" w:rsidRDefault="00CE08A0" w:rsidP="005B2BD8">
            <w:pPr>
              <w:jc w:val="both"/>
              <w:rPr>
                <w:rFonts w:eastAsia="Times New Roman"/>
                <w:sz w:val="24"/>
                <w:szCs w:val="24"/>
              </w:rPr>
            </w:pPr>
            <w:r w:rsidRPr="00C5454B">
              <w:rPr>
                <w:rFonts w:eastAsia="Calibri"/>
                <w:color w:val="000000"/>
                <w:sz w:val="24"/>
                <w:szCs w:val="24"/>
              </w:rPr>
              <w:t>Соціальним працівникам</w:t>
            </w:r>
          </w:p>
        </w:tc>
        <w:tc>
          <w:tcPr>
            <w:tcW w:w="2266" w:type="dxa"/>
          </w:tcPr>
          <w:p w14:paraId="0BAEA643" w14:textId="77777777" w:rsidR="00CE08A0" w:rsidRPr="00C5454B" w:rsidRDefault="00CE08A0" w:rsidP="005B2BD8">
            <w:pPr>
              <w:jc w:val="center"/>
              <w:rPr>
                <w:rFonts w:eastAsia="Times New Roman"/>
                <w:sz w:val="24"/>
                <w:szCs w:val="24"/>
              </w:rPr>
            </w:pPr>
            <w:r w:rsidRPr="00C5454B">
              <w:rPr>
                <w:rFonts w:eastAsia="Calibri"/>
                <w:color w:val="000000"/>
                <w:sz w:val="24"/>
                <w:szCs w:val="24"/>
              </w:rPr>
              <w:t>16</w:t>
            </w:r>
          </w:p>
        </w:tc>
      </w:tr>
      <w:tr w:rsidR="00CE08A0" w:rsidRPr="00C5454B" w14:paraId="6E4C4EDD" w14:textId="77777777" w:rsidTr="005B2BD8">
        <w:trPr>
          <w:trHeight w:val="290"/>
        </w:trPr>
        <w:tc>
          <w:tcPr>
            <w:tcW w:w="7537" w:type="dxa"/>
          </w:tcPr>
          <w:p w14:paraId="484AECAF" w14:textId="77777777" w:rsidR="00CE08A0" w:rsidRPr="00C5454B" w:rsidRDefault="00CE08A0" w:rsidP="005B2BD8">
            <w:pPr>
              <w:jc w:val="both"/>
              <w:rPr>
                <w:rFonts w:eastAsia="Times New Roman"/>
                <w:sz w:val="24"/>
                <w:szCs w:val="24"/>
              </w:rPr>
            </w:pPr>
            <w:r w:rsidRPr="00C5454B">
              <w:rPr>
                <w:rFonts w:eastAsia="Calibri"/>
                <w:color w:val="000000"/>
                <w:sz w:val="24"/>
                <w:szCs w:val="24"/>
              </w:rPr>
              <w:t>Медпрацівникам</w:t>
            </w:r>
          </w:p>
        </w:tc>
        <w:tc>
          <w:tcPr>
            <w:tcW w:w="2266" w:type="dxa"/>
          </w:tcPr>
          <w:p w14:paraId="7D66DD7F" w14:textId="77777777" w:rsidR="00CE08A0" w:rsidRPr="00C5454B" w:rsidRDefault="00CE08A0" w:rsidP="005B2BD8">
            <w:pPr>
              <w:jc w:val="center"/>
              <w:rPr>
                <w:rFonts w:eastAsia="Times New Roman"/>
                <w:sz w:val="24"/>
                <w:szCs w:val="24"/>
              </w:rPr>
            </w:pPr>
            <w:r w:rsidRPr="00C5454B">
              <w:rPr>
                <w:rFonts w:eastAsia="Calibri"/>
                <w:color w:val="000000"/>
                <w:sz w:val="24"/>
                <w:szCs w:val="24"/>
              </w:rPr>
              <w:t>12</w:t>
            </w:r>
          </w:p>
        </w:tc>
      </w:tr>
      <w:tr w:rsidR="00CE08A0" w:rsidRPr="00C5454B" w14:paraId="2BA52743" w14:textId="77777777" w:rsidTr="005B2BD8">
        <w:trPr>
          <w:cnfStyle w:val="000000100000" w:firstRow="0" w:lastRow="0" w:firstColumn="0" w:lastColumn="0" w:oddVBand="0" w:evenVBand="0" w:oddHBand="1" w:evenHBand="0" w:firstRowFirstColumn="0" w:firstRowLastColumn="0" w:lastRowFirstColumn="0" w:lastRowLastColumn="0"/>
          <w:trHeight w:val="290"/>
        </w:trPr>
        <w:tc>
          <w:tcPr>
            <w:tcW w:w="7537" w:type="dxa"/>
          </w:tcPr>
          <w:p w14:paraId="007A6CB3" w14:textId="77777777" w:rsidR="00CE08A0" w:rsidRPr="00C5454B" w:rsidRDefault="00CE08A0" w:rsidP="005B2BD8">
            <w:pPr>
              <w:jc w:val="both"/>
              <w:rPr>
                <w:rFonts w:eastAsia="Times New Roman"/>
                <w:sz w:val="24"/>
                <w:szCs w:val="24"/>
              </w:rPr>
            </w:pPr>
            <w:r w:rsidRPr="00C5454B">
              <w:rPr>
                <w:rFonts w:eastAsia="Calibri"/>
                <w:color w:val="000000"/>
                <w:sz w:val="24"/>
                <w:szCs w:val="24"/>
              </w:rPr>
              <w:t>Нікому не розповідав/ла</w:t>
            </w:r>
            <w:r w:rsidRPr="00C5454B">
              <w:rPr>
                <w:rFonts w:eastAsia="Calibri"/>
                <w:color w:val="000000"/>
                <w:sz w:val="24"/>
                <w:szCs w:val="24"/>
              </w:rPr>
              <w:tab/>
            </w:r>
          </w:p>
        </w:tc>
        <w:tc>
          <w:tcPr>
            <w:tcW w:w="2266" w:type="dxa"/>
          </w:tcPr>
          <w:p w14:paraId="73A8BE9B" w14:textId="77777777" w:rsidR="00CE08A0" w:rsidRPr="00C5454B" w:rsidRDefault="00CE08A0" w:rsidP="005B2BD8">
            <w:pPr>
              <w:jc w:val="center"/>
              <w:rPr>
                <w:rFonts w:eastAsia="Times New Roman"/>
                <w:sz w:val="24"/>
                <w:szCs w:val="24"/>
              </w:rPr>
            </w:pPr>
            <w:r w:rsidRPr="00C5454B">
              <w:rPr>
                <w:rFonts w:eastAsia="Calibri"/>
                <w:color w:val="000000"/>
                <w:sz w:val="24"/>
                <w:szCs w:val="24"/>
              </w:rPr>
              <w:t>13</w:t>
            </w:r>
          </w:p>
        </w:tc>
      </w:tr>
    </w:tbl>
    <w:p w14:paraId="79E00A61" w14:textId="77777777" w:rsidR="00CE08A0" w:rsidRPr="009F685C" w:rsidRDefault="00CE08A0" w:rsidP="00CE08A0">
      <w:pPr>
        <w:spacing w:line="240" w:lineRule="auto"/>
        <w:rPr>
          <w:rFonts w:eastAsia="Times New Roman"/>
          <w:i/>
          <w:sz w:val="20"/>
          <w:szCs w:val="20"/>
          <w:lang w:val="ru-RU"/>
        </w:rPr>
      </w:pPr>
      <w:r w:rsidRPr="009F685C">
        <w:rPr>
          <w:rFonts w:eastAsia="Times New Roman"/>
          <w:i/>
          <w:sz w:val="20"/>
          <w:szCs w:val="20"/>
          <w:lang w:val="ru-RU"/>
        </w:rPr>
        <w:t>*</w:t>
      </w:r>
      <w:r w:rsidRPr="009F685C">
        <w:rPr>
          <w:i/>
          <w:sz w:val="20"/>
          <w:szCs w:val="20"/>
        </w:rPr>
        <w:t xml:space="preserve"> </w:t>
      </w:r>
      <w:proofErr w:type="spellStart"/>
      <w:r w:rsidRPr="009F685C">
        <w:rPr>
          <w:rFonts w:eastAsia="Times New Roman"/>
          <w:i/>
          <w:sz w:val="20"/>
          <w:szCs w:val="20"/>
          <w:lang w:val="ru-RU"/>
        </w:rPr>
        <w:t>Опитані</w:t>
      </w:r>
      <w:proofErr w:type="spellEnd"/>
      <w:r w:rsidRPr="009F685C">
        <w:rPr>
          <w:rFonts w:eastAsia="Times New Roman"/>
          <w:i/>
          <w:sz w:val="20"/>
          <w:szCs w:val="20"/>
          <w:lang w:val="ru-RU"/>
        </w:rPr>
        <w:t xml:space="preserve"> могли </w:t>
      </w:r>
      <w:proofErr w:type="spellStart"/>
      <w:r w:rsidRPr="009F685C">
        <w:rPr>
          <w:rFonts w:eastAsia="Times New Roman"/>
          <w:i/>
          <w:sz w:val="20"/>
          <w:szCs w:val="20"/>
          <w:lang w:val="ru-RU"/>
        </w:rPr>
        <w:t>вибрати</w:t>
      </w:r>
      <w:proofErr w:type="spellEnd"/>
      <w:r w:rsidRPr="009F685C">
        <w:rPr>
          <w:rFonts w:eastAsia="Times New Roman"/>
          <w:i/>
          <w:sz w:val="20"/>
          <w:szCs w:val="20"/>
          <w:lang w:val="ru-RU"/>
        </w:rPr>
        <w:t xml:space="preserve"> </w:t>
      </w:r>
      <w:proofErr w:type="spellStart"/>
      <w:r w:rsidRPr="009F685C">
        <w:rPr>
          <w:rFonts w:eastAsia="Times New Roman"/>
          <w:i/>
          <w:sz w:val="20"/>
          <w:szCs w:val="20"/>
          <w:lang w:val="ru-RU"/>
        </w:rPr>
        <w:t>кілька</w:t>
      </w:r>
      <w:proofErr w:type="spellEnd"/>
      <w:r w:rsidRPr="009F685C">
        <w:rPr>
          <w:rFonts w:eastAsia="Times New Roman"/>
          <w:i/>
          <w:sz w:val="20"/>
          <w:szCs w:val="20"/>
          <w:lang w:val="ru-RU"/>
        </w:rPr>
        <w:t xml:space="preserve"> </w:t>
      </w:r>
      <w:proofErr w:type="spellStart"/>
      <w:r w:rsidRPr="009F685C">
        <w:rPr>
          <w:rFonts w:eastAsia="Times New Roman"/>
          <w:i/>
          <w:sz w:val="20"/>
          <w:szCs w:val="20"/>
          <w:lang w:val="ru-RU"/>
        </w:rPr>
        <w:t>варіантів</w:t>
      </w:r>
      <w:proofErr w:type="spellEnd"/>
      <w:r w:rsidRPr="009F685C">
        <w:rPr>
          <w:rFonts w:eastAsia="Times New Roman"/>
          <w:i/>
          <w:sz w:val="20"/>
          <w:szCs w:val="20"/>
          <w:lang w:val="ru-RU"/>
        </w:rPr>
        <w:t xml:space="preserve">, тому сума </w:t>
      </w:r>
      <w:proofErr w:type="spellStart"/>
      <w:r w:rsidRPr="009F685C">
        <w:rPr>
          <w:rFonts w:eastAsia="Times New Roman"/>
          <w:i/>
          <w:sz w:val="20"/>
          <w:szCs w:val="20"/>
          <w:lang w:val="ru-RU"/>
        </w:rPr>
        <w:t>може</w:t>
      </w:r>
      <w:proofErr w:type="spellEnd"/>
      <w:r w:rsidRPr="009F685C">
        <w:rPr>
          <w:rFonts w:eastAsia="Times New Roman"/>
          <w:i/>
          <w:sz w:val="20"/>
          <w:szCs w:val="20"/>
          <w:lang w:val="ru-RU"/>
        </w:rPr>
        <w:t xml:space="preserve"> не </w:t>
      </w:r>
      <w:proofErr w:type="spellStart"/>
      <w:r w:rsidRPr="009F685C">
        <w:rPr>
          <w:rFonts w:eastAsia="Times New Roman"/>
          <w:i/>
          <w:sz w:val="20"/>
          <w:szCs w:val="20"/>
          <w:lang w:val="ru-RU"/>
        </w:rPr>
        <w:t>дорівнювати</w:t>
      </w:r>
      <w:proofErr w:type="spellEnd"/>
      <w:r w:rsidRPr="009F685C">
        <w:rPr>
          <w:rFonts w:eastAsia="Times New Roman"/>
          <w:i/>
          <w:sz w:val="20"/>
          <w:szCs w:val="20"/>
          <w:lang w:val="ru-RU"/>
        </w:rPr>
        <w:t xml:space="preserve"> 100%</w:t>
      </w:r>
    </w:p>
    <w:p w14:paraId="22FB31A9" w14:textId="77777777" w:rsidR="00CE08A0" w:rsidRDefault="00CE08A0" w:rsidP="00CE08A0">
      <w:pPr>
        <w:spacing w:line="240" w:lineRule="auto"/>
        <w:rPr>
          <w:rFonts w:ascii="Times New Roman" w:eastAsia="Times New Roman" w:hAnsi="Times New Roman" w:cs="Times New Roman"/>
          <w:sz w:val="24"/>
          <w:szCs w:val="24"/>
          <w:lang w:val="ru-RU"/>
        </w:rPr>
      </w:pPr>
    </w:p>
    <w:p w14:paraId="19ACF524" w14:textId="2B42CCEE" w:rsidR="00CE08A0" w:rsidRPr="00C5454B" w:rsidRDefault="00CE08A0" w:rsidP="00CE08A0">
      <w:pPr>
        <w:spacing w:after="200" w:line="240" w:lineRule="auto"/>
        <w:jc w:val="both"/>
        <w:rPr>
          <w:rFonts w:eastAsia="Calibri"/>
          <w:sz w:val="24"/>
          <w:szCs w:val="24"/>
        </w:rPr>
      </w:pPr>
      <w:r w:rsidRPr="00C5454B">
        <w:rPr>
          <w:rFonts w:eastAsia="Calibri"/>
          <w:i/>
          <w:color w:val="44546A"/>
          <w:sz w:val="24"/>
          <w:szCs w:val="24"/>
        </w:rPr>
        <w:t xml:space="preserve">Табл. </w:t>
      </w:r>
      <w:r>
        <w:rPr>
          <w:rFonts w:eastAsia="Calibri"/>
          <w:i/>
          <w:color w:val="44546A"/>
          <w:sz w:val="24"/>
          <w:szCs w:val="24"/>
        </w:rPr>
        <w:t>7</w:t>
      </w:r>
      <w:r w:rsidR="00E90554">
        <w:rPr>
          <w:rFonts w:eastAsia="Calibri"/>
          <w:i/>
          <w:color w:val="44546A"/>
          <w:sz w:val="24"/>
          <w:szCs w:val="24"/>
        </w:rPr>
        <w:t>0</w:t>
      </w:r>
      <w:r>
        <w:rPr>
          <w:rFonts w:eastAsia="Calibri"/>
          <w:i/>
          <w:color w:val="44546A"/>
          <w:sz w:val="24"/>
          <w:szCs w:val="24"/>
        </w:rPr>
        <w:t>.</w:t>
      </w:r>
      <w:r w:rsidRPr="00C5454B">
        <w:rPr>
          <w:rFonts w:eastAsia="Calibri"/>
          <w:i/>
          <w:color w:val="44546A"/>
          <w:sz w:val="24"/>
          <w:szCs w:val="24"/>
        </w:rPr>
        <w:t xml:space="preserve"> Розподіл </w:t>
      </w:r>
      <w:proofErr w:type="spellStart"/>
      <w:r w:rsidRPr="00C5454B">
        <w:rPr>
          <w:rFonts w:eastAsia="Calibri"/>
          <w:i/>
          <w:color w:val="44546A"/>
          <w:sz w:val="24"/>
          <w:szCs w:val="24"/>
        </w:rPr>
        <w:t>трансгендерних</w:t>
      </w:r>
      <w:proofErr w:type="spellEnd"/>
      <w:r w:rsidRPr="00C5454B">
        <w:rPr>
          <w:rFonts w:eastAsia="Calibri"/>
          <w:i/>
          <w:color w:val="44546A"/>
          <w:sz w:val="24"/>
          <w:szCs w:val="24"/>
        </w:rPr>
        <w:t xml:space="preserve"> </w:t>
      </w:r>
      <w:r>
        <w:rPr>
          <w:rFonts w:eastAsia="Calibri"/>
          <w:i/>
          <w:color w:val="44546A"/>
          <w:sz w:val="24"/>
          <w:szCs w:val="24"/>
        </w:rPr>
        <w:t>чоловіків</w:t>
      </w:r>
      <w:r w:rsidRPr="00C5454B">
        <w:rPr>
          <w:rFonts w:eastAsia="Calibri"/>
          <w:i/>
          <w:color w:val="44546A"/>
          <w:sz w:val="24"/>
          <w:szCs w:val="24"/>
        </w:rPr>
        <w:t xml:space="preserve"> за відкритістю до свого оточення відносно </w:t>
      </w:r>
      <w:r>
        <w:rPr>
          <w:rFonts w:eastAsia="Calibri"/>
          <w:i/>
          <w:color w:val="44546A"/>
          <w:sz w:val="24"/>
          <w:szCs w:val="24"/>
        </w:rPr>
        <w:t>своєї ґендерної ідентичності, %</w:t>
      </w:r>
      <w:r w:rsidRPr="00C5454B">
        <w:rPr>
          <w:rFonts w:eastAsia="Calibri"/>
          <w:i/>
          <w:color w:val="44546A"/>
          <w:sz w:val="24"/>
          <w:szCs w:val="24"/>
        </w:rPr>
        <w:t xml:space="preserve"> </w:t>
      </w:r>
    </w:p>
    <w:tbl>
      <w:tblPr>
        <w:tblStyle w:val="-7512"/>
        <w:tblW w:w="9666" w:type="dxa"/>
        <w:tblLayout w:type="fixed"/>
        <w:tblLook w:val="0400" w:firstRow="0" w:lastRow="0" w:firstColumn="0" w:lastColumn="0" w:noHBand="0" w:noVBand="1"/>
      </w:tblPr>
      <w:tblGrid>
        <w:gridCol w:w="7412"/>
        <w:gridCol w:w="2254"/>
      </w:tblGrid>
      <w:tr w:rsidR="00CE08A0" w:rsidRPr="00C5454B" w14:paraId="72018896" w14:textId="77777777" w:rsidTr="005B2BD8">
        <w:trPr>
          <w:cnfStyle w:val="000000100000" w:firstRow="0" w:lastRow="0" w:firstColumn="0" w:lastColumn="0" w:oddVBand="0" w:evenVBand="0" w:oddHBand="1" w:evenHBand="0" w:firstRowFirstColumn="0" w:firstRowLastColumn="0" w:lastRowFirstColumn="0" w:lastRowLastColumn="0"/>
          <w:trHeight w:val="1250"/>
        </w:trPr>
        <w:tc>
          <w:tcPr>
            <w:tcW w:w="7412" w:type="dxa"/>
          </w:tcPr>
          <w:p w14:paraId="1B452A44" w14:textId="77777777" w:rsidR="00CE08A0" w:rsidRPr="00C5454B" w:rsidRDefault="00CE08A0" w:rsidP="005B2BD8">
            <w:pPr>
              <w:rPr>
                <w:rFonts w:eastAsia="Times New Roman"/>
                <w:sz w:val="24"/>
                <w:szCs w:val="24"/>
              </w:rPr>
            </w:pPr>
            <w:r w:rsidRPr="00C5454B">
              <w:rPr>
                <w:rFonts w:eastAsia="Calibri"/>
                <w:b/>
                <w:color w:val="000000"/>
                <w:sz w:val="24"/>
                <w:szCs w:val="24"/>
              </w:rPr>
              <w:t xml:space="preserve">«Кому з Вашого оточення Ви розповідали про те, що Ви </w:t>
            </w:r>
            <w:proofErr w:type="spellStart"/>
            <w:r w:rsidRPr="00C5454B">
              <w:rPr>
                <w:rFonts w:eastAsia="Calibri"/>
                <w:b/>
                <w:color w:val="000000"/>
                <w:sz w:val="24"/>
                <w:szCs w:val="24"/>
              </w:rPr>
              <w:t>трансгендерна</w:t>
            </w:r>
            <w:proofErr w:type="spellEnd"/>
            <w:r w:rsidRPr="00C5454B">
              <w:rPr>
                <w:rFonts w:eastAsia="Calibri"/>
                <w:b/>
                <w:color w:val="000000"/>
                <w:sz w:val="24"/>
                <w:szCs w:val="24"/>
              </w:rPr>
              <w:t xml:space="preserve"> людина? Зверніть, будь ласка, увагу, ми запитуємо саме про випадки, коли ви самі прямо чи непрямо розповіли про це іншій людині»</w:t>
            </w:r>
          </w:p>
        </w:tc>
        <w:tc>
          <w:tcPr>
            <w:tcW w:w="2254" w:type="dxa"/>
          </w:tcPr>
          <w:p w14:paraId="4773316B" w14:textId="77777777" w:rsidR="00CE08A0" w:rsidRPr="00C5454B" w:rsidRDefault="00CE08A0" w:rsidP="005B2BD8">
            <w:pPr>
              <w:jc w:val="center"/>
              <w:rPr>
                <w:rFonts w:eastAsia="Calibri"/>
                <w:b/>
                <w:color w:val="000000"/>
                <w:sz w:val="24"/>
                <w:szCs w:val="24"/>
              </w:rPr>
            </w:pPr>
            <w:proofErr w:type="spellStart"/>
            <w:r w:rsidRPr="00C5454B">
              <w:rPr>
                <w:rFonts w:eastAsia="Calibri"/>
                <w:b/>
                <w:color w:val="000000"/>
                <w:sz w:val="24"/>
                <w:szCs w:val="24"/>
              </w:rPr>
              <w:t>Трансгендерні</w:t>
            </w:r>
            <w:proofErr w:type="spellEnd"/>
            <w:r w:rsidRPr="00C5454B">
              <w:rPr>
                <w:rFonts w:eastAsia="Calibri"/>
                <w:b/>
                <w:color w:val="000000"/>
                <w:sz w:val="24"/>
                <w:szCs w:val="24"/>
              </w:rPr>
              <w:t xml:space="preserve"> чоловіки, </w:t>
            </w:r>
          </w:p>
          <w:p w14:paraId="293BB0FC" w14:textId="77777777" w:rsidR="00CE08A0" w:rsidRPr="00C5454B" w:rsidRDefault="00CE08A0" w:rsidP="005B2BD8">
            <w:pPr>
              <w:jc w:val="center"/>
              <w:rPr>
                <w:rFonts w:eastAsia="Times New Roman"/>
                <w:sz w:val="24"/>
                <w:szCs w:val="24"/>
              </w:rPr>
            </w:pPr>
            <w:r w:rsidRPr="00C5454B">
              <w:rPr>
                <w:rFonts w:eastAsia="Calibri"/>
                <w:b/>
                <w:color w:val="000000"/>
                <w:sz w:val="24"/>
                <w:szCs w:val="24"/>
              </w:rPr>
              <w:t>n = 100</w:t>
            </w:r>
            <w:r>
              <w:rPr>
                <w:rFonts w:eastAsia="Calibri"/>
                <w:b/>
                <w:color w:val="000000"/>
                <w:sz w:val="24"/>
                <w:szCs w:val="24"/>
              </w:rPr>
              <w:t>*</w:t>
            </w:r>
          </w:p>
        </w:tc>
      </w:tr>
      <w:tr w:rsidR="00CE08A0" w:rsidRPr="00C5454B" w14:paraId="2035094D" w14:textId="77777777" w:rsidTr="005B2BD8">
        <w:trPr>
          <w:trHeight w:val="262"/>
        </w:trPr>
        <w:tc>
          <w:tcPr>
            <w:tcW w:w="7412" w:type="dxa"/>
          </w:tcPr>
          <w:p w14:paraId="3FE1E8EA" w14:textId="77777777" w:rsidR="00CE08A0" w:rsidRPr="00C5454B" w:rsidRDefault="00CE08A0" w:rsidP="005B2BD8">
            <w:pPr>
              <w:jc w:val="both"/>
              <w:rPr>
                <w:rFonts w:eastAsia="Times New Roman"/>
                <w:sz w:val="24"/>
                <w:szCs w:val="24"/>
              </w:rPr>
            </w:pPr>
            <w:r w:rsidRPr="00C5454B">
              <w:rPr>
                <w:rFonts w:eastAsia="Calibri"/>
                <w:color w:val="000000"/>
                <w:sz w:val="24"/>
                <w:szCs w:val="24"/>
              </w:rPr>
              <w:t xml:space="preserve">Друзям/знайомим, які також </w:t>
            </w:r>
            <w:proofErr w:type="spellStart"/>
            <w:r w:rsidRPr="00C5454B">
              <w:rPr>
                <w:rFonts w:eastAsia="Calibri"/>
                <w:color w:val="000000"/>
                <w:sz w:val="24"/>
                <w:szCs w:val="24"/>
              </w:rPr>
              <w:t>трансгендерним</w:t>
            </w:r>
            <w:proofErr w:type="spellEnd"/>
            <w:r w:rsidRPr="00C5454B">
              <w:rPr>
                <w:rFonts w:eastAsia="Calibri"/>
                <w:color w:val="000000"/>
                <w:sz w:val="24"/>
                <w:szCs w:val="24"/>
              </w:rPr>
              <w:t xml:space="preserve"> людям</w:t>
            </w:r>
          </w:p>
        </w:tc>
        <w:tc>
          <w:tcPr>
            <w:tcW w:w="2254" w:type="dxa"/>
          </w:tcPr>
          <w:p w14:paraId="58B12DC0" w14:textId="77777777" w:rsidR="00CE08A0" w:rsidRPr="00C5454B" w:rsidRDefault="00CE08A0" w:rsidP="005B2BD8">
            <w:pPr>
              <w:jc w:val="center"/>
              <w:rPr>
                <w:rFonts w:eastAsia="Times New Roman"/>
                <w:sz w:val="24"/>
                <w:szCs w:val="24"/>
              </w:rPr>
            </w:pPr>
            <w:r w:rsidRPr="00C5454B">
              <w:rPr>
                <w:rFonts w:eastAsia="Calibri"/>
                <w:color w:val="000000"/>
                <w:sz w:val="24"/>
                <w:szCs w:val="24"/>
              </w:rPr>
              <w:t>65</w:t>
            </w:r>
          </w:p>
        </w:tc>
      </w:tr>
      <w:tr w:rsidR="00CE08A0" w:rsidRPr="00C5454B" w14:paraId="315AEBC4" w14:textId="77777777" w:rsidTr="005B2BD8">
        <w:trPr>
          <w:cnfStyle w:val="000000100000" w:firstRow="0" w:lastRow="0" w:firstColumn="0" w:lastColumn="0" w:oddVBand="0" w:evenVBand="0" w:oddHBand="1" w:evenHBand="0" w:firstRowFirstColumn="0" w:firstRowLastColumn="0" w:lastRowFirstColumn="0" w:lastRowLastColumn="0"/>
          <w:trHeight w:val="223"/>
        </w:trPr>
        <w:tc>
          <w:tcPr>
            <w:tcW w:w="7412" w:type="dxa"/>
          </w:tcPr>
          <w:p w14:paraId="2DB28DB0" w14:textId="77777777" w:rsidR="00CE08A0" w:rsidRPr="00C5454B" w:rsidRDefault="00CE08A0" w:rsidP="005B2BD8">
            <w:pPr>
              <w:jc w:val="both"/>
              <w:rPr>
                <w:rFonts w:eastAsia="Times New Roman"/>
                <w:sz w:val="24"/>
                <w:szCs w:val="24"/>
              </w:rPr>
            </w:pPr>
            <w:r w:rsidRPr="00C5454B">
              <w:rPr>
                <w:rFonts w:eastAsia="Calibri"/>
                <w:color w:val="000000"/>
                <w:sz w:val="24"/>
                <w:szCs w:val="24"/>
              </w:rPr>
              <w:t>Партнеру/ці/дружині/чоловіку</w:t>
            </w:r>
          </w:p>
        </w:tc>
        <w:tc>
          <w:tcPr>
            <w:tcW w:w="2254" w:type="dxa"/>
          </w:tcPr>
          <w:p w14:paraId="35F2740D" w14:textId="77777777" w:rsidR="00CE08A0" w:rsidRPr="00C5454B" w:rsidRDefault="00CE08A0" w:rsidP="005B2BD8">
            <w:pPr>
              <w:jc w:val="center"/>
              <w:rPr>
                <w:rFonts w:eastAsia="Times New Roman"/>
                <w:sz w:val="24"/>
                <w:szCs w:val="24"/>
              </w:rPr>
            </w:pPr>
            <w:r w:rsidRPr="00C5454B">
              <w:rPr>
                <w:rFonts w:eastAsia="Calibri"/>
                <w:color w:val="000000"/>
                <w:sz w:val="24"/>
                <w:szCs w:val="24"/>
              </w:rPr>
              <w:t>62</w:t>
            </w:r>
          </w:p>
        </w:tc>
      </w:tr>
      <w:tr w:rsidR="00CE08A0" w:rsidRPr="00C5454B" w14:paraId="0C806170" w14:textId="77777777" w:rsidTr="005B2BD8">
        <w:trPr>
          <w:trHeight w:val="200"/>
        </w:trPr>
        <w:tc>
          <w:tcPr>
            <w:tcW w:w="7412" w:type="dxa"/>
          </w:tcPr>
          <w:p w14:paraId="08139E44" w14:textId="77777777" w:rsidR="00CE08A0" w:rsidRPr="00C5454B" w:rsidRDefault="00CE08A0" w:rsidP="005B2BD8">
            <w:pPr>
              <w:jc w:val="both"/>
              <w:rPr>
                <w:rFonts w:eastAsia="Times New Roman"/>
                <w:sz w:val="24"/>
                <w:szCs w:val="24"/>
              </w:rPr>
            </w:pPr>
            <w:r w:rsidRPr="00C5454B">
              <w:rPr>
                <w:rFonts w:eastAsia="Calibri"/>
                <w:color w:val="000000"/>
                <w:sz w:val="24"/>
                <w:szCs w:val="24"/>
              </w:rPr>
              <w:t xml:space="preserve">Друзям/знайомим, які не є </w:t>
            </w:r>
            <w:proofErr w:type="spellStart"/>
            <w:r w:rsidRPr="00C5454B">
              <w:rPr>
                <w:rFonts w:eastAsia="Calibri"/>
                <w:color w:val="000000"/>
                <w:sz w:val="24"/>
                <w:szCs w:val="24"/>
              </w:rPr>
              <w:t>трансгендерними</w:t>
            </w:r>
            <w:proofErr w:type="spellEnd"/>
            <w:r w:rsidRPr="00C5454B">
              <w:rPr>
                <w:rFonts w:eastAsia="Calibri"/>
                <w:color w:val="000000"/>
                <w:sz w:val="24"/>
                <w:szCs w:val="24"/>
              </w:rPr>
              <w:t xml:space="preserve"> людьми</w:t>
            </w:r>
          </w:p>
        </w:tc>
        <w:tc>
          <w:tcPr>
            <w:tcW w:w="2254" w:type="dxa"/>
          </w:tcPr>
          <w:p w14:paraId="73AB44EE" w14:textId="77777777" w:rsidR="00CE08A0" w:rsidRPr="00C5454B" w:rsidRDefault="00CE08A0" w:rsidP="005B2BD8">
            <w:pPr>
              <w:jc w:val="center"/>
              <w:rPr>
                <w:rFonts w:eastAsia="Times New Roman"/>
                <w:sz w:val="24"/>
                <w:szCs w:val="24"/>
              </w:rPr>
            </w:pPr>
            <w:r w:rsidRPr="00C5454B">
              <w:rPr>
                <w:rFonts w:eastAsia="Calibri"/>
                <w:color w:val="000000"/>
                <w:sz w:val="24"/>
                <w:szCs w:val="24"/>
              </w:rPr>
              <w:t>63</w:t>
            </w:r>
          </w:p>
        </w:tc>
      </w:tr>
      <w:tr w:rsidR="00CE08A0" w:rsidRPr="00C5454B" w14:paraId="56C97C6C" w14:textId="77777777" w:rsidTr="005B2BD8">
        <w:trPr>
          <w:cnfStyle w:val="000000100000" w:firstRow="0" w:lastRow="0" w:firstColumn="0" w:lastColumn="0" w:oddVBand="0" w:evenVBand="0" w:oddHBand="1" w:evenHBand="0" w:firstRowFirstColumn="0" w:firstRowLastColumn="0" w:lastRowFirstColumn="0" w:lastRowLastColumn="0"/>
          <w:trHeight w:val="161"/>
        </w:trPr>
        <w:tc>
          <w:tcPr>
            <w:tcW w:w="7412" w:type="dxa"/>
          </w:tcPr>
          <w:p w14:paraId="3426CCA5" w14:textId="77777777" w:rsidR="00CE08A0" w:rsidRPr="00C5454B" w:rsidRDefault="00CE08A0" w:rsidP="005B2BD8">
            <w:pPr>
              <w:jc w:val="both"/>
              <w:rPr>
                <w:rFonts w:eastAsia="Times New Roman"/>
                <w:sz w:val="24"/>
                <w:szCs w:val="24"/>
              </w:rPr>
            </w:pPr>
            <w:r w:rsidRPr="00C5454B">
              <w:rPr>
                <w:rFonts w:eastAsia="Calibri"/>
                <w:color w:val="000000"/>
                <w:sz w:val="24"/>
                <w:szCs w:val="24"/>
              </w:rPr>
              <w:t>Родині</w:t>
            </w:r>
          </w:p>
        </w:tc>
        <w:tc>
          <w:tcPr>
            <w:tcW w:w="2254" w:type="dxa"/>
          </w:tcPr>
          <w:p w14:paraId="4F85B04E" w14:textId="77777777" w:rsidR="00CE08A0" w:rsidRPr="00C5454B" w:rsidRDefault="00CE08A0" w:rsidP="005B2BD8">
            <w:pPr>
              <w:jc w:val="center"/>
              <w:rPr>
                <w:rFonts w:eastAsia="Times New Roman"/>
                <w:sz w:val="24"/>
                <w:szCs w:val="24"/>
              </w:rPr>
            </w:pPr>
            <w:r w:rsidRPr="00C5454B">
              <w:rPr>
                <w:rFonts w:eastAsia="Calibri"/>
                <w:color w:val="000000"/>
                <w:sz w:val="24"/>
                <w:szCs w:val="24"/>
              </w:rPr>
              <w:t>49</w:t>
            </w:r>
          </w:p>
        </w:tc>
      </w:tr>
      <w:tr w:rsidR="00CE08A0" w:rsidRPr="00C5454B" w14:paraId="21982C90" w14:textId="77777777" w:rsidTr="005B2BD8">
        <w:trPr>
          <w:trHeight w:val="265"/>
        </w:trPr>
        <w:tc>
          <w:tcPr>
            <w:tcW w:w="7412" w:type="dxa"/>
          </w:tcPr>
          <w:p w14:paraId="0AB71E25" w14:textId="77777777" w:rsidR="00CE08A0" w:rsidRPr="00C5454B" w:rsidRDefault="00CE08A0" w:rsidP="005B2BD8">
            <w:pPr>
              <w:jc w:val="both"/>
              <w:rPr>
                <w:rFonts w:eastAsia="Times New Roman"/>
                <w:sz w:val="24"/>
                <w:szCs w:val="24"/>
              </w:rPr>
            </w:pPr>
            <w:r w:rsidRPr="00C5454B">
              <w:rPr>
                <w:rFonts w:eastAsia="Calibri"/>
                <w:color w:val="000000"/>
                <w:sz w:val="24"/>
                <w:szCs w:val="24"/>
              </w:rPr>
              <w:t xml:space="preserve">Я ні від кого не приховую те, що я </w:t>
            </w:r>
            <w:proofErr w:type="spellStart"/>
            <w:r w:rsidRPr="00C5454B">
              <w:rPr>
                <w:rFonts w:eastAsia="Calibri"/>
                <w:color w:val="000000"/>
                <w:sz w:val="24"/>
                <w:szCs w:val="24"/>
              </w:rPr>
              <w:t>трансгендерна</w:t>
            </w:r>
            <w:proofErr w:type="spellEnd"/>
            <w:r w:rsidRPr="00C5454B">
              <w:rPr>
                <w:rFonts w:eastAsia="Calibri"/>
                <w:color w:val="000000"/>
                <w:sz w:val="24"/>
                <w:szCs w:val="24"/>
              </w:rPr>
              <w:t xml:space="preserve"> людина</w:t>
            </w:r>
          </w:p>
        </w:tc>
        <w:tc>
          <w:tcPr>
            <w:tcW w:w="2254" w:type="dxa"/>
          </w:tcPr>
          <w:p w14:paraId="2E0C1BED" w14:textId="77777777" w:rsidR="00CE08A0" w:rsidRPr="00C5454B" w:rsidRDefault="00CE08A0" w:rsidP="005B2BD8">
            <w:pPr>
              <w:jc w:val="center"/>
              <w:rPr>
                <w:rFonts w:eastAsia="Times New Roman"/>
                <w:sz w:val="24"/>
                <w:szCs w:val="24"/>
              </w:rPr>
            </w:pPr>
            <w:r w:rsidRPr="00C5454B">
              <w:rPr>
                <w:rFonts w:eastAsia="Calibri"/>
                <w:color w:val="000000"/>
                <w:sz w:val="24"/>
                <w:szCs w:val="24"/>
              </w:rPr>
              <w:t>34</w:t>
            </w:r>
          </w:p>
        </w:tc>
      </w:tr>
      <w:tr w:rsidR="00CE08A0" w:rsidRPr="00C5454B" w14:paraId="1A940B47" w14:textId="77777777" w:rsidTr="005B2BD8">
        <w:trPr>
          <w:cnfStyle w:val="000000100000" w:firstRow="0" w:lastRow="0" w:firstColumn="0" w:lastColumn="0" w:oddVBand="0" w:evenVBand="0" w:oddHBand="1" w:evenHBand="0" w:firstRowFirstColumn="0" w:firstRowLastColumn="0" w:lastRowFirstColumn="0" w:lastRowLastColumn="0"/>
          <w:trHeight w:val="97"/>
        </w:trPr>
        <w:tc>
          <w:tcPr>
            <w:tcW w:w="7412" w:type="dxa"/>
          </w:tcPr>
          <w:p w14:paraId="65F26581" w14:textId="77777777" w:rsidR="00CE08A0" w:rsidRPr="00C5454B" w:rsidRDefault="00CE08A0" w:rsidP="005B2BD8">
            <w:pPr>
              <w:jc w:val="both"/>
              <w:rPr>
                <w:rFonts w:eastAsia="Times New Roman"/>
                <w:sz w:val="24"/>
                <w:szCs w:val="24"/>
              </w:rPr>
            </w:pPr>
            <w:r w:rsidRPr="00C5454B">
              <w:rPr>
                <w:rFonts w:eastAsia="Calibri"/>
                <w:color w:val="000000"/>
                <w:sz w:val="24"/>
                <w:szCs w:val="24"/>
              </w:rPr>
              <w:t>Соціальним працівникам</w:t>
            </w:r>
          </w:p>
        </w:tc>
        <w:tc>
          <w:tcPr>
            <w:tcW w:w="2254" w:type="dxa"/>
          </w:tcPr>
          <w:p w14:paraId="1F2CF3DC" w14:textId="77777777" w:rsidR="00CE08A0" w:rsidRPr="00C5454B" w:rsidRDefault="00CE08A0" w:rsidP="005B2BD8">
            <w:pPr>
              <w:jc w:val="center"/>
              <w:rPr>
                <w:rFonts w:eastAsia="Times New Roman"/>
                <w:sz w:val="24"/>
                <w:szCs w:val="24"/>
              </w:rPr>
            </w:pPr>
            <w:r w:rsidRPr="00C5454B">
              <w:rPr>
                <w:rFonts w:eastAsia="Calibri"/>
                <w:color w:val="000000"/>
                <w:sz w:val="24"/>
                <w:szCs w:val="24"/>
              </w:rPr>
              <w:t>28</w:t>
            </w:r>
          </w:p>
        </w:tc>
      </w:tr>
      <w:tr w:rsidR="00CE08A0" w:rsidRPr="00C5454B" w14:paraId="497AAAE9" w14:textId="77777777" w:rsidTr="005B2BD8">
        <w:trPr>
          <w:trHeight w:val="204"/>
        </w:trPr>
        <w:tc>
          <w:tcPr>
            <w:tcW w:w="7412" w:type="dxa"/>
          </w:tcPr>
          <w:p w14:paraId="3C8159CA" w14:textId="77777777" w:rsidR="00CE08A0" w:rsidRPr="00C5454B" w:rsidRDefault="00CE08A0" w:rsidP="005B2BD8">
            <w:pPr>
              <w:jc w:val="both"/>
              <w:rPr>
                <w:rFonts w:eastAsia="Times New Roman"/>
                <w:sz w:val="24"/>
                <w:szCs w:val="24"/>
              </w:rPr>
            </w:pPr>
            <w:r w:rsidRPr="00C5454B">
              <w:rPr>
                <w:rFonts w:eastAsia="Calibri"/>
                <w:color w:val="000000"/>
                <w:sz w:val="24"/>
                <w:szCs w:val="24"/>
              </w:rPr>
              <w:t>Медпрацівникам</w:t>
            </w:r>
          </w:p>
        </w:tc>
        <w:tc>
          <w:tcPr>
            <w:tcW w:w="2254" w:type="dxa"/>
          </w:tcPr>
          <w:p w14:paraId="495E80A9" w14:textId="77777777" w:rsidR="00CE08A0" w:rsidRPr="00C5454B" w:rsidRDefault="00CE08A0" w:rsidP="005B2BD8">
            <w:pPr>
              <w:jc w:val="center"/>
              <w:rPr>
                <w:rFonts w:eastAsia="Times New Roman"/>
                <w:sz w:val="24"/>
                <w:szCs w:val="24"/>
              </w:rPr>
            </w:pPr>
            <w:r w:rsidRPr="00C5454B">
              <w:rPr>
                <w:rFonts w:eastAsia="Calibri"/>
                <w:color w:val="000000"/>
                <w:sz w:val="24"/>
                <w:szCs w:val="24"/>
              </w:rPr>
              <w:t>31</w:t>
            </w:r>
          </w:p>
        </w:tc>
      </w:tr>
    </w:tbl>
    <w:p w14:paraId="01FB8C7B" w14:textId="77777777" w:rsidR="00CE08A0" w:rsidRPr="009F685C" w:rsidRDefault="00CE08A0" w:rsidP="00CE08A0">
      <w:pPr>
        <w:spacing w:line="240" w:lineRule="auto"/>
        <w:rPr>
          <w:rFonts w:eastAsia="Times New Roman"/>
          <w:i/>
          <w:sz w:val="20"/>
          <w:szCs w:val="20"/>
          <w:lang w:val="ru-RU"/>
        </w:rPr>
      </w:pPr>
      <w:r w:rsidRPr="009F685C">
        <w:rPr>
          <w:rFonts w:eastAsia="Times New Roman"/>
          <w:i/>
          <w:sz w:val="20"/>
          <w:szCs w:val="20"/>
          <w:lang w:val="ru-RU"/>
        </w:rPr>
        <w:t>*</w:t>
      </w:r>
      <w:r w:rsidRPr="009F685C">
        <w:rPr>
          <w:i/>
          <w:sz w:val="20"/>
          <w:szCs w:val="20"/>
        </w:rPr>
        <w:t xml:space="preserve"> </w:t>
      </w:r>
      <w:proofErr w:type="spellStart"/>
      <w:r w:rsidRPr="009F685C">
        <w:rPr>
          <w:rFonts w:eastAsia="Times New Roman"/>
          <w:i/>
          <w:sz w:val="20"/>
          <w:szCs w:val="20"/>
          <w:lang w:val="ru-RU"/>
        </w:rPr>
        <w:t>Опитані</w:t>
      </w:r>
      <w:proofErr w:type="spellEnd"/>
      <w:r w:rsidRPr="009F685C">
        <w:rPr>
          <w:rFonts w:eastAsia="Times New Roman"/>
          <w:i/>
          <w:sz w:val="20"/>
          <w:szCs w:val="20"/>
          <w:lang w:val="ru-RU"/>
        </w:rPr>
        <w:t xml:space="preserve"> могли </w:t>
      </w:r>
      <w:proofErr w:type="spellStart"/>
      <w:r w:rsidRPr="009F685C">
        <w:rPr>
          <w:rFonts w:eastAsia="Times New Roman"/>
          <w:i/>
          <w:sz w:val="20"/>
          <w:szCs w:val="20"/>
          <w:lang w:val="ru-RU"/>
        </w:rPr>
        <w:t>вибрати</w:t>
      </w:r>
      <w:proofErr w:type="spellEnd"/>
      <w:r w:rsidRPr="009F685C">
        <w:rPr>
          <w:rFonts w:eastAsia="Times New Roman"/>
          <w:i/>
          <w:sz w:val="20"/>
          <w:szCs w:val="20"/>
          <w:lang w:val="ru-RU"/>
        </w:rPr>
        <w:t xml:space="preserve"> </w:t>
      </w:r>
      <w:proofErr w:type="spellStart"/>
      <w:r w:rsidRPr="009F685C">
        <w:rPr>
          <w:rFonts w:eastAsia="Times New Roman"/>
          <w:i/>
          <w:sz w:val="20"/>
          <w:szCs w:val="20"/>
          <w:lang w:val="ru-RU"/>
        </w:rPr>
        <w:t>кілька</w:t>
      </w:r>
      <w:proofErr w:type="spellEnd"/>
      <w:r w:rsidRPr="009F685C">
        <w:rPr>
          <w:rFonts w:eastAsia="Times New Roman"/>
          <w:i/>
          <w:sz w:val="20"/>
          <w:szCs w:val="20"/>
          <w:lang w:val="ru-RU"/>
        </w:rPr>
        <w:t xml:space="preserve"> </w:t>
      </w:r>
      <w:proofErr w:type="spellStart"/>
      <w:r w:rsidRPr="009F685C">
        <w:rPr>
          <w:rFonts w:eastAsia="Times New Roman"/>
          <w:i/>
          <w:sz w:val="20"/>
          <w:szCs w:val="20"/>
          <w:lang w:val="ru-RU"/>
        </w:rPr>
        <w:t>варіантів</w:t>
      </w:r>
      <w:proofErr w:type="spellEnd"/>
      <w:r w:rsidRPr="009F685C">
        <w:rPr>
          <w:rFonts w:eastAsia="Times New Roman"/>
          <w:i/>
          <w:sz w:val="20"/>
          <w:szCs w:val="20"/>
          <w:lang w:val="ru-RU"/>
        </w:rPr>
        <w:t xml:space="preserve">, тому сума </w:t>
      </w:r>
      <w:proofErr w:type="spellStart"/>
      <w:r w:rsidRPr="009F685C">
        <w:rPr>
          <w:rFonts w:eastAsia="Times New Roman"/>
          <w:i/>
          <w:sz w:val="20"/>
          <w:szCs w:val="20"/>
          <w:lang w:val="ru-RU"/>
        </w:rPr>
        <w:t>може</w:t>
      </w:r>
      <w:proofErr w:type="spellEnd"/>
      <w:r w:rsidRPr="009F685C">
        <w:rPr>
          <w:rFonts w:eastAsia="Times New Roman"/>
          <w:i/>
          <w:sz w:val="20"/>
          <w:szCs w:val="20"/>
          <w:lang w:val="ru-RU"/>
        </w:rPr>
        <w:t xml:space="preserve"> не </w:t>
      </w:r>
      <w:proofErr w:type="spellStart"/>
      <w:r w:rsidRPr="009F685C">
        <w:rPr>
          <w:rFonts w:eastAsia="Times New Roman"/>
          <w:i/>
          <w:sz w:val="20"/>
          <w:szCs w:val="20"/>
          <w:lang w:val="ru-RU"/>
        </w:rPr>
        <w:t>дорівнювати</w:t>
      </w:r>
      <w:proofErr w:type="spellEnd"/>
      <w:r w:rsidRPr="009F685C">
        <w:rPr>
          <w:rFonts w:eastAsia="Times New Roman"/>
          <w:i/>
          <w:sz w:val="20"/>
          <w:szCs w:val="20"/>
          <w:lang w:val="ru-RU"/>
        </w:rPr>
        <w:t xml:space="preserve"> 100%</w:t>
      </w:r>
    </w:p>
    <w:p w14:paraId="2A490A60" w14:textId="77777777" w:rsidR="00CE08A0" w:rsidRPr="002E4EAA" w:rsidRDefault="00CE08A0" w:rsidP="00CE08A0">
      <w:pPr>
        <w:spacing w:line="240" w:lineRule="auto"/>
        <w:rPr>
          <w:rFonts w:ascii="Times New Roman" w:eastAsia="Times New Roman" w:hAnsi="Times New Roman" w:cs="Times New Roman"/>
          <w:sz w:val="24"/>
          <w:szCs w:val="24"/>
          <w:lang w:val="ru-RU"/>
        </w:rPr>
      </w:pPr>
    </w:p>
    <w:p w14:paraId="4F1FC77D" w14:textId="77777777" w:rsidR="00CE08A0" w:rsidRPr="00C5454B" w:rsidRDefault="00CE08A0" w:rsidP="00CE08A0">
      <w:pPr>
        <w:spacing w:after="160" w:line="240" w:lineRule="auto"/>
        <w:jc w:val="both"/>
        <w:rPr>
          <w:rFonts w:eastAsia="Times New Roman"/>
          <w:sz w:val="24"/>
          <w:szCs w:val="24"/>
        </w:rPr>
      </w:pPr>
      <w:r w:rsidRPr="00C5454B">
        <w:rPr>
          <w:rFonts w:eastAsia="Calibri"/>
          <w:color w:val="000000"/>
          <w:sz w:val="24"/>
          <w:szCs w:val="24"/>
        </w:rPr>
        <w:t xml:space="preserve">Поширеність стиґми і дискримінації вивчалась наступним чином: опитуваним було запропоновано перелік із 18 ситуацій, які охоплюють: персональні стосунки (сім’я, друзі), медичні послуги, стосунки з поліцією та роботодавцями, а також ширше коло менш знайомих людей у публічних просторах  (Табл. </w:t>
      </w:r>
      <w:r>
        <w:rPr>
          <w:rFonts w:eastAsia="Calibri"/>
          <w:color w:val="000000"/>
          <w:sz w:val="24"/>
          <w:szCs w:val="24"/>
        </w:rPr>
        <w:t>79</w:t>
      </w:r>
      <w:r w:rsidRPr="00C5454B">
        <w:rPr>
          <w:rFonts w:eastAsia="Calibri"/>
          <w:color w:val="000000"/>
          <w:sz w:val="24"/>
          <w:szCs w:val="24"/>
        </w:rPr>
        <w:t xml:space="preserve">). </w:t>
      </w:r>
      <w:proofErr w:type="spellStart"/>
      <w:r w:rsidRPr="00C5454B">
        <w:rPr>
          <w:rFonts w:eastAsia="Calibri"/>
          <w:color w:val="000000"/>
          <w:sz w:val="24"/>
          <w:szCs w:val="24"/>
        </w:rPr>
        <w:t>Респондентка</w:t>
      </w:r>
      <w:proofErr w:type="spellEnd"/>
      <w:r w:rsidRPr="00C5454B">
        <w:rPr>
          <w:rFonts w:eastAsia="Calibri"/>
          <w:color w:val="000000"/>
          <w:sz w:val="24"/>
          <w:szCs w:val="24"/>
        </w:rPr>
        <w:t xml:space="preserve"> чи респон</w:t>
      </w:r>
      <w:r>
        <w:rPr>
          <w:rFonts w:eastAsia="Calibri"/>
          <w:color w:val="000000"/>
          <w:sz w:val="24"/>
          <w:szCs w:val="24"/>
        </w:rPr>
        <w:t>дент могли  вказати, чи трапляла</w:t>
      </w:r>
      <w:r w:rsidRPr="00C5454B">
        <w:rPr>
          <w:rFonts w:eastAsia="Calibri"/>
          <w:color w:val="000000"/>
          <w:sz w:val="24"/>
          <w:szCs w:val="24"/>
        </w:rPr>
        <w:t>ся з нею або з ним така ситуація впродовж останнього року (бал 1), раніше (бал 2), або не траплялась ніколи (бал 3). Таким чином, ця шкала характеризує ситуацію від гіршого полюсу до кращого.</w:t>
      </w:r>
    </w:p>
    <w:p w14:paraId="1134E340" w14:textId="77777777" w:rsidR="00CE08A0" w:rsidRDefault="00CE08A0" w:rsidP="00CE08A0">
      <w:pPr>
        <w:spacing w:after="160" w:line="240" w:lineRule="auto"/>
        <w:jc w:val="both"/>
        <w:rPr>
          <w:rFonts w:eastAsia="Calibri"/>
          <w:color w:val="000000"/>
          <w:sz w:val="24"/>
          <w:szCs w:val="24"/>
        </w:rPr>
      </w:pPr>
      <w:r w:rsidRPr="00C5454B">
        <w:rPr>
          <w:rFonts w:eastAsia="Calibri"/>
          <w:color w:val="000000"/>
          <w:sz w:val="24"/>
          <w:szCs w:val="24"/>
        </w:rPr>
        <w:lastRenderedPageBreak/>
        <w:t xml:space="preserve">Випадки недавньої стиґматизації та дискримінації зустрічались, за словами опитаних, не часто, адже середня оцінка всіх запропонованих тверджень коливалась від 2 до 3. Разом з тим, найбільш поширеною (середній бал менше від 2,5) серед </w:t>
      </w:r>
      <w:proofErr w:type="spellStart"/>
      <w:r w:rsidRPr="00C5454B">
        <w:rPr>
          <w:rFonts w:eastAsia="Calibri"/>
          <w:color w:val="000000"/>
          <w:sz w:val="24"/>
          <w:szCs w:val="24"/>
        </w:rPr>
        <w:t>трансгендерних</w:t>
      </w:r>
      <w:proofErr w:type="spellEnd"/>
      <w:r w:rsidRPr="00C5454B">
        <w:rPr>
          <w:rFonts w:eastAsia="Calibri"/>
          <w:color w:val="000000"/>
          <w:sz w:val="24"/>
          <w:szCs w:val="24"/>
        </w:rPr>
        <w:t xml:space="preserve"> жінок була ситуація «Вас ображали через те, що ви </w:t>
      </w:r>
      <w:proofErr w:type="spellStart"/>
      <w:r w:rsidRPr="00C5454B">
        <w:rPr>
          <w:rFonts w:eastAsia="Calibri"/>
          <w:color w:val="000000"/>
          <w:sz w:val="24"/>
          <w:szCs w:val="24"/>
        </w:rPr>
        <w:t>трансгендерна</w:t>
      </w:r>
      <w:proofErr w:type="spellEnd"/>
      <w:r w:rsidRPr="00C5454B">
        <w:rPr>
          <w:rFonts w:eastAsia="Calibri"/>
          <w:color w:val="000000"/>
          <w:sz w:val="24"/>
          <w:szCs w:val="24"/>
        </w:rPr>
        <w:t xml:space="preserve"> людина». </w:t>
      </w:r>
    </w:p>
    <w:p w14:paraId="34FEC3C0" w14:textId="77777777" w:rsidR="00CE08A0" w:rsidRPr="00C5454B" w:rsidRDefault="00CE08A0" w:rsidP="00CE08A0">
      <w:pPr>
        <w:spacing w:after="160" w:line="240" w:lineRule="auto"/>
        <w:jc w:val="both"/>
        <w:rPr>
          <w:rFonts w:eastAsia="Times New Roman"/>
          <w:sz w:val="24"/>
          <w:szCs w:val="24"/>
        </w:rPr>
      </w:pPr>
      <w:r w:rsidRPr="00C5454B">
        <w:rPr>
          <w:rFonts w:eastAsia="Calibri"/>
          <w:color w:val="000000"/>
          <w:sz w:val="24"/>
          <w:szCs w:val="24"/>
        </w:rPr>
        <w:t xml:space="preserve">Серед </w:t>
      </w:r>
      <w:proofErr w:type="spellStart"/>
      <w:r w:rsidRPr="00C5454B">
        <w:rPr>
          <w:rFonts w:eastAsia="Calibri"/>
          <w:color w:val="000000"/>
          <w:sz w:val="24"/>
          <w:szCs w:val="24"/>
        </w:rPr>
        <w:t>трансгендерних</w:t>
      </w:r>
      <w:proofErr w:type="spellEnd"/>
      <w:r w:rsidRPr="00C5454B">
        <w:rPr>
          <w:rFonts w:eastAsia="Calibri"/>
          <w:color w:val="000000"/>
          <w:sz w:val="24"/>
          <w:szCs w:val="24"/>
        </w:rPr>
        <w:t xml:space="preserve"> чоловіків найбільш частими ситуаціями були такі: «Члени сім'ї робили дискримінаційні зауваження або пліткували про вас через те, що Ви </w:t>
      </w:r>
      <w:proofErr w:type="spellStart"/>
      <w:r w:rsidRPr="00C5454B">
        <w:rPr>
          <w:rFonts w:eastAsia="Calibri"/>
          <w:color w:val="000000"/>
          <w:sz w:val="24"/>
          <w:szCs w:val="24"/>
        </w:rPr>
        <w:t>трансгендерна</w:t>
      </w:r>
      <w:proofErr w:type="spellEnd"/>
      <w:r w:rsidRPr="00C5454B">
        <w:rPr>
          <w:rFonts w:eastAsia="Calibri"/>
          <w:color w:val="000000"/>
          <w:sz w:val="24"/>
          <w:szCs w:val="24"/>
        </w:rPr>
        <w:t xml:space="preserve"> людина», «Ви боялися звертатись за медичною допомогою, бо хтось міг дізнатися про те, що Ви </w:t>
      </w:r>
      <w:proofErr w:type="spellStart"/>
      <w:r w:rsidRPr="00C5454B">
        <w:rPr>
          <w:rFonts w:eastAsia="Calibri"/>
          <w:color w:val="000000"/>
          <w:sz w:val="24"/>
          <w:szCs w:val="24"/>
        </w:rPr>
        <w:t>трансгендерна</w:t>
      </w:r>
      <w:proofErr w:type="spellEnd"/>
      <w:r w:rsidRPr="00C5454B">
        <w:rPr>
          <w:rFonts w:eastAsia="Calibri"/>
          <w:color w:val="000000"/>
          <w:sz w:val="24"/>
          <w:szCs w:val="24"/>
        </w:rPr>
        <w:t xml:space="preserve"> людина», «Ви боялися знаходитися в публічних місцях через те, що Ви </w:t>
      </w:r>
      <w:proofErr w:type="spellStart"/>
      <w:r w:rsidRPr="00C5454B">
        <w:rPr>
          <w:rFonts w:eastAsia="Calibri"/>
          <w:color w:val="000000"/>
          <w:sz w:val="24"/>
          <w:szCs w:val="24"/>
        </w:rPr>
        <w:t>трансгендерна</w:t>
      </w:r>
      <w:proofErr w:type="spellEnd"/>
      <w:r w:rsidRPr="00C5454B">
        <w:rPr>
          <w:rFonts w:eastAsia="Calibri"/>
          <w:color w:val="000000"/>
          <w:sz w:val="24"/>
          <w:szCs w:val="24"/>
        </w:rPr>
        <w:t xml:space="preserve"> людина», «Вас ображали через те, що Ви </w:t>
      </w:r>
      <w:proofErr w:type="spellStart"/>
      <w:r w:rsidRPr="00C5454B">
        <w:rPr>
          <w:rFonts w:eastAsia="Calibri"/>
          <w:color w:val="000000"/>
          <w:sz w:val="24"/>
          <w:szCs w:val="24"/>
        </w:rPr>
        <w:t>трансгендерна</w:t>
      </w:r>
      <w:proofErr w:type="spellEnd"/>
      <w:r w:rsidRPr="00C5454B">
        <w:rPr>
          <w:rFonts w:eastAsia="Calibri"/>
          <w:color w:val="000000"/>
          <w:sz w:val="24"/>
          <w:szCs w:val="24"/>
        </w:rPr>
        <w:t xml:space="preserve"> людина».</w:t>
      </w:r>
    </w:p>
    <w:p w14:paraId="2CA86AC0" w14:textId="77777777" w:rsidR="00CE08A0" w:rsidRPr="00C5454B" w:rsidRDefault="00CE08A0" w:rsidP="00CE08A0">
      <w:pPr>
        <w:spacing w:line="240" w:lineRule="auto"/>
        <w:rPr>
          <w:rFonts w:ascii="Times New Roman" w:eastAsia="Times New Roman" w:hAnsi="Times New Roman" w:cs="Times New Roman"/>
          <w:sz w:val="24"/>
          <w:szCs w:val="24"/>
        </w:rPr>
      </w:pPr>
    </w:p>
    <w:p w14:paraId="541424F6" w14:textId="1E812325" w:rsidR="00CE08A0" w:rsidRDefault="00CE08A0" w:rsidP="00CE08A0">
      <w:pPr>
        <w:spacing w:after="200" w:line="240" w:lineRule="auto"/>
        <w:jc w:val="both"/>
        <w:rPr>
          <w:rFonts w:eastAsia="Calibri"/>
          <w:i/>
          <w:color w:val="44546A"/>
          <w:sz w:val="24"/>
          <w:szCs w:val="24"/>
        </w:rPr>
      </w:pPr>
      <w:r>
        <w:rPr>
          <w:rFonts w:eastAsia="Calibri"/>
          <w:i/>
          <w:color w:val="44546A"/>
          <w:sz w:val="24"/>
          <w:szCs w:val="24"/>
        </w:rPr>
        <w:t>Табл. 7</w:t>
      </w:r>
      <w:r w:rsidR="00E90554">
        <w:rPr>
          <w:rFonts w:eastAsia="Calibri"/>
          <w:i/>
          <w:color w:val="44546A"/>
          <w:sz w:val="24"/>
          <w:szCs w:val="24"/>
        </w:rPr>
        <w:t>1</w:t>
      </w:r>
      <w:r w:rsidRPr="00C5454B">
        <w:rPr>
          <w:rFonts w:eastAsia="Calibri"/>
          <w:i/>
          <w:color w:val="44546A"/>
          <w:sz w:val="24"/>
          <w:szCs w:val="24"/>
        </w:rPr>
        <w:t xml:space="preserve">. Середній бал відносно досвіду </w:t>
      </w:r>
      <w:proofErr w:type="spellStart"/>
      <w:r>
        <w:rPr>
          <w:rFonts w:eastAsia="Calibri"/>
          <w:i/>
          <w:color w:val="44546A"/>
          <w:sz w:val="24"/>
          <w:szCs w:val="24"/>
        </w:rPr>
        <w:t>трансгендерних</w:t>
      </w:r>
      <w:proofErr w:type="spellEnd"/>
      <w:r>
        <w:rPr>
          <w:rFonts w:eastAsia="Calibri"/>
          <w:i/>
          <w:color w:val="44546A"/>
          <w:sz w:val="24"/>
          <w:szCs w:val="24"/>
        </w:rPr>
        <w:t xml:space="preserve"> жінок</w:t>
      </w:r>
      <w:r w:rsidRPr="00C5454B">
        <w:rPr>
          <w:rFonts w:eastAsia="Calibri"/>
          <w:i/>
          <w:color w:val="44546A"/>
          <w:sz w:val="24"/>
          <w:szCs w:val="24"/>
        </w:rPr>
        <w:t xml:space="preserve"> у ситуаціях стиґми, дискримінації та соціальної ізоляції </w:t>
      </w:r>
    </w:p>
    <w:tbl>
      <w:tblPr>
        <w:tblStyle w:val="-7512"/>
        <w:tblW w:w="9497" w:type="dxa"/>
        <w:tblLayout w:type="fixed"/>
        <w:tblLook w:val="0420" w:firstRow="1" w:lastRow="0" w:firstColumn="0" w:lastColumn="0" w:noHBand="0" w:noVBand="1"/>
      </w:tblPr>
      <w:tblGrid>
        <w:gridCol w:w="7513"/>
        <w:gridCol w:w="1984"/>
      </w:tblGrid>
      <w:tr w:rsidR="00CE08A0" w:rsidRPr="00C5454B" w14:paraId="0CAEF4AD" w14:textId="77777777" w:rsidTr="00C36054">
        <w:trPr>
          <w:cnfStyle w:val="100000000000" w:firstRow="1" w:lastRow="0" w:firstColumn="0" w:lastColumn="0" w:oddVBand="0" w:evenVBand="0" w:oddHBand="0" w:evenHBand="0" w:firstRowFirstColumn="0" w:firstRowLastColumn="0" w:lastRowFirstColumn="0" w:lastRowLastColumn="0"/>
          <w:trHeight w:val="144"/>
          <w:tblHeader/>
        </w:trPr>
        <w:tc>
          <w:tcPr>
            <w:tcW w:w="7513" w:type="dxa"/>
          </w:tcPr>
          <w:p w14:paraId="23DAC9B6" w14:textId="77777777" w:rsidR="00CE08A0" w:rsidRPr="00C36054" w:rsidRDefault="00CE08A0" w:rsidP="005B2BD8">
            <w:pPr>
              <w:jc w:val="both"/>
              <w:rPr>
                <w:rFonts w:ascii="Arial" w:eastAsia="Calibri" w:hAnsi="Arial" w:cs="Arial"/>
                <w:b/>
                <w:i w:val="0"/>
                <w:sz w:val="24"/>
                <w:szCs w:val="24"/>
                <w:lang w:val="ru-RU"/>
              </w:rPr>
            </w:pPr>
            <w:r w:rsidRPr="00C36054">
              <w:rPr>
                <w:rFonts w:ascii="Arial" w:eastAsia="Calibri" w:hAnsi="Arial" w:cs="Arial"/>
                <w:b/>
                <w:i w:val="0"/>
                <w:color w:val="000000"/>
                <w:sz w:val="24"/>
                <w:szCs w:val="24"/>
              </w:rPr>
              <w:t>«Чи доводилось Вам за останні 12 місяців стикатись з наступними ситуаціями?»</w:t>
            </w:r>
            <w:r w:rsidRPr="00C36054">
              <w:rPr>
                <w:rFonts w:ascii="Arial" w:eastAsia="Calibri" w:hAnsi="Arial" w:cs="Arial"/>
                <w:b/>
                <w:i w:val="0"/>
                <w:color w:val="000000"/>
                <w:sz w:val="24"/>
                <w:szCs w:val="24"/>
                <w:lang w:val="ru-RU"/>
              </w:rPr>
              <w:t>*</w:t>
            </w:r>
          </w:p>
        </w:tc>
        <w:tc>
          <w:tcPr>
            <w:tcW w:w="1984" w:type="dxa"/>
          </w:tcPr>
          <w:p w14:paraId="1B790484" w14:textId="77777777" w:rsidR="00CE08A0" w:rsidRPr="00C36054" w:rsidRDefault="00CE08A0" w:rsidP="005B2BD8">
            <w:pPr>
              <w:jc w:val="center"/>
              <w:rPr>
                <w:rFonts w:ascii="Arial" w:eastAsia="Calibri" w:hAnsi="Arial" w:cs="Arial"/>
                <w:b/>
                <w:i w:val="0"/>
                <w:sz w:val="24"/>
                <w:szCs w:val="24"/>
              </w:rPr>
            </w:pPr>
            <w:proofErr w:type="spellStart"/>
            <w:r w:rsidRPr="00C36054">
              <w:rPr>
                <w:rFonts w:ascii="Arial" w:eastAsia="Calibri" w:hAnsi="Arial" w:cs="Arial"/>
                <w:b/>
                <w:i w:val="0"/>
                <w:color w:val="000000"/>
                <w:sz w:val="24"/>
                <w:szCs w:val="24"/>
              </w:rPr>
              <w:t>Трансгендерні</w:t>
            </w:r>
            <w:proofErr w:type="spellEnd"/>
            <w:r w:rsidRPr="00C36054">
              <w:rPr>
                <w:rFonts w:ascii="Arial" w:eastAsia="Calibri" w:hAnsi="Arial" w:cs="Arial"/>
                <w:b/>
                <w:i w:val="0"/>
                <w:color w:val="000000"/>
                <w:sz w:val="24"/>
                <w:szCs w:val="24"/>
              </w:rPr>
              <w:t xml:space="preserve"> жінки</w:t>
            </w:r>
          </w:p>
        </w:tc>
      </w:tr>
      <w:tr w:rsidR="00CE08A0" w:rsidRPr="00C5454B" w14:paraId="272DC6F2" w14:textId="77777777" w:rsidTr="00C36054">
        <w:trPr>
          <w:cnfStyle w:val="000000100000" w:firstRow="0" w:lastRow="0" w:firstColumn="0" w:lastColumn="0" w:oddVBand="0" w:evenVBand="0" w:oddHBand="1" w:evenHBand="0" w:firstRowFirstColumn="0" w:firstRowLastColumn="0" w:lastRowFirstColumn="0" w:lastRowLastColumn="0"/>
          <w:trHeight w:val="296"/>
        </w:trPr>
        <w:tc>
          <w:tcPr>
            <w:tcW w:w="7513" w:type="dxa"/>
          </w:tcPr>
          <w:p w14:paraId="2EED5795" w14:textId="77777777" w:rsidR="00CE08A0" w:rsidRPr="00C5454B" w:rsidRDefault="00CE08A0" w:rsidP="005B2BD8">
            <w:pPr>
              <w:jc w:val="both"/>
              <w:rPr>
                <w:rFonts w:eastAsia="Calibri"/>
                <w:sz w:val="24"/>
                <w:szCs w:val="24"/>
              </w:rPr>
            </w:pPr>
            <w:r w:rsidRPr="00C5454B">
              <w:rPr>
                <w:rFonts w:eastAsia="Calibri"/>
                <w:b/>
                <w:color w:val="000000"/>
                <w:sz w:val="24"/>
                <w:szCs w:val="24"/>
              </w:rPr>
              <w:t>Середнє за всіма твердженнями:</w:t>
            </w:r>
          </w:p>
        </w:tc>
        <w:tc>
          <w:tcPr>
            <w:tcW w:w="1984" w:type="dxa"/>
          </w:tcPr>
          <w:p w14:paraId="6245B496" w14:textId="77777777" w:rsidR="00CE08A0" w:rsidRPr="00C5454B" w:rsidRDefault="00CE08A0" w:rsidP="005B2BD8">
            <w:pPr>
              <w:jc w:val="center"/>
              <w:rPr>
                <w:rFonts w:eastAsia="Calibri"/>
                <w:sz w:val="24"/>
                <w:szCs w:val="24"/>
              </w:rPr>
            </w:pPr>
            <w:r w:rsidRPr="00C5454B">
              <w:rPr>
                <w:rFonts w:eastAsia="Calibri"/>
                <w:b/>
                <w:color w:val="000000"/>
                <w:sz w:val="24"/>
                <w:szCs w:val="24"/>
              </w:rPr>
              <w:t>2,7</w:t>
            </w:r>
          </w:p>
        </w:tc>
      </w:tr>
      <w:tr w:rsidR="00CE08A0" w:rsidRPr="00C5454B" w14:paraId="3F4454CD" w14:textId="77777777" w:rsidTr="00C36054">
        <w:trPr>
          <w:trHeight w:val="60"/>
        </w:trPr>
        <w:tc>
          <w:tcPr>
            <w:tcW w:w="7513" w:type="dxa"/>
          </w:tcPr>
          <w:p w14:paraId="2235ED56" w14:textId="77777777" w:rsidR="00CE08A0" w:rsidRPr="00C5454B" w:rsidRDefault="00CE08A0" w:rsidP="005B2BD8">
            <w:pPr>
              <w:jc w:val="both"/>
              <w:rPr>
                <w:rFonts w:eastAsia="Calibri"/>
                <w:sz w:val="24"/>
                <w:szCs w:val="24"/>
              </w:rPr>
            </w:pPr>
            <w:r w:rsidRPr="00C5454B">
              <w:rPr>
                <w:rFonts w:eastAsia="Calibri"/>
                <w:color w:val="000000"/>
                <w:sz w:val="24"/>
                <w:szCs w:val="24"/>
              </w:rPr>
              <w:t xml:space="preserve">Вас заарештовували через те, що ви </w:t>
            </w:r>
            <w:proofErr w:type="spellStart"/>
            <w:r w:rsidRPr="00C5454B">
              <w:rPr>
                <w:rFonts w:eastAsia="Calibri"/>
                <w:color w:val="000000"/>
                <w:sz w:val="24"/>
                <w:szCs w:val="24"/>
              </w:rPr>
              <w:t>трансгендерна</w:t>
            </w:r>
            <w:proofErr w:type="spellEnd"/>
            <w:r w:rsidRPr="00C5454B">
              <w:rPr>
                <w:rFonts w:eastAsia="Calibri"/>
                <w:color w:val="000000"/>
                <w:sz w:val="24"/>
                <w:szCs w:val="24"/>
              </w:rPr>
              <w:t xml:space="preserve"> людина (n = 861)</w:t>
            </w:r>
          </w:p>
        </w:tc>
        <w:tc>
          <w:tcPr>
            <w:tcW w:w="1984" w:type="dxa"/>
          </w:tcPr>
          <w:p w14:paraId="09DEB14C" w14:textId="77777777" w:rsidR="00CE08A0" w:rsidRPr="00C5454B" w:rsidRDefault="00CE08A0" w:rsidP="005B2BD8">
            <w:pPr>
              <w:jc w:val="center"/>
              <w:rPr>
                <w:rFonts w:eastAsia="Calibri"/>
                <w:sz w:val="24"/>
                <w:szCs w:val="24"/>
              </w:rPr>
            </w:pPr>
            <w:r w:rsidRPr="00C5454B">
              <w:rPr>
                <w:rFonts w:eastAsia="Calibri"/>
                <w:color w:val="000000"/>
                <w:sz w:val="24"/>
                <w:szCs w:val="24"/>
              </w:rPr>
              <w:t>3</w:t>
            </w:r>
          </w:p>
        </w:tc>
      </w:tr>
      <w:tr w:rsidR="00CE08A0" w:rsidRPr="00C5454B" w14:paraId="660676AA" w14:textId="77777777" w:rsidTr="00C36054">
        <w:trPr>
          <w:cnfStyle w:val="000000100000" w:firstRow="0" w:lastRow="0" w:firstColumn="0" w:lastColumn="0" w:oddVBand="0" w:evenVBand="0" w:oddHBand="1" w:evenHBand="0" w:firstRowFirstColumn="0" w:firstRowLastColumn="0" w:lastRowFirstColumn="0" w:lastRowLastColumn="0"/>
          <w:trHeight w:val="60"/>
        </w:trPr>
        <w:tc>
          <w:tcPr>
            <w:tcW w:w="7513" w:type="dxa"/>
          </w:tcPr>
          <w:p w14:paraId="3B760C0C" w14:textId="77777777" w:rsidR="00CE08A0" w:rsidRPr="00C5454B" w:rsidRDefault="00CE08A0" w:rsidP="005B2BD8">
            <w:pPr>
              <w:jc w:val="both"/>
              <w:rPr>
                <w:rFonts w:eastAsia="Calibri"/>
                <w:sz w:val="24"/>
                <w:szCs w:val="24"/>
              </w:rPr>
            </w:pPr>
            <w:r w:rsidRPr="00C5454B">
              <w:rPr>
                <w:rFonts w:eastAsia="Calibri"/>
                <w:color w:val="000000"/>
                <w:sz w:val="24"/>
                <w:szCs w:val="24"/>
              </w:rPr>
              <w:t xml:space="preserve">Поліція відмовлялася вас захищати через те, що ви </w:t>
            </w:r>
            <w:proofErr w:type="spellStart"/>
            <w:r w:rsidRPr="00C5454B">
              <w:rPr>
                <w:rFonts w:eastAsia="Calibri"/>
                <w:color w:val="000000"/>
                <w:sz w:val="24"/>
                <w:szCs w:val="24"/>
              </w:rPr>
              <w:t>трансгендерна</w:t>
            </w:r>
            <w:proofErr w:type="spellEnd"/>
            <w:r w:rsidRPr="00C5454B">
              <w:rPr>
                <w:rFonts w:eastAsia="Calibri"/>
                <w:color w:val="000000"/>
                <w:sz w:val="24"/>
                <w:szCs w:val="24"/>
              </w:rPr>
              <w:t xml:space="preserve"> людина (n = 846)</w:t>
            </w:r>
          </w:p>
        </w:tc>
        <w:tc>
          <w:tcPr>
            <w:tcW w:w="1984" w:type="dxa"/>
          </w:tcPr>
          <w:p w14:paraId="3AB8FE74" w14:textId="77777777" w:rsidR="00CE08A0" w:rsidRPr="00C5454B" w:rsidRDefault="00CE08A0" w:rsidP="005B2BD8">
            <w:pPr>
              <w:jc w:val="center"/>
              <w:rPr>
                <w:rFonts w:eastAsia="Calibri"/>
                <w:sz w:val="24"/>
                <w:szCs w:val="24"/>
              </w:rPr>
            </w:pPr>
            <w:r w:rsidRPr="00C5454B">
              <w:rPr>
                <w:rFonts w:eastAsia="Calibri"/>
                <w:color w:val="000000"/>
                <w:sz w:val="24"/>
                <w:szCs w:val="24"/>
              </w:rPr>
              <w:t>2,9</w:t>
            </w:r>
          </w:p>
        </w:tc>
      </w:tr>
      <w:tr w:rsidR="00CE08A0" w:rsidRPr="00C5454B" w14:paraId="5DB78EE2" w14:textId="77777777" w:rsidTr="00C36054">
        <w:trPr>
          <w:trHeight w:val="60"/>
        </w:trPr>
        <w:tc>
          <w:tcPr>
            <w:tcW w:w="7513" w:type="dxa"/>
          </w:tcPr>
          <w:p w14:paraId="21033F63" w14:textId="77777777" w:rsidR="00CE08A0" w:rsidRPr="00C5454B" w:rsidRDefault="00CE08A0" w:rsidP="005B2BD8">
            <w:pPr>
              <w:jc w:val="both"/>
              <w:rPr>
                <w:rFonts w:eastAsia="Calibri"/>
                <w:sz w:val="24"/>
                <w:szCs w:val="24"/>
              </w:rPr>
            </w:pPr>
            <w:r w:rsidRPr="00C5454B">
              <w:rPr>
                <w:rFonts w:eastAsia="Calibri"/>
                <w:color w:val="000000"/>
                <w:sz w:val="24"/>
                <w:szCs w:val="24"/>
              </w:rPr>
              <w:t xml:space="preserve">Представник правоохоронних органів принижував (словесно чи фізично) або залякував вас через те, що ви </w:t>
            </w:r>
            <w:proofErr w:type="spellStart"/>
            <w:r w:rsidRPr="00C5454B">
              <w:rPr>
                <w:rFonts w:eastAsia="Calibri"/>
                <w:color w:val="000000"/>
                <w:sz w:val="24"/>
                <w:szCs w:val="24"/>
              </w:rPr>
              <w:t>трансгендерна</w:t>
            </w:r>
            <w:proofErr w:type="spellEnd"/>
            <w:r w:rsidRPr="00C5454B">
              <w:rPr>
                <w:rFonts w:eastAsia="Calibri"/>
                <w:color w:val="000000"/>
                <w:sz w:val="24"/>
                <w:szCs w:val="24"/>
              </w:rPr>
              <w:t xml:space="preserve"> людина (n = 849)</w:t>
            </w:r>
          </w:p>
        </w:tc>
        <w:tc>
          <w:tcPr>
            <w:tcW w:w="1984" w:type="dxa"/>
          </w:tcPr>
          <w:p w14:paraId="14A37476" w14:textId="77777777" w:rsidR="00CE08A0" w:rsidRPr="00C5454B" w:rsidRDefault="00CE08A0" w:rsidP="005B2BD8">
            <w:pPr>
              <w:jc w:val="center"/>
              <w:rPr>
                <w:rFonts w:eastAsia="Calibri"/>
                <w:sz w:val="24"/>
                <w:szCs w:val="24"/>
              </w:rPr>
            </w:pPr>
            <w:r w:rsidRPr="00C5454B">
              <w:rPr>
                <w:rFonts w:eastAsia="Calibri"/>
                <w:color w:val="000000"/>
                <w:sz w:val="24"/>
                <w:szCs w:val="24"/>
              </w:rPr>
              <w:t>2,9</w:t>
            </w:r>
          </w:p>
        </w:tc>
      </w:tr>
      <w:tr w:rsidR="00CE08A0" w:rsidRPr="00C5454B" w14:paraId="5E3B526F" w14:textId="77777777" w:rsidTr="00C36054">
        <w:trPr>
          <w:cnfStyle w:val="000000100000" w:firstRow="0" w:lastRow="0" w:firstColumn="0" w:lastColumn="0" w:oddVBand="0" w:evenVBand="0" w:oddHBand="1" w:evenHBand="0" w:firstRowFirstColumn="0" w:firstRowLastColumn="0" w:lastRowFirstColumn="0" w:lastRowLastColumn="0"/>
          <w:trHeight w:val="60"/>
        </w:trPr>
        <w:tc>
          <w:tcPr>
            <w:tcW w:w="7513" w:type="dxa"/>
          </w:tcPr>
          <w:p w14:paraId="65F160E5" w14:textId="77777777" w:rsidR="00CE08A0" w:rsidRPr="00C5454B" w:rsidRDefault="00CE08A0" w:rsidP="005B2BD8">
            <w:pPr>
              <w:jc w:val="both"/>
              <w:rPr>
                <w:rFonts w:eastAsia="Calibri"/>
                <w:sz w:val="24"/>
                <w:szCs w:val="24"/>
              </w:rPr>
            </w:pPr>
            <w:r w:rsidRPr="00C5454B">
              <w:rPr>
                <w:rFonts w:eastAsia="Calibri"/>
                <w:color w:val="000000"/>
                <w:sz w:val="24"/>
                <w:szCs w:val="24"/>
              </w:rPr>
              <w:t xml:space="preserve">Вас шантажували через те, що ви </w:t>
            </w:r>
            <w:proofErr w:type="spellStart"/>
            <w:r w:rsidRPr="00C5454B">
              <w:rPr>
                <w:rFonts w:eastAsia="Calibri"/>
                <w:color w:val="000000"/>
                <w:sz w:val="24"/>
                <w:szCs w:val="24"/>
              </w:rPr>
              <w:t>трансгендерна</w:t>
            </w:r>
            <w:proofErr w:type="spellEnd"/>
            <w:r w:rsidRPr="00C5454B">
              <w:rPr>
                <w:rFonts w:eastAsia="Calibri"/>
                <w:color w:val="000000"/>
                <w:sz w:val="24"/>
                <w:szCs w:val="24"/>
              </w:rPr>
              <w:t xml:space="preserve"> людина (n = 851)</w:t>
            </w:r>
          </w:p>
        </w:tc>
        <w:tc>
          <w:tcPr>
            <w:tcW w:w="1984" w:type="dxa"/>
          </w:tcPr>
          <w:p w14:paraId="781F2780" w14:textId="77777777" w:rsidR="00CE08A0" w:rsidRPr="00C5454B" w:rsidRDefault="00CE08A0" w:rsidP="005B2BD8">
            <w:pPr>
              <w:jc w:val="center"/>
              <w:rPr>
                <w:rFonts w:eastAsia="Calibri"/>
                <w:sz w:val="24"/>
                <w:szCs w:val="24"/>
              </w:rPr>
            </w:pPr>
            <w:r w:rsidRPr="00C5454B">
              <w:rPr>
                <w:rFonts w:eastAsia="Calibri"/>
                <w:color w:val="000000"/>
                <w:sz w:val="24"/>
                <w:szCs w:val="24"/>
              </w:rPr>
              <w:t>2,8</w:t>
            </w:r>
          </w:p>
        </w:tc>
      </w:tr>
      <w:tr w:rsidR="00CE08A0" w:rsidRPr="00C5454B" w14:paraId="07690C3C" w14:textId="77777777" w:rsidTr="00C36054">
        <w:trPr>
          <w:trHeight w:val="144"/>
        </w:trPr>
        <w:tc>
          <w:tcPr>
            <w:tcW w:w="7513" w:type="dxa"/>
          </w:tcPr>
          <w:p w14:paraId="24D64CC2" w14:textId="77777777" w:rsidR="00CE08A0" w:rsidRPr="00C5454B" w:rsidRDefault="00CE08A0" w:rsidP="005B2BD8">
            <w:pPr>
              <w:jc w:val="both"/>
              <w:rPr>
                <w:rFonts w:eastAsia="Calibri"/>
                <w:sz w:val="24"/>
                <w:szCs w:val="24"/>
              </w:rPr>
            </w:pPr>
            <w:r w:rsidRPr="00C5454B">
              <w:rPr>
                <w:rFonts w:eastAsia="Calibri"/>
                <w:color w:val="000000"/>
                <w:sz w:val="24"/>
                <w:szCs w:val="24"/>
              </w:rPr>
              <w:t xml:space="preserve">Вас звільняли з роботи через те, що ви </w:t>
            </w:r>
            <w:proofErr w:type="spellStart"/>
            <w:r w:rsidRPr="00C5454B">
              <w:rPr>
                <w:rFonts w:eastAsia="Calibri"/>
                <w:color w:val="000000"/>
                <w:sz w:val="24"/>
                <w:szCs w:val="24"/>
              </w:rPr>
              <w:t>трансгендерна</w:t>
            </w:r>
            <w:proofErr w:type="spellEnd"/>
            <w:r w:rsidRPr="00C5454B">
              <w:rPr>
                <w:rFonts w:eastAsia="Calibri"/>
                <w:color w:val="000000"/>
                <w:sz w:val="24"/>
                <w:szCs w:val="24"/>
              </w:rPr>
              <w:t xml:space="preserve"> людина (n = 841)</w:t>
            </w:r>
          </w:p>
        </w:tc>
        <w:tc>
          <w:tcPr>
            <w:tcW w:w="1984" w:type="dxa"/>
          </w:tcPr>
          <w:p w14:paraId="4C4B7F8C" w14:textId="77777777" w:rsidR="00CE08A0" w:rsidRPr="00C5454B" w:rsidRDefault="00CE08A0" w:rsidP="005B2BD8">
            <w:pPr>
              <w:jc w:val="center"/>
              <w:rPr>
                <w:rFonts w:eastAsia="Calibri"/>
                <w:sz w:val="24"/>
                <w:szCs w:val="24"/>
              </w:rPr>
            </w:pPr>
            <w:r w:rsidRPr="00C5454B">
              <w:rPr>
                <w:rFonts w:eastAsia="Calibri"/>
                <w:color w:val="000000"/>
                <w:sz w:val="24"/>
                <w:szCs w:val="24"/>
              </w:rPr>
              <w:t>2,8</w:t>
            </w:r>
          </w:p>
        </w:tc>
      </w:tr>
      <w:tr w:rsidR="00CE08A0" w:rsidRPr="00C5454B" w14:paraId="10F4C1A8" w14:textId="77777777" w:rsidTr="00C36054">
        <w:trPr>
          <w:cnfStyle w:val="000000100000" w:firstRow="0" w:lastRow="0" w:firstColumn="0" w:lastColumn="0" w:oddVBand="0" w:evenVBand="0" w:oddHBand="1" w:evenHBand="0" w:firstRowFirstColumn="0" w:firstRowLastColumn="0" w:lastRowFirstColumn="0" w:lastRowLastColumn="0"/>
          <w:trHeight w:val="144"/>
        </w:trPr>
        <w:tc>
          <w:tcPr>
            <w:tcW w:w="7513" w:type="dxa"/>
          </w:tcPr>
          <w:p w14:paraId="6406FC43" w14:textId="77777777" w:rsidR="00CE08A0" w:rsidRPr="00C5454B" w:rsidRDefault="00CE08A0" w:rsidP="005B2BD8">
            <w:pPr>
              <w:jc w:val="both"/>
              <w:rPr>
                <w:rFonts w:eastAsia="Calibri"/>
                <w:sz w:val="24"/>
                <w:szCs w:val="24"/>
              </w:rPr>
            </w:pPr>
            <w:r w:rsidRPr="00C5454B">
              <w:rPr>
                <w:rFonts w:eastAsia="Calibri"/>
                <w:color w:val="000000"/>
                <w:sz w:val="24"/>
                <w:szCs w:val="24"/>
              </w:rPr>
              <w:t>Вас примушували до сексуальних контактів, всупереч вашому бажанню? (під примусом ми маємо на увазі фізичний примус до сексу з людиною або предметом чи предметами, коли ви цього не хотіли) (n = 845)</w:t>
            </w:r>
          </w:p>
        </w:tc>
        <w:tc>
          <w:tcPr>
            <w:tcW w:w="1984" w:type="dxa"/>
          </w:tcPr>
          <w:p w14:paraId="7B088575" w14:textId="77777777" w:rsidR="00CE08A0" w:rsidRPr="00C5454B" w:rsidRDefault="00CE08A0" w:rsidP="005B2BD8">
            <w:pPr>
              <w:jc w:val="center"/>
              <w:rPr>
                <w:rFonts w:eastAsia="Calibri"/>
                <w:sz w:val="24"/>
                <w:szCs w:val="24"/>
              </w:rPr>
            </w:pPr>
            <w:r w:rsidRPr="00C5454B">
              <w:rPr>
                <w:rFonts w:eastAsia="Calibri"/>
                <w:color w:val="000000"/>
                <w:sz w:val="24"/>
                <w:szCs w:val="24"/>
              </w:rPr>
              <w:t>2,8</w:t>
            </w:r>
          </w:p>
        </w:tc>
      </w:tr>
      <w:tr w:rsidR="00CE08A0" w:rsidRPr="00C5454B" w14:paraId="1B1626D5" w14:textId="77777777" w:rsidTr="00C36054">
        <w:trPr>
          <w:trHeight w:val="296"/>
        </w:trPr>
        <w:tc>
          <w:tcPr>
            <w:tcW w:w="7513" w:type="dxa"/>
          </w:tcPr>
          <w:p w14:paraId="18B61018" w14:textId="77777777" w:rsidR="00CE08A0" w:rsidRPr="00C5454B" w:rsidRDefault="00CE08A0" w:rsidP="005B2BD8">
            <w:pPr>
              <w:jc w:val="both"/>
              <w:rPr>
                <w:rFonts w:eastAsia="Calibri"/>
                <w:sz w:val="24"/>
                <w:szCs w:val="24"/>
              </w:rPr>
            </w:pPr>
            <w:r w:rsidRPr="00C5454B">
              <w:rPr>
                <w:rFonts w:eastAsia="Calibri"/>
                <w:color w:val="000000"/>
                <w:sz w:val="24"/>
                <w:szCs w:val="24"/>
              </w:rPr>
              <w:t xml:space="preserve">Вас не запрошували на заходи, де традиційно збирається вся родина через те, що ви </w:t>
            </w:r>
            <w:proofErr w:type="spellStart"/>
            <w:r w:rsidRPr="00C5454B">
              <w:rPr>
                <w:rFonts w:eastAsia="Calibri"/>
                <w:color w:val="000000"/>
                <w:sz w:val="24"/>
                <w:szCs w:val="24"/>
              </w:rPr>
              <w:t>трансгендерна</w:t>
            </w:r>
            <w:proofErr w:type="spellEnd"/>
            <w:r w:rsidRPr="00C5454B">
              <w:rPr>
                <w:rFonts w:eastAsia="Calibri"/>
                <w:color w:val="000000"/>
                <w:sz w:val="24"/>
                <w:szCs w:val="24"/>
              </w:rPr>
              <w:t xml:space="preserve"> людина (n = 820)</w:t>
            </w:r>
          </w:p>
        </w:tc>
        <w:tc>
          <w:tcPr>
            <w:tcW w:w="1984" w:type="dxa"/>
          </w:tcPr>
          <w:p w14:paraId="1B9415D4" w14:textId="77777777" w:rsidR="00CE08A0" w:rsidRPr="00C5454B" w:rsidRDefault="00CE08A0" w:rsidP="005B2BD8">
            <w:pPr>
              <w:jc w:val="center"/>
              <w:rPr>
                <w:rFonts w:eastAsia="Calibri"/>
                <w:sz w:val="24"/>
                <w:szCs w:val="24"/>
              </w:rPr>
            </w:pPr>
            <w:r w:rsidRPr="00C5454B">
              <w:rPr>
                <w:rFonts w:eastAsia="Calibri"/>
                <w:color w:val="000000"/>
                <w:sz w:val="24"/>
                <w:szCs w:val="24"/>
              </w:rPr>
              <w:t>2,7</w:t>
            </w:r>
          </w:p>
        </w:tc>
      </w:tr>
      <w:tr w:rsidR="00CE08A0" w:rsidRPr="00C5454B" w14:paraId="576FEF27" w14:textId="77777777" w:rsidTr="00C36054">
        <w:trPr>
          <w:cnfStyle w:val="000000100000" w:firstRow="0" w:lastRow="0" w:firstColumn="0" w:lastColumn="0" w:oddVBand="0" w:evenVBand="0" w:oddHBand="1" w:evenHBand="0" w:firstRowFirstColumn="0" w:firstRowLastColumn="0" w:lastRowFirstColumn="0" w:lastRowLastColumn="0"/>
          <w:trHeight w:val="60"/>
        </w:trPr>
        <w:tc>
          <w:tcPr>
            <w:tcW w:w="7513" w:type="dxa"/>
          </w:tcPr>
          <w:p w14:paraId="3BDC716D" w14:textId="77777777" w:rsidR="00CE08A0" w:rsidRPr="00C5454B" w:rsidRDefault="00CE08A0" w:rsidP="005B2BD8">
            <w:pPr>
              <w:jc w:val="both"/>
              <w:rPr>
                <w:rFonts w:eastAsia="Calibri"/>
                <w:sz w:val="24"/>
                <w:szCs w:val="24"/>
              </w:rPr>
            </w:pPr>
            <w:r w:rsidRPr="00C5454B">
              <w:rPr>
                <w:rFonts w:eastAsia="Calibri"/>
                <w:color w:val="000000"/>
                <w:sz w:val="24"/>
                <w:szCs w:val="24"/>
              </w:rPr>
              <w:t xml:space="preserve">При зверненні за медичними послугами ви відчували, що вас неякісно лікували в медичних закладах через те, що знали, що ви </w:t>
            </w:r>
            <w:proofErr w:type="spellStart"/>
            <w:r w:rsidRPr="00C5454B">
              <w:rPr>
                <w:rFonts w:eastAsia="Calibri"/>
                <w:color w:val="000000"/>
                <w:sz w:val="24"/>
                <w:szCs w:val="24"/>
              </w:rPr>
              <w:t>трансгендерна</w:t>
            </w:r>
            <w:proofErr w:type="spellEnd"/>
            <w:r w:rsidRPr="00C5454B">
              <w:rPr>
                <w:rFonts w:eastAsia="Calibri"/>
                <w:color w:val="000000"/>
                <w:sz w:val="24"/>
                <w:szCs w:val="24"/>
              </w:rPr>
              <w:t xml:space="preserve"> людина (n = 827)</w:t>
            </w:r>
          </w:p>
        </w:tc>
        <w:tc>
          <w:tcPr>
            <w:tcW w:w="1984" w:type="dxa"/>
          </w:tcPr>
          <w:p w14:paraId="12F83758" w14:textId="77777777" w:rsidR="00CE08A0" w:rsidRPr="00C5454B" w:rsidRDefault="00CE08A0" w:rsidP="005B2BD8">
            <w:pPr>
              <w:jc w:val="center"/>
              <w:rPr>
                <w:rFonts w:eastAsia="Calibri"/>
                <w:sz w:val="24"/>
                <w:szCs w:val="24"/>
              </w:rPr>
            </w:pPr>
            <w:r w:rsidRPr="00C5454B">
              <w:rPr>
                <w:rFonts w:eastAsia="Calibri"/>
                <w:color w:val="000000"/>
                <w:sz w:val="24"/>
                <w:szCs w:val="24"/>
              </w:rPr>
              <w:t>2,8</w:t>
            </w:r>
          </w:p>
        </w:tc>
      </w:tr>
      <w:tr w:rsidR="00CE08A0" w:rsidRPr="00C5454B" w14:paraId="0095810C" w14:textId="77777777" w:rsidTr="00C36054">
        <w:trPr>
          <w:trHeight w:val="60"/>
        </w:trPr>
        <w:tc>
          <w:tcPr>
            <w:tcW w:w="7513" w:type="dxa"/>
          </w:tcPr>
          <w:p w14:paraId="7C36903E" w14:textId="77777777" w:rsidR="00CE08A0" w:rsidRPr="00C5454B" w:rsidRDefault="00CE08A0" w:rsidP="005B2BD8">
            <w:pPr>
              <w:jc w:val="both"/>
              <w:rPr>
                <w:rFonts w:eastAsia="Calibri"/>
                <w:sz w:val="24"/>
                <w:szCs w:val="24"/>
              </w:rPr>
            </w:pPr>
            <w:r w:rsidRPr="00C5454B">
              <w:rPr>
                <w:rFonts w:eastAsia="Calibri"/>
                <w:color w:val="000000"/>
                <w:sz w:val="24"/>
                <w:szCs w:val="24"/>
              </w:rPr>
              <w:t xml:space="preserve">Ви чули як медичні працівники обговорювали вас (пліткували) через те, що ви </w:t>
            </w:r>
            <w:proofErr w:type="spellStart"/>
            <w:r w:rsidRPr="00C5454B">
              <w:rPr>
                <w:rFonts w:eastAsia="Calibri"/>
                <w:color w:val="000000"/>
                <w:sz w:val="24"/>
                <w:szCs w:val="24"/>
              </w:rPr>
              <w:t>трансгендерна</w:t>
            </w:r>
            <w:proofErr w:type="spellEnd"/>
            <w:r w:rsidRPr="00C5454B">
              <w:rPr>
                <w:rFonts w:eastAsia="Calibri"/>
                <w:color w:val="000000"/>
                <w:sz w:val="24"/>
                <w:szCs w:val="24"/>
              </w:rPr>
              <w:t xml:space="preserve"> людина (n = 814)</w:t>
            </w:r>
          </w:p>
        </w:tc>
        <w:tc>
          <w:tcPr>
            <w:tcW w:w="1984" w:type="dxa"/>
          </w:tcPr>
          <w:p w14:paraId="54489C00" w14:textId="77777777" w:rsidR="00CE08A0" w:rsidRPr="00C5454B" w:rsidRDefault="00CE08A0" w:rsidP="005B2BD8">
            <w:pPr>
              <w:jc w:val="center"/>
              <w:rPr>
                <w:rFonts w:eastAsia="Calibri"/>
                <w:sz w:val="24"/>
                <w:szCs w:val="24"/>
              </w:rPr>
            </w:pPr>
            <w:r w:rsidRPr="00C5454B">
              <w:rPr>
                <w:rFonts w:eastAsia="Calibri"/>
                <w:color w:val="000000"/>
                <w:sz w:val="24"/>
                <w:szCs w:val="24"/>
              </w:rPr>
              <w:t>2,7</w:t>
            </w:r>
          </w:p>
        </w:tc>
      </w:tr>
      <w:tr w:rsidR="00CE08A0" w:rsidRPr="00C5454B" w14:paraId="3AC9CF52" w14:textId="77777777" w:rsidTr="00C36054">
        <w:trPr>
          <w:cnfStyle w:val="000000100000" w:firstRow="0" w:lastRow="0" w:firstColumn="0" w:lastColumn="0" w:oddVBand="0" w:evenVBand="0" w:oddHBand="1" w:evenHBand="0" w:firstRowFirstColumn="0" w:firstRowLastColumn="0" w:lastRowFirstColumn="0" w:lastRowLastColumn="0"/>
          <w:trHeight w:val="60"/>
        </w:trPr>
        <w:tc>
          <w:tcPr>
            <w:tcW w:w="7513" w:type="dxa"/>
          </w:tcPr>
          <w:p w14:paraId="0284630F" w14:textId="77777777" w:rsidR="00CE08A0" w:rsidRPr="00C5454B" w:rsidRDefault="00CE08A0" w:rsidP="005B2BD8">
            <w:pPr>
              <w:jc w:val="both"/>
              <w:rPr>
                <w:rFonts w:eastAsia="Calibri"/>
                <w:sz w:val="24"/>
                <w:szCs w:val="24"/>
              </w:rPr>
            </w:pPr>
            <w:r w:rsidRPr="00C5454B">
              <w:rPr>
                <w:rFonts w:eastAsia="Calibri"/>
                <w:color w:val="000000"/>
                <w:sz w:val="24"/>
                <w:szCs w:val="24"/>
              </w:rPr>
              <w:t xml:space="preserve">Ви відчували, що у медичному закладі до вас погано ставляться через те, що ви </w:t>
            </w:r>
            <w:proofErr w:type="spellStart"/>
            <w:r w:rsidRPr="00C5454B">
              <w:rPr>
                <w:rFonts w:eastAsia="Calibri"/>
                <w:color w:val="000000"/>
                <w:sz w:val="24"/>
                <w:szCs w:val="24"/>
              </w:rPr>
              <w:t>трансгендерна</w:t>
            </w:r>
            <w:proofErr w:type="spellEnd"/>
            <w:r w:rsidRPr="00C5454B">
              <w:rPr>
                <w:rFonts w:eastAsia="Calibri"/>
                <w:color w:val="000000"/>
                <w:sz w:val="24"/>
                <w:szCs w:val="24"/>
              </w:rPr>
              <w:t xml:space="preserve"> людина (n = 818)</w:t>
            </w:r>
          </w:p>
        </w:tc>
        <w:tc>
          <w:tcPr>
            <w:tcW w:w="1984" w:type="dxa"/>
          </w:tcPr>
          <w:p w14:paraId="2BD8E4AF" w14:textId="77777777" w:rsidR="00CE08A0" w:rsidRPr="00C5454B" w:rsidRDefault="00CE08A0" w:rsidP="005B2BD8">
            <w:pPr>
              <w:jc w:val="center"/>
              <w:rPr>
                <w:rFonts w:eastAsia="Calibri"/>
                <w:sz w:val="24"/>
                <w:szCs w:val="24"/>
              </w:rPr>
            </w:pPr>
            <w:r w:rsidRPr="00C5454B">
              <w:rPr>
                <w:rFonts w:eastAsia="Calibri"/>
                <w:color w:val="000000"/>
                <w:sz w:val="24"/>
                <w:szCs w:val="24"/>
              </w:rPr>
              <w:t>2,8</w:t>
            </w:r>
          </w:p>
        </w:tc>
      </w:tr>
      <w:tr w:rsidR="00CE08A0" w:rsidRPr="00C5454B" w14:paraId="4A7E6B1D" w14:textId="77777777" w:rsidTr="00C36054">
        <w:trPr>
          <w:trHeight w:val="569"/>
        </w:trPr>
        <w:tc>
          <w:tcPr>
            <w:tcW w:w="7513" w:type="dxa"/>
          </w:tcPr>
          <w:p w14:paraId="6B2361C1" w14:textId="77777777" w:rsidR="00CE08A0" w:rsidRPr="00C5454B" w:rsidRDefault="00CE08A0" w:rsidP="005B2BD8">
            <w:pPr>
              <w:jc w:val="both"/>
              <w:rPr>
                <w:rFonts w:eastAsia="Calibri"/>
                <w:sz w:val="24"/>
                <w:szCs w:val="24"/>
              </w:rPr>
            </w:pPr>
            <w:r w:rsidRPr="00C5454B">
              <w:rPr>
                <w:rFonts w:eastAsia="Calibri"/>
                <w:color w:val="000000"/>
                <w:sz w:val="24"/>
                <w:szCs w:val="24"/>
              </w:rPr>
              <w:t xml:space="preserve">Вам відмовляли в роботі через те, що ви </w:t>
            </w:r>
            <w:proofErr w:type="spellStart"/>
            <w:r w:rsidRPr="00C5454B">
              <w:rPr>
                <w:rFonts w:eastAsia="Calibri"/>
                <w:color w:val="000000"/>
                <w:sz w:val="24"/>
                <w:szCs w:val="24"/>
              </w:rPr>
              <w:t>трансгендерна</w:t>
            </w:r>
            <w:proofErr w:type="spellEnd"/>
            <w:r w:rsidRPr="00C5454B">
              <w:rPr>
                <w:rFonts w:eastAsia="Calibri"/>
                <w:color w:val="000000"/>
                <w:sz w:val="24"/>
                <w:szCs w:val="24"/>
              </w:rPr>
              <w:t xml:space="preserve"> людина (n = 847)</w:t>
            </w:r>
          </w:p>
        </w:tc>
        <w:tc>
          <w:tcPr>
            <w:tcW w:w="1984" w:type="dxa"/>
          </w:tcPr>
          <w:p w14:paraId="476A0CEB" w14:textId="77777777" w:rsidR="00CE08A0" w:rsidRPr="00C5454B" w:rsidRDefault="00CE08A0" w:rsidP="005B2BD8">
            <w:pPr>
              <w:jc w:val="center"/>
              <w:rPr>
                <w:rFonts w:eastAsia="Calibri"/>
                <w:sz w:val="24"/>
                <w:szCs w:val="24"/>
              </w:rPr>
            </w:pPr>
            <w:r w:rsidRPr="00C5454B">
              <w:rPr>
                <w:rFonts w:eastAsia="Calibri"/>
                <w:color w:val="000000"/>
                <w:sz w:val="24"/>
                <w:szCs w:val="24"/>
              </w:rPr>
              <w:t>2,8</w:t>
            </w:r>
          </w:p>
        </w:tc>
      </w:tr>
      <w:tr w:rsidR="00CE08A0" w:rsidRPr="00C5454B" w14:paraId="3F20C80D" w14:textId="77777777" w:rsidTr="00C36054">
        <w:trPr>
          <w:cnfStyle w:val="000000100000" w:firstRow="0" w:lastRow="0" w:firstColumn="0" w:lastColumn="0" w:oddVBand="0" w:evenVBand="0" w:oddHBand="1" w:evenHBand="0" w:firstRowFirstColumn="0" w:firstRowLastColumn="0" w:lastRowFirstColumn="0" w:lastRowLastColumn="0"/>
          <w:trHeight w:val="60"/>
        </w:trPr>
        <w:tc>
          <w:tcPr>
            <w:tcW w:w="7513" w:type="dxa"/>
          </w:tcPr>
          <w:p w14:paraId="6EE005E8" w14:textId="77777777" w:rsidR="00CE08A0" w:rsidRPr="00C5454B" w:rsidRDefault="00CE08A0" w:rsidP="005B2BD8">
            <w:pPr>
              <w:jc w:val="both"/>
              <w:rPr>
                <w:rFonts w:eastAsia="Calibri"/>
                <w:sz w:val="24"/>
                <w:szCs w:val="24"/>
              </w:rPr>
            </w:pPr>
            <w:r w:rsidRPr="00C5454B">
              <w:rPr>
                <w:rFonts w:eastAsia="Calibri"/>
                <w:color w:val="000000"/>
                <w:sz w:val="24"/>
                <w:szCs w:val="24"/>
              </w:rPr>
              <w:t xml:space="preserve">Ви боялися звертатись за медичною допомогою, бо хтось міг дізнатися про те, що ви </w:t>
            </w:r>
            <w:proofErr w:type="spellStart"/>
            <w:r w:rsidRPr="00C5454B">
              <w:rPr>
                <w:rFonts w:eastAsia="Calibri"/>
                <w:color w:val="000000"/>
                <w:sz w:val="24"/>
                <w:szCs w:val="24"/>
              </w:rPr>
              <w:t>трансгендерна</w:t>
            </w:r>
            <w:proofErr w:type="spellEnd"/>
            <w:r w:rsidRPr="00C5454B">
              <w:rPr>
                <w:rFonts w:eastAsia="Calibri"/>
                <w:color w:val="000000"/>
                <w:sz w:val="24"/>
                <w:szCs w:val="24"/>
              </w:rPr>
              <w:t xml:space="preserve"> людина (</w:t>
            </w:r>
            <w:r>
              <w:rPr>
                <w:rFonts w:eastAsia="Calibri"/>
                <w:color w:val="000000"/>
                <w:sz w:val="24"/>
                <w:szCs w:val="24"/>
              </w:rPr>
              <w:t>n = 833</w:t>
            </w:r>
            <w:r w:rsidRPr="00C5454B">
              <w:rPr>
                <w:rFonts w:eastAsia="Calibri"/>
                <w:color w:val="000000"/>
                <w:sz w:val="24"/>
                <w:szCs w:val="24"/>
              </w:rPr>
              <w:t>)</w:t>
            </w:r>
          </w:p>
        </w:tc>
        <w:tc>
          <w:tcPr>
            <w:tcW w:w="1984" w:type="dxa"/>
          </w:tcPr>
          <w:p w14:paraId="234F9556" w14:textId="77777777" w:rsidR="00CE08A0" w:rsidRPr="00C5454B" w:rsidRDefault="00CE08A0" w:rsidP="005B2BD8">
            <w:pPr>
              <w:jc w:val="center"/>
              <w:rPr>
                <w:rFonts w:eastAsia="Calibri"/>
                <w:sz w:val="24"/>
                <w:szCs w:val="24"/>
              </w:rPr>
            </w:pPr>
            <w:r w:rsidRPr="00C5454B">
              <w:rPr>
                <w:rFonts w:eastAsia="Calibri"/>
                <w:color w:val="000000"/>
                <w:sz w:val="24"/>
                <w:szCs w:val="24"/>
              </w:rPr>
              <w:t>2,7</w:t>
            </w:r>
          </w:p>
        </w:tc>
      </w:tr>
      <w:tr w:rsidR="00CE08A0" w:rsidRPr="00C5454B" w14:paraId="7CFCDE65" w14:textId="77777777" w:rsidTr="00C36054">
        <w:trPr>
          <w:trHeight w:val="60"/>
        </w:trPr>
        <w:tc>
          <w:tcPr>
            <w:tcW w:w="7513" w:type="dxa"/>
          </w:tcPr>
          <w:p w14:paraId="67A78352" w14:textId="77777777" w:rsidR="00CE08A0" w:rsidRPr="00C5454B" w:rsidRDefault="00CE08A0" w:rsidP="005B2BD8">
            <w:pPr>
              <w:jc w:val="both"/>
              <w:rPr>
                <w:rFonts w:eastAsia="Calibri"/>
                <w:sz w:val="24"/>
                <w:szCs w:val="24"/>
              </w:rPr>
            </w:pPr>
            <w:r w:rsidRPr="00C5454B">
              <w:rPr>
                <w:rFonts w:eastAsia="Calibri"/>
                <w:color w:val="000000"/>
                <w:sz w:val="24"/>
                <w:szCs w:val="24"/>
              </w:rPr>
              <w:t xml:space="preserve">Ви не звертались до медичних закладів, бо хтось міг дізнатися про те, що ви </w:t>
            </w:r>
            <w:proofErr w:type="spellStart"/>
            <w:r w:rsidRPr="00C5454B">
              <w:rPr>
                <w:rFonts w:eastAsia="Calibri"/>
                <w:color w:val="000000"/>
                <w:sz w:val="24"/>
                <w:szCs w:val="24"/>
              </w:rPr>
              <w:t>трансгендерна</w:t>
            </w:r>
            <w:proofErr w:type="spellEnd"/>
            <w:r w:rsidRPr="00C5454B">
              <w:rPr>
                <w:rFonts w:eastAsia="Calibri"/>
                <w:color w:val="000000"/>
                <w:sz w:val="24"/>
                <w:szCs w:val="24"/>
              </w:rPr>
              <w:t xml:space="preserve"> людина (n = 836)</w:t>
            </w:r>
          </w:p>
        </w:tc>
        <w:tc>
          <w:tcPr>
            <w:tcW w:w="1984" w:type="dxa"/>
          </w:tcPr>
          <w:p w14:paraId="2065D082" w14:textId="77777777" w:rsidR="00CE08A0" w:rsidRPr="00C5454B" w:rsidRDefault="00CE08A0" w:rsidP="005B2BD8">
            <w:pPr>
              <w:jc w:val="center"/>
              <w:rPr>
                <w:rFonts w:eastAsia="Calibri"/>
                <w:sz w:val="24"/>
                <w:szCs w:val="24"/>
              </w:rPr>
            </w:pPr>
            <w:r w:rsidRPr="00C5454B">
              <w:rPr>
                <w:rFonts w:eastAsia="Calibri"/>
                <w:color w:val="000000"/>
                <w:sz w:val="24"/>
                <w:szCs w:val="24"/>
              </w:rPr>
              <w:t>2,7</w:t>
            </w:r>
          </w:p>
        </w:tc>
      </w:tr>
      <w:tr w:rsidR="00CE08A0" w:rsidRPr="00C5454B" w14:paraId="4D90FAC2" w14:textId="77777777" w:rsidTr="00C36054">
        <w:trPr>
          <w:cnfStyle w:val="000000100000" w:firstRow="0" w:lastRow="0" w:firstColumn="0" w:lastColumn="0" w:oddVBand="0" w:evenVBand="0" w:oddHBand="1" w:evenHBand="0" w:firstRowFirstColumn="0" w:firstRowLastColumn="0" w:lastRowFirstColumn="0" w:lastRowLastColumn="0"/>
          <w:trHeight w:val="60"/>
        </w:trPr>
        <w:tc>
          <w:tcPr>
            <w:tcW w:w="7513" w:type="dxa"/>
          </w:tcPr>
          <w:p w14:paraId="0BECBA5C" w14:textId="77777777" w:rsidR="00CE08A0" w:rsidRPr="00C5454B" w:rsidRDefault="00CE08A0" w:rsidP="005B2BD8">
            <w:pPr>
              <w:jc w:val="both"/>
              <w:rPr>
                <w:rFonts w:eastAsia="Calibri"/>
                <w:sz w:val="24"/>
                <w:szCs w:val="24"/>
              </w:rPr>
            </w:pPr>
            <w:r w:rsidRPr="00C5454B">
              <w:rPr>
                <w:rFonts w:eastAsia="Calibri"/>
                <w:color w:val="000000"/>
                <w:sz w:val="24"/>
                <w:szCs w:val="24"/>
              </w:rPr>
              <w:t xml:space="preserve">Вам шкодили фізично (штовхали, били руками або ногами, душили, тощо) через те, що ви </w:t>
            </w:r>
            <w:proofErr w:type="spellStart"/>
            <w:r w:rsidRPr="00C5454B">
              <w:rPr>
                <w:rFonts w:eastAsia="Calibri"/>
                <w:color w:val="000000"/>
                <w:sz w:val="24"/>
                <w:szCs w:val="24"/>
              </w:rPr>
              <w:t>трансгендерна</w:t>
            </w:r>
            <w:proofErr w:type="spellEnd"/>
            <w:r w:rsidRPr="00C5454B">
              <w:rPr>
                <w:rFonts w:eastAsia="Calibri"/>
                <w:color w:val="000000"/>
                <w:sz w:val="24"/>
                <w:szCs w:val="24"/>
              </w:rPr>
              <w:t xml:space="preserve"> людина (n = 852</w:t>
            </w:r>
            <w:r>
              <w:rPr>
                <w:rFonts w:eastAsia="Calibri"/>
                <w:color w:val="000000"/>
                <w:sz w:val="24"/>
                <w:szCs w:val="24"/>
              </w:rPr>
              <w:t>)</w:t>
            </w:r>
          </w:p>
        </w:tc>
        <w:tc>
          <w:tcPr>
            <w:tcW w:w="1984" w:type="dxa"/>
          </w:tcPr>
          <w:p w14:paraId="13B62408" w14:textId="77777777" w:rsidR="00CE08A0" w:rsidRPr="00C5454B" w:rsidRDefault="00CE08A0" w:rsidP="005B2BD8">
            <w:pPr>
              <w:jc w:val="center"/>
              <w:rPr>
                <w:rFonts w:eastAsia="Calibri"/>
                <w:sz w:val="24"/>
                <w:szCs w:val="24"/>
              </w:rPr>
            </w:pPr>
            <w:r w:rsidRPr="00C5454B">
              <w:rPr>
                <w:rFonts w:eastAsia="Calibri"/>
                <w:color w:val="000000"/>
                <w:sz w:val="24"/>
                <w:szCs w:val="24"/>
              </w:rPr>
              <w:t>2,7</w:t>
            </w:r>
          </w:p>
        </w:tc>
      </w:tr>
      <w:tr w:rsidR="00CE08A0" w:rsidRPr="00C5454B" w14:paraId="24E24088" w14:textId="77777777" w:rsidTr="00C36054">
        <w:trPr>
          <w:trHeight w:val="60"/>
        </w:trPr>
        <w:tc>
          <w:tcPr>
            <w:tcW w:w="7513" w:type="dxa"/>
          </w:tcPr>
          <w:p w14:paraId="4DF0B2A0" w14:textId="77777777" w:rsidR="00CE08A0" w:rsidRPr="00C5454B" w:rsidRDefault="00CE08A0" w:rsidP="005B2BD8">
            <w:pPr>
              <w:jc w:val="both"/>
              <w:rPr>
                <w:rFonts w:eastAsia="Calibri"/>
                <w:sz w:val="24"/>
                <w:szCs w:val="24"/>
              </w:rPr>
            </w:pPr>
            <w:r w:rsidRPr="00C5454B">
              <w:rPr>
                <w:rFonts w:eastAsia="Calibri"/>
                <w:color w:val="000000"/>
                <w:sz w:val="24"/>
                <w:szCs w:val="24"/>
              </w:rPr>
              <w:t xml:space="preserve">Члени сім'ї робили дискримінаційні зауваження або пліткували </w:t>
            </w:r>
            <w:r w:rsidRPr="00C5454B">
              <w:rPr>
                <w:rFonts w:eastAsia="Calibri"/>
                <w:color w:val="000000"/>
                <w:sz w:val="24"/>
                <w:szCs w:val="24"/>
              </w:rPr>
              <w:lastRenderedPageBreak/>
              <w:t xml:space="preserve">про вас через те, що ви </w:t>
            </w:r>
            <w:proofErr w:type="spellStart"/>
            <w:r w:rsidRPr="00C5454B">
              <w:rPr>
                <w:rFonts w:eastAsia="Calibri"/>
                <w:color w:val="000000"/>
                <w:sz w:val="24"/>
                <w:szCs w:val="24"/>
              </w:rPr>
              <w:t>трансгендерна</w:t>
            </w:r>
            <w:proofErr w:type="spellEnd"/>
            <w:r w:rsidRPr="00C5454B">
              <w:rPr>
                <w:rFonts w:eastAsia="Calibri"/>
                <w:color w:val="000000"/>
                <w:sz w:val="24"/>
                <w:szCs w:val="24"/>
              </w:rPr>
              <w:t xml:space="preserve"> людина (n = 815)</w:t>
            </w:r>
          </w:p>
        </w:tc>
        <w:tc>
          <w:tcPr>
            <w:tcW w:w="1984" w:type="dxa"/>
          </w:tcPr>
          <w:p w14:paraId="26018F46" w14:textId="77777777" w:rsidR="00CE08A0" w:rsidRPr="00C5454B" w:rsidRDefault="00CE08A0" w:rsidP="005B2BD8">
            <w:pPr>
              <w:jc w:val="center"/>
              <w:rPr>
                <w:rFonts w:eastAsia="Calibri"/>
                <w:sz w:val="24"/>
                <w:szCs w:val="24"/>
              </w:rPr>
            </w:pPr>
            <w:r w:rsidRPr="00C5454B">
              <w:rPr>
                <w:rFonts w:eastAsia="Calibri"/>
                <w:color w:val="000000"/>
                <w:sz w:val="24"/>
                <w:szCs w:val="24"/>
              </w:rPr>
              <w:lastRenderedPageBreak/>
              <w:t>2,5</w:t>
            </w:r>
          </w:p>
        </w:tc>
      </w:tr>
      <w:tr w:rsidR="00CE08A0" w:rsidRPr="00C5454B" w14:paraId="1EBCDC97" w14:textId="77777777" w:rsidTr="00C36054">
        <w:trPr>
          <w:cnfStyle w:val="000000100000" w:firstRow="0" w:lastRow="0" w:firstColumn="0" w:lastColumn="0" w:oddVBand="0" w:evenVBand="0" w:oddHBand="1" w:evenHBand="0" w:firstRowFirstColumn="0" w:firstRowLastColumn="0" w:lastRowFirstColumn="0" w:lastRowLastColumn="0"/>
          <w:trHeight w:val="60"/>
        </w:trPr>
        <w:tc>
          <w:tcPr>
            <w:tcW w:w="7513" w:type="dxa"/>
          </w:tcPr>
          <w:p w14:paraId="16D25B8E" w14:textId="77777777" w:rsidR="00CE08A0" w:rsidRPr="00C5454B" w:rsidRDefault="00CE08A0" w:rsidP="005B2BD8">
            <w:pPr>
              <w:jc w:val="both"/>
              <w:rPr>
                <w:rFonts w:eastAsia="Calibri"/>
                <w:sz w:val="24"/>
                <w:szCs w:val="24"/>
              </w:rPr>
            </w:pPr>
            <w:r w:rsidRPr="00C5454B">
              <w:rPr>
                <w:rFonts w:eastAsia="Calibri"/>
                <w:color w:val="000000"/>
                <w:sz w:val="24"/>
                <w:szCs w:val="24"/>
              </w:rPr>
              <w:t xml:space="preserve">Ваші друзі відверталися від вас через те, що ви </w:t>
            </w:r>
            <w:proofErr w:type="spellStart"/>
            <w:r w:rsidRPr="00C5454B">
              <w:rPr>
                <w:rFonts w:eastAsia="Calibri"/>
                <w:color w:val="000000"/>
                <w:sz w:val="24"/>
                <w:szCs w:val="24"/>
              </w:rPr>
              <w:t>трансгендерн</w:t>
            </w:r>
            <w:r>
              <w:rPr>
                <w:rFonts w:eastAsia="Calibri"/>
                <w:color w:val="000000"/>
                <w:sz w:val="24"/>
                <w:szCs w:val="24"/>
              </w:rPr>
              <w:t>а</w:t>
            </w:r>
            <w:proofErr w:type="spellEnd"/>
            <w:r>
              <w:rPr>
                <w:rFonts w:eastAsia="Calibri"/>
                <w:color w:val="000000"/>
                <w:sz w:val="24"/>
                <w:szCs w:val="24"/>
              </w:rPr>
              <w:t xml:space="preserve"> людина (</w:t>
            </w:r>
            <w:r w:rsidRPr="00C5454B">
              <w:rPr>
                <w:rFonts w:eastAsia="Calibri"/>
                <w:color w:val="000000"/>
                <w:sz w:val="24"/>
                <w:szCs w:val="24"/>
              </w:rPr>
              <w:t>n = 834)</w:t>
            </w:r>
          </w:p>
        </w:tc>
        <w:tc>
          <w:tcPr>
            <w:tcW w:w="1984" w:type="dxa"/>
          </w:tcPr>
          <w:p w14:paraId="1F0F0844" w14:textId="77777777" w:rsidR="00CE08A0" w:rsidRPr="00C5454B" w:rsidRDefault="00CE08A0" w:rsidP="005B2BD8">
            <w:pPr>
              <w:jc w:val="center"/>
              <w:rPr>
                <w:rFonts w:eastAsia="Calibri"/>
                <w:sz w:val="24"/>
                <w:szCs w:val="24"/>
              </w:rPr>
            </w:pPr>
            <w:r w:rsidRPr="00C5454B">
              <w:rPr>
                <w:rFonts w:eastAsia="Calibri"/>
                <w:color w:val="000000"/>
                <w:sz w:val="24"/>
                <w:szCs w:val="24"/>
              </w:rPr>
              <w:t>2,5</w:t>
            </w:r>
          </w:p>
        </w:tc>
      </w:tr>
      <w:tr w:rsidR="00CE08A0" w:rsidRPr="00C5454B" w14:paraId="3393C4E8" w14:textId="77777777" w:rsidTr="00C36054">
        <w:trPr>
          <w:trHeight w:val="60"/>
        </w:trPr>
        <w:tc>
          <w:tcPr>
            <w:tcW w:w="7513" w:type="dxa"/>
          </w:tcPr>
          <w:p w14:paraId="4E67560F" w14:textId="77777777" w:rsidR="00CE08A0" w:rsidRPr="00C5454B" w:rsidRDefault="00CE08A0" w:rsidP="005B2BD8">
            <w:pPr>
              <w:jc w:val="both"/>
              <w:rPr>
                <w:rFonts w:eastAsia="Calibri"/>
                <w:sz w:val="24"/>
                <w:szCs w:val="24"/>
              </w:rPr>
            </w:pPr>
            <w:r w:rsidRPr="00C5454B">
              <w:rPr>
                <w:rFonts w:eastAsia="Calibri"/>
                <w:color w:val="000000"/>
                <w:sz w:val="24"/>
                <w:szCs w:val="24"/>
              </w:rPr>
              <w:t xml:space="preserve">Ви боялися знаходитися в публічних місцях через те, що ви </w:t>
            </w:r>
            <w:proofErr w:type="spellStart"/>
            <w:r w:rsidRPr="00C5454B">
              <w:rPr>
                <w:rFonts w:eastAsia="Calibri"/>
                <w:color w:val="000000"/>
                <w:sz w:val="24"/>
                <w:szCs w:val="24"/>
              </w:rPr>
              <w:t>трансгендерна</w:t>
            </w:r>
            <w:proofErr w:type="spellEnd"/>
            <w:r w:rsidRPr="00C5454B">
              <w:rPr>
                <w:rFonts w:eastAsia="Calibri"/>
                <w:color w:val="000000"/>
                <w:sz w:val="24"/>
                <w:szCs w:val="24"/>
              </w:rPr>
              <w:t xml:space="preserve"> людина (n = 843)</w:t>
            </w:r>
          </w:p>
        </w:tc>
        <w:tc>
          <w:tcPr>
            <w:tcW w:w="1984" w:type="dxa"/>
          </w:tcPr>
          <w:p w14:paraId="6D5D690B" w14:textId="77777777" w:rsidR="00CE08A0" w:rsidRPr="00C5454B" w:rsidRDefault="00CE08A0" w:rsidP="005B2BD8">
            <w:pPr>
              <w:jc w:val="center"/>
              <w:rPr>
                <w:rFonts w:eastAsia="Calibri"/>
                <w:sz w:val="24"/>
                <w:szCs w:val="24"/>
              </w:rPr>
            </w:pPr>
            <w:r w:rsidRPr="00C5454B">
              <w:rPr>
                <w:rFonts w:eastAsia="Calibri"/>
                <w:color w:val="000000"/>
                <w:sz w:val="24"/>
                <w:szCs w:val="24"/>
              </w:rPr>
              <w:t>2,5</w:t>
            </w:r>
          </w:p>
        </w:tc>
      </w:tr>
      <w:tr w:rsidR="00CE08A0" w:rsidRPr="00C5454B" w14:paraId="07152475" w14:textId="77777777" w:rsidTr="00C36054">
        <w:trPr>
          <w:cnfStyle w:val="000000100000" w:firstRow="0" w:lastRow="0" w:firstColumn="0" w:lastColumn="0" w:oddVBand="0" w:evenVBand="0" w:oddHBand="1" w:evenHBand="0" w:firstRowFirstColumn="0" w:firstRowLastColumn="0" w:lastRowFirstColumn="0" w:lastRowLastColumn="0"/>
          <w:trHeight w:val="60"/>
        </w:trPr>
        <w:tc>
          <w:tcPr>
            <w:tcW w:w="7513" w:type="dxa"/>
          </w:tcPr>
          <w:p w14:paraId="46F5C023" w14:textId="77777777" w:rsidR="00CE08A0" w:rsidRPr="00C5454B" w:rsidRDefault="00CE08A0" w:rsidP="005B2BD8">
            <w:pPr>
              <w:jc w:val="both"/>
              <w:rPr>
                <w:rFonts w:eastAsia="Calibri"/>
                <w:sz w:val="24"/>
                <w:szCs w:val="24"/>
              </w:rPr>
            </w:pPr>
            <w:r w:rsidRPr="00C5454B">
              <w:rPr>
                <w:rFonts w:eastAsia="Calibri"/>
                <w:color w:val="000000"/>
                <w:sz w:val="24"/>
                <w:szCs w:val="24"/>
              </w:rPr>
              <w:t xml:space="preserve">Вас ображали через те, що ви </w:t>
            </w:r>
            <w:proofErr w:type="spellStart"/>
            <w:r w:rsidRPr="00C5454B">
              <w:rPr>
                <w:rFonts w:eastAsia="Calibri"/>
                <w:color w:val="000000"/>
                <w:sz w:val="24"/>
                <w:szCs w:val="24"/>
              </w:rPr>
              <w:t>трансгендерна</w:t>
            </w:r>
            <w:proofErr w:type="spellEnd"/>
            <w:r w:rsidRPr="00C5454B">
              <w:rPr>
                <w:rFonts w:eastAsia="Calibri"/>
                <w:color w:val="000000"/>
                <w:sz w:val="24"/>
                <w:szCs w:val="24"/>
              </w:rPr>
              <w:t xml:space="preserve"> людина (n = 840)</w:t>
            </w:r>
          </w:p>
        </w:tc>
        <w:tc>
          <w:tcPr>
            <w:tcW w:w="1984" w:type="dxa"/>
          </w:tcPr>
          <w:p w14:paraId="5CD8DFF8" w14:textId="77777777" w:rsidR="00CE08A0" w:rsidRPr="00C5454B" w:rsidRDefault="00CE08A0" w:rsidP="005B2BD8">
            <w:pPr>
              <w:jc w:val="center"/>
              <w:rPr>
                <w:rFonts w:eastAsia="Calibri"/>
                <w:sz w:val="24"/>
                <w:szCs w:val="24"/>
              </w:rPr>
            </w:pPr>
            <w:r w:rsidRPr="00C5454B">
              <w:rPr>
                <w:rFonts w:eastAsia="Calibri"/>
                <w:color w:val="000000"/>
                <w:sz w:val="24"/>
                <w:szCs w:val="24"/>
              </w:rPr>
              <w:t>2,2</w:t>
            </w:r>
          </w:p>
        </w:tc>
      </w:tr>
    </w:tbl>
    <w:p w14:paraId="51245D8A" w14:textId="77777777" w:rsidR="00CE08A0" w:rsidRPr="002E4EAA" w:rsidRDefault="00CE08A0" w:rsidP="00CE08A0">
      <w:pPr>
        <w:spacing w:line="240" w:lineRule="auto"/>
        <w:rPr>
          <w:rFonts w:ascii="Calibri" w:eastAsia="Calibri" w:hAnsi="Calibri" w:cs="Calibri"/>
          <w:sz w:val="24"/>
          <w:szCs w:val="24"/>
          <w:lang w:val="ru-RU"/>
        </w:rPr>
      </w:pPr>
      <w:r w:rsidRPr="002E4EAA">
        <w:rPr>
          <w:rFonts w:ascii="Calibri" w:eastAsia="Calibri" w:hAnsi="Calibri" w:cs="Calibri"/>
          <w:sz w:val="24"/>
          <w:szCs w:val="24"/>
          <w:lang w:val="ru-RU"/>
        </w:rPr>
        <w:t>*</w:t>
      </w:r>
      <w:r w:rsidRPr="002E4EAA">
        <w:rPr>
          <w:rFonts w:eastAsia="Calibri"/>
          <w:i/>
          <w:color w:val="44546A"/>
          <w:sz w:val="20"/>
          <w:szCs w:val="20"/>
        </w:rPr>
        <w:t>шкала: 1 – так, впродовж останніх 12 міс., 2 – така ситуація була, але не в останні 12 міс., 3 – ні, такої ситуації не було</w:t>
      </w:r>
    </w:p>
    <w:p w14:paraId="7B256A72" w14:textId="77777777" w:rsidR="00CE08A0" w:rsidRDefault="00CE08A0" w:rsidP="00CE08A0">
      <w:pPr>
        <w:spacing w:after="200" w:line="240" w:lineRule="auto"/>
        <w:jc w:val="both"/>
        <w:rPr>
          <w:rFonts w:eastAsia="Calibri"/>
          <w:i/>
          <w:color w:val="44546A"/>
          <w:sz w:val="24"/>
          <w:szCs w:val="24"/>
        </w:rPr>
      </w:pPr>
    </w:p>
    <w:p w14:paraId="65718628" w14:textId="638A66DC" w:rsidR="00CE08A0" w:rsidRDefault="00CE08A0" w:rsidP="00CE08A0">
      <w:pPr>
        <w:spacing w:after="200" w:line="240" w:lineRule="auto"/>
        <w:jc w:val="both"/>
        <w:rPr>
          <w:rFonts w:eastAsia="Calibri"/>
          <w:i/>
          <w:color w:val="44546A"/>
          <w:sz w:val="24"/>
          <w:szCs w:val="24"/>
        </w:rPr>
      </w:pPr>
      <w:r w:rsidRPr="00C5454B">
        <w:rPr>
          <w:rFonts w:eastAsia="Calibri"/>
          <w:i/>
          <w:color w:val="44546A"/>
          <w:sz w:val="24"/>
          <w:szCs w:val="24"/>
        </w:rPr>
        <w:t xml:space="preserve">Табл. </w:t>
      </w:r>
      <w:r w:rsidR="00E90554">
        <w:rPr>
          <w:rFonts w:eastAsia="Calibri"/>
          <w:i/>
          <w:color w:val="44546A"/>
          <w:sz w:val="24"/>
          <w:szCs w:val="24"/>
        </w:rPr>
        <w:t>72</w:t>
      </w:r>
      <w:r>
        <w:rPr>
          <w:rFonts w:eastAsia="Calibri"/>
          <w:i/>
          <w:color w:val="44546A"/>
          <w:sz w:val="24"/>
          <w:szCs w:val="24"/>
        </w:rPr>
        <w:t>.</w:t>
      </w:r>
      <w:r w:rsidRPr="00C5454B">
        <w:rPr>
          <w:rFonts w:eastAsia="Calibri"/>
          <w:i/>
          <w:color w:val="44546A"/>
          <w:sz w:val="24"/>
          <w:szCs w:val="24"/>
        </w:rPr>
        <w:t xml:space="preserve"> Середній бал відносно досвіду </w:t>
      </w:r>
      <w:proofErr w:type="spellStart"/>
      <w:r>
        <w:rPr>
          <w:rFonts w:eastAsia="Calibri"/>
          <w:i/>
          <w:color w:val="44546A"/>
          <w:sz w:val="24"/>
          <w:szCs w:val="24"/>
        </w:rPr>
        <w:t>трансгендерних</w:t>
      </w:r>
      <w:proofErr w:type="spellEnd"/>
      <w:r>
        <w:rPr>
          <w:rFonts w:eastAsia="Calibri"/>
          <w:i/>
          <w:color w:val="44546A"/>
          <w:sz w:val="24"/>
          <w:szCs w:val="24"/>
        </w:rPr>
        <w:t xml:space="preserve"> чоловіків</w:t>
      </w:r>
      <w:r w:rsidRPr="00C5454B">
        <w:rPr>
          <w:rFonts w:eastAsia="Calibri"/>
          <w:i/>
          <w:color w:val="44546A"/>
          <w:sz w:val="24"/>
          <w:szCs w:val="24"/>
        </w:rPr>
        <w:t xml:space="preserve"> у ситуаціях стиґми, дискримінації та соціальної ізоляції </w:t>
      </w:r>
    </w:p>
    <w:tbl>
      <w:tblPr>
        <w:tblStyle w:val="-7512"/>
        <w:tblW w:w="9498" w:type="dxa"/>
        <w:tblLayout w:type="fixed"/>
        <w:tblLook w:val="0420" w:firstRow="1" w:lastRow="0" w:firstColumn="0" w:lastColumn="0" w:noHBand="0" w:noVBand="1"/>
      </w:tblPr>
      <w:tblGrid>
        <w:gridCol w:w="7513"/>
        <w:gridCol w:w="1985"/>
      </w:tblGrid>
      <w:tr w:rsidR="00CE08A0" w:rsidRPr="00C5454B" w14:paraId="4B2A7639" w14:textId="77777777" w:rsidTr="00C36054">
        <w:trPr>
          <w:cnfStyle w:val="100000000000" w:firstRow="1" w:lastRow="0" w:firstColumn="0" w:lastColumn="0" w:oddVBand="0" w:evenVBand="0" w:oddHBand="0" w:evenHBand="0" w:firstRowFirstColumn="0" w:firstRowLastColumn="0" w:lastRowFirstColumn="0" w:lastRowLastColumn="0"/>
          <w:trHeight w:val="274"/>
          <w:tblHeader/>
        </w:trPr>
        <w:tc>
          <w:tcPr>
            <w:tcW w:w="7513" w:type="dxa"/>
          </w:tcPr>
          <w:p w14:paraId="4F34985A" w14:textId="77777777" w:rsidR="00CE08A0" w:rsidRPr="00C36054" w:rsidRDefault="00CE08A0" w:rsidP="005B2BD8">
            <w:pPr>
              <w:jc w:val="both"/>
              <w:rPr>
                <w:rFonts w:ascii="Arial" w:eastAsia="Calibri" w:hAnsi="Arial" w:cs="Arial"/>
                <w:i w:val="0"/>
                <w:sz w:val="24"/>
                <w:szCs w:val="24"/>
              </w:rPr>
            </w:pPr>
            <w:r w:rsidRPr="00C36054">
              <w:rPr>
                <w:rFonts w:ascii="Arial" w:eastAsia="Calibri" w:hAnsi="Arial" w:cs="Arial"/>
                <w:b/>
                <w:i w:val="0"/>
                <w:color w:val="000000"/>
                <w:sz w:val="24"/>
                <w:szCs w:val="24"/>
              </w:rPr>
              <w:t>«Чи доводилось Вам за останні 12 місяців стикатись з наступними ситуаціями?»*</w:t>
            </w:r>
          </w:p>
        </w:tc>
        <w:tc>
          <w:tcPr>
            <w:tcW w:w="1985" w:type="dxa"/>
          </w:tcPr>
          <w:p w14:paraId="2FC59D26" w14:textId="77777777" w:rsidR="00CE08A0" w:rsidRPr="00C36054" w:rsidRDefault="00CE08A0" w:rsidP="005B2BD8">
            <w:pPr>
              <w:jc w:val="center"/>
              <w:rPr>
                <w:rFonts w:ascii="Arial" w:eastAsia="Calibri" w:hAnsi="Arial" w:cs="Arial"/>
                <w:i w:val="0"/>
                <w:sz w:val="24"/>
                <w:szCs w:val="24"/>
                <w:lang w:val="en-US"/>
              </w:rPr>
            </w:pPr>
            <w:proofErr w:type="spellStart"/>
            <w:r w:rsidRPr="00C36054">
              <w:rPr>
                <w:rFonts w:ascii="Arial" w:eastAsia="Calibri" w:hAnsi="Arial" w:cs="Arial"/>
                <w:b/>
                <w:i w:val="0"/>
                <w:color w:val="000000"/>
                <w:sz w:val="24"/>
                <w:szCs w:val="24"/>
              </w:rPr>
              <w:t>Трансгендерні</w:t>
            </w:r>
            <w:proofErr w:type="spellEnd"/>
            <w:r w:rsidRPr="00C36054">
              <w:rPr>
                <w:rFonts w:ascii="Arial" w:eastAsia="Calibri" w:hAnsi="Arial" w:cs="Arial"/>
                <w:b/>
                <w:i w:val="0"/>
                <w:color w:val="000000"/>
                <w:sz w:val="24"/>
                <w:szCs w:val="24"/>
              </w:rPr>
              <w:t xml:space="preserve"> чоловіки (</w:t>
            </w:r>
            <w:r w:rsidRPr="00C36054">
              <w:rPr>
                <w:rFonts w:ascii="Arial" w:eastAsia="Calibri" w:hAnsi="Arial" w:cs="Arial"/>
                <w:b/>
                <w:i w:val="0"/>
                <w:color w:val="000000"/>
                <w:sz w:val="24"/>
                <w:szCs w:val="24"/>
                <w:lang w:val="en-US"/>
              </w:rPr>
              <w:t>n=100)</w:t>
            </w:r>
          </w:p>
        </w:tc>
      </w:tr>
      <w:tr w:rsidR="00CE08A0" w:rsidRPr="00C5454B" w14:paraId="171AD881" w14:textId="77777777" w:rsidTr="00C36054">
        <w:trPr>
          <w:cnfStyle w:val="000000100000" w:firstRow="0" w:lastRow="0" w:firstColumn="0" w:lastColumn="0" w:oddVBand="0" w:evenVBand="0" w:oddHBand="1" w:evenHBand="0" w:firstRowFirstColumn="0" w:firstRowLastColumn="0" w:lastRowFirstColumn="0" w:lastRowLastColumn="0"/>
          <w:trHeight w:val="221"/>
        </w:trPr>
        <w:tc>
          <w:tcPr>
            <w:tcW w:w="7513" w:type="dxa"/>
          </w:tcPr>
          <w:p w14:paraId="3706441F" w14:textId="77777777" w:rsidR="00CE08A0" w:rsidRPr="00C5454B" w:rsidRDefault="00CE08A0" w:rsidP="005B2BD8">
            <w:pPr>
              <w:jc w:val="both"/>
              <w:rPr>
                <w:rFonts w:eastAsia="Calibri"/>
                <w:sz w:val="24"/>
                <w:szCs w:val="24"/>
              </w:rPr>
            </w:pPr>
            <w:r w:rsidRPr="00C5454B">
              <w:rPr>
                <w:rFonts w:eastAsia="Calibri"/>
                <w:b/>
                <w:color w:val="000000"/>
                <w:sz w:val="24"/>
                <w:szCs w:val="24"/>
              </w:rPr>
              <w:t>Середнє за всіма твердженнями:</w:t>
            </w:r>
          </w:p>
        </w:tc>
        <w:tc>
          <w:tcPr>
            <w:tcW w:w="1985" w:type="dxa"/>
          </w:tcPr>
          <w:p w14:paraId="067023D2" w14:textId="77777777" w:rsidR="00CE08A0" w:rsidRPr="00C5454B" w:rsidRDefault="00CE08A0" w:rsidP="005B2BD8">
            <w:pPr>
              <w:jc w:val="center"/>
              <w:rPr>
                <w:rFonts w:eastAsia="Calibri"/>
                <w:sz w:val="24"/>
                <w:szCs w:val="24"/>
              </w:rPr>
            </w:pPr>
            <w:r w:rsidRPr="00C5454B">
              <w:rPr>
                <w:rFonts w:eastAsia="Calibri"/>
                <w:b/>
                <w:color w:val="000000"/>
                <w:sz w:val="24"/>
                <w:szCs w:val="24"/>
              </w:rPr>
              <w:t>2,6</w:t>
            </w:r>
          </w:p>
        </w:tc>
      </w:tr>
      <w:tr w:rsidR="00CE08A0" w:rsidRPr="00C5454B" w14:paraId="1E91DDA7" w14:textId="77777777" w:rsidTr="00C36054">
        <w:trPr>
          <w:trHeight w:val="114"/>
        </w:trPr>
        <w:tc>
          <w:tcPr>
            <w:tcW w:w="7513" w:type="dxa"/>
          </w:tcPr>
          <w:p w14:paraId="7BF07C97" w14:textId="77777777" w:rsidR="00CE08A0" w:rsidRPr="00C5454B" w:rsidRDefault="00CE08A0" w:rsidP="005B2BD8">
            <w:pPr>
              <w:jc w:val="both"/>
              <w:rPr>
                <w:rFonts w:eastAsia="Calibri"/>
                <w:sz w:val="24"/>
                <w:szCs w:val="24"/>
              </w:rPr>
            </w:pPr>
            <w:r w:rsidRPr="00C5454B">
              <w:rPr>
                <w:rFonts w:eastAsia="Calibri"/>
                <w:color w:val="000000"/>
                <w:sz w:val="24"/>
                <w:szCs w:val="24"/>
              </w:rPr>
              <w:t xml:space="preserve">Вас заарештовували через те, що ви </w:t>
            </w:r>
            <w:proofErr w:type="spellStart"/>
            <w:r w:rsidRPr="00C5454B">
              <w:rPr>
                <w:rFonts w:eastAsia="Calibri"/>
                <w:color w:val="000000"/>
                <w:sz w:val="24"/>
                <w:szCs w:val="24"/>
              </w:rPr>
              <w:t>трансгендерна</w:t>
            </w:r>
            <w:proofErr w:type="spellEnd"/>
            <w:r w:rsidRPr="00C5454B">
              <w:rPr>
                <w:rFonts w:eastAsia="Calibri"/>
                <w:color w:val="000000"/>
                <w:sz w:val="24"/>
                <w:szCs w:val="24"/>
              </w:rPr>
              <w:t xml:space="preserve"> людина </w:t>
            </w:r>
          </w:p>
        </w:tc>
        <w:tc>
          <w:tcPr>
            <w:tcW w:w="1985" w:type="dxa"/>
          </w:tcPr>
          <w:p w14:paraId="53E8A1BE" w14:textId="77777777" w:rsidR="00CE08A0" w:rsidRPr="00C5454B" w:rsidRDefault="00CE08A0" w:rsidP="005B2BD8">
            <w:pPr>
              <w:jc w:val="center"/>
              <w:rPr>
                <w:rFonts w:eastAsia="Calibri"/>
                <w:sz w:val="24"/>
                <w:szCs w:val="24"/>
              </w:rPr>
            </w:pPr>
            <w:r w:rsidRPr="00C5454B">
              <w:rPr>
                <w:rFonts w:eastAsia="Calibri"/>
                <w:color w:val="000000"/>
                <w:sz w:val="24"/>
                <w:szCs w:val="24"/>
              </w:rPr>
              <w:t>3</w:t>
            </w:r>
          </w:p>
        </w:tc>
      </w:tr>
      <w:tr w:rsidR="00CE08A0" w:rsidRPr="00C5454B" w14:paraId="676B9839" w14:textId="77777777" w:rsidTr="00C36054">
        <w:trPr>
          <w:cnfStyle w:val="000000100000" w:firstRow="0" w:lastRow="0" w:firstColumn="0" w:lastColumn="0" w:oddVBand="0" w:evenVBand="0" w:oddHBand="1" w:evenHBand="0" w:firstRowFirstColumn="0" w:firstRowLastColumn="0" w:lastRowFirstColumn="0" w:lastRowLastColumn="0"/>
          <w:trHeight w:val="114"/>
        </w:trPr>
        <w:tc>
          <w:tcPr>
            <w:tcW w:w="7513" w:type="dxa"/>
          </w:tcPr>
          <w:p w14:paraId="5CF10B29" w14:textId="77777777" w:rsidR="00CE08A0" w:rsidRPr="00C5454B" w:rsidRDefault="00CE08A0" w:rsidP="005B2BD8">
            <w:pPr>
              <w:jc w:val="both"/>
              <w:rPr>
                <w:rFonts w:eastAsia="Calibri"/>
                <w:sz w:val="24"/>
                <w:szCs w:val="24"/>
              </w:rPr>
            </w:pPr>
            <w:r w:rsidRPr="00C5454B">
              <w:rPr>
                <w:rFonts w:eastAsia="Calibri"/>
                <w:color w:val="000000"/>
                <w:sz w:val="24"/>
                <w:szCs w:val="24"/>
              </w:rPr>
              <w:t xml:space="preserve">Поліція відмовлялася вас захищати через те, що ви </w:t>
            </w:r>
            <w:proofErr w:type="spellStart"/>
            <w:r w:rsidRPr="00C5454B">
              <w:rPr>
                <w:rFonts w:eastAsia="Calibri"/>
                <w:color w:val="000000"/>
                <w:sz w:val="24"/>
                <w:szCs w:val="24"/>
              </w:rPr>
              <w:t>трансгендерна</w:t>
            </w:r>
            <w:proofErr w:type="spellEnd"/>
            <w:r w:rsidRPr="00C5454B">
              <w:rPr>
                <w:rFonts w:eastAsia="Calibri"/>
                <w:color w:val="000000"/>
                <w:sz w:val="24"/>
                <w:szCs w:val="24"/>
              </w:rPr>
              <w:t xml:space="preserve"> людина </w:t>
            </w:r>
          </w:p>
        </w:tc>
        <w:tc>
          <w:tcPr>
            <w:tcW w:w="1985" w:type="dxa"/>
          </w:tcPr>
          <w:p w14:paraId="26460647" w14:textId="77777777" w:rsidR="00CE08A0" w:rsidRPr="00C5454B" w:rsidRDefault="00CE08A0" w:rsidP="005B2BD8">
            <w:pPr>
              <w:jc w:val="center"/>
              <w:rPr>
                <w:rFonts w:eastAsia="Calibri"/>
                <w:sz w:val="24"/>
                <w:szCs w:val="24"/>
              </w:rPr>
            </w:pPr>
            <w:r w:rsidRPr="00C5454B">
              <w:rPr>
                <w:rFonts w:eastAsia="Calibri"/>
                <w:color w:val="000000"/>
                <w:sz w:val="24"/>
                <w:szCs w:val="24"/>
              </w:rPr>
              <w:t>2,9</w:t>
            </w:r>
          </w:p>
        </w:tc>
      </w:tr>
      <w:tr w:rsidR="00CE08A0" w:rsidRPr="00C5454B" w14:paraId="31AF0140" w14:textId="77777777" w:rsidTr="00C36054">
        <w:trPr>
          <w:trHeight w:val="114"/>
        </w:trPr>
        <w:tc>
          <w:tcPr>
            <w:tcW w:w="7513" w:type="dxa"/>
          </w:tcPr>
          <w:p w14:paraId="25BBB905" w14:textId="77777777" w:rsidR="00CE08A0" w:rsidRPr="00C5454B" w:rsidRDefault="00CE08A0" w:rsidP="005B2BD8">
            <w:pPr>
              <w:jc w:val="both"/>
              <w:rPr>
                <w:rFonts w:eastAsia="Calibri"/>
                <w:sz w:val="24"/>
                <w:szCs w:val="24"/>
              </w:rPr>
            </w:pPr>
            <w:r w:rsidRPr="00C5454B">
              <w:rPr>
                <w:rFonts w:eastAsia="Calibri"/>
                <w:color w:val="000000"/>
                <w:sz w:val="24"/>
                <w:szCs w:val="24"/>
              </w:rPr>
              <w:t xml:space="preserve">Представник правоохоронних органів принижував (словесно чи фізично) або залякував вас через те, що ви </w:t>
            </w:r>
            <w:proofErr w:type="spellStart"/>
            <w:r w:rsidRPr="00C5454B">
              <w:rPr>
                <w:rFonts w:eastAsia="Calibri"/>
                <w:color w:val="000000"/>
                <w:sz w:val="24"/>
                <w:szCs w:val="24"/>
              </w:rPr>
              <w:t>трансгендерна</w:t>
            </w:r>
            <w:proofErr w:type="spellEnd"/>
            <w:r w:rsidRPr="00C5454B">
              <w:rPr>
                <w:rFonts w:eastAsia="Calibri"/>
                <w:color w:val="000000"/>
                <w:sz w:val="24"/>
                <w:szCs w:val="24"/>
              </w:rPr>
              <w:t xml:space="preserve"> людина </w:t>
            </w:r>
          </w:p>
        </w:tc>
        <w:tc>
          <w:tcPr>
            <w:tcW w:w="1985" w:type="dxa"/>
          </w:tcPr>
          <w:p w14:paraId="2DB5C764" w14:textId="77777777" w:rsidR="00CE08A0" w:rsidRPr="00C5454B" w:rsidRDefault="00CE08A0" w:rsidP="005B2BD8">
            <w:pPr>
              <w:jc w:val="center"/>
              <w:rPr>
                <w:rFonts w:eastAsia="Calibri"/>
                <w:sz w:val="24"/>
                <w:szCs w:val="24"/>
              </w:rPr>
            </w:pPr>
            <w:r w:rsidRPr="00C5454B">
              <w:rPr>
                <w:rFonts w:eastAsia="Calibri"/>
                <w:color w:val="000000"/>
                <w:sz w:val="24"/>
                <w:szCs w:val="24"/>
              </w:rPr>
              <w:t>2,8</w:t>
            </w:r>
          </w:p>
        </w:tc>
      </w:tr>
      <w:tr w:rsidR="00CE08A0" w:rsidRPr="00C5454B" w14:paraId="7DF6030F" w14:textId="77777777" w:rsidTr="00C36054">
        <w:trPr>
          <w:cnfStyle w:val="000000100000" w:firstRow="0" w:lastRow="0" w:firstColumn="0" w:lastColumn="0" w:oddVBand="0" w:evenVBand="0" w:oddHBand="1" w:evenHBand="0" w:firstRowFirstColumn="0" w:firstRowLastColumn="0" w:lastRowFirstColumn="0" w:lastRowLastColumn="0"/>
          <w:trHeight w:val="114"/>
        </w:trPr>
        <w:tc>
          <w:tcPr>
            <w:tcW w:w="7513" w:type="dxa"/>
          </w:tcPr>
          <w:p w14:paraId="21CFB763" w14:textId="77777777" w:rsidR="00CE08A0" w:rsidRPr="00C5454B" w:rsidRDefault="00CE08A0" w:rsidP="005B2BD8">
            <w:pPr>
              <w:jc w:val="both"/>
              <w:rPr>
                <w:rFonts w:eastAsia="Calibri"/>
                <w:sz w:val="24"/>
                <w:szCs w:val="24"/>
              </w:rPr>
            </w:pPr>
            <w:r w:rsidRPr="00C5454B">
              <w:rPr>
                <w:rFonts w:eastAsia="Calibri"/>
                <w:color w:val="000000"/>
                <w:sz w:val="24"/>
                <w:szCs w:val="24"/>
              </w:rPr>
              <w:t xml:space="preserve">Вас шантажували через те, що ви </w:t>
            </w:r>
            <w:proofErr w:type="spellStart"/>
            <w:r w:rsidRPr="00C5454B">
              <w:rPr>
                <w:rFonts w:eastAsia="Calibri"/>
                <w:color w:val="000000"/>
                <w:sz w:val="24"/>
                <w:szCs w:val="24"/>
              </w:rPr>
              <w:t>трансгендерна</w:t>
            </w:r>
            <w:proofErr w:type="spellEnd"/>
            <w:r w:rsidRPr="00C5454B">
              <w:rPr>
                <w:rFonts w:eastAsia="Calibri"/>
                <w:color w:val="000000"/>
                <w:sz w:val="24"/>
                <w:szCs w:val="24"/>
              </w:rPr>
              <w:t xml:space="preserve"> людина</w:t>
            </w:r>
          </w:p>
        </w:tc>
        <w:tc>
          <w:tcPr>
            <w:tcW w:w="1985" w:type="dxa"/>
          </w:tcPr>
          <w:p w14:paraId="38BB2137" w14:textId="77777777" w:rsidR="00CE08A0" w:rsidRPr="00C5454B" w:rsidRDefault="00CE08A0" w:rsidP="005B2BD8">
            <w:pPr>
              <w:jc w:val="center"/>
              <w:rPr>
                <w:rFonts w:eastAsia="Calibri"/>
                <w:sz w:val="24"/>
                <w:szCs w:val="24"/>
              </w:rPr>
            </w:pPr>
            <w:r w:rsidRPr="00C5454B">
              <w:rPr>
                <w:rFonts w:eastAsia="Calibri"/>
                <w:color w:val="000000"/>
                <w:sz w:val="24"/>
                <w:szCs w:val="24"/>
              </w:rPr>
              <w:t>2,8</w:t>
            </w:r>
          </w:p>
        </w:tc>
      </w:tr>
      <w:tr w:rsidR="00CE08A0" w:rsidRPr="00C5454B" w14:paraId="7FB25383" w14:textId="77777777" w:rsidTr="00C36054">
        <w:trPr>
          <w:trHeight w:val="274"/>
        </w:trPr>
        <w:tc>
          <w:tcPr>
            <w:tcW w:w="7513" w:type="dxa"/>
          </w:tcPr>
          <w:p w14:paraId="61E04C9C" w14:textId="77777777" w:rsidR="00CE08A0" w:rsidRPr="00C5454B" w:rsidRDefault="00CE08A0" w:rsidP="005B2BD8">
            <w:pPr>
              <w:jc w:val="both"/>
              <w:rPr>
                <w:rFonts w:eastAsia="Calibri"/>
                <w:sz w:val="24"/>
                <w:szCs w:val="24"/>
              </w:rPr>
            </w:pPr>
            <w:r w:rsidRPr="00C5454B">
              <w:rPr>
                <w:rFonts w:eastAsia="Calibri"/>
                <w:color w:val="000000"/>
                <w:sz w:val="24"/>
                <w:szCs w:val="24"/>
              </w:rPr>
              <w:t xml:space="preserve">Вас звільняли з роботи через те, що ви </w:t>
            </w:r>
            <w:proofErr w:type="spellStart"/>
            <w:r w:rsidRPr="00C5454B">
              <w:rPr>
                <w:rFonts w:eastAsia="Calibri"/>
                <w:color w:val="000000"/>
                <w:sz w:val="24"/>
                <w:szCs w:val="24"/>
              </w:rPr>
              <w:t>трансгендерна</w:t>
            </w:r>
            <w:proofErr w:type="spellEnd"/>
            <w:r w:rsidRPr="00C5454B">
              <w:rPr>
                <w:rFonts w:eastAsia="Calibri"/>
                <w:color w:val="000000"/>
                <w:sz w:val="24"/>
                <w:szCs w:val="24"/>
              </w:rPr>
              <w:t xml:space="preserve"> людина </w:t>
            </w:r>
          </w:p>
        </w:tc>
        <w:tc>
          <w:tcPr>
            <w:tcW w:w="1985" w:type="dxa"/>
          </w:tcPr>
          <w:p w14:paraId="74E7E7BE" w14:textId="77777777" w:rsidR="00CE08A0" w:rsidRPr="00C5454B" w:rsidRDefault="00CE08A0" w:rsidP="005B2BD8">
            <w:pPr>
              <w:jc w:val="center"/>
              <w:rPr>
                <w:rFonts w:eastAsia="Calibri"/>
                <w:sz w:val="24"/>
                <w:szCs w:val="24"/>
              </w:rPr>
            </w:pPr>
            <w:r w:rsidRPr="00C5454B">
              <w:rPr>
                <w:rFonts w:eastAsia="Calibri"/>
                <w:color w:val="000000"/>
                <w:sz w:val="24"/>
                <w:szCs w:val="24"/>
              </w:rPr>
              <w:t>2,8</w:t>
            </w:r>
          </w:p>
        </w:tc>
      </w:tr>
      <w:tr w:rsidR="00CE08A0" w:rsidRPr="00C5454B" w14:paraId="274D8377" w14:textId="77777777" w:rsidTr="00C36054">
        <w:trPr>
          <w:cnfStyle w:val="000000100000" w:firstRow="0" w:lastRow="0" w:firstColumn="0" w:lastColumn="0" w:oddVBand="0" w:evenVBand="0" w:oddHBand="1" w:evenHBand="0" w:firstRowFirstColumn="0" w:firstRowLastColumn="0" w:lastRowFirstColumn="0" w:lastRowLastColumn="0"/>
          <w:trHeight w:val="274"/>
        </w:trPr>
        <w:tc>
          <w:tcPr>
            <w:tcW w:w="7513" w:type="dxa"/>
          </w:tcPr>
          <w:p w14:paraId="773AD394" w14:textId="77777777" w:rsidR="00CE08A0" w:rsidRPr="00C5454B" w:rsidRDefault="00CE08A0" w:rsidP="005B2BD8">
            <w:pPr>
              <w:jc w:val="both"/>
              <w:rPr>
                <w:rFonts w:eastAsia="Calibri"/>
                <w:sz w:val="24"/>
                <w:szCs w:val="24"/>
              </w:rPr>
            </w:pPr>
            <w:r w:rsidRPr="00C5454B">
              <w:rPr>
                <w:rFonts w:eastAsia="Calibri"/>
                <w:color w:val="000000"/>
                <w:sz w:val="24"/>
                <w:szCs w:val="24"/>
              </w:rPr>
              <w:t xml:space="preserve">Вас примушували до сексуальних контактів, всупереч вашому бажанню? (під примусом ми маємо на увазі фізичний примус до сексу з людиною або предметом чи предметами, коли ви цього не хотіли) </w:t>
            </w:r>
          </w:p>
        </w:tc>
        <w:tc>
          <w:tcPr>
            <w:tcW w:w="1985" w:type="dxa"/>
          </w:tcPr>
          <w:p w14:paraId="26D3D2DF" w14:textId="77777777" w:rsidR="00CE08A0" w:rsidRPr="00C5454B" w:rsidRDefault="00CE08A0" w:rsidP="005B2BD8">
            <w:pPr>
              <w:jc w:val="center"/>
              <w:rPr>
                <w:rFonts w:eastAsia="Calibri"/>
                <w:sz w:val="24"/>
                <w:szCs w:val="24"/>
              </w:rPr>
            </w:pPr>
            <w:r w:rsidRPr="00C5454B">
              <w:rPr>
                <w:rFonts w:eastAsia="Calibri"/>
                <w:color w:val="000000"/>
                <w:sz w:val="24"/>
                <w:szCs w:val="24"/>
              </w:rPr>
              <w:t>2,8</w:t>
            </w:r>
          </w:p>
        </w:tc>
      </w:tr>
      <w:tr w:rsidR="00CE08A0" w:rsidRPr="00C5454B" w14:paraId="32A9B70A" w14:textId="77777777" w:rsidTr="00C36054">
        <w:trPr>
          <w:trHeight w:val="564"/>
        </w:trPr>
        <w:tc>
          <w:tcPr>
            <w:tcW w:w="7513" w:type="dxa"/>
          </w:tcPr>
          <w:p w14:paraId="63B92686" w14:textId="77777777" w:rsidR="00CE08A0" w:rsidRPr="00C5454B" w:rsidRDefault="00CE08A0" w:rsidP="005B2BD8">
            <w:pPr>
              <w:jc w:val="both"/>
              <w:rPr>
                <w:rFonts w:eastAsia="Calibri"/>
                <w:sz w:val="24"/>
                <w:szCs w:val="24"/>
              </w:rPr>
            </w:pPr>
            <w:r w:rsidRPr="00C5454B">
              <w:rPr>
                <w:rFonts w:eastAsia="Calibri"/>
                <w:color w:val="000000"/>
                <w:sz w:val="24"/>
                <w:szCs w:val="24"/>
              </w:rPr>
              <w:t xml:space="preserve">Вас не запрошували на заходи, де традиційно збирається вся родина через те, що ви </w:t>
            </w:r>
            <w:proofErr w:type="spellStart"/>
            <w:r w:rsidRPr="00C5454B">
              <w:rPr>
                <w:rFonts w:eastAsia="Calibri"/>
                <w:color w:val="000000"/>
                <w:sz w:val="24"/>
                <w:szCs w:val="24"/>
              </w:rPr>
              <w:t>трансгендерна</w:t>
            </w:r>
            <w:proofErr w:type="spellEnd"/>
            <w:r w:rsidRPr="00C5454B">
              <w:rPr>
                <w:rFonts w:eastAsia="Calibri"/>
                <w:color w:val="000000"/>
                <w:sz w:val="24"/>
                <w:szCs w:val="24"/>
              </w:rPr>
              <w:t xml:space="preserve"> людина (n = 99)</w:t>
            </w:r>
          </w:p>
        </w:tc>
        <w:tc>
          <w:tcPr>
            <w:tcW w:w="1985" w:type="dxa"/>
          </w:tcPr>
          <w:p w14:paraId="5107C8A8" w14:textId="77777777" w:rsidR="00CE08A0" w:rsidRPr="00C5454B" w:rsidRDefault="00CE08A0" w:rsidP="005B2BD8">
            <w:pPr>
              <w:jc w:val="center"/>
              <w:rPr>
                <w:rFonts w:eastAsia="Calibri"/>
                <w:sz w:val="24"/>
                <w:szCs w:val="24"/>
              </w:rPr>
            </w:pPr>
            <w:r w:rsidRPr="00C5454B">
              <w:rPr>
                <w:rFonts w:eastAsia="Calibri"/>
                <w:color w:val="000000"/>
                <w:sz w:val="24"/>
                <w:szCs w:val="24"/>
              </w:rPr>
              <w:t>2,7</w:t>
            </w:r>
          </w:p>
        </w:tc>
      </w:tr>
      <w:tr w:rsidR="00CE08A0" w:rsidRPr="00C5454B" w14:paraId="6167040E" w14:textId="77777777" w:rsidTr="00C36054">
        <w:trPr>
          <w:cnfStyle w:val="000000100000" w:firstRow="0" w:lastRow="0" w:firstColumn="0" w:lastColumn="0" w:oddVBand="0" w:evenVBand="0" w:oddHBand="1" w:evenHBand="0" w:firstRowFirstColumn="0" w:firstRowLastColumn="0" w:lastRowFirstColumn="0" w:lastRowLastColumn="0"/>
          <w:trHeight w:val="114"/>
        </w:trPr>
        <w:tc>
          <w:tcPr>
            <w:tcW w:w="7513" w:type="dxa"/>
          </w:tcPr>
          <w:p w14:paraId="33DFC497" w14:textId="77777777" w:rsidR="00CE08A0" w:rsidRPr="00C5454B" w:rsidRDefault="00CE08A0" w:rsidP="005B2BD8">
            <w:pPr>
              <w:jc w:val="both"/>
              <w:rPr>
                <w:rFonts w:eastAsia="Calibri"/>
                <w:sz w:val="24"/>
                <w:szCs w:val="24"/>
              </w:rPr>
            </w:pPr>
            <w:r w:rsidRPr="00C5454B">
              <w:rPr>
                <w:rFonts w:eastAsia="Calibri"/>
                <w:color w:val="000000"/>
                <w:sz w:val="24"/>
                <w:szCs w:val="24"/>
              </w:rPr>
              <w:t xml:space="preserve">При зверненні за медичними послугами ви відчували, що вас неякісно лікували в медичних закладах через те, що знали, що ви </w:t>
            </w:r>
            <w:proofErr w:type="spellStart"/>
            <w:r w:rsidRPr="00C5454B">
              <w:rPr>
                <w:rFonts w:eastAsia="Calibri"/>
                <w:color w:val="000000"/>
                <w:sz w:val="24"/>
                <w:szCs w:val="24"/>
              </w:rPr>
              <w:t>трансгендерна</w:t>
            </w:r>
            <w:proofErr w:type="spellEnd"/>
            <w:r w:rsidRPr="00C5454B">
              <w:rPr>
                <w:rFonts w:eastAsia="Calibri"/>
                <w:color w:val="000000"/>
                <w:sz w:val="24"/>
                <w:szCs w:val="24"/>
              </w:rPr>
              <w:t xml:space="preserve"> людина </w:t>
            </w:r>
          </w:p>
        </w:tc>
        <w:tc>
          <w:tcPr>
            <w:tcW w:w="1985" w:type="dxa"/>
          </w:tcPr>
          <w:p w14:paraId="2A85930C" w14:textId="77777777" w:rsidR="00CE08A0" w:rsidRPr="00C5454B" w:rsidRDefault="00CE08A0" w:rsidP="005B2BD8">
            <w:pPr>
              <w:jc w:val="center"/>
              <w:rPr>
                <w:rFonts w:eastAsia="Calibri"/>
                <w:sz w:val="24"/>
                <w:szCs w:val="24"/>
              </w:rPr>
            </w:pPr>
            <w:r w:rsidRPr="00C5454B">
              <w:rPr>
                <w:rFonts w:eastAsia="Calibri"/>
                <w:color w:val="000000"/>
                <w:sz w:val="24"/>
                <w:szCs w:val="24"/>
              </w:rPr>
              <w:t>2,6</w:t>
            </w:r>
          </w:p>
        </w:tc>
      </w:tr>
      <w:tr w:rsidR="00CE08A0" w:rsidRPr="00C5454B" w14:paraId="722B1CDB" w14:textId="77777777" w:rsidTr="00C36054">
        <w:trPr>
          <w:trHeight w:val="114"/>
        </w:trPr>
        <w:tc>
          <w:tcPr>
            <w:tcW w:w="7513" w:type="dxa"/>
          </w:tcPr>
          <w:p w14:paraId="48137EFA" w14:textId="77777777" w:rsidR="00CE08A0" w:rsidRPr="00C5454B" w:rsidRDefault="00CE08A0" w:rsidP="005B2BD8">
            <w:pPr>
              <w:jc w:val="both"/>
              <w:rPr>
                <w:rFonts w:eastAsia="Calibri"/>
                <w:sz w:val="24"/>
                <w:szCs w:val="24"/>
              </w:rPr>
            </w:pPr>
            <w:r w:rsidRPr="00C5454B">
              <w:rPr>
                <w:rFonts w:eastAsia="Calibri"/>
                <w:color w:val="000000"/>
                <w:sz w:val="24"/>
                <w:szCs w:val="24"/>
              </w:rPr>
              <w:t xml:space="preserve">Ви чули як медичні працівники обговорювали вас (пліткували) через те, що ви </w:t>
            </w:r>
            <w:proofErr w:type="spellStart"/>
            <w:r w:rsidRPr="00C5454B">
              <w:rPr>
                <w:rFonts w:eastAsia="Calibri"/>
                <w:color w:val="000000"/>
                <w:sz w:val="24"/>
                <w:szCs w:val="24"/>
              </w:rPr>
              <w:t>трансгендерна</w:t>
            </w:r>
            <w:proofErr w:type="spellEnd"/>
            <w:r w:rsidRPr="00C5454B">
              <w:rPr>
                <w:rFonts w:eastAsia="Calibri"/>
                <w:color w:val="000000"/>
                <w:sz w:val="24"/>
                <w:szCs w:val="24"/>
              </w:rPr>
              <w:t xml:space="preserve"> людина </w:t>
            </w:r>
          </w:p>
        </w:tc>
        <w:tc>
          <w:tcPr>
            <w:tcW w:w="1985" w:type="dxa"/>
          </w:tcPr>
          <w:p w14:paraId="2EFB1A42" w14:textId="77777777" w:rsidR="00CE08A0" w:rsidRPr="00C5454B" w:rsidRDefault="00CE08A0" w:rsidP="005B2BD8">
            <w:pPr>
              <w:jc w:val="center"/>
              <w:rPr>
                <w:rFonts w:eastAsia="Calibri"/>
                <w:sz w:val="24"/>
                <w:szCs w:val="24"/>
              </w:rPr>
            </w:pPr>
            <w:r w:rsidRPr="00C5454B">
              <w:rPr>
                <w:rFonts w:eastAsia="Calibri"/>
                <w:color w:val="000000"/>
                <w:sz w:val="24"/>
                <w:szCs w:val="24"/>
              </w:rPr>
              <w:t>2,7</w:t>
            </w:r>
          </w:p>
        </w:tc>
      </w:tr>
      <w:tr w:rsidR="00CE08A0" w:rsidRPr="00C5454B" w14:paraId="413B0F54" w14:textId="77777777" w:rsidTr="00C36054">
        <w:trPr>
          <w:cnfStyle w:val="000000100000" w:firstRow="0" w:lastRow="0" w:firstColumn="0" w:lastColumn="0" w:oddVBand="0" w:evenVBand="0" w:oddHBand="1" w:evenHBand="0" w:firstRowFirstColumn="0" w:firstRowLastColumn="0" w:lastRowFirstColumn="0" w:lastRowLastColumn="0"/>
          <w:trHeight w:val="114"/>
        </w:trPr>
        <w:tc>
          <w:tcPr>
            <w:tcW w:w="7513" w:type="dxa"/>
          </w:tcPr>
          <w:p w14:paraId="7AFEF750" w14:textId="77777777" w:rsidR="00CE08A0" w:rsidRPr="00C5454B" w:rsidRDefault="00CE08A0" w:rsidP="005B2BD8">
            <w:pPr>
              <w:jc w:val="both"/>
              <w:rPr>
                <w:rFonts w:eastAsia="Calibri"/>
                <w:sz w:val="24"/>
                <w:szCs w:val="24"/>
              </w:rPr>
            </w:pPr>
            <w:r w:rsidRPr="00C5454B">
              <w:rPr>
                <w:rFonts w:eastAsia="Calibri"/>
                <w:color w:val="000000"/>
                <w:sz w:val="24"/>
                <w:szCs w:val="24"/>
              </w:rPr>
              <w:t xml:space="preserve">Ви відчували, що у медичному закладі до вас погано ставляться через те, що ви </w:t>
            </w:r>
            <w:proofErr w:type="spellStart"/>
            <w:r w:rsidRPr="00C5454B">
              <w:rPr>
                <w:rFonts w:eastAsia="Calibri"/>
                <w:color w:val="000000"/>
                <w:sz w:val="24"/>
                <w:szCs w:val="24"/>
              </w:rPr>
              <w:t>трансгендерна</w:t>
            </w:r>
            <w:proofErr w:type="spellEnd"/>
            <w:r w:rsidRPr="00C5454B">
              <w:rPr>
                <w:rFonts w:eastAsia="Calibri"/>
                <w:color w:val="000000"/>
                <w:sz w:val="24"/>
                <w:szCs w:val="24"/>
              </w:rPr>
              <w:t xml:space="preserve"> людина (n = 99)</w:t>
            </w:r>
          </w:p>
        </w:tc>
        <w:tc>
          <w:tcPr>
            <w:tcW w:w="1985" w:type="dxa"/>
          </w:tcPr>
          <w:p w14:paraId="2262BEB6" w14:textId="77777777" w:rsidR="00CE08A0" w:rsidRPr="00C5454B" w:rsidRDefault="00CE08A0" w:rsidP="005B2BD8">
            <w:pPr>
              <w:jc w:val="center"/>
              <w:rPr>
                <w:rFonts w:eastAsia="Calibri"/>
                <w:sz w:val="24"/>
                <w:szCs w:val="24"/>
              </w:rPr>
            </w:pPr>
            <w:r w:rsidRPr="00C5454B">
              <w:rPr>
                <w:rFonts w:eastAsia="Calibri"/>
                <w:color w:val="000000"/>
                <w:sz w:val="24"/>
                <w:szCs w:val="24"/>
              </w:rPr>
              <w:t>2,6</w:t>
            </w:r>
          </w:p>
        </w:tc>
      </w:tr>
      <w:tr w:rsidR="00CE08A0" w:rsidRPr="00C5454B" w14:paraId="32E4C427" w14:textId="77777777" w:rsidTr="00C36054">
        <w:trPr>
          <w:trHeight w:val="274"/>
        </w:trPr>
        <w:tc>
          <w:tcPr>
            <w:tcW w:w="7513" w:type="dxa"/>
          </w:tcPr>
          <w:p w14:paraId="11C7E0BC" w14:textId="77777777" w:rsidR="00CE08A0" w:rsidRPr="00C5454B" w:rsidRDefault="00CE08A0" w:rsidP="005B2BD8">
            <w:pPr>
              <w:jc w:val="both"/>
              <w:rPr>
                <w:rFonts w:eastAsia="Calibri"/>
                <w:sz w:val="24"/>
                <w:szCs w:val="24"/>
              </w:rPr>
            </w:pPr>
            <w:r w:rsidRPr="00C5454B">
              <w:rPr>
                <w:rFonts w:eastAsia="Calibri"/>
                <w:color w:val="000000"/>
                <w:sz w:val="24"/>
                <w:szCs w:val="24"/>
              </w:rPr>
              <w:t xml:space="preserve">Вам відмовляли в роботі через те, що ви </w:t>
            </w:r>
            <w:proofErr w:type="spellStart"/>
            <w:r w:rsidRPr="00C5454B">
              <w:rPr>
                <w:rFonts w:eastAsia="Calibri"/>
                <w:color w:val="000000"/>
                <w:sz w:val="24"/>
                <w:szCs w:val="24"/>
              </w:rPr>
              <w:t>трансгендерна</w:t>
            </w:r>
            <w:proofErr w:type="spellEnd"/>
            <w:r w:rsidRPr="00C5454B">
              <w:rPr>
                <w:rFonts w:eastAsia="Calibri"/>
                <w:color w:val="000000"/>
                <w:sz w:val="24"/>
                <w:szCs w:val="24"/>
              </w:rPr>
              <w:t xml:space="preserve"> людина </w:t>
            </w:r>
          </w:p>
        </w:tc>
        <w:tc>
          <w:tcPr>
            <w:tcW w:w="1985" w:type="dxa"/>
          </w:tcPr>
          <w:p w14:paraId="3C055042" w14:textId="77777777" w:rsidR="00CE08A0" w:rsidRPr="00C5454B" w:rsidRDefault="00CE08A0" w:rsidP="005B2BD8">
            <w:pPr>
              <w:jc w:val="center"/>
              <w:rPr>
                <w:rFonts w:eastAsia="Calibri"/>
                <w:sz w:val="24"/>
                <w:szCs w:val="24"/>
              </w:rPr>
            </w:pPr>
            <w:r w:rsidRPr="00C5454B">
              <w:rPr>
                <w:rFonts w:eastAsia="Calibri"/>
                <w:color w:val="000000"/>
                <w:sz w:val="24"/>
                <w:szCs w:val="24"/>
              </w:rPr>
              <w:t>2,6</w:t>
            </w:r>
          </w:p>
        </w:tc>
      </w:tr>
      <w:tr w:rsidR="00CE08A0" w:rsidRPr="00C5454B" w14:paraId="5B3F1E86" w14:textId="77777777" w:rsidTr="00C36054">
        <w:trPr>
          <w:cnfStyle w:val="000000100000" w:firstRow="0" w:lastRow="0" w:firstColumn="0" w:lastColumn="0" w:oddVBand="0" w:evenVBand="0" w:oddHBand="1" w:evenHBand="0" w:firstRowFirstColumn="0" w:firstRowLastColumn="0" w:lastRowFirstColumn="0" w:lastRowLastColumn="0"/>
          <w:trHeight w:val="114"/>
        </w:trPr>
        <w:tc>
          <w:tcPr>
            <w:tcW w:w="7513" w:type="dxa"/>
          </w:tcPr>
          <w:p w14:paraId="0D45CD49" w14:textId="77777777" w:rsidR="00CE08A0" w:rsidRPr="00C5454B" w:rsidRDefault="00CE08A0" w:rsidP="005B2BD8">
            <w:pPr>
              <w:jc w:val="both"/>
              <w:rPr>
                <w:rFonts w:eastAsia="Calibri"/>
                <w:sz w:val="24"/>
                <w:szCs w:val="24"/>
              </w:rPr>
            </w:pPr>
            <w:r w:rsidRPr="00C5454B">
              <w:rPr>
                <w:rFonts w:eastAsia="Calibri"/>
                <w:color w:val="000000"/>
                <w:sz w:val="24"/>
                <w:szCs w:val="24"/>
              </w:rPr>
              <w:t xml:space="preserve">Ви боялися звертатись за медичною допомогою, бо хтось міг дізнатися про те, що ви </w:t>
            </w:r>
            <w:proofErr w:type="spellStart"/>
            <w:r w:rsidRPr="00C5454B">
              <w:rPr>
                <w:rFonts w:eastAsia="Calibri"/>
                <w:color w:val="000000"/>
                <w:sz w:val="24"/>
                <w:szCs w:val="24"/>
              </w:rPr>
              <w:t>трансгендерна</w:t>
            </w:r>
            <w:proofErr w:type="spellEnd"/>
            <w:r w:rsidRPr="00C5454B">
              <w:rPr>
                <w:rFonts w:eastAsia="Calibri"/>
                <w:color w:val="000000"/>
                <w:sz w:val="24"/>
                <w:szCs w:val="24"/>
              </w:rPr>
              <w:t xml:space="preserve"> людина </w:t>
            </w:r>
          </w:p>
        </w:tc>
        <w:tc>
          <w:tcPr>
            <w:tcW w:w="1985" w:type="dxa"/>
          </w:tcPr>
          <w:p w14:paraId="49E11713" w14:textId="77777777" w:rsidR="00CE08A0" w:rsidRPr="00C5454B" w:rsidRDefault="00CE08A0" w:rsidP="005B2BD8">
            <w:pPr>
              <w:jc w:val="center"/>
              <w:rPr>
                <w:rFonts w:eastAsia="Calibri"/>
                <w:sz w:val="24"/>
                <w:szCs w:val="24"/>
              </w:rPr>
            </w:pPr>
            <w:r w:rsidRPr="00C5454B">
              <w:rPr>
                <w:rFonts w:eastAsia="Calibri"/>
                <w:color w:val="000000"/>
                <w:sz w:val="24"/>
                <w:szCs w:val="24"/>
              </w:rPr>
              <w:t>2,3</w:t>
            </w:r>
          </w:p>
        </w:tc>
      </w:tr>
      <w:tr w:rsidR="00CE08A0" w:rsidRPr="00C5454B" w14:paraId="7F851DBA" w14:textId="77777777" w:rsidTr="00C36054">
        <w:trPr>
          <w:trHeight w:val="114"/>
        </w:trPr>
        <w:tc>
          <w:tcPr>
            <w:tcW w:w="7513" w:type="dxa"/>
          </w:tcPr>
          <w:p w14:paraId="1F82E6BB" w14:textId="77777777" w:rsidR="00CE08A0" w:rsidRPr="00C5454B" w:rsidRDefault="00CE08A0" w:rsidP="005B2BD8">
            <w:pPr>
              <w:jc w:val="both"/>
              <w:rPr>
                <w:rFonts w:eastAsia="Calibri"/>
                <w:sz w:val="24"/>
                <w:szCs w:val="24"/>
              </w:rPr>
            </w:pPr>
            <w:r w:rsidRPr="00C5454B">
              <w:rPr>
                <w:rFonts w:eastAsia="Calibri"/>
                <w:color w:val="000000"/>
                <w:sz w:val="24"/>
                <w:szCs w:val="24"/>
              </w:rPr>
              <w:t xml:space="preserve">Ви не звертались до медичних закладів, бо хтось міг дізнатися про те, що ви </w:t>
            </w:r>
            <w:proofErr w:type="spellStart"/>
            <w:r w:rsidRPr="00C5454B">
              <w:rPr>
                <w:rFonts w:eastAsia="Calibri"/>
                <w:color w:val="000000"/>
                <w:sz w:val="24"/>
                <w:szCs w:val="24"/>
              </w:rPr>
              <w:t>трансгендерна</w:t>
            </w:r>
            <w:proofErr w:type="spellEnd"/>
            <w:r w:rsidRPr="00C5454B">
              <w:rPr>
                <w:rFonts w:eastAsia="Calibri"/>
                <w:color w:val="000000"/>
                <w:sz w:val="24"/>
                <w:szCs w:val="24"/>
              </w:rPr>
              <w:t xml:space="preserve"> людина </w:t>
            </w:r>
          </w:p>
        </w:tc>
        <w:tc>
          <w:tcPr>
            <w:tcW w:w="1985" w:type="dxa"/>
          </w:tcPr>
          <w:p w14:paraId="7BDA448F" w14:textId="77777777" w:rsidR="00CE08A0" w:rsidRPr="00C5454B" w:rsidRDefault="00CE08A0" w:rsidP="005B2BD8">
            <w:pPr>
              <w:jc w:val="center"/>
              <w:rPr>
                <w:rFonts w:eastAsia="Calibri"/>
                <w:sz w:val="24"/>
                <w:szCs w:val="24"/>
              </w:rPr>
            </w:pPr>
            <w:r w:rsidRPr="00C5454B">
              <w:rPr>
                <w:rFonts w:eastAsia="Calibri"/>
                <w:color w:val="000000"/>
                <w:sz w:val="24"/>
                <w:szCs w:val="24"/>
              </w:rPr>
              <w:t>2,5</w:t>
            </w:r>
          </w:p>
        </w:tc>
      </w:tr>
      <w:tr w:rsidR="00CE08A0" w:rsidRPr="00C5454B" w14:paraId="0E06C246" w14:textId="77777777" w:rsidTr="00C36054">
        <w:trPr>
          <w:cnfStyle w:val="000000100000" w:firstRow="0" w:lastRow="0" w:firstColumn="0" w:lastColumn="0" w:oddVBand="0" w:evenVBand="0" w:oddHBand="1" w:evenHBand="0" w:firstRowFirstColumn="0" w:firstRowLastColumn="0" w:lastRowFirstColumn="0" w:lastRowLastColumn="0"/>
          <w:trHeight w:val="114"/>
        </w:trPr>
        <w:tc>
          <w:tcPr>
            <w:tcW w:w="7513" w:type="dxa"/>
          </w:tcPr>
          <w:p w14:paraId="30D26B79" w14:textId="77777777" w:rsidR="00CE08A0" w:rsidRPr="00C5454B" w:rsidRDefault="00CE08A0" w:rsidP="005B2BD8">
            <w:pPr>
              <w:jc w:val="both"/>
              <w:rPr>
                <w:rFonts w:eastAsia="Calibri"/>
                <w:sz w:val="24"/>
                <w:szCs w:val="24"/>
              </w:rPr>
            </w:pPr>
            <w:r w:rsidRPr="00C5454B">
              <w:rPr>
                <w:rFonts w:eastAsia="Calibri"/>
                <w:color w:val="000000"/>
                <w:sz w:val="24"/>
                <w:szCs w:val="24"/>
              </w:rPr>
              <w:t xml:space="preserve">Вам шкодили фізично (штовхали, били руками або ногами, душили, тощо) через те, що ви </w:t>
            </w:r>
            <w:proofErr w:type="spellStart"/>
            <w:r w:rsidRPr="00C5454B">
              <w:rPr>
                <w:rFonts w:eastAsia="Calibri"/>
                <w:color w:val="000000"/>
                <w:sz w:val="24"/>
                <w:szCs w:val="24"/>
              </w:rPr>
              <w:t>трансгендерна</w:t>
            </w:r>
            <w:proofErr w:type="spellEnd"/>
            <w:r w:rsidRPr="00C5454B">
              <w:rPr>
                <w:rFonts w:eastAsia="Calibri"/>
                <w:color w:val="000000"/>
                <w:sz w:val="24"/>
                <w:szCs w:val="24"/>
              </w:rPr>
              <w:t xml:space="preserve"> людина </w:t>
            </w:r>
          </w:p>
        </w:tc>
        <w:tc>
          <w:tcPr>
            <w:tcW w:w="1985" w:type="dxa"/>
          </w:tcPr>
          <w:p w14:paraId="1371C106" w14:textId="77777777" w:rsidR="00CE08A0" w:rsidRPr="00C5454B" w:rsidRDefault="00CE08A0" w:rsidP="005B2BD8">
            <w:pPr>
              <w:jc w:val="center"/>
              <w:rPr>
                <w:rFonts w:eastAsia="Calibri"/>
                <w:sz w:val="24"/>
                <w:szCs w:val="24"/>
              </w:rPr>
            </w:pPr>
            <w:r w:rsidRPr="00C5454B">
              <w:rPr>
                <w:rFonts w:eastAsia="Calibri"/>
                <w:color w:val="000000"/>
                <w:sz w:val="24"/>
                <w:szCs w:val="24"/>
              </w:rPr>
              <w:t>2,6</w:t>
            </w:r>
          </w:p>
        </w:tc>
      </w:tr>
      <w:tr w:rsidR="00CE08A0" w:rsidRPr="00C5454B" w14:paraId="46AE9C4F" w14:textId="77777777" w:rsidTr="00C36054">
        <w:trPr>
          <w:trHeight w:val="114"/>
        </w:trPr>
        <w:tc>
          <w:tcPr>
            <w:tcW w:w="7513" w:type="dxa"/>
          </w:tcPr>
          <w:p w14:paraId="3457A8A9" w14:textId="77777777" w:rsidR="00CE08A0" w:rsidRPr="00C5454B" w:rsidRDefault="00CE08A0" w:rsidP="005B2BD8">
            <w:pPr>
              <w:jc w:val="both"/>
              <w:rPr>
                <w:rFonts w:eastAsia="Calibri"/>
                <w:sz w:val="24"/>
                <w:szCs w:val="24"/>
              </w:rPr>
            </w:pPr>
            <w:r w:rsidRPr="00C5454B">
              <w:rPr>
                <w:rFonts w:eastAsia="Calibri"/>
                <w:color w:val="000000"/>
                <w:sz w:val="24"/>
                <w:szCs w:val="24"/>
              </w:rPr>
              <w:t xml:space="preserve">Члени сім'ї робили дискримінаційні зауваження або пліткували про вас через те, що ви </w:t>
            </w:r>
            <w:proofErr w:type="spellStart"/>
            <w:r w:rsidRPr="00C5454B">
              <w:rPr>
                <w:rFonts w:eastAsia="Calibri"/>
                <w:color w:val="000000"/>
                <w:sz w:val="24"/>
                <w:szCs w:val="24"/>
              </w:rPr>
              <w:t>трансгендерна</w:t>
            </w:r>
            <w:proofErr w:type="spellEnd"/>
            <w:r w:rsidRPr="00C5454B">
              <w:rPr>
                <w:rFonts w:eastAsia="Calibri"/>
                <w:color w:val="000000"/>
                <w:sz w:val="24"/>
                <w:szCs w:val="24"/>
              </w:rPr>
              <w:t xml:space="preserve"> людина </w:t>
            </w:r>
          </w:p>
        </w:tc>
        <w:tc>
          <w:tcPr>
            <w:tcW w:w="1985" w:type="dxa"/>
          </w:tcPr>
          <w:p w14:paraId="21EE1BD6" w14:textId="77777777" w:rsidR="00CE08A0" w:rsidRPr="00C5454B" w:rsidRDefault="00CE08A0" w:rsidP="005B2BD8">
            <w:pPr>
              <w:jc w:val="center"/>
              <w:rPr>
                <w:rFonts w:eastAsia="Calibri"/>
                <w:sz w:val="24"/>
                <w:szCs w:val="24"/>
              </w:rPr>
            </w:pPr>
            <w:r w:rsidRPr="00C5454B">
              <w:rPr>
                <w:rFonts w:eastAsia="Calibri"/>
                <w:color w:val="000000"/>
                <w:sz w:val="24"/>
                <w:szCs w:val="24"/>
              </w:rPr>
              <w:t>2,2</w:t>
            </w:r>
          </w:p>
        </w:tc>
      </w:tr>
      <w:tr w:rsidR="00CE08A0" w:rsidRPr="00C5454B" w14:paraId="49BBB698" w14:textId="77777777" w:rsidTr="00C36054">
        <w:trPr>
          <w:cnfStyle w:val="000000100000" w:firstRow="0" w:lastRow="0" w:firstColumn="0" w:lastColumn="0" w:oddVBand="0" w:evenVBand="0" w:oddHBand="1" w:evenHBand="0" w:firstRowFirstColumn="0" w:firstRowLastColumn="0" w:lastRowFirstColumn="0" w:lastRowLastColumn="0"/>
          <w:trHeight w:val="114"/>
        </w:trPr>
        <w:tc>
          <w:tcPr>
            <w:tcW w:w="7513" w:type="dxa"/>
          </w:tcPr>
          <w:p w14:paraId="33AF6C0D" w14:textId="77777777" w:rsidR="00CE08A0" w:rsidRPr="00C5454B" w:rsidRDefault="00CE08A0" w:rsidP="005B2BD8">
            <w:pPr>
              <w:jc w:val="both"/>
              <w:rPr>
                <w:rFonts w:eastAsia="Calibri"/>
                <w:sz w:val="24"/>
                <w:szCs w:val="24"/>
              </w:rPr>
            </w:pPr>
            <w:r w:rsidRPr="00C5454B">
              <w:rPr>
                <w:rFonts w:eastAsia="Calibri"/>
                <w:color w:val="000000"/>
                <w:sz w:val="24"/>
                <w:szCs w:val="24"/>
              </w:rPr>
              <w:t xml:space="preserve">Ваші друзі відверталися від вас через те, що ви </w:t>
            </w:r>
            <w:proofErr w:type="spellStart"/>
            <w:r w:rsidRPr="00C5454B">
              <w:rPr>
                <w:rFonts w:eastAsia="Calibri"/>
                <w:color w:val="000000"/>
                <w:sz w:val="24"/>
                <w:szCs w:val="24"/>
              </w:rPr>
              <w:t>трансгендерна</w:t>
            </w:r>
            <w:proofErr w:type="spellEnd"/>
            <w:r w:rsidRPr="00C5454B">
              <w:rPr>
                <w:rFonts w:eastAsia="Calibri"/>
                <w:color w:val="000000"/>
                <w:sz w:val="24"/>
                <w:szCs w:val="24"/>
              </w:rPr>
              <w:t xml:space="preserve"> людина </w:t>
            </w:r>
          </w:p>
        </w:tc>
        <w:tc>
          <w:tcPr>
            <w:tcW w:w="1985" w:type="dxa"/>
          </w:tcPr>
          <w:p w14:paraId="6BD0F108" w14:textId="77777777" w:rsidR="00CE08A0" w:rsidRPr="00C5454B" w:rsidRDefault="00CE08A0" w:rsidP="005B2BD8">
            <w:pPr>
              <w:jc w:val="center"/>
              <w:rPr>
                <w:rFonts w:eastAsia="Calibri"/>
                <w:sz w:val="24"/>
                <w:szCs w:val="24"/>
              </w:rPr>
            </w:pPr>
            <w:r w:rsidRPr="00C5454B">
              <w:rPr>
                <w:rFonts w:eastAsia="Calibri"/>
                <w:color w:val="000000"/>
                <w:sz w:val="24"/>
                <w:szCs w:val="24"/>
              </w:rPr>
              <w:t>2,7</w:t>
            </w:r>
          </w:p>
        </w:tc>
      </w:tr>
      <w:tr w:rsidR="00CE08A0" w:rsidRPr="00C5454B" w14:paraId="79261264" w14:textId="77777777" w:rsidTr="00C36054">
        <w:trPr>
          <w:trHeight w:val="114"/>
        </w:trPr>
        <w:tc>
          <w:tcPr>
            <w:tcW w:w="7513" w:type="dxa"/>
          </w:tcPr>
          <w:p w14:paraId="4158B445" w14:textId="77777777" w:rsidR="00CE08A0" w:rsidRPr="00C5454B" w:rsidRDefault="00CE08A0" w:rsidP="005B2BD8">
            <w:pPr>
              <w:jc w:val="both"/>
              <w:rPr>
                <w:rFonts w:eastAsia="Calibri"/>
                <w:sz w:val="24"/>
                <w:szCs w:val="24"/>
              </w:rPr>
            </w:pPr>
            <w:r w:rsidRPr="00C5454B">
              <w:rPr>
                <w:rFonts w:eastAsia="Calibri"/>
                <w:color w:val="000000"/>
                <w:sz w:val="24"/>
                <w:szCs w:val="24"/>
              </w:rPr>
              <w:t xml:space="preserve">Ви боялися знаходитися в публічних місцях через те, що ви </w:t>
            </w:r>
            <w:proofErr w:type="spellStart"/>
            <w:r w:rsidRPr="00C5454B">
              <w:rPr>
                <w:rFonts w:eastAsia="Calibri"/>
                <w:color w:val="000000"/>
                <w:sz w:val="24"/>
                <w:szCs w:val="24"/>
              </w:rPr>
              <w:lastRenderedPageBreak/>
              <w:t>трансгендерна</w:t>
            </w:r>
            <w:proofErr w:type="spellEnd"/>
            <w:r w:rsidRPr="00C5454B">
              <w:rPr>
                <w:rFonts w:eastAsia="Calibri"/>
                <w:color w:val="000000"/>
                <w:sz w:val="24"/>
                <w:szCs w:val="24"/>
              </w:rPr>
              <w:t xml:space="preserve"> людина </w:t>
            </w:r>
          </w:p>
        </w:tc>
        <w:tc>
          <w:tcPr>
            <w:tcW w:w="1985" w:type="dxa"/>
          </w:tcPr>
          <w:p w14:paraId="030886BF" w14:textId="77777777" w:rsidR="00CE08A0" w:rsidRPr="00C5454B" w:rsidRDefault="00CE08A0" w:rsidP="005B2BD8">
            <w:pPr>
              <w:jc w:val="center"/>
              <w:rPr>
                <w:rFonts w:eastAsia="Calibri"/>
                <w:sz w:val="24"/>
                <w:szCs w:val="24"/>
              </w:rPr>
            </w:pPr>
            <w:r w:rsidRPr="00C5454B">
              <w:rPr>
                <w:rFonts w:eastAsia="Calibri"/>
                <w:color w:val="000000"/>
                <w:sz w:val="24"/>
                <w:szCs w:val="24"/>
              </w:rPr>
              <w:lastRenderedPageBreak/>
              <w:t>2,1</w:t>
            </w:r>
          </w:p>
        </w:tc>
      </w:tr>
      <w:tr w:rsidR="00CE08A0" w:rsidRPr="00C5454B" w14:paraId="7DF58F87" w14:textId="77777777" w:rsidTr="00C36054">
        <w:trPr>
          <w:cnfStyle w:val="000000100000" w:firstRow="0" w:lastRow="0" w:firstColumn="0" w:lastColumn="0" w:oddVBand="0" w:evenVBand="0" w:oddHBand="1" w:evenHBand="0" w:firstRowFirstColumn="0" w:firstRowLastColumn="0" w:lastRowFirstColumn="0" w:lastRowLastColumn="0"/>
          <w:trHeight w:val="114"/>
        </w:trPr>
        <w:tc>
          <w:tcPr>
            <w:tcW w:w="7513" w:type="dxa"/>
          </w:tcPr>
          <w:p w14:paraId="449C91B2" w14:textId="77777777" w:rsidR="00CE08A0" w:rsidRPr="00C5454B" w:rsidRDefault="00CE08A0" w:rsidP="005B2BD8">
            <w:pPr>
              <w:jc w:val="both"/>
              <w:rPr>
                <w:rFonts w:eastAsia="Calibri"/>
                <w:sz w:val="24"/>
                <w:szCs w:val="24"/>
              </w:rPr>
            </w:pPr>
            <w:r w:rsidRPr="00C5454B">
              <w:rPr>
                <w:rFonts w:eastAsia="Calibri"/>
                <w:color w:val="000000"/>
                <w:sz w:val="24"/>
                <w:szCs w:val="24"/>
              </w:rPr>
              <w:t xml:space="preserve">Вас ображали через те, що ви </w:t>
            </w:r>
            <w:proofErr w:type="spellStart"/>
            <w:r w:rsidRPr="00C5454B">
              <w:rPr>
                <w:rFonts w:eastAsia="Calibri"/>
                <w:color w:val="000000"/>
                <w:sz w:val="24"/>
                <w:szCs w:val="24"/>
              </w:rPr>
              <w:t>трансгендерна</w:t>
            </w:r>
            <w:proofErr w:type="spellEnd"/>
            <w:r w:rsidRPr="00C5454B">
              <w:rPr>
                <w:rFonts w:eastAsia="Calibri"/>
                <w:color w:val="000000"/>
                <w:sz w:val="24"/>
                <w:szCs w:val="24"/>
              </w:rPr>
              <w:t xml:space="preserve"> людина (n = 99)</w:t>
            </w:r>
          </w:p>
        </w:tc>
        <w:tc>
          <w:tcPr>
            <w:tcW w:w="1985" w:type="dxa"/>
          </w:tcPr>
          <w:p w14:paraId="458E44E3" w14:textId="77777777" w:rsidR="00CE08A0" w:rsidRPr="00C5454B" w:rsidRDefault="00CE08A0" w:rsidP="005B2BD8">
            <w:pPr>
              <w:jc w:val="center"/>
              <w:rPr>
                <w:rFonts w:eastAsia="Calibri"/>
                <w:sz w:val="24"/>
                <w:szCs w:val="24"/>
              </w:rPr>
            </w:pPr>
            <w:r w:rsidRPr="00C5454B">
              <w:rPr>
                <w:rFonts w:eastAsia="Calibri"/>
                <w:color w:val="000000"/>
                <w:sz w:val="24"/>
                <w:szCs w:val="24"/>
              </w:rPr>
              <w:t>2,3</w:t>
            </w:r>
          </w:p>
        </w:tc>
      </w:tr>
    </w:tbl>
    <w:p w14:paraId="509030CB" w14:textId="77777777" w:rsidR="00CE08A0" w:rsidRPr="002E4EAA" w:rsidRDefault="00CE08A0" w:rsidP="00CE08A0">
      <w:pPr>
        <w:spacing w:line="240" w:lineRule="auto"/>
        <w:rPr>
          <w:rFonts w:ascii="Calibri" w:eastAsia="Calibri" w:hAnsi="Calibri" w:cs="Calibri"/>
          <w:sz w:val="24"/>
          <w:szCs w:val="24"/>
          <w:lang w:val="ru-RU"/>
        </w:rPr>
      </w:pPr>
      <w:r w:rsidRPr="002E4EAA">
        <w:rPr>
          <w:rFonts w:ascii="Calibri" w:eastAsia="Calibri" w:hAnsi="Calibri" w:cs="Calibri"/>
          <w:sz w:val="24"/>
          <w:szCs w:val="24"/>
          <w:lang w:val="ru-RU"/>
        </w:rPr>
        <w:t>*</w:t>
      </w:r>
      <w:r w:rsidRPr="002E4EAA">
        <w:rPr>
          <w:rFonts w:eastAsia="Calibri"/>
          <w:i/>
          <w:color w:val="44546A"/>
          <w:sz w:val="20"/>
          <w:szCs w:val="20"/>
        </w:rPr>
        <w:t>шкала: 1 – так, впродовж останніх 12 міс., 2 – така ситуація була, але не в останні 12 міс., 3 – ні, такої ситуації не було</w:t>
      </w:r>
    </w:p>
    <w:p w14:paraId="46ACB43C" w14:textId="77777777" w:rsidR="00CE08A0" w:rsidRPr="00BD20A9" w:rsidRDefault="00CE08A0" w:rsidP="00CE08A0">
      <w:pPr>
        <w:spacing w:after="160" w:line="240" w:lineRule="auto"/>
        <w:jc w:val="both"/>
        <w:rPr>
          <w:rFonts w:eastAsia="Calibri"/>
          <w:color w:val="000000"/>
          <w:sz w:val="24"/>
          <w:szCs w:val="24"/>
          <w:lang w:val="ru-RU"/>
        </w:rPr>
      </w:pPr>
    </w:p>
    <w:p w14:paraId="6A8B4F7D" w14:textId="547B627A" w:rsidR="00CE08A0" w:rsidRPr="00C5454B" w:rsidRDefault="00CE08A0" w:rsidP="00CE08A0">
      <w:pPr>
        <w:spacing w:after="160" w:line="240" w:lineRule="auto"/>
        <w:jc w:val="both"/>
        <w:rPr>
          <w:rFonts w:eastAsia="Calibri"/>
          <w:sz w:val="24"/>
          <w:szCs w:val="24"/>
        </w:rPr>
      </w:pPr>
      <w:r w:rsidRPr="00C5454B">
        <w:rPr>
          <w:rFonts w:eastAsia="Calibri"/>
          <w:color w:val="000000"/>
          <w:sz w:val="24"/>
          <w:szCs w:val="24"/>
        </w:rPr>
        <w:t xml:space="preserve">Якщо </w:t>
      </w:r>
      <w:proofErr w:type="spellStart"/>
      <w:r w:rsidRPr="00C5454B">
        <w:rPr>
          <w:rFonts w:eastAsia="Calibri"/>
          <w:color w:val="000000"/>
          <w:sz w:val="24"/>
          <w:szCs w:val="24"/>
        </w:rPr>
        <w:t>респондентка</w:t>
      </w:r>
      <w:proofErr w:type="spellEnd"/>
      <w:r w:rsidRPr="00C5454B">
        <w:rPr>
          <w:rFonts w:eastAsia="Calibri"/>
          <w:color w:val="000000"/>
          <w:sz w:val="24"/>
          <w:szCs w:val="24"/>
        </w:rPr>
        <w:t xml:space="preserve"> чи респондент згадували в попередньому питанні випадки сексуального насильства, то інтерв’юер просив уточнити, чи були ці випадки пов’язані з </w:t>
      </w:r>
      <w:proofErr w:type="spellStart"/>
      <w:r w:rsidRPr="00C5454B">
        <w:rPr>
          <w:rFonts w:eastAsia="Calibri"/>
          <w:color w:val="000000"/>
          <w:sz w:val="24"/>
          <w:szCs w:val="24"/>
        </w:rPr>
        <w:t>трансгендерністю</w:t>
      </w:r>
      <w:proofErr w:type="spellEnd"/>
      <w:r w:rsidRPr="00C5454B">
        <w:rPr>
          <w:rFonts w:eastAsia="Calibri"/>
          <w:color w:val="000000"/>
          <w:sz w:val="24"/>
          <w:szCs w:val="24"/>
        </w:rPr>
        <w:t xml:space="preserve"> опитаних (Табл. </w:t>
      </w:r>
      <w:r w:rsidR="00E90554">
        <w:rPr>
          <w:rFonts w:eastAsia="Calibri"/>
          <w:color w:val="000000"/>
          <w:sz w:val="24"/>
          <w:szCs w:val="24"/>
        </w:rPr>
        <w:t>73</w:t>
      </w:r>
      <w:r w:rsidRPr="00C5454B">
        <w:rPr>
          <w:rFonts w:eastAsia="Calibri"/>
          <w:color w:val="000000"/>
          <w:sz w:val="24"/>
          <w:szCs w:val="24"/>
        </w:rPr>
        <w:t xml:space="preserve">). Дані про </w:t>
      </w:r>
      <w:proofErr w:type="spellStart"/>
      <w:r w:rsidRPr="00C5454B">
        <w:rPr>
          <w:rFonts w:eastAsia="Calibri"/>
          <w:color w:val="000000"/>
          <w:sz w:val="24"/>
          <w:szCs w:val="24"/>
        </w:rPr>
        <w:t>трансгендерних</w:t>
      </w:r>
      <w:proofErr w:type="spellEnd"/>
      <w:r w:rsidRPr="00C5454B">
        <w:rPr>
          <w:rFonts w:eastAsia="Calibri"/>
          <w:color w:val="000000"/>
          <w:sz w:val="24"/>
          <w:szCs w:val="24"/>
        </w:rPr>
        <w:t xml:space="preserve"> чоловіків є недостатніми для статистично-обґрунтованих висновків, тоді як серед опитаних </w:t>
      </w:r>
      <w:proofErr w:type="spellStart"/>
      <w:r w:rsidRPr="00C5454B">
        <w:rPr>
          <w:rFonts w:eastAsia="Calibri"/>
          <w:color w:val="000000"/>
          <w:sz w:val="24"/>
          <w:szCs w:val="24"/>
        </w:rPr>
        <w:t>трансгендерних</w:t>
      </w:r>
      <w:proofErr w:type="spellEnd"/>
      <w:r w:rsidRPr="00C5454B">
        <w:rPr>
          <w:rFonts w:eastAsia="Calibri"/>
          <w:color w:val="000000"/>
          <w:sz w:val="24"/>
          <w:szCs w:val="24"/>
        </w:rPr>
        <w:t xml:space="preserve"> жінок, які пережили випадки сексуального насилля, половина (56%) вважає, що це було пов’язано з їхньою </w:t>
      </w:r>
      <w:proofErr w:type="spellStart"/>
      <w:r w:rsidRPr="00C5454B">
        <w:rPr>
          <w:rFonts w:eastAsia="Calibri"/>
          <w:color w:val="000000"/>
          <w:sz w:val="24"/>
          <w:szCs w:val="24"/>
        </w:rPr>
        <w:t>трансгендерною</w:t>
      </w:r>
      <w:proofErr w:type="spellEnd"/>
      <w:r w:rsidRPr="00C5454B">
        <w:rPr>
          <w:rFonts w:eastAsia="Calibri"/>
          <w:color w:val="000000"/>
          <w:sz w:val="24"/>
          <w:szCs w:val="24"/>
        </w:rPr>
        <w:t xml:space="preserve"> ідентичністю.</w:t>
      </w:r>
    </w:p>
    <w:p w14:paraId="7D756B9D" w14:textId="77777777" w:rsidR="00CE08A0" w:rsidRPr="00C5454B" w:rsidRDefault="00CE08A0" w:rsidP="00CE08A0">
      <w:pPr>
        <w:spacing w:line="240" w:lineRule="auto"/>
        <w:rPr>
          <w:rFonts w:ascii="Times New Roman" w:eastAsia="Times New Roman" w:hAnsi="Times New Roman" w:cs="Times New Roman"/>
          <w:sz w:val="24"/>
          <w:szCs w:val="24"/>
        </w:rPr>
      </w:pPr>
    </w:p>
    <w:p w14:paraId="1CAE53E2" w14:textId="5B9E01CF" w:rsidR="00CE08A0" w:rsidRPr="00C5454B" w:rsidRDefault="00CE08A0" w:rsidP="00C36054">
      <w:pPr>
        <w:spacing w:after="200" w:line="240" w:lineRule="auto"/>
        <w:jc w:val="both"/>
        <w:rPr>
          <w:rFonts w:eastAsia="Times New Roman"/>
          <w:sz w:val="24"/>
          <w:szCs w:val="24"/>
        </w:rPr>
      </w:pPr>
      <w:r w:rsidRPr="00C5454B">
        <w:rPr>
          <w:rFonts w:eastAsia="Calibri"/>
          <w:i/>
          <w:color w:val="44546A"/>
          <w:sz w:val="24"/>
          <w:szCs w:val="24"/>
        </w:rPr>
        <w:t xml:space="preserve">Табл. </w:t>
      </w:r>
      <w:r w:rsidR="00E90554">
        <w:rPr>
          <w:rFonts w:eastAsia="Calibri"/>
          <w:i/>
          <w:color w:val="44546A"/>
          <w:sz w:val="24"/>
          <w:szCs w:val="24"/>
        </w:rPr>
        <w:t>73</w:t>
      </w:r>
      <w:r>
        <w:rPr>
          <w:rFonts w:eastAsia="Calibri"/>
          <w:i/>
          <w:color w:val="44546A"/>
          <w:sz w:val="24"/>
          <w:szCs w:val="24"/>
        </w:rPr>
        <w:t>.</w:t>
      </w:r>
      <w:r w:rsidRPr="00C5454B">
        <w:rPr>
          <w:rFonts w:eastAsia="Calibri"/>
          <w:i/>
          <w:color w:val="44546A"/>
          <w:sz w:val="24"/>
          <w:szCs w:val="24"/>
        </w:rPr>
        <w:t xml:space="preserve"> Чи було сексуальне насильство зумовлене </w:t>
      </w:r>
      <w:proofErr w:type="spellStart"/>
      <w:r w:rsidRPr="00C5454B">
        <w:rPr>
          <w:rFonts w:eastAsia="Calibri"/>
          <w:i/>
          <w:color w:val="44546A"/>
          <w:sz w:val="24"/>
          <w:szCs w:val="24"/>
        </w:rPr>
        <w:t>трансгендерністю</w:t>
      </w:r>
      <w:proofErr w:type="spellEnd"/>
      <w:r w:rsidRPr="00C5454B">
        <w:rPr>
          <w:rFonts w:eastAsia="Calibri"/>
          <w:i/>
          <w:color w:val="44546A"/>
          <w:sz w:val="24"/>
          <w:szCs w:val="24"/>
        </w:rPr>
        <w:t>,</w:t>
      </w:r>
      <w:r w:rsidRPr="00BD20A9">
        <w:rPr>
          <w:rFonts w:eastAsia="Calibri"/>
          <w:i/>
          <w:color w:val="44546A"/>
          <w:sz w:val="24"/>
          <w:szCs w:val="24"/>
          <w:lang w:val="ru-RU"/>
        </w:rPr>
        <w:t xml:space="preserve"> </w:t>
      </w:r>
      <w:proofErr w:type="spellStart"/>
      <w:r>
        <w:rPr>
          <w:rFonts w:eastAsia="Calibri"/>
          <w:i/>
          <w:color w:val="44546A"/>
          <w:sz w:val="24"/>
          <w:szCs w:val="24"/>
        </w:rPr>
        <w:t>трансгендерні</w:t>
      </w:r>
      <w:proofErr w:type="spellEnd"/>
      <w:r>
        <w:rPr>
          <w:rFonts w:eastAsia="Calibri"/>
          <w:i/>
          <w:color w:val="44546A"/>
          <w:sz w:val="24"/>
          <w:szCs w:val="24"/>
        </w:rPr>
        <w:t xml:space="preserve"> жінки,</w:t>
      </w:r>
      <w:r w:rsidRPr="00C5454B">
        <w:rPr>
          <w:rFonts w:eastAsia="Calibri"/>
          <w:i/>
          <w:color w:val="44546A"/>
          <w:sz w:val="24"/>
          <w:szCs w:val="24"/>
        </w:rPr>
        <w:t xml:space="preserve"> %</w:t>
      </w:r>
    </w:p>
    <w:tbl>
      <w:tblPr>
        <w:tblStyle w:val="-151"/>
        <w:tblW w:w="9477" w:type="dxa"/>
        <w:tblLayout w:type="fixed"/>
        <w:tblLook w:val="0420" w:firstRow="1" w:lastRow="0" w:firstColumn="0" w:lastColumn="0" w:noHBand="0" w:noVBand="1"/>
      </w:tblPr>
      <w:tblGrid>
        <w:gridCol w:w="6744"/>
        <w:gridCol w:w="2733"/>
      </w:tblGrid>
      <w:tr w:rsidR="00CE08A0" w:rsidRPr="00C5454B" w14:paraId="7A3FF4E4" w14:textId="77777777" w:rsidTr="005B2BD8">
        <w:trPr>
          <w:cnfStyle w:val="100000000000" w:firstRow="1" w:lastRow="0" w:firstColumn="0" w:lastColumn="0" w:oddVBand="0" w:evenVBand="0" w:oddHBand="0" w:evenHBand="0" w:firstRowFirstColumn="0" w:firstRowLastColumn="0" w:lastRowFirstColumn="0" w:lastRowLastColumn="0"/>
          <w:trHeight w:val="874"/>
        </w:trPr>
        <w:tc>
          <w:tcPr>
            <w:tcW w:w="6744" w:type="dxa"/>
          </w:tcPr>
          <w:p w14:paraId="66D4C3AA" w14:textId="77777777" w:rsidR="00CE08A0" w:rsidRPr="00C5454B" w:rsidRDefault="00CE08A0" w:rsidP="005B2BD8">
            <w:pPr>
              <w:rPr>
                <w:rFonts w:eastAsia="Times New Roman"/>
                <w:sz w:val="24"/>
                <w:szCs w:val="24"/>
              </w:rPr>
            </w:pPr>
            <w:r w:rsidRPr="00C5454B">
              <w:rPr>
                <w:rFonts w:eastAsia="Calibri"/>
                <w:color w:val="000000"/>
                <w:sz w:val="24"/>
                <w:szCs w:val="24"/>
              </w:rPr>
              <w:t xml:space="preserve">«Чи вважаєте ви, що випадки такого сексуального насильства були пов’язані з тим, що ви </w:t>
            </w:r>
            <w:proofErr w:type="spellStart"/>
            <w:r w:rsidRPr="00C5454B">
              <w:rPr>
                <w:rFonts w:eastAsia="Calibri"/>
                <w:color w:val="000000"/>
                <w:sz w:val="24"/>
                <w:szCs w:val="24"/>
              </w:rPr>
              <w:t>трансгендерна</w:t>
            </w:r>
            <w:proofErr w:type="spellEnd"/>
            <w:r w:rsidRPr="00C5454B">
              <w:rPr>
                <w:rFonts w:eastAsia="Calibri"/>
                <w:color w:val="000000"/>
                <w:sz w:val="24"/>
                <w:szCs w:val="24"/>
              </w:rPr>
              <w:t xml:space="preserve"> людина?»</w:t>
            </w:r>
          </w:p>
        </w:tc>
        <w:tc>
          <w:tcPr>
            <w:tcW w:w="2733" w:type="dxa"/>
          </w:tcPr>
          <w:p w14:paraId="0B63444D" w14:textId="77777777" w:rsidR="00CE08A0" w:rsidRPr="00C5454B" w:rsidRDefault="00CE08A0" w:rsidP="005B2BD8">
            <w:pPr>
              <w:jc w:val="center"/>
              <w:rPr>
                <w:rFonts w:eastAsia="Times New Roman"/>
                <w:sz w:val="24"/>
                <w:szCs w:val="24"/>
              </w:rPr>
            </w:pPr>
            <w:proofErr w:type="spellStart"/>
            <w:r w:rsidRPr="00C5454B">
              <w:rPr>
                <w:rFonts w:eastAsia="Calibri"/>
                <w:color w:val="000000"/>
                <w:sz w:val="24"/>
                <w:szCs w:val="24"/>
              </w:rPr>
              <w:t>Трансгендерні</w:t>
            </w:r>
            <w:proofErr w:type="spellEnd"/>
            <w:r w:rsidRPr="00C5454B">
              <w:rPr>
                <w:rFonts w:eastAsia="Calibri"/>
                <w:color w:val="000000"/>
                <w:sz w:val="24"/>
                <w:szCs w:val="24"/>
              </w:rPr>
              <w:t xml:space="preserve"> жінки, n = 124</w:t>
            </w:r>
          </w:p>
        </w:tc>
      </w:tr>
      <w:tr w:rsidR="00CE08A0" w:rsidRPr="00C5454B" w14:paraId="2B8E342D" w14:textId="77777777" w:rsidTr="005B2BD8">
        <w:trPr>
          <w:cnfStyle w:val="000000100000" w:firstRow="0" w:lastRow="0" w:firstColumn="0" w:lastColumn="0" w:oddVBand="0" w:evenVBand="0" w:oddHBand="1" w:evenHBand="0" w:firstRowFirstColumn="0" w:firstRowLastColumn="0" w:lastRowFirstColumn="0" w:lastRowLastColumn="0"/>
          <w:trHeight w:val="300"/>
        </w:trPr>
        <w:tc>
          <w:tcPr>
            <w:tcW w:w="6744" w:type="dxa"/>
          </w:tcPr>
          <w:p w14:paraId="02A2D481" w14:textId="77777777" w:rsidR="00CE08A0" w:rsidRPr="00C5454B" w:rsidRDefault="00CE08A0" w:rsidP="005B2BD8">
            <w:pPr>
              <w:rPr>
                <w:rFonts w:eastAsia="Times New Roman"/>
                <w:sz w:val="24"/>
                <w:szCs w:val="24"/>
              </w:rPr>
            </w:pPr>
            <w:r w:rsidRPr="00C5454B">
              <w:rPr>
                <w:rFonts w:eastAsia="Calibri"/>
                <w:color w:val="000000"/>
                <w:sz w:val="24"/>
                <w:szCs w:val="24"/>
              </w:rPr>
              <w:t>Так</w:t>
            </w:r>
          </w:p>
        </w:tc>
        <w:tc>
          <w:tcPr>
            <w:tcW w:w="2733" w:type="dxa"/>
          </w:tcPr>
          <w:p w14:paraId="3BBF0E23" w14:textId="77777777" w:rsidR="00CE08A0" w:rsidRPr="00C5454B" w:rsidRDefault="00CE08A0" w:rsidP="005B2BD8">
            <w:pPr>
              <w:jc w:val="center"/>
              <w:rPr>
                <w:rFonts w:eastAsia="Times New Roman"/>
                <w:sz w:val="24"/>
                <w:szCs w:val="24"/>
              </w:rPr>
            </w:pPr>
            <w:r w:rsidRPr="00C5454B">
              <w:rPr>
                <w:rFonts w:eastAsia="Calibri"/>
                <w:color w:val="000000"/>
                <w:sz w:val="24"/>
                <w:szCs w:val="24"/>
              </w:rPr>
              <w:t>56</w:t>
            </w:r>
          </w:p>
        </w:tc>
      </w:tr>
      <w:tr w:rsidR="00CE08A0" w:rsidRPr="00C5454B" w14:paraId="01299005" w14:textId="77777777" w:rsidTr="005B2BD8">
        <w:trPr>
          <w:trHeight w:val="61"/>
        </w:trPr>
        <w:tc>
          <w:tcPr>
            <w:tcW w:w="6744" w:type="dxa"/>
          </w:tcPr>
          <w:p w14:paraId="09747C91" w14:textId="77777777" w:rsidR="00CE08A0" w:rsidRPr="00C5454B" w:rsidRDefault="00CE08A0" w:rsidP="005B2BD8">
            <w:pPr>
              <w:rPr>
                <w:rFonts w:eastAsia="Times New Roman"/>
                <w:sz w:val="24"/>
                <w:szCs w:val="24"/>
              </w:rPr>
            </w:pPr>
            <w:r w:rsidRPr="00C5454B">
              <w:rPr>
                <w:rFonts w:eastAsia="Calibri"/>
                <w:color w:val="000000"/>
                <w:sz w:val="24"/>
                <w:szCs w:val="24"/>
              </w:rPr>
              <w:t>Ні</w:t>
            </w:r>
          </w:p>
        </w:tc>
        <w:tc>
          <w:tcPr>
            <w:tcW w:w="2733" w:type="dxa"/>
          </w:tcPr>
          <w:p w14:paraId="54DB6E76" w14:textId="77777777" w:rsidR="00CE08A0" w:rsidRPr="00C5454B" w:rsidRDefault="00CE08A0" w:rsidP="005B2BD8">
            <w:pPr>
              <w:jc w:val="center"/>
              <w:rPr>
                <w:rFonts w:eastAsia="Times New Roman"/>
                <w:sz w:val="24"/>
                <w:szCs w:val="24"/>
              </w:rPr>
            </w:pPr>
            <w:r w:rsidRPr="00C5454B">
              <w:rPr>
                <w:rFonts w:eastAsia="Calibri"/>
                <w:color w:val="000000"/>
                <w:sz w:val="24"/>
                <w:szCs w:val="24"/>
              </w:rPr>
              <w:t>26</w:t>
            </w:r>
          </w:p>
        </w:tc>
      </w:tr>
      <w:tr w:rsidR="00CE08A0" w:rsidRPr="00C5454B" w14:paraId="2C05877A" w14:textId="77777777" w:rsidTr="005B2BD8">
        <w:trPr>
          <w:cnfStyle w:val="000000100000" w:firstRow="0" w:lastRow="0" w:firstColumn="0" w:lastColumn="0" w:oddVBand="0" w:evenVBand="0" w:oddHBand="1" w:evenHBand="0" w:firstRowFirstColumn="0" w:firstRowLastColumn="0" w:lastRowFirstColumn="0" w:lastRowLastColumn="0"/>
          <w:trHeight w:val="61"/>
        </w:trPr>
        <w:tc>
          <w:tcPr>
            <w:tcW w:w="6744" w:type="dxa"/>
          </w:tcPr>
          <w:p w14:paraId="3286B98D" w14:textId="77777777" w:rsidR="00CE08A0" w:rsidRPr="00C5454B" w:rsidRDefault="00CE08A0" w:rsidP="005B2BD8">
            <w:pPr>
              <w:rPr>
                <w:rFonts w:eastAsia="Times New Roman"/>
                <w:sz w:val="24"/>
                <w:szCs w:val="24"/>
              </w:rPr>
            </w:pPr>
            <w:r w:rsidRPr="00C5454B">
              <w:rPr>
                <w:rFonts w:eastAsia="Calibri"/>
                <w:color w:val="000000"/>
                <w:sz w:val="24"/>
                <w:szCs w:val="24"/>
              </w:rPr>
              <w:t>Важко відповісти</w:t>
            </w:r>
          </w:p>
        </w:tc>
        <w:tc>
          <w:tcPr>
            <w:tcW w:w="2733" w:type="dxa"/>
          </w:tcPr>
          <w:p w14:paraId="758936BB" w14:textId="77777777" w:rsidR="00CE08A0" w:rsidRPr="00C5454B" w:rsidRDefault="00CE08A0" w:rsidP="005B2BD8">
            <w:pPr>
              <w:jc w:val="center"/>
              <w:rPr>
                <w:rFonts w:eastAsia="Times New Roman"/>
                <w:sz w:val="24"/>
                <w:szCs w:val="24"/>
              </w:rPr>
            </w:pPr>
            <w:r w:rsidRPr="00C5454B">
              <w:rPr>
                <w:rFonts w:eastAsia="Calibri"/>
                <w:color w:val="000000"/>
                <w:sz w:val="24"/>
                <w:szCs w:val="24"/>
              </w:rPr>
              <w:t>1</w:t>
            </w:r>
            <w:r>
              <w:rPr>
                <w:rFonts w:eastAsia="Calibri"/>
                <w:color w:val="000000"/>
                <w:sz w:val="24"/>
                <w:szCs w:val="24"/>
                <w:lang w:val="en-US"/>
              </w:rPr>
              <w:t>9</w:t>
            </w:r>
          </w:p>
        </w:tc>
      </w:tr>
    </w:tbl>
    <w:p w14:paraId="6B2B25F7" w14:textId="77777777" w:rsidR="00CE08A0" w:rsidRPr="00C5454B" w:rsidRDefault="00CE08A0" w:rsidP="00CE08A0">
      <w:pPr>
        <w:spacing w:line="240" w:lineRule="auto"/>
        <w:jc w:val="both"/>
        <w:rPr>
          <w:rFonts w:eastAsia="Times New Roman"/>
          <w:sz w:val="24"/>
          <w:szCs w:val="24"/>
        </w:rPr>
      </w:pPr>
    </w:p>
    <w:p w14:paraId="715C5BFB" w14:textId="688A5E0B" w:rsidR="00CE08A0" w:rsidRDefault="00CE08A0" w:rsidP="00CE08A0">
      <w:pPr>
        <w:spacing w:line="240" w:lineRule="auto"/>
        <w:jc w:val="both"/>
        <w:rPr>
          <w:rFonts w:eastAsia="Times New Roman"/>
          <w:sz w:val="24"/>
          <w:szCs w:val="24"/>
        </w:rPr>
      </w:pPr>
      <w:r>
        <w:rPr>
          <w:rFonts w:eastAsia="Times New Roman"/>
          <w:sz w:val="24"/>
          <w:szCs w:val="24"/>
        </w:rPr>
        <w:t xml:space="preserve">Серед </w:t>
      </w:r>
      <w:proofErr w:type="spellStart"/>
      <w:r>
        <w:rPr>
          <w:rFonts w:eastAsia="Times New Roman"/>
          <w:sz w:val="24"/>
          <w:szCs w:val="24"/>
        </w:rPr>
        <w:t>трансгендерних</w:t>
      </w:r>
      <w:proofErr w:type="spellEnd"/>
      <w:r>
        <w:rPr>
          <w:rFonts w:eastAsia="Times New Roman"/>
          <w:sz w:val="24"/>
          <w:szCs w:val="24"/>
        </w:rPr>
        <w:t xml:space="preserve"> чоловіків 4 із 10 вважають, що випадки сексуального насильства, що з ними трапилися,  були пов’язані із їхньою </w:t>
      </w:r>
      <w:proofErr w:type="spellStart"/>
      <w:r>
        <w:rPr>
          <w:rFonts w:eastAsia="Times New Roman"/>
          <w:sz w:val="24"/>
          <w:szCs w:val="24"/>
        </w:rPr>
        <w:t>трансгендерністю</w:t>
      </w:r>
      <w:proofErr w:type="spellEnd"/>
      <w:r>
        <w:rPr>
          <w:rFonts w:eastAsia="Times New Roman"/>
          <w:sz w:val="24"/>
          <w:szCs w:val="24"/>
        </w:rPr>
        <w:t>.</w:t>
      </w:r>
    </w:p>
    <w:p w14:paraId="7F4191B5" w14:textId="77777777" w:rsidR="00CE08A0" w:rsidRPr="00C5454B" w:rsidRDefault="00CE08A0" w:rsidP="00CE08A0">
      <w:pPr>
        <w:spacing w:line="240" w:lineRule="auto"/>
        <w:jc w:val="both"/>
        <w:rPr>
          <w:rFonts w:eastAsia="Times New Roman"/>
          <w:sz w:val="24"/>
          <w:szCs w:val="24"/>
        </w:rPr>
      </w:pPr>
    </w:p>
    <w:p w14:paraId="117FD1C1" w14:textId="27D06D6D" w:rsidR="00CE08A0" w:rsidRPr="00C5454B" w:rsidRDefault="00CE08A0" w:rsidP="00CE08A0">
      <w:pPr>
        <w:spacing w:after="160" w:line="240" w:lineRule="auto"/>
        <w:jc w:val="both"/>
        <w:rPr>
          <w:rFonts w:eastAsia="Times New Roman"/>
          <w:sz w:val="24"/>
          <w:szCs w:val="24"/>
        </w:rPr>
      </w:pPr>
      <w:r w:rsidRPr="00C5454B">
        <w:rPr>
          <w:rFonts w:eastAsia="Calibri"/>
          <w:color w:val="000000"/>
          <w:sz w:val="24"/>
          <w:szCs w:val="24"/>
        </w:rPr>
        <w:t xml:space="preserve">Наступне питання мало на меті з’ясувати, хто із </w:t>
      </w:r>
      <w:r>
        <w:rPr>
          <w:rFonts w:eastAsia="Calibri"/>
          <w:color w:val="000000"/>
          <w:sz w:val="24"/>
          <w:szCs w:val="24"/>
        </w:rPr>
        <w:t>неформального оточення опитаних,</w:t>
      </w:r>
      <w:r w:rsidRPr="00C5454B">
        <w:rPr>
          <w:rFonts w:eastAsia="Calibri"/>
          <w:color w:val="000000"/>
          <w:sz w:val="24"/>
          <w:szCs w:val="24"/>
        </w:rPr>
        <w:t xml:space="preserve"> частіше є джерелом насильницьких дій (Табл. </w:t>
      </w:r>
      <w:r w:rsidR="00E90554">
        <w:rPr>
          <w:rFonts w:eastAsia="Calibri"/>
          <w:color w:val="000000"/>
          <w:sz w:val="24"/>
          <w:szCs w:val="24"/>
        </w:rPr>
        <w:t>74</w:t>
      </w:r>
      <w:r w:rsidRPr="00C5454B">
        <w:rPr>
          <w:rFonts w:eastAsia="Calibri"/>
          <w:color w:val="000000"/>
          <w:sz w:val="24"/>
          <w:szCs w:val="24"/>
        </w:rPr>
        <w:t>). Попри те, що від половини до 90% опитаних не стикались впродовж останнього року з такими діями (варіант «ні, ніхто»), у решти –  агресорами частіше за все виступали незнайомі люди.</w:t>
      </w:r>
    </w:p>
    <w:p w14:paraId="6F9E9C79" w14:textId="17EC6A12" w:rsidR="00CE08A0" w:rsidRDefault="00CE08A0" w:rsidP="00CE08A0">
      <w:pPr>
        <w:keepNext/>
        <w:spacing w:after="200" w:line="240" w:lineRule="auto"/>
        <w:jc w:val="both"/>
        <w:rPr>
          <w:rFonts w:eastAsia="Calibri"/>
          <w:i/>
          <w:color w:val="44546A"/>
          <w:sz w:val="24"/>
          <w:szCs w:val="24"/>
        </w:rPr>
      </w:pPr>
      <w:r w:rsidRPr="00C5454B">
        <w:rPr>
          <w:rFonts w:eastAsia="Calibri"/>
          <w:i/>
          <w:color w:val="44546A"/>
          <w:sz w:val="24"/>
          <w:szCs w:val="24"/>
        </w:rPr>
        <w:t xml:space="preserve">Табл. </w:t>
      </w:r>
      <w:r w:rsidR="00E90554">
        <w:rPr>
          <w:rFonts w:eastAsia="Calibri"/>
          <w:i/>
          <w:color w:val="44546A"/>
          <w:sz w:val="24"/>
          <w:szCs w:val="24"/>
        </w:rPr>
        <w:t>74</w:t>
      </w:r>
      <w:r w:rsidRPr="00C5454B">
        <w:rPr>
          <w:rFonts w:eastAsia="Calibri"/>
          <w:i/>
          <w:color w:val="44546A"/>
          <w:sz w:val="24"/>
          <w:szCs w:val="24"/>
        </w:rPr>
        <w:t xml:space="preserve"> Поширеність досвіду проходження через насилля з боку знайомих і незнайомих, </w:t>
      </w:r>
      <w:proofErr w:type="spellStart"/>
      <w:r>
        <w:rPr>
          <w:rFonts w:eastAsia="Calibri"/>
          <w:i/>
          <w:color w:val="44546A"/>
          <w:sz w:val="24"/>
          <w:szCs w:val="24"/>
        </w:rPr>
        <w:t>трансгендерні</w:t>
      </w:r>
      <w:proofErr w:type="spellEnd"/>
      <w:r>
        <w:rPr>
          <w:rFonts w:eastAsia="Calibri"/>
          <w:i/>
          <w:color w:val="44546A"/>
          <w:sz w:val="24"/>
          <w:szCs w:val="24"/>
        </w:rPr>
        <w:t xml:space="preserve"> жінки, % (n = 873)</w:t>
      </w:r>
    </w:p>
    <w:tbl>
      <w:tblPr>
        <w:tblStyle w:val="-151"/>
        <w:tblW w:w="0" w:type="auto"/>
        <w:tblLook w:val="04A0" w:firstRow="1" w:lastRow="0" w:firstColumn="1" w:lastColumn="0" w:noHBand="0" w:noVBand="1"/>
      </w:tblPr>
      <w:tblGrid>
        <w:gridCol w:w="4661"/>
        <w:gridCol w:w="1435"/>
        <w:gridCol w:w="1559"/>
        <w:gridCol w:w="1690"/>
      </w:tblGrid>
      <w:tr w:rsidR="00CE08A0" w14:paraId="034D095F" w14:textId="77777777" w:rsidTr="005B2BD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61" w:type="dxa"/>
          </w:tcPr>
          <w:p w14:paraId="32E5B31D" w14:textId="77777777" w:rsidR="00CE08A0" w:rsidRDefault="00CE08A0" w:rsidP="005B2BD8">
            <w:pPr>
              <w:keepNext/>
              <w:spacing w:after="200"/>
              <w:jc w:val="both"/>
              <w:rPr>
                <w:rFonts w:eastAsia="Times New Roman"/>
                <w:sz w:val="24"/>
                <w:szCs w:val="24"/>
              </w:rPr>
            </w:pPr>
            <w:r w:rsidRPr="00C5454B">
              <w:rPr>
                <w:rFonts w:eastAsia="Calibri"/>
                <w:color w:val="000000"/>
                <w:sz w:val="24"/>
                <w:szCs w:val="24"/>
              </w:rPr>
              <w:t xml:space="preserve">«Будь ласка, зазначте, чи були за останні 12 міс. такі випадки, коли особисто незнайомі вам особи або родичі, друзі, знайомі, співмешканці вчиняли неприйнятні дії щодо вас, через те, що ви </w:t>
            </w:r>
            <w:proofErr w:type="spellStart"/>
            <w:r w:rsidRPr="00C5454B">
              <w:rPr>
                <w:rFonts w:eastAsia="Calibri"/>
                <w:color w:val="000000"/>
                <w:sz w:val="24"/>
                <w:szCs w:val="24"/>
              </w:rPr>
              <w:t>трансгендерна</w:t>
            </w:r>
            <w:proofErr w:type="spellEnd"/>
            <w:r w:rsidRPr="00C5454B">
              <w:rPr>
                <w:rFonts w:eastAsia="Calibri"/>
                <w:color w:val="000000"/>
                <w:sz w:val="24"/>
                <w:szCs w:val="24"/>
              </w:rPr>
              <w:t xml:space="preserve"> людина?»</w:t>
            </w:r>
            <w:r w:rsidRPr="004A2490">
              <w:rPr>
                <w:rFonts w:eastAsia="Calibri"/>
                <w:color w:val="000000"/>
                <w:sz w:val="24"/>
                <w:szCs w:val="24"/>
                <w:lang w:val="ru-RU"/>
              </w:rPr>
              <w:t>*</w:t>
            </w:r>
          </w:p>
        </w:tc>
        <w:tc>
          <w:tcPr>
            <w:tcW w:w="1435" w:type="dxa"/>
          </w:tcPr>
          <w:p w14:paraId="31151B67" w14:textId="77777777" w:rsidR="00CE08A0" w:rsidRDefault="00CE08A0" w:rsidP="005B2BD8">
            <w:pPr>
              <w:keepNext/>
              <w:spacing w:after="200"/>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C5454B">
              <w:rPr>
                <w:rFonts w:eastAsia="Calibri"/>
                <w:color w:val="000000"/>
                <w:sz w:val="24"/>
                <w:szCs w:val="24"/>
              </w:rPr>
              <w:t>Так, незнайомі люди</w:t>
            </w:r>
          </w:p>
        </w:tc>
        <w:tc>
          <w:tcPr>
            <w:tcW w:w="1559" w:type="dxa"/>
          </w:tcPr>
          <w:p w14:paraId="11C91D48" w14:textId="77777777" w:rsidR="00CE08A0" w:rsidRDefault="00CE08A0" w:rsidP="005B2BD8">
            <w:pPr>
              <w:keepNext/>
              <w:spacing w:after="200"/>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C5454B">
              <w:rPr>
                <w:rFonts w:eastAsia="Calibri"/>
                <w:color w:val="000000"/>
                <w:sz w:val="24"/>
                <w:szCs w:val="24"/>
              </w:rPr>
              <w:t>Так, родичі, знайомі, друзі</w:t>
            </w:r>
          </w:p>
        </w:tc>
        <w:tc>
          <w:tcPr>
            <w:tcW w:w="1690" w:type="dxa"/>
          </w:tcPr>
          <w:p w14:paraId="6B7504FB" w14:textId="77777777" w:rsidR="00CE08A0" w:rsidRDefault="00CE08A0" w:rsidP="005B2BD8">
            <w:pPr>
              <w:keepNext/>
              <w:spacing w:after="200"/>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C5454B">
              <w:rPr>
                <w:rFonts w:eastAsia="Calibri"/>
                <w:color w:val="000000"/>
                <w:sz w:val="24"/>
                <w:szCs w:val="24"/>
              </w:rPr>
              <w:t>Ні, ніхто</w:t>
            </w:r>
          </w:p>
        </w:tc>
      </w:tr>
      <w:tr w:rsidR="00CE08A0" w:rsidRPr="00875BD9" w14:paraId="7476C719" w14:textId="77777777" w:rsidTr="005B2BD8">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4661" w:type="dxa"/>
          </w:tcPr>
          <w:p w14:paraId="3D6D427A" w14:textId="77777777" w:rsidR="00CE08A0" w:rsidRPr="00875BD9" w:rsidRDefault="00CE08A0" w:rsidP="005B2BD8">
            <w:pPr>
              <w:spacing w:after="200"/>
              <w:jc w:val="both"/>
              <w:rPr>
                <w:rFonts w:eastAsia="Times New Roman"/>
                <w:b w:val="0"/>
                <w:sz w:val="24"/>
                <w:szCs w:val="24"/>
              </w:rPr>
            </w:pPr>
            <w:r w:rsidRPr="00875BD9">
              <w:rPr>
                <w:rFonts w:eastAsia="Calibri"/>
                <w:b w:val="0"/>
                <w:color w:val="000000"/>
                <w:sz w:val="24"/>
                <w:szCs w:val="24"/>
              </w:rPr>
              <w:t>Словесні образи, образливі жести, приниження, включаючи ті, що сталися онлайн</w:t>
            </w:r>
          </w:p>
        </w:tc>
        <w:tc>
          <w:tcPr>
            <w:tcW w:w="1435" w:type="dxa"/>
          </w:tcPr>
          <w:p w14:paraId="239C084F" w14:textId="77777777" w:rsidR="00CE08A0" w:rsidRPr="00875BD9" w:rsidRDefault="00CE08A0" w:rsidP="005B2BD8">
            <w:pPr>
              <w:spacing w:after="200"/>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875BD9">
              <w:rPr>
                <w:rFonts w:eastAsia="Calibri"/>
                <w:color w:val="000000"/>
                <w:sz w:val="24"/>
                <w:szCs w:val="24"/>
              </w:rPr>
              <w:t>41</w:t>
            </w:r>
          </w:p>
        </w:tc>
        <w:tc>
          <w:tcPr>
            <w:tcW w:w="1559" w:type="dxa"/>
          </w:tcPr>
          <w:p w14:paraId="33F77BD7" w14:textId="77777777" w:rsidR="00CE08A0" w:rsidRPr="00875BD9" w:rsidRDefault="00CE08A0" w:rsidP="005B2BD8">
            <w:pPr>
              <w:spacing w:after="200"/>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875BD9">
              <w:rPr>
                <w:rFonts w:eastAsia="Calibri"/>
                <w:color w:val="000000"/>
                <w:sz w:val="24"/>
                <w:szCs w:val="24"/>
              </w:rPr>
              <w:t>10</w:t>
            </w:r>
          </w:p>
        </w:tc>
        <w:tc>
          <w:tcPr>
            <w:tcW w:w="1690" w:type="dxa"/>
          </w:tcPr>
          <w:p w14:paraId="3856C956" w14:textId="77777777" w:rsidR="00CE08A0" w:rsidRPr="00875BD9" w:rsidRDefault="00CE08A0" w:rsidP="005B2BD8">
            <w:pPr>
              <w:spacing w:after="200"/>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875BD9">
              <w:rPr>
                <w:rFonts w:eastAsia="Calibri"/>
                <w:color w:val="000000"/>
                <w:sz w:val="24"/>
                <w:szCs w:val="24"/>
              </w:rPr>
              <w:t>48</w:t>
            </w:r>
          </w:p>
        </w:tc>
      </w:tr>
      <w:tr w:rsidR="00CE08A0" w:rsidRPr="00875BD9" w14:paraId="1B2AE162" w14:textId="77777777" w:rsidTr="005B2BD8">
        <w:trPr>
          <w:trHeight w:val="224"/>
        </w:trPr>
        <w:tc>
          <w:tcPr>
            <w:cnfStyle w:val="001000000000" w:firstRow="0" w:lastRow="0" w:firstColumn="1" w:lastColumn="0" w:oddVBand="0" w:evenVBand="0" w:oddHBand="0" w:evenHBand="0" w:firstRowFirstColumn="0" w:firstRowLastColumn="0" w:lastRowFirstColumn="0" w:lastRowLastColumn="0"/>
            <w:tcW w:w="4661" w:type="dxa"/>
          </w:tcPr>
          <w:p w14:paraId="0BC108A4" w14:textId="77777777" w:rsidR="00CE08A0" w:rsidRPr="00875BD9" w:rsidRDefault="00CE08A0" w:rsidP="005B2BD8">
            <w:pPr>
              <w:spacing w:after="200"/>
              <w:jc w:val="both"/>
              <w:rPr>
                <w:rFonts w:eastAsia="Times New Roman"/>
                <w:b w:val="0"/>
                <w:sz w:val="24"/>
                <w:szCs w:val="24"/>
              </w:rPr>
            </w:pPr>
            <w:r w:rsidRPr="00875BD9">
              <w:rPr>
                <w:rFonts w:eastAsia="Calibri"/>
                <w:b w:val="0"/>
                <w:color w:val="000000"/>
                <w:sz w:val="24"/>
                <w:szCs w:val="24"/>
              </w:rPr>
              <w:t>Погрози, вимагання, шантаж</w:t>
            </w:r>
          </w:p>
        </w:tc>
        <w:tc>
          <w:tcPr>
            <w:tcW w:w="1435" w:type="dxa"/>
          </w:tcPr>
          <w:p w14:paraId="0775271E" w14:textId="77777777" w:rsidR="00CE08A0" w:rsidRPr="00875BD9" w:rsidRDefault="00CE08A0" w:rsidP="005B2BD8">
            <w:pPr>
              <w:spacing w:after="200"/>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875BD9">
              <w:rPr>
                <w:rFonts w:eastAsia="Calibri"/>
                <w:color w:val="000000"/>
                <w:sz w:val="24"/>
                <w:szCs w:val="24"/>
              </w:rPr>
              <w:t>13</w:t>
            </w:r>
          </w:p>
        </w:tc>
        <w:tc>
          <w:tcPr>
            <w:tcW w:w="1559" w:type="dxa"/>
          </w:tcPr>
          <w:p w14:paraId="346A4B78" w14:textId="77777777" w:rsidR="00CE08A0" w:rsidRPr="00875BD9" w:rsidRDefault="00CE08A0" w:rsidP="005B2BD8">
            <w:pPr>
              <w:spacing w:after="200"/>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875BD9">
              <w:rPr>
                <w:rFonts w:eastAsia="Calibri"/>
                <w:color w:val="000000"/>
                <w:sz w:val="24"/>
                <w:szCs w:val="24"/>
              </w:rPr>
              <w:t>3</w:t>
            </w:r>
          </w:p>
        </w:tc>
        <w:tc>
          <w:tcPr>
            <w:tcW w:w="1690" w:type="dxa"/>
          </w:tcPr>
          <w:p w14:paraId="6CDDFC74" w14:textId="77777777" w:rsidR="00CE08A0" w:rsidRPr="00875BD9" w:rsidRDefault="00CE08A0" w:rsidP="005B2BD8">
            <w:pPr>
              <w:spacing w:after="200"/>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875BD9">
              <w:rPr>
                <w:rFonts w:eastAsia="Calibri"/>
                <w:color w:val="000000"/>
                <w:sz w:val="24"/>
                <w:szCs w:val="24"/>
              </w:rPr>
              <w:t>83</w:t>
            </w:r>
          </w:p>
        </w:tc>
      </w:tr>
      <w:tr w:rsidR="00CE08A0" w:rsidRPr="00875BD9" w14:paraId="0319B467"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1" w:type="dxa"/>
          </w:tcPr>
          <w:p w14:paraId="57152E2A" w14:textId="77777777" w:rsidR="00CE08A0" w:rsidRPr="00875BD9" w:rsidRDefault="00CE08A0" w:rsidP="005B2BD8">
            <w:pPr>
              <w:spacing w:after="200"/>
              <w:jc w:val="both"/>
              <w:rPr>
                <w:rFonts w:eastAsia="Times New Roman"/>
                <w:b w:val="0"/>
                <w:sz w:val="24"/>
                <w:szCs w:val="24"/>
              </w:rPr>
            </w:pPr>
            <w:r w:rsidRPr="00875BD9">
              <w:rPr>
                <w:rFonts w:eastAsia="Calibri"/>
                <w:b w:val="0"/>
                <w:color w:val="000000"/>
                <w:sz w:val="24"/>
                <w:szCs w:val="24"/>
              </w:rPr>
              <w:lastRenderedPageBreak/>
              <w:t>Примусові допити</w:t>
            </w:r>
          </w:p>
        </w:tc>
        <w:tc>
          <w:tcPr>
            <w:tcW w:w="1435" w:type="dxa"/>
          </w:tcPr>
          <w:p w14:paraId="6298D89F" w14:textId="77777777" w:rsidR="00CE08A0" w:rsidRPr="00875BD9" w:rsidRDefault="00CE08A0" w:rsidP="005B2BD8">
            <w:pPr>
              <w:spacing w:after="200"/>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875BD9">
              <w:rPr>
                <w:rFonts w:eastAsia="Calibri"/>
                <w:color w:val="000000"/>
                <w:sz w:val="24"/>
                <w:szCs w:val="24"/>
              </w:rPr>
              <w:t>3</w:t>
            </w:r>
          </w:p>
        </w:tc>
        <w:tc>
          <w:tcPr>
            <w:tcW w:w="1559" w:type="dxa"/>
          </w:tcPr>
          <w:p w14:paraId="1CBB4406" w14:textId="77777777" w:rsidR="00CE08A0" w:rsidRPr="00875BD9" w:rsidRDefault="00CE08A0" w:rsidP="005B2BD8">
            <w:pPr>
              <w:spacing w:after="200"/>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875BD9">
              <w:rPr>
                <w:rFonts w:eastAsia="Calibri"/>
                <w:color w:val="000000"/>
                <w:sz w:val="24"/>
                <w:szCs w:val="24"/>
              </w:rPr>
              <w:t>2</w:t>
            </w:r>
          </w:p>
        </w:tc>
        <w:tc>
          <w:tcPr>
            <w:tcW w:w="1690" w:type="dxa"/>
          </w:tcPr>
          <w:p w14:paraId="572D621C" w14:textId="77777777" w:rsidR="00CE08A0" w:rsidRPr="00875BD9" w:rsidRDefault="00CE08A0" w:rsidP="005B2BD8">
            <w:pPr>
              <w:spacing w:after="200"/>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875BD9">
              <w:rPr>
                <w:rFonts w:eastAsia="Calibri"/>
                <w:color w:val="000000"/>
                <w:sz w:val="24"/>
                <w:szCs w:val="24"/>
              </w:rPr>
              <w:t>94</w:t>
            </w:r>
          </w:p>
        </w:tc>
      </w:tr>
      <w:tr w:rsidR="00CE08A0" w:rsidRPr="00875BD9" w14:paraId="28682311" w14:textId="77777777" w:rsidTr="005B2BD8">
        <w:tc>
          <w:tcPr>
            <w:cnfStyle w:val="001000000000" w:firstRow="0" w:lastRow="0" w:firstColumn="1" w:lastColumn="0" w:oddVBand="0" w:evenVBand="0" w:oddHBand="0" w:evenHBand="0" w:firstRowFirstColumn="0" w:firstRowLastColumn="0" w:lastRowFirstColumn="0" w:lastRowLastColumn="0"/>
            <w:tcW w:w="4661" w:type="dxa"/>
          </w:tcPr>
          <w:p w14:paraId="0C2A79EF" w14:textId="77777777" w:rsidR="00CE08A0" w:rsidRPr="00875BD9" w:rsidRDefault="00CE08A0" w:rsidP="005B2BD8">
            <w:pPr>
              <w:spacing w:after="200"/>
              <w:jc w:val="both"/>
              <w:rPr>
                <w:rFonts w:eastAsia="Times New Roman"/>
                <w:b w:val="0"/>
                <w:sz w:val="24"/>
                <w:szCs w:val="24"/>
              </w:rPr>
            </w:pPr>
            <w:r w:rsidRPr="00875BD9">
              <w:rPr>
                <w:rFonts w:eastAsia="Calibri"/>
                <w:b w:val="0"/>
                <w:color w:val="000000"/>
                <w:sz w:val="24"/>
                <w:szCs w:val="24"/>
              </w:rPr>
              <w:t xml:space="preserve">Побиття, агресивне штовхання, </w:t>
            </w:r>
            <w:proofErr w:type="spellStart"/>
            <w:r w:rsidRPr="00875BD9">
              <w:rPr>
                <w:rFonts w:eastAsia="Calibri"/>
                <w:b w:val="0"/>
                <w:color w:val="000000"/>
                <w:sz w:val="24"/>
                <w:szCs w:val="24"/>
              </w:rPr>
              <w:t>жбурляння</w:t>
            </w:r>
            <w:proofErr w:type="spellEnd"/>
            <w:r w:rsidRPr="00875BD9">
              <w:rPr>
                <w:rFonts w:eastAsia="Calibri"/>
                <w:b w:val="0"/>
                <w:color w:val="000000"/>
                <w:sz w:val="24"/>
                <w:szCs w:val="24"/>
              </w:rPr>
              <w:t xml:space="preserve"> каміння чи інших предметів, застосування сили</w:t>
            </w:r>
          </w:p>
        </w:tc>
        <w:tc>
          <w:tcPr>
            <w:tcW w:w="1435" w:type="dxa"/>
          </w:tcPr>
          <w:p w14:paraId="5494873D" w14:textId="77777777" w:rsidR="00CE08A0" w:rsidRPr="00875BD9" w:rsidRDefault="00CE08A0" w:rsidP="005B2BD8">
            <w:pPr>
              <w:spacing w:after="200"/>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875BD9">
              <w:rPr>
                <w:rFonts w:eastAsia="Calibri"/>
                <w:color w:val="000000"/>
                <w:sz w:val="24"/>
                <w:szCs w:val="24"/>
              </w:rPr>
              <w:t>15</w:t>
            </w:r>
          </w:p>
        </w:tc>
        <w:tc>
          <w:tcPr>
            <w:tcW w:w="1559" w:type="dxa"/>
          </w:tcPr>
          <w:p w14:paraId="61150F95" w14:textId="77777777" w:rsidR="00CE08A0" w:rsidRPr="00875BD9" w:rsidRDefault="00CE08A0" w:rsidP="005B2BD8">
            <w:pPr>
              <w:spacing w:after="200"/>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875BD9">
              <w:rPr>
                <w:rFonts w:eastAsia="Calibri"/>
                <w:color w:val="000000"/>
                <w:sz w:val="24"/>
                <w:szCs w:val="24"/>
              </w:rPr>
              <w:t>3</w:t>
            </w:r>
          </w:p>
        </w:tc>
        <w:tc>
          <w:tcPr>
            <w:tcW w:w="1690" w:type="dxa"/>
          </w:tcPr>
          <w:p w14:paraId="0003AF49" w14:textId="77777777" w:rsidR="00CE08A0" w:rsidRPr="00875BD9" w:rsidRDefault="00CE08A0" w:rsidP="005B2BD8">
            <w:pPr>
              <w:spacing w:after="200"/>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875BD9">
              <w:rPr>
                <w:rFonts w:eastAsia="Calibri"/>
                <w:color w:val="000000"/>
                <w:sz w:val="24"/>
                <w:szCs w:val="24"/>
              </w:rPr>
              <w:t>81</w:t>
            </w:r>
          </w:p>
        </w:tc>
      </w:tr>
      <w:tr w:rsidR="00CE08A0" w:rsidRPr="00875BD9" w14:paraId="1DA7366F"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1" w:type="dxa"/>
          </w:tcPr>
          <w:p w14:paraId="3E1608B6" w14:textId="77777777" w:rsidR="00CE08A0" w:rsidRPr="00875BD9" w:rsidRDefault="00CE08A0" w:rsidP="005B2BD8">
            <w:pPr>
              <w:spacing w:after="200"/>
              <w:jc w:val="both"/>
              <w:rPr>
                <w:rFonts w:eastAsia="Times New Roman"/>
                <w:b w:val="0"/>
                <w:sz w:val="24"/>
                <w:szCs w:val="24"/>
              </w:rPr>
            </w:pPr>
            <w:r w:rsidRPr="00875BD9">
              <w:rPr>
                <w:rFonts w:eastAsia="Calibri"/>
                <w:b w:val="0"/>
                <w:color w:val="000000"/>
                <w:sz w:val="24"/>
                <w:szCs w:val="24"/>
              </w:rPr>
              <w:t>Зривання тематичної символіки чи намагання вихопити із рук тематичні атрибути</w:t>
            </w:r>
          </w:p>
        </w:tc>
        <w:tc>
          <w:tcPr>
            <w:tcW w:w="1435" w:type="dxa"/>
          </w:tcPr>
          <w:p w14:paraId="6E5904FE" w14:textId="77777777" w:rsidR="00CE08A0" w:rsidRPr="00875BD9" w:rsidRDefault="00CE08A0" w:rsidP="005B2BD8">
            <w:pPr>
              <w:spacing w:after="200"/>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875BD9">
              <w:rPr>
                <w:rFonts w:eastAsia="Calibri"/>
                <w:color w:val="000000"/>
                <w:sz w:val="24"/>
                <w:szCs w:val="24"/>
              </w:rPr>
              <w:t>11</w:t>
            </w:r>
          </w:p>
        </w:tc>
        <w:tc>
          <w:tcPr>
            <w:tcW w:w="1559" w:type="dxa"/>
          </w:tcPr>
          <w:p w14:paraId="682188BF" w14:textId="77777777" w:rsidR="00CE08A0" w:rsidRPr="00875BD9" w:rsidRDefault="00CE08A0" w:rsidP="005B2BD8">
            <w:pPr>
              <w:spacing w:after="200"/>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875BD9">
              <w:rPr>
                <w:rFonts w:eastAsia="Calibri"/>
                <w:color w:val="000000"/>
                <w:sz w:val="24"/>
                <w:szCs w:val="24"/>
              </w:rPr>
              <w:t>1</w:t>
            </w:r>
          </w:p>
        </w:tc>
        <w:tc>
          <w:tcPr>
            <w:tcW w:w="1690" w:type="dxa"/>
          </w:tcPr>
          <w:p w14:paraId="6987E69E" w14:textId="77777777" w:rsidR="00CE08A0" w:rsidRPr="00875BD9" w:rsidRDefault="00CE08A0" w:rsidP="005B2BD8">
            <w:pPr>
              <w:spacing w:after="200"/>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875BD9">
              <w:rPr>
                <w:rFonts w:eastAsia="Calibri"/>
                <w:color w:val="000000"/>
                <w:sz w:val="24"/>
                <w:szCs w:val="24"/>
              </w:rPr>
              <w:t>85</w:t>
            </w:r>
          </w:p>
        </w:tc>
      </w:tr>
      <w:tr w:rsidR="00CE08A0" w:rsidRPr="00875BD9" w14:paraId="3A0F3208" w14:textId="77777777" w:rsidTr="005B2BD8">
        <w:tc>
          <w:tcPr>
            <w:cnfStyle w:val="001000000000" w:firstRow="0" w:lastRow="0" w:firstColumn="1" w:lastColumn="0" w:oddVBand="0" w:evenVBand="0" w:oddHBand="0" w:evenHBand="0" w:firstRowFirstColumn="0" w:firstRowLastColumn="0" w:lastRowFirstColumn="0" w:lastRowLastColumn="0"/>
            <w:tcW w:w="4661" w:type="dxa"/>
          </w:tcPr>
          <w:p w14:paraId="32DFFD8B" w14:textId="77777777" w:rsidR="00CE08A0" w:rsidRPr="00875BD9" w:rsidRDefault="00CE08A0" w:rsidP="005B2BD8">
            <w:pPr>
              <w:spacing w:after="200"/>
              <w:jc w:val="both"/>
              <w:rPr>
                <w:rFonts w:eastAsia="Times New Roman"/>
                <w:b w:val="0"/>
                <w:sz w:val="24"/>
                <w:szCs w:val="24"/>
              </w:rPr>
            </w:pPr>
            <w:r w:rsidRPr="00875BD9">
              <w:rPr>
                <w:rFonts w:eastAsia="Calibri"/>
                <w:b w:val="0"/>
                <w:color w:val="000000"/>
                <w:sz w:val="24"/>
                <w:szCs w:val="24"/>
              </w:rPr>
              <w:t>Ваш варіант</w:t>
            </w:r>
          </w:p>
        </w:tc>
        <w:tc>
          <w:tcPr>
            <w:tcW w:w="1435" w:type="dxa"/>
          </w:tcPr>
          <w:p w14:paraId="560E8055" w14:textId="77777777" w:rsidR="00CE08A0" w:rsidRPr="00875BD9" w:rsidRDefault="00CE08A0" w:rsidP="005B2BD8">
            <w:pPr>
              <w:spacing w:after="200"/>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875BD9">
              <w:rPr>
                <w:rFonts w:eastAsia="Calibri"/>
                <w:color w:val="000000"/>
                <w:sz w:val="24"/>
                <w:szCs w:val="24"/>
              </w:rPr>
              <w:t>6</w:t>
            </w:r>
          </w:p>
        </w:tc>
        <w:tc>
          <w:tcPr>
            <w:tcW w:w="1559" w:type="dxa"/>
          </w:tcPr>
          <w:p w14:paraId="055E179F" w14:textId="77777777" w:rsidR="00CE08A0" w:rsidRPr="00875BD9" w:rsidRDefault="00CE08A0" w:rsidP="005B2BD8">
            <w:pPr>
              <w:spacing w:after="200"/>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875BD9">
              <w:rPr>
                <w:rFonts w:eastAsia="Calibri"/>
                <w:color w:val="000000"/>
                <w:sz w:val="24"/>
                <w:szCs w:val="24"/>
              </w:rPr>
              <w:t>1</w:t>
            </w:r>
          </w:p>
        </w:tc>
        <w:tc>
          <w:tcPr>
            <w:tcW w:w="1690" w:type="dxa"/>
          </w:tcPr>
          <w:p w14:paraId="05BCE0F8" w14:textId="77777777" w:rsidR="00CE08A0" w:rsidRPr="00875BD9" w:rsidRDefault="00CE08A0" w:rsidP="005B2BD8">
            <w:pPr>
              <w:spacing w:after="200"/>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875BD9">
              <w:rPr>
                <w:rFonts w:eastAsia="Calibri"/>
                <w:color w:val="000000"/>
                <w:sz w:val="24"/>
                <w:szCs w:val="24"/>
              </w:rPr>
              <w:t>88</w:t>
            </w:r>
          </w:p>
        </w:tc>
      </w:tr>
    </w:tbl>
    <w:p w14:paraId="73FF2FA0" w14:textId="77777777" w:rsidR="00CE08A0" w:rsidRPr="00BB0642" w:rsidRDefault="00CE08A0" w:rsidP="00CE08A0">
      <w:pPr>
        <w:spacing w:after="160" w:line="240" w:lineRule="auto"/>
        <w:jc w:val="both"/>
        <w:rPr>
          <w:rFonts w:eastAsia="Calibri"/>
          <w:color w:val="000000"/>
          <w:sz w:val="20"/>
          <w:szCs w:val="20"/>
          <w:lang w:val="ru-RU"/>
        </w:rPr>
      </w:pPr>
      <w:r w:rsidRPr="00BB0642">
        <w:rPr>
          <w:rFonts w:eastAsia="Calibri"/>
          <w:color w:val="000000"/>
          <w:sz w:val="20"/>
          <w:szCs w:val="20"/>
          <w:lang w:val="ru-RU"/>
        </w:rPr>
        <w:t>*</w:t>
      </w:r>
      <w:r w:rsidRPr="00BB0642">
        <w:rPr>
          <w:rFonts w:eastAsia="Calibri"/>
          <w:i/>
          <w:color w:val="44546A"/>
          <w:sz w:val="20"/>
          <w:szCs w:val="20"/>
        </w:rPr>
        <w:t xml:space="preserve"> У кожному описі респон</w:t>
      </w:r>
      <w:r>
        <w:rPr>
          <w:rFonts w:eastAsia="Calibri"/>
          <w:i/>
          <w:color w:val="44546A"/>
          <w:sz w:val="20"/>
          <w:szCs w:val="20"/>
        </w:rPr>
        <w:t>д</w:t>
      </w:r>
      <w:r w:rsidRPr="00BB0642">
        <w:rPr>
          <w:rFonts w:eastAsia="Calibri"/>
          <w:i/>
          <w:color w:val="44546A"/>
          <w:sz w:val="20"/>
          <w:szCs w:val="20"/>
        </w:rPr>
        <w:t>енти могли обрати кілька варіантів, що відповідають їхній ситуації, тому сума за рядками і стовпчиками не дорівнює 100%</w:t>
      </w:r>
    </w:p>
    <w:p w14:paraId="1FD2FB59" w14:textId="6B6DF461" w:rsidR="00CE08A0" w:rsidRDefault="00CE08A0" w:rsidP="00CE08A0">
      <w:pPr>
        <w:keepNext/>
        <w:spacing w:after="200" w:line="240" w:lineRule="auto"/>
        <w:jc w:val="both"/>
        <w:rPr>
          <w:rFonts w:eastAsia="Calibri"/>
          <w:i/>
          <w:color w:val="44546A"/>
          <w:sz w:val="24"/>
          <w:szCs w:val="24"/>
        </w:rPr>
      </w:pPr>
      <w:r w:rsidRPr="00C5454B">
        <w:rPr>
          <w:rFonts w:eastAsia="Calibri"/>
          <w:i/>
          <w:color w:val="44546A"/>
          <w:sz w:val="24"/>
          <w:szCs w:val="24"/>
        </w:rPr>
        <w:t xml:space="preserve">Табл. </w:t>
      </w:r>
      <w:r w:rsidR="00E90554">
        <w:rPr>
          <w:rFonts w:eastAsia="Calibri"/>
          <w:i/>
          <w:color w:val="44546A"/>
          <w:sz w:val="24"/>
          <w:szCs w:val="24"/>
        </w:rPr>
        <w:t>75</w:t>
      </w:r>
      <w:r>
        <w:rPr>
          <w:rFonts w:eastAsia="Calibri"/>
          <w:i/>
          <w:color w:val="44546A"/>
          <w:sz w:val="24"/>
          <w:szCs w:val="24"/>
        </w:rPr>
        <w:t>.</w:t>
      </w:r>
      <w:r w:rsidRPr="00C5454B">
        <w:rPr>
          <w:rFonts w:eastAsia="Calibri"/>
          <w:i/>
          <w:color w:val="44546A"/>
          <w:sz w:val="24"/>
          <w:szCs w:val="24"/>
        </w:rPr>
        <w:t xml:space="preserve"> Поширеність досвіду проходження через насилля з боку знайомих і незнайомих, </w:t>
      </w:r>
      <w:proofErr w:type="spellStart"/>
      <w:r>
        <w:rPr>
          <w:rFonts w:eastAsia="Calibri"/>
          <w:i/>
          <w:color w:val="44546A"/>
          <w:sz w:val="24"/>
          <w:szCs w:val="24"/>
        </w:rPr>
        <w:t>трансгендерні</w:t>
      </w:r>
      <w:proofErr w:type="spellEnd"/>
      <w:r>
        <w:rPr>
          <w:rFonts w:eastAsia="Calibri"/>
          <w:i/>
          <w:color w:val="44546A"/>
          <w:sz w:val="24"/>
          <w:szCs w:val="24"/>
        </w:rPr>
        <w:t xml:space="preserve"> чоловіки (n = 100), </w:t>
      </w:r>
      <w:r w:rsidRPr="00C5454B">
        <w:rPr>
          <w:rFonts w:eastAsia="Calibri"/>
          <w:i/>
          <w:color w:val="44546A"/>
          <w:sz w:val="24"/>
          <w:szCs w:val="24"/>
        </w:rPr>
        <w:t xml:space="preserve">% </w:t>
      </w:r>
    </w:p>
    <w:tbl>
      <w:tblPr>
        <w:tblStyle w:val="-151"/>
        <w:tblW w:w="9345" w:type="dxa"/>
        <w:tblLook w:val="04A0" w:firstRow="1" w:lastRow="0" w:firstColumn="1" w:lastColumn="0" w:noHBand="0" w:noVBand="1"/>
      </w:tblPr>
      <w:tblGrid>
        <w:gridCol w:w="4661"/>
        <w:gridCol w:w="1435"/>
        <w:gridCol w:w="1559"/>
        <w:gridCol w:w="1690"/>
      </w:tblGrid>
      <w:tr w:rsidR="00CE08A0" w14:paraId="37EFED60" w14:textId="77777777" w:rsidTr="005B2BD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61" w:type="dxa"/>
          </w:tcPr>
          <w:p w14:paraId="7C01404C" w14:textId="77777777" w:rsidR="00CE08A0" w:rsidRDefault="00CE08A0" w:rsidP="005B2BD8">
            <w:pPr>
              <w:keepNext/>
              <w:spacing w:after="200"/>
              <w:jc w:val="both"/>
              <w:rPr>
                <w:rFonts w:eastAsia="Times New Roman"/>
                <w:sz w:val="24"/>
                <w:szCs w:val="24"/>
              </w:rPr>
            </w:pPr>
            <w:r w:rsidRPr="00C5454B">
              <w:rPr>
                <w:rFonts w:eastAsia="Calibri"/>
                <w:color w:val="000000"/>
                <w:sz w:val="24"/>
                <w:szCs w:val="24"/>
              </w:rPr>
              <w:t xml:space="preserve">«Будь ласка, зазначте, чи були за останні 12 міс. такі випадки, коли особисто незнайомі вам особи або родичі, друзі, знайомі, співмешканці вчиняли неприйнятні дії щодо вас, через те, що ви </w:t>
            </w:r>
            <w:proofErr w:type="spellStart"/>
            <w:r w:rsidRPr="00C5454B">
              <w:rPr>
                <w:rFonts w:eastAsia="Calibri"/>
                <w:color w:val="000000"/>
                <w:sz w:val="24"/>
                <w:szCs w:val="24"/>
              </w:rPr>
              <w:t>трансгендерна</w:t>
            </w:r>
            <w:proofErr w:type="spellEnd"/>
            <w:r w:rsidRPr="00C5454B">
              <w:rPr>
                <w:rFonts w:eastAsia="Calibri"/>
                <w:color w:val="000000"/>
                <w:sz w:val="24"/>
                <w:szCs w:val="24"/>
              </w:rPr>
              <w:t xml:space="preserve"> людина?»</w:t>
            </w:r>
            <w:r w:rsidRPr="004A2490">
              <w:rPr>
                <w:rFonts w:eastAsia="Calibri"/>
                <w:color w:val="000000"/>
                <w:sz w:val="24"/>
                <w:szCs w:val="24"/>
                <w:lang w:val="ru-RU"/>
              </w:rPr>
              <w:t>*</w:t>
            </w:r>
          </w:p>
        </w:tc>
        <w:tc>
          <w:tcPr>
            <w:tcW w:w="1435" w:type="dxa"/>
          </w:tcPr>
          <w:p w14:paraId="570CA1F0" w14:textId="77777777" w:rsidR="00CE08A0" w:rsidRDefault="00CE08A0" w:rsidP="005B2BD8">
            <w:pPr>
              <w:keepNext/>
              <w:spacing w:after="200"/>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C5454B">
              <w:rPr>
                <w:rFonts w:eastAsia="Calibri"/>
                <w:color w:val="000000"/>
                <w:sz w:val="24"/>
                <w:szCs w:val="24"/>
              </w:rPr>
              <w:t>Так, незнайомі люди</w:t>
            </w:r>
          </w:p>
        </w:tc>
        <w:tc>
          <w:tcPr>
            <w:tcW w:w="1559" w:type="dxa"/>
          </w:tcPr>
          <w:p w14:paraId="1AAD579F" w14:textId="77777777" w:rsidR="00CE08A0" w:rsidRDefault="00CE08A0" w:rsidP="005B2BD8">
            <w:pPr>
              <w:keepNext/>
              <w:spacing w:after="200"/>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C5454B">
              <w:rPr>
                <w:rFonts w:eastAsia="Calibri"/>
                <w:color w:val="000000"/>
                <w:sz w:val="24"/>
                <w:szCs w:val="24"/>
              </w:rPr>
              <w:t>Так, родичі, знайомі, друзі</w:t>
            </w:r>
          </w:p>
        </w:tc>
        <w:tc>
          <w:tcPr>
            <w:tcW w:w="1690" w:type="dxa"/>
          </w:tcPr>
          <w:p w14:paraId="070723AA" w14:textId="77777777" w:rsidR="00CE08A0" w:rsidRDefault="00CE08A0" w:rsidP="005B2BD8">
            <w:pPr>
              <w:keepNext/>
              <w:spacing w:after="200"/>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C5454B">
              <w:rPr>
                <w:rFonts w:eastAsia="Calibri"/>
                <w:color w:val="000000"/>
                <w:sz w:val="24"/>
                <w:szCs w:val="24"/>
              </w:rPr>
              <w:t>Ні, ніхто</w:t>
            </w:r>
          </w:p>
        </w:tc>
      </w:tr>
      <w:tr w:rsidR="00CE08A0" w:rsidRPr="00875BD9" w14:paraId="2F923323" w14:textId="77777777" w:rsidTr="005B2BD8">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4661" w:type="dxa"/>
          </w:tcPr>
          <w:p w14:paraId="0A7253B2" w14:textId="77777777" w:rsidR="00CE08A0" w:rsidRPr="00875BD9" w:rsidRDefault="00CE08A0" w:rsidP="005B2BD8">
            <w:pPr>
              <w:spacing w:after="200"/>
              <w:jc w:val="both"/>
              <w:rPr>
                <w:rFonts w:eastAsia="Times New Roman"/>
                <w:b w:val="0"/>
                <w:sz w:val="24"/>
                <w:szCs w:val="24"/>
              </w:rPr>
            </w:pPr>
            <w:r w:rsidRPr="00875BD9">
              <w:rPr>
                <w:rFonts w:eastAsia="Calibri"/>
                <w:b w:val="0"/>
                <w:color w:val="000000"/>
                <w:sz w:val="24"/>
                <w:szCs w:val="24"/>
              </w:rPr>
              <w:t>Словесні образи, образливі жести, приниження, включаючи ті, що сталися онлайн</w:t>
            </w:r>
          </w:p>
        </w:tc>
        <w:tc>
          <w:tcPr>
            <w:tcW w:w="1435" w:type="dxa"/>
          </w:tcPr>
          <w:p w14:paraId="5F0182A4" w14:textId="77777777" w:rsidR="00CE08A0" w:rsidRPr="00875BD9" w:rsidRDefault="00CE08A0" w:rsidP="005B2BD8">
            <w:pPr>
              <w:spacing w:after="200"/>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C5454B">
              <w:rPr>
                <w:rFonts w:eastAsia="Calibri"/>
                <w:color w:val="000000"/>
                <w:sz w:val="24"/>
                <w:szCs w:val="24"/>
              </w:rPr>
              <w:t>44</w:t>
            </w:r>
          </w:p>
        </w:tc>
        <w:tc>
          <w:tcPr>
            <w:tcW w:w="1559" w:type="dxa"/>
          </w:tcPr>
          <w:p w14:paraId="57FDC982" w14:textId="77777777" w:rsidR="00CE08A0" w:rsidRPr="00875BD9" w:rsidRDefault="00CE08A0" w:rsidP="005B2BD8">
            <w:pPr>
              <w:spacing w:after="200"/>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C5454B">
              <w:rPr>
                <w:rFonts w:eastAsia="Calibri"/>
                <w:color w:val="000000"/>
                <w:sz w:val="24"/>
                <w:szCs w:val="24"/>
              </w:rPr>
              <w:t>26</w:t>
            </w:r>
          </w:p>
        </w:tc>
        <w:tc>
          <w:tcPr>
            <w:tcW w:w="1690" w:type="dxa"/>
          </w:tcPr>
          <w:p w14:paraId="3E286AB3" w14:textId="77777777" w:rsidR="00CE08A0" w:rsidRPr="00875BD9" w:rsidRDefault="00CE08A0" w:rsidP="005B2BD8">
            <w:pPr>
              <w:spacing w:after="200"/>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C5454B">
              <w:rPr>
                <w:rFonts w:eastAsia="Calibri"/>
                <w:color w:val="000000"/>
                <w:sz w:val="24"/>
                <w:szCs w:val="24"/>
              </w:rPr>
              <w:t>47</w:t>
            </w:r>
          </w:p>
        </w:tc>
      </w:tr>
      <w:tr w:rsidR="00CE08A0" w:rsidRPr="00875BD9" w14:paraId="19C82612" w14:textId="77777777" w:rsidTr="005B2BD8">
        <w:trPr>
          <w:trHeight w:val="224"/>
        </w:trPr>
        <w:tc>
          <w:tcPr>
            <w:cnfStyle w:val="001000000000" w:firstRow="0" w:lastRow="0" w:firstColumn="1" w:lastColumn="0" w:oddVBand="0" w:evenVBand="0" w:oddHBand="0" w:evenHBand="0" w:firstRowFirstColumn="0" w:firstRowLastColumn="0" w:lastRowFirstColumn="0" w:lastRowLastColumn="0"/>
            <w:tcW w:w="4661" w:type="dxa"/>
          </w:tcPr>
          <w:p w14:paraId="16C0A4F4" w14:textId="77777777" w:rsidR="00CE08A0" w:rsidRPr="00875BD9" w:rsidRDefault="00CE08A0" w:rsidP="005B2BD8">
            <w:pPr>
              <w:spacing w:after="200"/>
              <w:jc w:val="both"/>
              <w:rPr>
                <w:rFonts w:eastAsia="Times New Roman"/>
                <w:b w:val="0"/>
                <w:sz w:val="24"/>
                <w:szCs w:val="24"/>
              </w:rPr>
            </w:pPr>
            <w:r w:rsidRPr="00875BD9">
              <w:rPr>
                <w:rFonts w:eastAsia="Calibri"/>
                <w:b w:val="0"/>
                <w:color w:val="000000"/>
                <w:sz w:val="24"/>
                <w:szCs w:val="24"/>
              </w:rPr>
              <w:t>Погрози, вимагання, шантаж</w:t>
            </w:r>
          </w:p>
        </w:tc>
        <w:tc>
          <w:tcPr>
            <w:tcW w:w="1435" w:type="dxa"/>
          </w:tcPr>
          <w:p w14:paraId="7784D2F1" w14:textId="77777777" w:rsidR="00CE08A0" w:rsidRPr="00875BD9" w:rsidRDefault="00CE08A0" w:rsidP="005B2BD8">
            <w:pPr>
              <w:spacing w:after="200"/>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C5454B">
              <w:rPr>
                <w:rFonts w:eastAsia="Calibri"/>
                <w:color w:val="000000"/>
                <w:sz w:val="24"/>
                <w:szCs w:val="24"/>
              </w:rPr>
              <w:t>11</w:t>
            </w:r>
          </w:p>
        </w:tc>
        <w:tc>
          <w:tcPr>
            <w:tcW w:w="1559" w:type="dxa"/>
          </w:tcPr>
          <w:p w14:paraId="3D9D717F" w14:textId="77777777" w:rsidR="00CE08A0" w:rsidRPr="00875BD9" w:rsidRDefault="00CE08A0" w:rsidP="005B2BD8">
            <w:pPr>
              <w:spacing w:after="200"/>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C5454B">
              <w:rPr>
                <w:rFonts w:eastAsia="Calibri"/>
                <w:color w:val="000000"/>
                <w:sz w:val="24"/>
                <w:szCs w:val="24"/>
              </w:rPr>
              <w:t>11</w:t>
            </w:r>
          </w:p>
        </w:tc>
        <w:tc>
          <w:tcPr>
            <w:tcW w:w="1690" w:type="dxa"/>
          </w:tcPr>
          <w:p w14:paraId="5C17D80C" w14:textId="77777777" w:rsidR="00CE08A0" w:rsidRPr="00875BD9" w:rsidRDefault="00CE08A0" w:rsidP="005B2BD8">
            <w:pPr>
              <w:spacing w:after="200"/>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C5454B">
              <w:rPr>
                <w:rFonts w:eastAsia="Calibri"/>
                <w:color w:val="000000"/>
                <w:sz w:val="24"/>
                <w:szCs w:val="24"/>
              </w:rPr>
              <w:t>79</w:t>
            </w:r>
          </w:p>
        </w:tc>
      </w:tr>
      <w:tr w:rsidR="00CE08A0" w:rsidRPr="00875BD9" w14:paraId="5D68CF65"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1" w:type="dxa"/>
          </w:tcPr>
          <w:p w14:paraId="2E692E9F" w14:textId="77777777" w:rsidR="00CE08A0" w:rsidRPr="00875BD9" w:rsidRDefault="00CE08A0" w:rsidP="005B2BD8">
            <w:pPr>
              <w:spacing w:after="200"/>
              <w:jc w:val="both"/>
              <w:rPr>
                <w:rFonts w:eastAsia="Times New Roman"/>
                <w:b w:val="0"/>
                <w:sz w:val="24"/>
                <w:szCs w:val="24"/>
              </w:rPr>
            </w:pPr>
            <w:r w:rsidRPr="00875BD9">
              <w:rPr>
                <w:rFonts w:eastAsia="Calibri"/>
                <w:b w:val="0"/>
                <w:color w:val="000000"/>
                <w:sz w:val="24"/>
                <w:szCs w:val="24"/>
              </w:rPr>
              <w:t>Примусові допити</w:t>
            </w:r>
          </w:p>
        </w:tc>
        <w:tc>
          <w:tcPr>
            <w:tcW w:w="1435" w:type="dxa"/>
          </w:tcPr>
          <w:p w14:paraId="142E5870" w14:textId="77777777" w:rsidR="00CE08A0" w:rsidRPr="00875BD9" w:rsidRDefault="00CE08A0" w:rsidP="005B2BD8">
            <w:pPr>
              <w:spacing w:after="200"/>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C5454B">
              <w:rPr>
                <w:rFonts w:eastAsia="Calibri"/>
                <w:color w:val="000000"/>
                <w:sz w:val="24"/>
                <w:szCs w:val="24"/>
              </w:rPr>
              <w:t>14</w:t>
            </w:r>
          </w:p>
        </w:tc>
        <w:tc>
          <w:tcPr>
            <w:tcW w:w="1559" w:type="dxa"/>
          </w:tcPr>
          <w:p w14:paraId="51038FE3" w14:textId="77777777" w:rsidR="00CE08A0" w:rsidRPr="00875BD9" w:rsidRDefault="00CE08A0" w:rsidP="005B2BD8">
            <w:pPr>
              <w:spacing w:after="200"/>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C5454B">
              <w:rPr>
                <w:rFonts w:eastAsia="Calibri"/>
                <w:color w:val="000000"/>
                <w:sz w:val="24"/>
                <w:szCs w:val="24"/>
              </w:rPr>
              <w:t>17</w:t>
            </w:r>
          </w:p>
        </w:tc>
        <w:tc>
          <w:tcPr>
            <w:tcW w:w="1690" w:type="dxa"/>
          </w:tcPr>
          <w:p w14:paraId="10B3D115" w14:textId="77777777" w:rsidR="00CE08A0" w:rsidRPr="00875BD9" w:rsidRDefault="00CE08A0" w:rsidP="005B2BD8">
            <w:pPr>
              <w:spacing w:after="200"/>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C5454B">
              <w:rPr>
                <w:rFonts w:eastAsia="Calibri"/>
                <w:color w:val="000000"/>
                <w:sz w:val="24"/>
                <w:szCs w:val="24"/>
              </w:rPr>
              <w:t>72</w:t>
            </w:r>
          </w:p>
        </w:tc>
      </w:tr>
      <w:tr w:rsidR="00CE08A0" w:rsidRPr="00875BD9" w14:paraId="5BB99866" w14:textId="77777777" w:rsidTr="005B2BD8">
        <w:tc>
          <w:tcPr>
            <w:cnfStyle w:val="001000000000" w:firstRow="0" w:lastRow="0" w:firstColumn="1" w:lastColumn="0" w:oddVBand="0" w:evenVBand="0" w:oddHBand="0" w:evenHBand="0" w:firstRowFirstColumn="0" w:firstRowLastColumn="0" w:lastRowFirstColumn="0" w:lastRowLastColumn="0"/>
            <w:tcW w:w="4661" w:type="dxa"/>
          </w:tcPr>
          <w:p w14:paraId="18E93B72" w14:textId="77777777" w:rsidR="00CE08A0" w:rsidRPr="00875BD9" w:rsidRDefault="00CE08A0" w:rsidP="005B2BD8">
            <w:pPr>
              <w:spacing w:after="200"/>
              <w:jc w:val="both"/>
              <w:rPr>
                <w:rFonts w:eastAsia="Times New Roman"/>
                <w:b w:val="0"/>
                <w:sz w:val="24"/>
                <w:szCs w:val="24"/>
              </w:rPr>
            </w:pPr>
            <w:r w:rsidRPr="00875BD9">
              <w:rPr>
                <w:rFonts w:eastAsia="Calibri"/>
                <w:b w:val="0"/>
                <w:color w:val="000000"/>
                <w:sz w:val="24"/>
                <w:szCs w:val="24"/>
              </w:rPr>
              <w:t xml:space="preserve">Побиття, агресивне штовхання, </w:t>
            </w:r>
            <w:proofErr w:type="spellStart"/>
            <w:r w:rsidRPr="00875BD9">
              <w:rPr>
                <w:rFonts w:eastAsia="Calibri"/>
                <w:b w:val="0"/>
                <w:color w:val="000000"/>
                <w:sz w:val="24"/>
                <w:szCs w:val="24"/>
              </w:rPr>
              <w:t>жбурляння</w:t>
            </w:r>
            <w:proofErr w:type="spellEnd"/>
            <w:r w:rsidRPr="00875BD9">
              <w:rPr>
                <w:rFonts w:eastAsia="Calibri"/>
                <w:b w:val="0"/>
                <w:color w:val="000000"/>
                <w:sz w:val="24"/>
                <w:szCs w:val="24"/>
              </w:rPr>
              <w:t xml:space="preserve"> каміння чи інших предметів, застосування сили</w:t>
            </w:r>
          </w:p>
        </w:tc>
        <w:tc>
          <w:tcPr>
            <w:tcW w:w="1435" w:type="dxa"/>
          </w:tcPr>
          <w:p w14:paraId="469A5184" w14:textId="77777777" w:rsidR="00CE08A0" w:rsidRPr="00875BD9" w:rsidRDefault="00CE08A0" w:rsidP="005B2BD8">
            <w:pPr>
              <w:spacing w:after="200"/>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C5454B">
              <w:rPr>
                <w:rFonts w:eastAsia="Calibri"/>
                <w:color w:val="000000"/>
                <w:sz w:val="24"/>
                <w:szCs w:val="24"/>
              </w:rPr>
              <w:t>12</w:t>
            </w:r>
          </w:p>
        </w:tc>
        <w:tc>
          <w:tcPr>
            <w:tcW w:w="1559" w:type="dxa"/>
          </w:tcPr>
          <w:p w14:paraId="29360B46" w14:textId="77777777" w:rsidR="00CE08A0" w:rsidRPr="00875BD9" w:rsidRDefault="00CE08A0" w:rsidP="005B2BD8">
            <w:pPr>
              <w:spacing w:after="200"/>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C5454B">
              <w:rPr>
                <w:rFonts w:eastAsia="Calibri"/>
                <w:color w:val="000000"/>
                <w:sz w:val="24"/>
                <w:szCs w:val="24"/>
              </w:rPr>
              <w:t>10</w:t>
            </w:r>
          </w:p>
        </w:tc>
        <w:tc>
          <w:tcPr>
            <w:tcW w:w="1690" w:type="dxa"/>
          </w:tcPr>
          <w:p w14:paraId="195B3980" w14:textId="77777777" w:rsidR="00CE08A0" w:rsidRPr="00875BD9" w:rsidRDefault="00CE08A0" w:rsidP="005B2BD8">
            <w:pPr>
              <w:spacing w:after="200"/>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C5454B">
              <w:rPr>
                <w:rFonts w:eastAsia="Calibri"/>
                <w:color w:val="000000"/>
                <w:sz w:val="24"/>
                <w:szCs w:val="24"/>
              </w:rPr>
              <w:t>78</w:t>
            </w:r>
          </w:p>
        </w:tc>
      </w:tr>
      <w:tr w:rsidR="00CE08A0" w:rsidRPr="00875BD9" w14:paraId="0A8F49AD" w14:textId="77777777" w:rsidTr="005B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1" w:type="dxa"/>
          </w:tcPr>
          <w:p w14:paraId="7A186408" w14:textId="77777777" w:rsidR="00CE08A0" w:rsidRPr="00875BD9" w:rsidRDefault="00CE08A0" w:rsidP="005B2BD8">
            <w:pPr>
              <w:spacing w:after="200"/>
              <w:jc w:val="both"/>
              <w:rPr>
                <w:rFonts w:eastAsia="Times New Roman"/>
                <w:b w:val="0"/>
                <w:sz w:val="24"/>
                <w:szCs w:val="24"/>
              </w:rPr>
            </w:pPr>
            <w:r w:rsidRPr="00875BD9">
              <w:rPr>
                <w:rFonts w:eastAsia="Calibri"/>
                <w:b w:val="0"/>
                <w:color w:val="000000"/>
                <w:sz w:val="24"/>
                <w:szCs w:val="24"/>
              </w:rPr>
              <w:t>Зривання тематичної символіки чи намагання вихопити із рук тематичні атрибути</w:t>
            </w:r>
          </w:p>
        </w:tc>
        <w:tc>
          <w:tcPr>
            <w:tcW w:w="1435" w:type="dxa"/>
          </w:tcPr>
          <w:p w14:paraId="14C28517" w14:textId="77777777" w:rsidR="00CE08A0" w:rsidRPr="00875BD9" w:rsidRDefault="00CE08A0" w:rsidP="005B2BD8">
            <w:pPr>
              <w:spacing w:after="200"/>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C5454B">
              <w:rPr>
                <w:rFonts w:eastAsia="Calibri"/>
                <w:color w:val="000000"/>
                <w:sz w:val="24"/>
                <w:szCs w:val="24"/>
              </w:rPr>
              <w:t>14</w:t>
            </w:r>
          </w:p>
        </w:tc>
        <w:tc>
          <w:tcPr>
            <w:tcW w:w="1559" w:type="dxa"/>
          </w:tcPr>
          <w:p w14:paraId="05787257" w14:textId="77777777" w:rsidR="00CE08A0" w:rsidRPr="00875BD9" w:rsidRDefault="00CE08A0" w:rsidP="005B2BD8">
            <w:pPr>
              <w:spacing w:after="200"/>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C5454B">
              <w:rPr>
                <w:rFonts w:eastAsia="Calibri"/>
                <w:color w:val="000000"/>
                <w:sz w:val="24"/>
                <w:szCs w:val="24"/>
              </w:rPr>
              <w:t>4</w:t>
            </w:r>
          </w:p>
        </w:tc>
        <w:tc>
          <w:tcPr>
            <w:tcW w:w="1690" w:type="dxa"/>
          </w:tcPr>
          <w:p w14:paraId="78C722CF" w14:textId="77777777" w:rsidR="00CE08A0" w:rsidRPr="00875BD9" w:rsidRDefault="00CE08A0" w:rsidP="005B2BD8">
            <w:pPr>
              <w:spacing w:after="200"/>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C5454B">
              <w:rPr>
                <w:rFonts w:eastAsia="Calibri"/>
                <w:color w:val="000000"/>
                <w:sz w:val="24"/>
                <w:szCs w:val="24"/>
              </w:rPr>
              <w:t>82</w:t>
            </w:r>
          </w:p>
        </w:tc>
      </w:tr>
    </w:tbl>
    <w:p w14:paraId="360A29AC" w14:textId="77777777" w:rsidR="00CE08A0" w:rsidRPr="00BB0642" w:rsidRDefault="00CE08A0" w:rsidP="00CE08A0">
      <w:pPr>
        <w:spacing w:after="160" w:line="240" w:lineRule="auto"/>
        <w:jc w:val="both"/>
        <w:rPr>
          <w:rFonts w:eastAsia="Calibri"/>
          <w:color w:val="000000"/>
          <w:sz w:val="20"/>
          <w:szCs w:val="20"/>
          <w:lang w:val="ru-RU"/>
        </w:rPr>
      </w:pPr>
      <w:r w:rsidRPr="00BB0642">
        <w:rPr>
          <w:rFonts w:eastAsia="Calibri"/>
          <w:color w:val="000000"/>
          <w:sz w:val="20"/>
          <w:szCs w:val="20"/>
          <w:lang w:val="ru-RU"/>
        </w:rPr>
        <w:t>*</w:t>
      </w:r>
      <w:r w:rsidRPr="00BB0642">
        <w:rPr>
          <w:rFonts w:eastAsia="Calibri"/>
          <w:i/>
          <w:color w:val="44546A"/>
          <w:sz w:val="20"/>
          <w:szCs w:val="20"/>
        </w:rPr>
        <w:t xml:space="preserve"> У кожному описі </w:t>
      </w:r>
      <w:proofErr w:type="spellStart"/>
      <w:r w:rsidRPr="00BB0642">
        <w:rPr>
          <w:rFonts w:eastAsia="Calibri"/>
          <w:i/>
          <w:color w:val="44546A"/>
          <w:sz w:val="20"/>
          <w:szCs w:val="20"/>
        </w:rPr>
        <w:t>респонтенти</w:t>
      </w:r>
      <w:proofErr w:type="spellEnd"/>
      <w:r w:rsidRPr="00BB0642">
        <w:rPr>
          <w:rFonts w:eastAsia="Calibri"/>
          <w:i/>
          <w:color w:val="44546A"/>
          <w:sz w:val="20"/>
          <w:szCs w:val="20"/>
        </w:rPr>
        <w:t xml:space="preserve"> могли обрати кілька варіантів, що відповідають їхній ситуації, тому сума за рядками і </w:t>
      </w:r>
      <w:proofErr w:type="spellStart"/>
      <w:r w:rsidRPr="00BB0642">
        <w:rPr>
          <w:rFonts w:eastAsia="Calibri"/>
          <w:i/>
          <w:color w:val="44546A"/>
          <w:sz w:val="20"/>
          <w:szCs w:val="20"/>
        </w:rPr>
        <w:t>стовчиками</w:t>
      </w:r>
      <w:proofErr w:type="spellEnd"/>
      <w:r w:rsidRPr="00BB0642">
        <w:rPr>
          <w:rFonts w:eastAsia="Calibri"/>
          <w:i/>
          <w:color w:val="44546A"/>
          <w:sz w:val="20"/>
          <w:szCs w:val="20"/>
        </w:rPr>
        <w:t xml:space="preserve"> не дорівнює 100%</w:t>
      </w:r>
    </w:p>
    <w:p w14:paraId="3EED6B53" w14:textId="77777777" w:rsidR="00CE08A0" w:rsidRPr="00875BD9" w:rsidRDefault="00CE08A0" w:rsidP="00CE08A0">
      <w:pPr>
        <w:spacing w:after="160" w:line="240" w:lineRule="auto"/>
        <w:jc w:val="both"/>
        <w:rPr>
          <w:rFonts w:eastAsia="Calibri"/>
          <w:color w:val="000000"/>
          <w:sz w:val="24"/>
          <w:szCs w:val="24"/>
          <w:lang w:val="ru-RU"/>
        </w:rPr>
      </w:pPr>
    </w:p>
    <w:p w14:paraId="605707C1" w14:textId="5BD91E1E" w:rsidR="00CE08A0" w:rsidRPr="00C5454B" w:rsidRDefault="00CE08A0" w:rsidP="00CE08A0">
      <w:pPr>
        <w:spacing w:after="160" w:line="240" w:lineRule="auto"/>
        <w:jc w:val="both"/>
        <w:rPr>
          <w:rFonts w:eastAsia="Times New Roman"/>
          <w:sz w:val="24"/>
          <w:szCs w:val="24"/>
        </w:rPr>
      </w:pPr>
      <w:r w:rsidRPr="00C5454B">
        <w:rPr>
          <w:rFonts w:eastAsia="Calibri"/>
          <w:color w:val="000000"/>
          <w:sz w:val="24"/>
          <w:szCs w:val="24"/>
        </w:rPr>
        <w:lastRenderedPageBreak/>
        <w:t xml:space="preserve">Загалом, досвід пережитої стиґми та дискримінації більш поширений серед </w:t>
      </w:r>
      <w:proofErr w:type="spellStart"/>
      <w:r w:rsidRPr="00C5454B">
        <w:rPr>
          <w:rFonts w:eastAsia="Calibri"/>
          <w:color w:val="000000"/>
          <w:sz w:val="24"/>
          <w:szCs w:val="24"/>
        </w:rPr>
        <w:t>трансгендерних</w:t>
      </w:r>
      <w:proofErr w:type="spellEnd"/>
      <w:r w:rsidRPr="00C5454B">
        <w:rPr>
          <w:rFonts w:eastAsia="Calibri"/>
          <w:color w:val="000000"/>
          <w:sz w:val="24"/>
          <w:szCs w:val="24"/>
        </w:rPr>
        <w:t xml:space="preserve"> чоловіків, що може бути пов’язане з їхньою більшою відкритістю відносно власної </w:t>
      </w:r>
      <w:proofErr w:type="spellStart"/>
      <w:r w:rsidRPr="00C5454B">
        <w:rPr>
          <w:rFonts w:eastAsia="Calibri"/>
          <w:color w:val="000000"/>
          <w:sz w:val="24"/>
          <w:szCs w:val="24"/>
        </w:rPr>
        <w:t>трансгендерної</w:t>
      </w:r>
      <w:proofErr w:type="spellEnd"/>
      <w:r w:rsidRPr="00C5454B">
        <w:rPr>
          <w:rFonts w:eastAsia="Calibri"/>
          <w:color w:val="000000"/>
          <w:sz w:val="24"/>
          <w:szCs w:val="24"/>
        </w:rPr>
        <w:t xml:space="preserve"> ідентичності.</w:t>
      </w:r>
    </w:p>
    <w:p w14:paraId="05D155E7" w14:textId="77777777" w:rsidR="00CE08A0" w:rsidRPr="00C5454B" w:rsidRDefault="00CE08A0" w:rsidP="00CE08A0">
      <w:pPr>
        <w:pStyle w:val="1"/>
        <w:spacing w:after="120"/>
        <w:jc w:val="both"/>
        <w:rPr>
          <w:rFonts w:ascii="Arial" w:eastAsia="Calibri" w:hAnsi="Arial" w:cs="Arial"/>
          <w:smallCaps/>
          <w:color w:val="5B9BD5"/>
          <w:sz w:val="24"/>
          <w:szCs w:val="24"/>
          <w:lang w:val="uk-UA"/>
        </w:rPr>
      </w:pPr>
      <w:bookmarkStart w:id="42" w:name="_Toc56494050"/>
      <w:r w:rsidRPr="00C5454B">
        <w:rPr>
          <w:rFonts w:ascii="Arial" w:eastAsia="Calibri" w:hAnsi="Arial" w:cs="Arial"/>
          <w:b/>
          <w:smallCaps/>
          <w:color w:val="5B9BD5"/>
          <w:sz w:val="24"/>
          <w:szCs w:val="24"/>
          <w:lang w:val="uk-UA"/>
        </w:rPr>
        <w:t>2.2. Депресія</w:t>
      </w:r>
      <w:bookmarkEnd w:id="42"/>
    </w:p>
    <w:p w14:paraId="4AD929C7" w14:textId="77777777" w:rsidR="00CE08A0" w:rsidRPr="00C5454B" w:rsidRDefault="00C30814" w:rsidP="00CE08A0">
      <w:pPr>
        <w:spacing w:after="120" w:line="240" w:lineRule="auto"/>
        <w:jc w:val="both"/>
        <w:rPr>
          <w:rFonts w:eastAsia="Calibri"/>
          <w:sz w:val="24"/>
          <w:szCs w:val="24"/>
        </w:rPr>
      </w:pPr>
      <w:sdt>
        <w:sdtPr>
          <w:tag w:val="goog_rdk_16"/>
          <w:id w:val="-1562086545"/>
        </w:sdtPr>
        <w:sdtEndPr/>
        <w:sdtContent/>
      </w:sdt>
      <w:sdt>
        <w:sdtPr>
          <w:tag w:val="goog_rdk_17"/>
          <w:id w:val="-1321652112"/>
        </w:sdtPr>
        <w:sdtEndPr/>
        <w:sdtContent/>
      </w:sdt>
      <w:r w:rsidR="00CE08A0" w:rsidRPr="00C5454B">
        <w:rPr>
          <w:rFonts w:eastAsia="Calibri"/>
          <w:color w:val="000000"/>
          <w:sz w:val="24"/>
          <w:szCs w:val="24"/>
        </w:rPr>
        <w:t xml:space="preserve">Для вимірювання поширеності ознак депресивних станів використовувалась шкала CES-D 10. Вона передбачає, що опитувані </w:t>
      </w:r>
      <w:proofErr w:type="spellStart"/>
      <w:r w:rsidR="00CE08A0" w:rsidRPr="00C5454B">
        <w:rPr>
          <w:rFonts w:eastAsia="Calibri"/>
          <w:color w:val="000000"/>
          <w:sz w:val="24"/>
          <w:szCs w:val="24"/>
        </w:rPr>
        <w:t>оцінять</w:t>
      </w:r>
      <w:proofErr w:type="spellEnd"/>
      <w:r w:rsidR="00CE08A0" w:rsidRPr="00C5454B">
        <w:rPr>
          <w:rFonts w:eastAsia="Calibri"/>
          <w:color w:val="000000"/>
          <w:sz w:val="24"/>
          <w:szCs w:val="24"/>
        </w:rPr>
        <w:t xml:space="preserve">, чи були впродовж останнього </w:t>
      </w:r>
      <w:r w:rsidR="00CE08A0" w:rsidRPr="00B20490">
        <w:rPr>
          <w:rFonts w:eastAsia="Calibri"/>
          <w:color w:val="000000"/>
          <w:sz w:val="24"/>
          <w:szCs w:val="24"/>
        </w:rPr>
        <w:t xml:space="preserve">тижня </w:t>
      </w:r>
      <w:r w:rsidR="00CE08A0" w:rsidRPr="00C5454B">
        <w:rPr>
          <w:rFonts w:eastAsia="Calibri"/>
          <w:color w:val="000000"/>
          <w:sz w:val="24"/>
          <w:szCs w:val="24"/>
        </w:rPr>
        <w:t>десять симптомів</w:t>
      </w:r>
      <w:r w:rsidR="00CE08A0" w:rsidRPr="00B20490">
        <w:rPr>
          <w:rFonts w:eastAsia="Calibri"/>
          <w:color w:val="000000"/>
          <w:sz w:val="24"/>
          <w:szCs w:val="24"/>
        </w:rPr>
        <w:t>, і якщо були, то як</w:t>
      </w:r>
      <w:r w:rsidR="00CE08A0" w:rsidRPr="00C5454B">
        <w:rPr>
          <w:rFonts w:eastAsia="Calibri"/>
          <w:color w:val="000000"/>
          <w:sz w:val="24"/>
          <w:szCs w:val="24"/>
        </w:rPr>
        <w:t xml:space="preserve"> довго</w:t>
      </w:r>
      <w:r w:rsidR="00CE08A0">
        <w:rPr>
          <w:rFonts w:eastAsia="Calibri"/>
          <w:color w:val="000000"/>
          <w:sz w:val="24"/>
          <w:szCs w:val="24"/>
        </w:rPr>
        <w:t xml:space="preserve"> тривали</w:t>
      </w:r>
      <w:r w:rsidR="00CE08A0" w:rsidRPr="00C5454B">
        <w:rPr>
          <w:rFonts w:eastAsia="Calibri"/>
          <w:color w:val="000000"/>
          <w:sz w:val="24"/>
          <w:szCs w:val="24"/>
        </w:rPr>
        <w:t xml:space="preserve"> (0 балів – Зовсім не було такого, 1 бал – Впродовж 1-2 днів, 2 бали – Впродовж 3-4 днів, 3 бал</w:t>
      </w:r>
      <w:r w:rsidR="00CE08A0">
        <w:rPr>
          <w:rFonts w:eastAsia="Calibri"/>
          <w:color w:val="000000"/>
          <w:sz w:val="24"/>
          <w:szCs w:val="24"/>
        </w:rPr>
        <w:t>и – Більшість часу (5-7 днів)). Серед симптомів було запропоновано</w:t>
      </w:r>
      <w:r w:rsidR="00CE08A0" w:rsidRPr="00C5454B">
        <w:rPr>
          <w:rFonts w:eastAsia="Calibri"/>
          <w:color w:val="000000"/>
          <w:sz w:val="24"/>
          <w:szCs w:val="24"/>
        </w:rPr>
        <w:t xml:space="preserve"> вісім негативних (Ви були стурбовані тим, що зазвичай Вас не турбує; Вам було складно сконцентруватися на тому, що Ви робите; Ви відчували себе пригніченим/</w:t>
      </w:r>
      <w:proofErr w:type="spellStart"/>
      <w:r w:rsidR="00CE08A0" w:rsidRPr="00C5454B">
        <w:rPr>
          <w:rFonts w:eastAsia="Calibri"/>
          <w:color w:val="000000"/>
          <w:sz w:val="24"/>
          <w:szCs w:val="24"/>
        </w:rPr>
        <w:t>ою</w:t>
      </w:r>
      <w:proofErr w:type="spellEnd"/>
      <w:r w:rsidR="00CE08A0" w:rsidRPr="00C5454B">
        <w:rPr>
          <w:rFonts w:eastAsia="Calibri"/>
          <w:color w:val="000000"/>
          <w:sz w:val="24"/>
          <w:szCs w:val="24"/>
        </w:rPr>
        <w:t>; Кожна дія вимагала зусиль; Ви відчували страх; Ви неспокійно спали; Ви відчували себе самотнім/</w:t>
      </w:r>
      <w:proofErr w:type="spellStart"/>
      <w:r w:rsidR="00CE08A0" w:rsidRPr="00C5454B">
        <w:rPr>
          <w:rFonts w:eastAsia="Calibri"/>
          <w:color w:val="000000"/>
          <w:sz w:val="24"/>
          <w:szCs w:val="24"/>
        </w:rPr>
        <w:t>ою</w:t>
      </w:r>
      <w:proofErr w:type="spellEnd"/>
      <w:r w:rsidR="00CE08A0" w:rsidRPr="00C5454B">
        <w:rPr>
          <w:rFonts w:eastAsia="Calibri"/>
          <w:color w:val="000000"/>
          <w:sz w:val="24"/>
          <w:szCs w:val="24"/>
        </w:rPr>
        <w:t>; Ви не могли «зібратися з силами») і два позитивних (Ви з надією дивилися в майбутнє, Ви були щасливі).</w:t>
      </w:r>
    </w:p>
    <w:p w14:paraId="08248D3D" w14:textId="77777777" w:rsidR="00CE08A0" w:rsidRPr="00C5454B" w:rsidRDefault="00CE08A0" w:rsidP="00CE08A0">
      <w:pPr>
        <w:spacing w:after="120" w:line="240" w:lineRule="auto"/>
        <w:jc w:val="both"/>
        <w:rPr>
          <w:rFonts w:eastAsia="Calibri"/>
          <w:sz w:val="24"/>
          <w:szCs w:val="24"/>
        </w:rPr>
      </w:pPr>
      <w:r w:rsidRPr="00C5454B">
        <w:rPr>
          <w:rFonts w:eastAsia="Calibri"/>
          <w:color w:val="000000"/>
          <w:sz w:val="24"/>
          <w:szCs w:val="24"/>
        </w:rPr>
        <w:t xml:space="preserve">При розрахунках шкала для позитивних симптомів оберталась (себто 0 ставав 3, 1 -&gt; 2, 2 -&gt; 1, 3 -&gt; 0), після чого отримані бали за всіма десятьма шкалами складались. У тому випадку, якщо отриманий результат дорівнює 10 або більше, це означає наявність </w:t>
      </w:r>
      <w:r>
        <w:rPr>
          <w:rFonts w:eastAsia="Calibri"/>
          <w:color w:val="000000"/>
          <w:sz w:val="24"/>
          <w:szCs w:val="24"/>
        </w:rPr>
        <w:t xml:space="preserve">ознак </w:t>
      </w:r>
      <w:r w:rsidRPr="00C5454B">
        <w:rPr>
          <w:rFonts w:eastAsia="Calibri"/>
          <w:color w:val="000000"/>
          <w:sz w:val="24"/>
          <w:szCs w:val="24"/>
        </w:rPr>
        <w:t>депресивного стану.</w:t>
      </w:r>
    </w:p>
    <w:p w14:paraId="7D4B1DBF" w14:textId="3014789B" w:rsidR="00CE08A0" w:rsidRDefault="00CE08A0" w:rsidP="00CE08A0">
      <w:pPr>
        <w:spacing w:after="120" w:line="240" w:lineRule="auto"/>
        <w:jc w:val="both"/>
        <w:rPr>
          <w:rFonts w:eastAsia="Calibri"/>
          <w:color w:val="000000"/>
          <w:sz w:val="24"/>
          <w:szCs w:val="24"/>
        </w:rPr>
      </w:pPr>
      <w:r w:rsidRPr="00C5454B">
        <w:rPr>
          <w:rFonts w:eastAsia="Calibri"/>
          <w:color w:val="000000"/>
          <w:sz w:val="24"/>
          <w:szCs w:val="24"/>
        </w:rPr>
        <w:t xml:space="preserve">З порівняння отриманих середніх оцінок за двома вибірками (Табл. </w:t>
      </w:r>
      <w:r w:rsidR="00E90554">
        <w:rPr>
          <w:rFonts w:eastAsia="Calibri"/>
          <w:color w:val="000000"/>
          <w:sz w:val="24"/>
          <w:szCs w:val="24"/>
        </w:rPr>
        <w:t>76)</w:t>
      </w:r>
      <w:r w:rsidRPr="00C5454B">
        <w:rPr>
          <w:rFonts w:eastAsia="Calibri"/>
          <w:color w:val="000000"/>
          <w:sz w:val="24"/>
          <w:szCs w:val="24"/>
        </w:rPr>
        <w:t xml:space="preserve"> видно, що депресивні стани становлять проблему </w:t>
      </w:r>
      <w:proofErr w:type="spellStart"/>
      <w:r w:rsidRPr="00C5454B">
        <w:rPr>
          <w:rFonts w:eastAsia="Calibri"/>
          <w:color w:val="000000"/>
          <w:sz w:val="24"/>
          <w:szCs w:val="24"/>
        </w:rPr>
        <w:t>трансгендерних</w:t>
      </w:r>
      <w:proofErr w:type="spellEnd"/>
      <w:r w:rsidRPr="00C5454B">
        <w:rPr>
          <w:rFonts w:eastAsia="Calibri"/>
          <w:color w:val="000000"/>
          <w:sz w:val="24"/>
          <w:szCs w:val="24"/>
        </w:rPr>
        <w:t xml:space="preserve"> чоловіків (як молодих, так і зрілих – </w:t>
      </w:r>
      <w:r>
        <w:rPr>
          <w:rFonts w:eastAsia="Calibri"/>
          <w:color w:val="000000"/>
          <w:sz w:val="24"/>
          <w:szCs w:val="24"/>
        </w:rPr>
        <w:t>довірчі інтервали включають 10).</w:t>
      </w:r>
      <w:r w:rsidRPr="00C5454B">
        <w:rPr>
          <w:rFonts w:eastAsia="Calibri"/>
          <w:color w:val="000000"/>
          <w:sz w:val="24"/>
          <w:szCs w:val="24"/>
        </w:rPr>
        <w:t xml:space="preserve"> </w:t>
      </w:r>
    </w:p>
    <w:p w14:paraId="45C11841" w14:textId="77777777" w:rsidR="00CE08A0" w:rsidRPr="00C5454B" w:rsidRDefault="00CE08A0" w:rsidP="00CE08A0">
      <w:pPr>
        <w:spacing w:after="120" w:line="240" w:lineRule="auto"/>
        <w:jc w:val="both"/>
        <w:rPr>
          <w:rFonts w:eastAsia="Calibri"/>
          <w:sz w:val="24"/>
          <w:szCs w:val="24"/>
        </w:rPr>
      </w:pPr>
      <w:r>
        <w:rPr>
          <w:rFonts w:eastAsia="Calibri"/>
          <w:color w:val="000000"/>
          <w:sz w:val="24"/>
          <w:szCs w:val="24"/>
        </w:rPr>
        <w:t>С</w:t>
      </w:r>
      <w:r w:rsidRPr="00C5454B">
        <w:rPr>
          <w:rFonts w:eastAsia="Calibri"/>
          <w:color w:val="000000"/>
          <w:sz w:val="24"/>
          <w:szCs w:val="24"/>
        </w:rPr>
        <w:t xml:space="preserve">еред </w:t>
      </w:r>
      <w:proofErr w:type="spellStart"/>
      <w:r w:rsidRPr="00C5454B">
        <w:rPr>
          <w:rFonts w:eastAsia="Calibri"/>
          <w:color w:val="000000"/>
          <w:sz w:val="24"/>
          <w:szCs w:val="24"/>
        </w:rPr>
        <w:t>трансгендерних</w:t>
      </w:r>
      <w:proofErr w:type="spellEnd"/>
      <w:r w:rsidRPr="00C5454B">
        <w:rPr>
          <w:rFonts w:eastAsia="Calibri"/>
          <w:color w:val="000000"/>
          <w:sz w:val="24"/>
          <w:szCs w:val="24"/>
        </w:rPr>
        <w:t xml:space="preserve"> жінок </w:t>
      </w:r>
      <w:r>
        <w:rPr>
          <w:rFonts w:eastAsia="Calibri"/>
          <w:color w:val="000000"/>
          <w:sz w:val="24"/>
          <w:szCs w:val="24"/>
        </w:rPr>
        <w:t>мають ознаки депресії</w:t>
      </w:r>
      <w:r w:rsidRPr="00C5454B">
        <w:rPr>
          <w:rFonts w:eastAsia="Calibri"/>
          <w:color w:val="000000"/>
          <w:sz w:val="24"/>
          <w:szCs w:val="24"/>
        </w:rPr>
        <w:t>, як правило, ті, кому ще не виповнилось 25 років.</w:t>
      </w:r>
    </w:p>
    <w:p w14:paraId="1BCC56CC" w14:textId="77777777" w:rsidR="00CE08A0" w:rsidRPr="00C5454B" w:rsidRDefault="00CE08A0" w:rsidP="00CE08A0">
      <w:pPr>
        <w:spacing w:after="120" w:line="240" w:lineRule="auto"/>
        <w:jc w:val="both"/>
        <w:rPr>
          <w:rFonts w:eastAsia="Calibri"/>
          <w:sz w:val="24"/>
          <w:szCs w:val="24"/>
        </w:rPr>
      </w:pPr>
    </w:p>
    <w:p w14:paraId="092A9A24" w14:textId="29709313" w:rsidR="00CE08A0" w:rsidRPr="00C5454B" w:rsidRDefault="00CE08A0" w:rsidP="00C36054">
      <w:pPr>
        <w:keepNext/>
        <w:spacing w:after="120" w:line="240" w:lineRule="auto"/>
        <w:jc w:val="both"/>
        <w:rPr>
          <w:rFonts w:eastAsia="Calibri"/>
          <w:sz w:val="24"/>
          <w:szCs w:val="24"/>
        </w:rPr>
      </w:pPr>
      <w:r w:rsidRPr="00C5454B">
        <w:rPr>
          <w:rFonts w:eastAsia="Calibri"/>
          <w:i/>
          <w:color w:val="44546A"/>
          <w:sz w:val="24"/>
          <w:szCs w:val="24"/>
        </w:rPr>
        <w:t xml:space="preserve">Табл. </w:t>
      </w:r>
      <w:r w:rsidR="00E90554">
        <w:rPr>
          <w:rFonts w:eastAsia="Calibri"/>
          <w:i/>
          <w:color w:val="44546A"/>
          <w:sz w:val="24"/>
          <w:szCs w:val="24"/>
        </w:rPr>
        <w:t>76</w:t>
      </w:r>
      <w:r w:rsidRPr="00C5454B">
        <w:rPr>
          <w:rFonts w:eastAsia="Calibri"/>
          <w:i/>
          <w:color w:val="44546A"/>
          <w:sz w:val="24"/>
          <w:szCs w:val="24"/>
        </w:rPr>
        <w:t>. Середні бали та 95% довірчі інтервали шкали CES-D 10</w:t>
      </w:r>
      <w:r>
        <w:rPr>
          <w:rFonts w:eastAsia="Calibri"/>
          <w:i/>
          <w:color w:val="44546A"/>
          <w:sz w:val="24"/>
          <w:szCs w:val="24"/>
        </w:rPr>
        <w:t xml:space="preserve">, </w:t>
      </w:r>
      <w:proofErr w:type="spellStart"/>
      <w:r>
        <w:rPr>
          <w:rFonts w:eastAsia="Calibri"/>
          <w:i/>
          <w:color w:val="44546A"/>
          <w:sz w:val="24"/>
          <w:szCs w:val="24"/>
        </w:rPr>
        <w:t>трансгендерні</w:t>
      </w:r>
      <w:proofErr w:type="spellEnd"/>
      <w:r>
        <w:rPr>
          <w:rFonts w:eastAsia="Calibri"/>
          <w:i/>
          <w:color w:val="44546A"/>
          <w:sz w:val="24"/>
          <w:szCs w:val="24"/>
        </w:rPr>
        <w:t xml:space="preserve"> жінки </w:t>
      </w:r>
    </w:p>
    <w:tbl>
      <w:tblPr>
        <w:tblStyle w:val="-251"/>
        <w:tblW w:w="9402" w:type="dxa"/>
        <w:tblLayout w:type="fixed"/>
        <w:tblLook w:val="0400" w:firstRow="0" w:lastRow="0" w:firstColumn="0" w:lastColumn="0" w:noHBand="0" w:noVBand="1"/>
      </w:tblPr>
      <w:tblGrid>
        <w:gridCol w:w="5877"/>
        <w:gridCol w:w="3525"/>
      </w:tblGrid>
      <w:tr w:rsidR="00CE08A0" w:rsidRPr="00C5454B" w14:paraId="182B4A91" w14:textId="77777777" w:rsidTr="005B2BD8">
        <w:trPr>
          <w:cnfStyle w:val="000000100000" w:firstRow="0" w:lastRow="0" w:firstColumn="0" w:lastColumn="0" w:oddVBand="0" w:evenVBand="0" w:oddHBand="1" w:evenHBand="0" w:firstRowFirstColumn="0" w:firstRowLastColumn="0" w:lastRowFirstColumn="0" w:lastRowLastColumn="0"/>
          <w:trHeight w:val="639"/>
        </w:trPr>
        <w:tc>
          <w:tcPr>
            <w:tcW w:w="5877" w:type="dxa"/>
          </w:tcPr>
          <w:p w14:paraId="42681C3D" w14:textId="77777777" w:rsidR="00CE08A0" w:rsidRPr="00C5454B" w:rsidRDefault="00CE08A0" w:rsidP="00C36054">
            <w:pPr>
              <w:keepNext/>
              <w:rPr>
                <w:rFonts w:eastAsia="Calibri"/>
                <w:sz w:val="24"/>
                <w:szCs w:val="24"/>
              </w:rPr>
            </w:pPr>
          </w:p>
        </w:tc>
        <w:tc>
          <w:tcPr>
            <w:tcW w:w="3525" w:type="dxa"/>
          </w:tcPr>
          <w:p w14:paraId="2F101CBD" w14:textId="77777777" w:rsidR="00CE08A0" w:rsidRPr="00C5454B" w:rsidRDefault="00CE08A0" w:rsidP="00C36054">
            <w:pPr>
              <w:keepNext/>
              <w:jc w:val="center"/>
              <w:rPr>
                <w:rFonts w:eastAsia="Calibri"/>
                <w:sz w:val="24"/>
                <w:szCs w:val="24"/>
              </w:rPr>
            </w:pPr>
            <w:proofErr w:type="spellStart"/>
            <w:r w:rsidRPr="00C5454B">
              <w:rPr>
                <w:rFonts w:eastAsia="Calibri"/>
                <w:b/>
                <w:color w:val="000000"/>
                <w:sz w:val="24"/>
                <w:szCs w:val="24"/>
              </w:rPr>
              <w:t>Трансгендерні</w:t>
            </w:r>
            <w:proofErr w:type="spellEnd"/>
            <w:r w:rsidRPr="00C5454B">
              <w:rPr>
                <w:rFonts w:eastAsia="Calibri"/>
                <w:b/>
                <w:color w:val="000000"/>
                <w:sz w:val="24"/>
                <w:szCs w:val="24"/>
              </w:rPr>
              <w:t xml:space="preserve"> жінки, n = 873</w:t>
            </w:r>
          </w:p>
        </w:tc>
      </w:tr>
      <w:tr w:rsidR="00CE08A0" w:rsidRPr="00C5454B" w14:paraId="3837B063" w14:textId="77777777" w:rsidTr="005B2BD8">
        <w:trPr>
          <w:trHeight w:val="296"/>
        </w:trPr>
        <w:tc>
          <w:tcPr>
            <w:tcW w:w="5877" w:type="dxa"/>
          </w:tcPr>
          <w:p w14:paraId="4FD8503A" w14:textId="77777777" w:rsidR="00CE08A0" w:rsidRPr="00C5454B" w:rsidRDefault="00CE08A0" w:rsidP="005B2BD8">
            <w:pPr>
              <w:rPr>
                <w:rFonts w:eastAsia="Calibri"/>
                <w:sz w:val="24"/>
                <w:szCs w:val="24"/>
              </w:rPr>
            </w:pPr>
            <w:r w:rsidRPr="00C5454B">
              <w:rPr>
                <w:rFonts w:eastAsia="Calibri"/>
                <w:color w:val="000000"/>
                <w:sz w:val="24"/>
                <w:szCs w:val="24"/>
              </w:rPr>
              <w:t>Середній бал серед усіх</w:t>
            </w:r>
          </w:p>
        </w:tc>
        <w:tc>
          <w:tcPr>
            <w:tcW w:w="3525" w:type="dxa"/>
          </w:tcPr>
          <w:p w14:paraId="388A99B6" w14:textId="77777777" w:rsidR="00CE08A0" w:rsidRPr="00C5454B" w:rsidRDefault="00CE08A0" w:rsidP="005B2BD8">
            <w:pPr>
              <w:jc w:val="center"/>
              <w:rPr>
                <w:rFonts w:eastAsia="Calibri"/>
                <w:sz w:val="24"/>
                <w:szCs w:val="24"/>
              </w:rPr>
            </w:pPr>
            <w:r w:rsidRPr="00C5454B">
              <w:rPr>
                <w:rFonts w:eastAsia="Calibri"/>
                <w:color w:val="000000"/>
                <w:sz w:val="24"/>
                <w:szCs w:val="24"/>
              </w:rPr>
              <w:t>9,1 (8,8–9,5)</w:t>
            </w:r>
          </w:p>
        </w:tc>
      </w:tr>
      <w:tr w:rsidR="00CE08A0" w:rsidRPr="00C5454B" w14:paraId="4D631004" w14:textId="77777777" w:rsidTr="005B2BD8">
        <w:trPr>
          <w:cnfStyle w:val="000000100000" w:firstRow="0" w:lastRow="0" w:firstColumn="0" w:lastColumn="0" w:oddVBand="0" w:evenVBand="0" w:oddHBand="1" w:evenHBand="0" w:firstRowFirstColumn="0" w:firstRowLastColumn="0" w:lastRowFirstColumn="0" w:lastRowLastColumn="0"/>
          <w:trHeight w:val="60"/>
        </w:trPr>
        <w:tc>
          <w:tcPr>
            <w:tcW w:w="5877" w:type="dxa"/>
          </w:tcPr>
          <w:p w14:paraId="4B769490" w14:textId="77777777" w:rsidR="00CE08A0" w:rsidRPr="00C5454B" w:rsidRDefault="00CE08A0" w:rsidP="005B2BD8">
            <w:pPr>
              <w:rPr>
                <w:rFonts w:eastAsia="Calibri"/>
                <w:sz w:val="24"/>
                <w:szCs w:val="24"/>
              </w:rPr>
            </w:pPr>
            <w:r w:rsidRPr="00C5454B">
              <w:rPr>
                <w:rFonts w:eastAsia="Calibri"/>
                <w:color w:val="000000"/>
                <w:sz w:val="24"/>
                <w:szCs w:val="24"/>
              </w:rPr>
              <w:t>Середній бал серед людей до 25 років</w:t>
            </w:r>
          </w:p>
        </w:tc>
        <w:tc>
          <w:tcPr>
            <w:tcW w:w="3525" w:type="dxa"/>
          </w:tcPr>
          <w:p w14:paraId="1F2E46E9" w14:textId="77777777" w:rsidR="00CE08A0" w:rsidRPr="00C5454B" w:rsidRDefault="00CE08A0" w:rsidP="005B2BD8">
            <w:pPr>
              <w:jc w:val="center"/>
              <w:rPr>
                <w:rFonts w:eastAsia="Calibri"/>
                <w:sz w:val="24"/>
                <w:szCs w:val="24"/>
              </w:rPr>
            </w:pPr>
            <w:r w:rsidRPr="00C5454B">
              <w:rPr>
                <w:rFonts w:eastAsia="Calibri"/>
                <w:color w:val="000000"/>
                <w:sz w:val="24"/>
                <w:szCs w:val="24"/>
              </w:rPr>
              <w:t>10,2 (9,5–10,9)</w:t>
            </w:r>
          </w:p>
        </w:tc>
      </w:tr>
      <w:tr w:rsidR="00CE08A0" w:rsidRPr="00C5454B" w14:paraId="57A1FAD3" w14:textId="77777777" w:rsidTr="005B2BD8">
        <w:trPr>
          <w:trHeight w:val="60"/>
        </w:trPr>
        <w:tc>
          <w:tcPr>
            <w:tcW w:w="5877" w:type="dxa"/>
          </w:tcPr>
          <w:p w14:paraId="6C6A4C35" w14:textId="77777777" w:rsidR="00CE08A0" w:rsidRPr="00C5454B" w:rsidRDefault="00CE08A0" w:rsidP="005B2BD8">
            <w:pPr>
              <w:rPr>
                <w:rFonts w:eastAsia="Calibri"/>
                <w:sz w:val="24"/>
                <w:szCs w:val="24"/>
              </w:rPr>
            </w:pPr>
            <w:r w:rsidRPr="00C5454B">
              <w:rPr>
                <w:rFonts w:eastAsia="Calibri"/>
                <w:color w:val="000000"/>
                <w:sz w:val="24"/>
                <w:szCs w:val="24"/>
              </w:rPr>
              <w:t>Середній бал серед людей 25 років і старше</w:t>
            </w:r>
          </w:p>
        </w:tc>
        <w:tc>
          <w:tcPr>
            <w:tcW w:w="3525" w:type="dxa"/>
          </w:tcPr>
          <w:p w14:paraId="44FA7687" w14:textId="77777777" w:rsidR="00CE08A0" w:rsidRPr="00C5454B" w:rsidRDefault="00CE08A0" w:rsidP="005B2BD8">
            <w:pPr>
              <w:jc w:val="center"/>
              <w:rPr>
                <w:rFonts w:eastAsia="Calibri"/>
                <w:sz w:val="24"/>
                <w:szCs w:val="24"/>
              </w:rPr>
            </w:pPr>
            <w:r w:rsidRPr="00C5454B">
              <w:rPr>
                <w:rFonts w:eastAsia="Calibri"/>
                <w:color w:val="000000"/>
                <w:sz w:val="24"/>
                <w:szCs w:val="24"/>
              </w:rPr>
              <w:t>8,7 (8,2–9,1)</w:t>
            </w:r>
          </w:p>
        </w:tc>
      </w:tr>
    </w:tbl>
    <w:p w14:paraId="7C204C10" w14:textId="77777777" w:rsidR="00CE08A0" w:rsidRDefault="00CE08A0" w:rsidP="00CE08A0">
      <w:pPr>
        <w:spacing w:line="240" w:lineRule="auto"/>
        <w:rPr>
          <w:rFonts w:ascii="Calibri" w:eastAsia="Calibri" w:hAnsi="Calibri" w:cs="Calibri"/>
          <w:sz w:val="24"/>
          <w:szCs w:val="24"/>
        </w:rPr>
      </w:pPr>
    </w:p>
    <w:p w14:paraId="7E12F2BA" w14:textId="45084002" w:rsidR="00CE08A0" w:rsidRPr="00C5454B" w:rsidRDefault="00CE08A0" w:rsidP="00CE08A0">
      <w:pPr>
        <w:spacing w:after="120" w:line="240" w:lineRule="auto"/>
        <w:jc w:val="both"/>
        <w:rPr>
          <w:rFonts w:eastAsia="Calibri"/>
          <w:sz w:val="24"/>
          <w:szCs w:val="24"/>
        </w:rPr>
      </w:pPr>
      <w:r w:rsidRPr="00C5454B">
        <w:rPr>
          <w:rFonts w:eastAsia="Calibri"/>
          <w:i/>
          <w:color w:val="44546A"/>
          <w:sz w:val="24"/>
          <w:szCs w:val="24"/>
        </w:rPr>
        <w:t xml:space="preserve">Табл. </w:t>
      </w:r>
      <w:r w:rsidR="00E90554">
        <w:rPr>
          <w:rFonts w:eastAsia="Calibri"/>
          <w:i/>
          <w:color w:val="44546A"/>
          <w:sz w:val="24"/>
          <w:szCs w:val="24"/>
        </w:rPr>
        <w:t>77</w:t>
      </w:r>
      <w:r w:rsidRPr="00C5454B">
        <w:rPr>
          <w:rFonts w:eastAsia="Calibri"/>
          <w:i/>
          <w:color w:val="44546A"/>
          <w:sz w:val="24"/>
          <w:szCs w:val="24"/>
        </w:rPr>
        <w:t>. Середні бали та 95% довірчі інтервали шкали CES-D 10</w:t>
      </w:r>
      <w:r>
        <w:rPr>
          <w:rFonts w:eastAsia="Calibri"/>
          <w:i/>
          <w:color w:val="44546A"/>
          <w:sz w:val="24"/>
          <w:szCs w:val="24"/>
        </w:rPr>
        <w:t xml:space="preserve">, </w:t>
      </w:r>
      <w:proofErr w:type="spellStart"/>
      <w:r>
        <w:rPr>
          <w:rFonts w:eastAsia="Calibri"/>
          <w:i/>
          <w:color w:val="44546A"/>
          <w:sz w:val="24"/>
          <w:szCs w:val="24"/>
        </w:rPr>
        <w:t>трансгендерні</w:t>
      </w:r>
      <w:proofErr w:type="spellEnd"/>
      <w:r>
        <w:rPr>
          <w:rFonts w:eastAsia="Calibri"/>
          <w:i/>
          <w:color w:val="44546A"/>
          <w:sz w:val="24"/>
          <w:szCs w:val="24"/>
        </w:rPr>
        <w:t xml:space="preserve"> чоловіки  </w:t>
      </w:r>
    </w:p>
    <w:tbl>
      <w:tblPr>
        <w:tblStyle w:val="-251"/>
        <w:tblW w:w="9437" w:type="dxa"/>
        <w:tblLayout w:type="fixed"/>
        <w:tblLook w:val="0400" w:firstRow="0" w:lastRow="0" w:firstColumn="0" w:lastColumn="0" w:noHBand="0" w:noVBand="1"/>
      </w:tblPr>
      <w:tblGrid>
        <w:gridCol w:w="6034"/>
        <w:gridCol w:w="3403"/>
      </w:tblGrid>
      <w:tr w:rsidR="00CE08A0" w:rsidRPr="00C5454B" w14:paraId="4CE4C613" w14:textId="77777777" w:rsidTr="005B2BD8">
        <w:trPr>
          <w:cnfStyle w:val="000000100000" w:firstRow="0" w:lastRow="0" w:firstColumn="0" w:lastColumn="0" w:oddVBand="0" w:evenVBand="0" w:oddHBand="1" w:evenHBand="0" w:firstRowFirstColumn="0" w:firstRowLastColumn="0" w:lastRowFirstColumn="0" w:lastRowLastColumn="0"/>
          <w:trHeight w:val="656"/>
        </w:trPr>
        <w:tc>
          <w:tcPr>
            <w:tcW w:w="6034" w:type="dxa"/>
          </w:tcPr>
          <w:p w14:paraId="37F6BF95" w14:textId="77777777" w:rsidR="00CE08A0" w:rsidRPr="00C5454B" w:rsidRDefault="00CE08A0" w:rsidP="005B2BD8">
            <w:pPr>
              <w:rPr>
                <w:rFonts w:eastAsia="Calibri"/>
                <w:sz w:val="24"/>
                <w:szCs w:val="24"/>
              </w:rPr>
            </w:pPr>
          </w:p>
        </w:tc>
        <w:tc>
          <w:tcPr>
            <w:tcW w:w="3403" w:type="dxa"/>
          </w:tcPr>
          <w:p w14:paraId="10209445" w14:textId="77777777" w:rsidR="00CE08A0" w:rsidRPr="00C5454B" w:rsidRDefault="00CE08A0" w:rsidP="005B2BD8">
            <w:pPr>
              <w:jc w:val="center"/>
              <w:rPr>
                <w:rFonts w:eastAsia="Calibri"/>
                <w:sz w:val="24"/>
                <w:szCs w:val="24"/>
              </w:rPr>
            </w:pPr>
            <w:proofErr w:type="spellStart"/>
            <w:r w:rsidRPr="00C5454B">
              <w:rPr>
                <w:rFonts w:eastAsia="Calibri"/>
                <w:b/>
                <w:color w:val="000000"/>
                <w:sz w:val="24"/>
                <w:szCs w:val="24"/>
              </w:rPr>
              <w:t>Трансгендерні</w:t>
            </w:r>
            <w:proofErr w:type="spellEnd"/>
            <w:r w:rsidRPr="00C5454B">
              <w:rPr>
                <w:rFonts w:eastAsia="Calibri"/>
                <w:b/>
                <w:color w:val="000000"/>
                <w:sz w:val="24"/>
                <w:szCs w:val="24"/>
              </w:rPr>
              <w:t xml:space="preserve"> чоловіки, n = 100</w:t>
            </w:r>
          </w:p>
        </w:tc>
      </w:tr>
      <w:tr w:rsidR="00CE08A0" w:rsidRPr="00C5454B" w14:paraId="63E37567" w14:textId="77777777" w:rsidTr="005B2BD8">
        <w:trPr>
          <w:trHeight w:val="304"/>
        </w:trPr>
        <w:tc>
          <w:tcPr>
            <w:tcW w:w="6034" w:type="dxa"/>
          </w:tcPr>
          <w:p w14:paraId="7F8FAAC7" w14:textId="77777777" w:rsidR="00CE08A0" w:rsidRPr="00C5454B" w:rsidRDefault="00CE08A0" w:rsidP="005B2BD8">
            <w:pPr>
              <w:rPr>
                <w:rFonts w:eastAsia="Calibri"/>
                <w:sz w:val="24"/>
                <w:szCs w:val="24"/>
              </w:rPr>
            </w:pPr>
            <w:r w:rsidRPr="00C5454B">
              <w:rPr>
                <w:rFonts w:eastAsia="Calibri"/>
                <w:color w:val="000000"/>
                <w:sz w:val="24"/>
                <w:szCs w:val="24"/>
              </w:rPr>
              <w:t>Середній бал серед усіх</w:t>
            </w:r>
          </w:p>
        </w:tc>
        <w:tc>
          <w:tcPr>
            <w:tcW w:w="3403" w:type="dxa"/>
          </w:tcPr>
          <w:p w14:paraId="4597995E" w14:textId="77777777" w:rsidR="00CE08A0" w:rsidRPr="00C5454B" w:rsidRDefault="00CE08A0" w:rsidP="005B2BD8">
            <w:pPr>
              <w:jc w:val="center"/>
              <w:rPr>
                <w:rFonts w:eastAsia="Calibri"/>
                <w:sz w:val="24"/>
                <w:szCs w:val="24"/>
              </w:rPr>
            </w:pPr>
            <w:r w:rsidRPr="00C5454B">
              <w:rPr>
                <w:rFonts w:eastAsia="Calibri"/>
                <w:color w:val="000000"/>
                <w:sz w:val="24"/>
                <w:szCs w:val="24"/>
              </w:rPr>
              <w:t>12,6 (11,2–14,0)</w:t>
            </w:r>
          </w:p>
        </w:tc>
      </w:tr>
      <w:tr w:rsidR="00CE08A0" w:rsidRPr="00C5454B" w14:paraId="540A525D" w14:textId="77777777" w:rsidTr="005B2BD8">
        <w:trPr>
          <w:cnfStyle w:val="000000100000" w:firstRow="0" w:lastRow="0" w:firstColumn="0" w:lastColumn="0" w:oddVBand="0" w:evenVBand="0" w:oddHBand="1" w:evenHBand="0" w:firstRowFirstColumn="0" w:firstRowLastColumn="0" w:lastRowFirstColumn="0" w:lastRowLastColumn="0"/>
          <w:trHeight w:val="61"/>
        </w:trPr>
        <w:tc>
          <w:tcPr>
            <w:tcW w:w="6034" w:type="dxa"/>
          </w:tcPr>
          <w:p w14:paraId="281BCA7C" w14:textId="77777777" w:rsidR="00CE08A0" w:rsidRPr="00C5454B" w:rsidRDefault="00CE08A0" w:rsidP="005B2BD8">
            <w:pPr>
              <w:rPr>
                <w:rFonts w:eastAsia="Calibri"/>
                <w:sz w:val="24"/>
                <w:szCs w:val="24"/>
              </w:rPr>
            </w:pPr>
            <w:r w:rsidRPr="00C5454B">
              <w:rPr>
                <w:rFonts w:eastAsia="Calibri"/>
                <w:color w:val="000000"/>
                <w:sz w:val="24"/>
                <w:szCs w:val="24"/>
              </w:rPr>
              <w:t>Середній бал серед людей до 25 років</w:t>
            </w:r>
          </w:p>
        </w:tc>
        <w:tc>
          <w:tcPr>
            <w:tcW w:w="3403" w:type="dxa"/>
          </w:tcPr>
          <w:p w14:paraId="4D33B743" w14:textId="77777777" w:rsidR="00CE08A0" w:rsidRPr="00C5454B" w:rsidRDefault="00CE08A0" w:rsidP="005B2BD8">
            <w:pPr>
              <w:jc w:val="center"/>
              <w:rPr>
                <w:rFonts w:eastAsia="Calibri"/>
                <w:sz w:val="24"/>
                <w:szCs w:val="24"/>
              </w:rPr>
            </w:pPr>
            <w:r w:rsidRPr="00C5454B">
              <w:rPr>
                <w:rFonts w:eastAsia="Calibri"/>
                <w:color w:val="000000"/>
                <w:sz w:val="24"/>
                <w:szCs w:val="24"/>
              </w:rPr>
              <w:t>15,4 (13,4–17,5)</w:t>
            </w:r>
          </w:p>
        </w:tc>
      </w:tr>
      <w:tr w:rsidR="00CE08A0" w:rsidRPr="00C5454B" w14:paraId="7BAD74D2" w14:textId="77777777" w:rsidTr="005B2BD8">
        <w:trPr>
          <w:trHeight w:val="61"/>
        </w:trPr>
        <w:tc>
          <w:tcPr>
            <w:tcW w:w="6034" w:type="dxa"/>
          </w:tcPr>
          <w:p w14:paraId="2B06AF80" w14:textId="77777777" w:rsidR="00CE08A0" w:rsidRPr="00C5454B" w:rsidRDefault="00CE08A0" w:rsidP="005B2BD8">
            <w:pPr>
              <w:rPr>
                <w:rFonts w:eastAsia="Calibri"/>
                <w:sz w:val="24"/>
                <w:szCs w:val="24"/>
              </w:rPr>
            </w:pPr>
            <w:r w:rsidRPr="00C5454B">
              <w:rPr>
                <w:rFonts w:eastAsia="Calibri"/>
                <w:color w:val="000000"/>
                <w:sz w:val="24"/>
                <w:szCs w:val="24"/>
              </w:rPr>
              <w:t>Середній бал серед людей 25 років і старше</w:t>
            </w:r>
          </w:p>
        </w:tc>
        <w:tc>
          <w:tcPr>
            <w:tcW w:w="3403" w:type="dxa"/>
          </w:tcPr>
          <w:p w14:paraId="3A8782B0" w14:textId="77777777" w:rsidR="00CE08A0" w:rsidRPr="00C5454B" w:rsidRDefault="00CE08A0" w:rsidP="005B2BD8">
            <w:pPr>
              <w:jc w:val="center"/>
              <w:rPr>
                <w:rFonts w:eastAsia="Calibri"/>
                <w:sz w:val="24"/>
                <w:szCs w:val="24"/>
              </w:rPr>
            </w:pPr>
            <w:r w:rsidRPr="00C5454B">
              <w:rPr>
                <w:rFonts w:eastAsia="Calibri"/>
                <w:color w:val="000000"/>
                <w:sz w:val="24"/>
                <w:szCs w:val="24"/>
              </w:rPr>
              <w:t>9,9 (8,4–11,4)</w:t>
            </w:r>
          </w:p>
        </w:tc>
      </w:tr>
    </w:tbl>
    <w:p w14:paraId="4867A927" w14:textId="77777777" w:rsidR="00CE08A0" w:rsidRPr="00C5454B" w:rsidRDefault="00CE08A0" w:rsidP="00CE08A0">
      <w:pPr>
        <w:spacing w:line="240" w:lineRule="auto"/>
        <w:rPr>
          <w:rFonts w:ascii="Calibri" w:eastAsia="Calibri" w:hAnsi="Calibri" w:cs="Calibri"/>
          <w:sz w:val="24"/>
          <w:szCs w:val="24"/>
        </w:rPr>
      </w:pPr>
    </w:p>
    <w:p w14:paraId="4BD12997" w14:textId="77777777" w:rsidR="00CE08A0" w:rsidRPr="00C5454B" w:rsidRDefault="00CE08A0" w:rsidP="00CE08A0">
      <w:pPr>
        <w:spacing w:after="160" w:line="240" w:lineRule="auto"/>
        <w:jc w:val="both"/>
        <w:rPr>
          <w:rFonts w:eastAsia="Calibri"/>
          <w:sz w:val="24"/>
          <w:szCs w:val="24"/>
        </w:rPr>
      </w:pPr>
      <w:r w:rsidRPr="00C5454B">
        <w:rPr>
          <w:rFonts w:eastAsia="Calibri"/>
          <w:color w:val="000000"/>
          <w:sz w:val="24"/>
          <w:szCs w:val="24"/>
        </w:rPr>
        <w:t xml:space="preserve">У 40% </w:t>
      </w:r>
      <w:proofErr w:type="spellStart"/>
      <w:r w:rsidRPr="00C5454B">
        <w:rPr>
          <w:rFonts w:eastAsia="Calibri"/>
          <w:color w:val="000000"/>
          <w:sz w:val="24"/>
          <w:szCs w:val="24"/>
        </w:rPr>
        <w:t>трансгендерних</w:t>
      </w:r>
      <w:proofErr w:type="spellEnd"/>
      <w:r w:rsidRPr="00C5454B">
        <w:rPr>
          <w:rFonts w:eastAsia="Calibri"/>
          <w:color w:val="000000"/>
          <w:sz w:val="24"/>
          <w:szCs w:val="24"/>
        </w:rPr>
        <w:t xml:space="preserve"> жінок можна допустити наявність депресивних станів</w:t>
      </w:r>
      <w:r>
        <w:rPr>
          <w:rFonts w:eastAsia="Calibri"/>
          <w:color w:val="000000"/>
          <w:sz w:val="24"/>
          <w:szCs w:val="24"/>
        </w:rPr>
        <w:t>. С</w:t>
      </w:r>
      <w:r w:rsidRPr="00C5454B">
        <w:rPr>
          <w:rFonts w:eastAsia="Calibri"/>
          <w:color w:val="000000"/>
          <w:sz w:val="24"/>
          <w:szCs w:val="24"/>
        </w:rPr>
        <w:t xml:space="preserve">еред </w:t>
      </w:r>
      <w:proofErr w:type="spellStart"/>
      <w:r w:rsidRPr="00C5454B">
        <w:rPr>
          <w:rFonts w:eastAsia="Calibri"/>
          <w:color w:val="000000"/>
          <w:sz w:val="24"/>
          <w:szCs w:val="24"/>
        </w:rPr>
        <w:t>тр</w:t>
      </w:r>
      <w:r>
        <w:rPr>
          <w:rFonts w:eastAsia="Calibri"/>
          <w:color w:val="000000"/>
          <w:sz w:val="24"/>
          <w:szCs w:val="24"/>
        </w:rPr>
        <w:t>ансгендерних</w:t>
      </w:r>
      <w:proofErr w:type="spellEnd"/>
      <w:r>
        <w:rPr>
          <w:rFonts w:eastAsia="Calibri"/>
          <w:color w:val="000000"/>
          <w:sz w:val="24"/>
          <w:szCs w:val="24"/>
        </w:rPr>
        <w:t xml:space="preserve"> чоловіків таких </w:t>
      </w:r>
      <w:r w:rsidRPr="00C5454B">
        <w:rPr>
          <w:rFonts w:eastAsia="Calibri"/>
          <w:color w:val="000000"/>
          <w:sz w:val="24"/>
          <w:szCs w:val="24"/>
        </w:rPr>
        <w:t>60%.</w:t>
      </w:r>
    </w:p>
    <w:bookmarkEnd w:id="39"/>
    <w:p w14:paraId="4E4E123C" w14:textId="77777777" w:rsidR="002B557A" w:rsidRPr="00C5454B" w:rsidRDefault="00B43576">
      <w:pPr>
        <w:spacing w:after="160" w:line="259" w:lineRule="auto"/>
        <w:rPr>
          <w:rFonts w:ascii="Calibri" w:eastAsia="Calibri" w:hAnsi="Calibri" w:cs="Calibri"/>
          <w:b/>
          <w:sz w:val="24"/>
          <w:szCs w:val="24"/>
        </w:rPr>
      </w:pPr>
      <w:r w:rsidRPr="00C5454B">
        <w:br w:type="page"/>
      </w:r>
    </w:p>
    <w:p w14:paraId="5C7ACAE3" w14:textId="77777777" w:rsidR="002C3FE7" w:rsidRPr="00BB00C5" w:rsidRDefault="002C3FE7" w:rsidP="002C3FE7">
      <w:pPr>
        <w:pStyle w:val="1"/>
        <w:spacing w:after="120" w:line="240" w:lineRule="auto"/>
        <w:jc w:val="both"/>
        <w:rPr>
          <w:rFonts w:ascii="Arial" w:eastAsia="Calibri" w:hAnsi="Arial" w:cs="Arial"/>
          <w:b/>
          <w:smallCaps/>
          <w:color w:val="5B9BD5"/>
          <w:sz w:val="24"/>
          <w:szCs w:val="24"/>
          <w:lang w:val="uk-UA"/>
        </w:rPr>
      </w:pPr>
      <w:bookmarkStart w:id="43" w:name="_Toc56494051"/>
      <w:bookmarkStart w:id="44" w:name="_Toc45693836"/>
      <w:r w:rsidRPr="00BB00C5">
        <w:rPr>
          <w:rFonts w:ascii="Arial" w:eastAsia="Calibri" w:hAnsi="Arial" w:cs="Arial"/>
          <w:b/>
          <w:smallCaps/>
          <w:color w:val="5B9BD5"/>
          <w:sz w:val="24"/>
          <w:szCs w:val="24"/>
          <w:lang w:val="uk-UA"/>
        </w:rPr>
        <w:lastRenderedPageBreak/>
        <w:t>РОЗДІЛ 6.  ДОСВІД ОТРИМАННЯ МЕДИЧНИХ ТА ВІЛ-СЕРВІСНИХ ПОСЛУГ</w:t>
      </w:r>
      <w:bookmarkEnd w:id="43"/>
      <w:r w:rsidRPr="00BB00C5">
        <w:rPr>
          <w:rFonts w:ascii="Arial" w:eastAsia="Calibri" w:hAnsi="Arial" w:cs="Arial"/>
          <w:b/>
          <w:smallCaps/>
          <w:color w:val="5B9BD5"/>
          <w:sz w:val="24"/>
          <w:szCs w:val="24"/>
          <w:lang w:val="uk-UA"/>
        </w:rPr>
        <w:t xml:space="preserve"> </w:t>
      </w:r>
    </w:p>
    <w:p w14:paraId="6DC64EC3" w14:textId="77777777" w:rsidR="002C3FE7" w:rsidRPr="00BB00C5" w:rsidRDefault="002C3FE7" w:rsidP="002C3FE7">
      <w:pPr>
        <w:spacing w:before="120" w:after="120" w:line="240" w:lineRule="auto"/>
        <w:jc w:val="both"/>
        <w:rPr>
          <w:rFonts w:eastAsia="Calibri"/>
          <w:sz w:val="24"/>
          <w:szCs w:val="24"/>
        </w:rPr>
      </w:pPr>
      <w:r w:rsidRPr="00BB00C5">
        <w:rPr>
          <w:rFonts w:eastAsia="Calibri"/>
          <w:sz w:val="24"/>
          <w:szCs w:val="24"/>
        </w:rPr>
        <w:t xml:space="preserve">В даному розділі представлена інформація щодо досвіду звернення та отримання медичних послуг, а також ВІЛ-профілактичних консультацій та витратних матеріалів в неурядових організаціях. Розділ містить інформацію щодо знань шляхів передачі ВІЛ та біомедичних ВІЛ-профілактичних інтервенцій: </w:t>
      </w:r>
      <w:proofErr w:type="spellStart"/>
      <w:r w:rsidRPr="00BB00C5">
        <w:rPr>
          <w:rFonts w:eastAsia="Calibri"/>
          <w:sz w:val="24"/>
          <w:szCs w:val="24"/>
        </w:rPr>
        <w:t>доконтактна</w:t>
      </w:r>
      <w:proofErr w:type="spellEnd"/>
      <w:r w:rsidRPr="00BB00C5">
        <w:rPr>
          <w:rFonts w:eastAsia="Calibri"/>
          <w:sz w:val="24"/>
          <w:szCs w:val="24"/>
        </w:rPr>
        <w:t xml:space="preserve"> та </w:t>
      </w:r>
      <w:proofErr w:type="spellStart"/>
      <w:r w:rsidRPr="00BB00C5">
        <w:rPr>
          <w:rFonts w:eastAsia="Calibri"/>
          <w:sz w:val="24"/>
          <w:szCs w:val="24"/>
        </w:rPr>
        <w:t>постконтактна</w:t>
      </w:r>
      <w:proofErr w:type="spellEnd"/>
      <w:r w:rsidRPr="00BB00C5">
        <w:rPr>
          <w:rFonts w:eastAsia="Calibri"/>
          <w:sz w:val="24"/>
          <w:szCs w:val="24"/>
        </w:rPr>
        <w:t xml:space="preserve"> профілактика.   </w:t>
      </w:r>
    </w:p>
    <w:p w14:paraId="6BC8890C" w14:textId="77777777" w:rsidR="002C3FE7" w:rsidRPr="00BB00C5" w:rsidRDefault="002C3FE7" w:rsidP="002C3FE7">
      <w:pPr>
        <w:pStyle w:val="1"/>
        <w:spacing w:after="120" w:line="240" w:lineRule="auto"/>
        <w:jc w:val="both"/>
        <w:rPr>
          <w:rFonts w:ascii="Arial" w:eastAsia="Calibri" w:hAnsi="Arial" w:cs="Arial"/>
          <w:b/>
          <w:smallCaps/>
          <w:color w:val="5B9BD5"/>
          <w:sz w:val="24"/>
          <w:szCs w:val="24"/>
          <w:lang w:val="uk-UA"/>
        </w:rPr>
      </w:pPr>
      <w:bookmarkStart w:id="45" w:name="_Toc56494052"/>
      <w:r w:rsidRPr="00BB00C5">
        <w:rPr>
          <w:rFonts w:ascii="Arial" w:eastAsia="Calibri" w:hAnsi="Arial" w:cs="Arial"/>
          <w:b/>
          <w:smallCaps/>
          <w:color w:val="5B9BD5"/>
          <w:sz w:val="24"/>
          <w:szCs w:val="24"/>
          <w:lang w:val="uk-UA"/>
        </w:rPr>
        <w:t>6.1. Досвід отримання та оцінка якості медичної допомоги</w:t>
      </w:r>
      <w:bookmarkEnd w:id="45"/>
      <w:r w:rsidRPr="00BB00C5">
        <w:rPr>
          <w:rFonts w:ascii="Arial" w:eastAsia="Calibri" w:hAnsi="Arial" w:cs="Arial"/>
          <w:b/>
          <w:smallCaps/>
          <w:color w:val="5B9BD5"/>
          <w:sz w:val="24"/>
          <w:szCs w:val="24"/>
          <w:lang w:val="uk-UA"/>
        </w:rPr>
        <w:t xml:space="preserve"> </w:t>
      </w:r>
    </w:p>
    <w:p w14:paraId="073E7518" w14:textId="322741FF" w:rsidR="002C3FE7" w:rsidRPr="00BB00C5" w:rsidRDefault="002C3FE7" w:rsidP="002C3FE7">
      <w:pPr>
        <w:spacing w:before="120" w:after="120" w:line="240" w:lineRule="auto"/>
        <w:jc w:val="both"/>
        <w:rPr>
          <w:rFonts w:eastAsia="Calibri"/>
          <w:sz w:val="24"/>
          <w:szCs w:val="24"/>
        </w:rPr>
      </w:pPr>
      <w:r w:rsidRPr="00BB00C5">
        <w:rPr>
          <w:rFonts w:eastAsia="Calibri"/>
          <w:sz w:val="24"/>
          <w:szCs w:val="24"/>
        </w:rPr>
        <w:t xml:space="preserve">За останній рік (12 місяців), близько третини (27%) </w:t>
      </w:r>
      <w:proofErr w:type="spellStart"/>
      <w:r w:rsidRPr="00BB00C5">
        <w:rPr>
          <w:rFonts w:eastAsia="Calibri"/>
          <w:sz w:val="24"/>
          <w:szCs w:val="24"/>
        </w:rPr>
        <w:t>трансгендерних</w:t>
      </w:r>
      <w:proofErr w:type="spellEnd"/>
      <w:r w:rsidRPr="00BB00C5">
        <w:rPr>
          <w:rFonts w:eastAsia="Calibri"/>
          <w:sz w:val="24"/>
          <w:szCs w:val="24"/>
        </w:rPr>
        <w:t xml:space="preserve"> жінок зверталися за медичними послугами (Рис. </w:t>
      </w:r>
      <w:r w:rsidR="00284697">
        <w:rPr>
          <w:rFonts w:eastAsia="Calibri"/>
          <w:sz w:val="24"/>
          <w:szCs w:val="24"/>
        </w:rPr>
        <w:t>2</w:t>
      </w:r>
      <w:r w:rsidR="00805FD3">
        <w:rPr>
          <w:rFonts w:eastAsia="Calibri"/>
          <w:sz w:val="24"/>
          <w:szCs w:val="24"/>
        </w:rPr>
        <w:t>6</w:t>
      </w:r>
      <w:r w:rsidRPr="00BB00C5">
        <w:rPr>
          <w:rFonts w:eastAsia="Calibri"/>
          <w:sz w:val="24"/>
          <w:szCs w:val="24"/>
        </w:rPr>
        <w:t xml:space="preserve">). </w:t>
      </w:r>
    </w:p>
    <w:p w14:paraId="021EC435" w14:textId="77777777" w:rsidR="002C3FE7" w:rsidRPr="00BB00C5" w:rsidRDefault="002C3FE7" w:rsidP="002C3FE7">
      <w:pPr>
        <w:spacing w:before="120" w:after="120" w:line="240" w:lineRule="auto"/>
        <w:jc w:val="both"/>
        <w:rPr>
          <w:rFonts w:eastAsia="Calibri"/>
          <w:sz w:val="24"/>
          <w:szCs w:val="24"/>
        </w:rPr>
      </w:pPr>
      <w:r w:rsidRPr="00BB00C5">
        <w:rPr>
          <w:rFonts w:eastAsia="Calibri"/>
          <w:noProof/>
          <w:sz w:val="24"/>
          <w:szCs w:val="24"/>
          <w:lang w:val="ru-RU"/>
        </w:rPr>
        <w:drawing>
          <wp:inline distT="0" distB="0" distL="0" distR="0" wp14:anchorId="1283FCE2" wp14:editId="2F3ABCEE">
            <wp:extent cx="6210300" cy="192405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159D85A" w14:textId="380AA2DD" w:rsidR="002C3FE7" w:rsidRPr="00BB00C5" w:rsidRDefault="002C3FE7" w:rsidP="002C3FE7">
      <w:pPr>
        <w:keepNext/>
        <w:keepLines/>
        <w:pBdr>
          <w:top w:val="nil"/>
          <w:left w:val="nil"/>
          <w:bottom w:val="nil"/>
          <w:right w:val="nil"/>
          <w:between w:val="nil"/>
        </w:pBdr>
        <w:spacing w:after="120" w:line="240" w:lineRule="auto"/>
        <w:jc w:val="center"/>
        <w:rPr>
          <w:rFonts w:eastAsia="Calibri"/>
          <w:i/>
          <w:color w:val="44546A"/>
          <w:sz w:val="24"/>
          <w:szCs w:val="24"/>
        </w:rPr>
      </w:pPr>
      <w:r w:rsidRPr="00BB00C5">
        <w:rPr>
          <w:rFonts w:eastAsia="Calibri"/>
          <w:i/>
          <w:color w:val="44546A"/>
          <w:sz w:val="24"/>
          <w:szCs w:val="24"/>
        </w:rPr>
        <w:t xml:space="preserve">Рис. </w:t>
      </w:r>
      <w:r w:rsidR="00284697">
        <w:rPr>
          <w:rFonts w:eastAsia="Calibri"/>
          <w:i/>
          <w:color w:val="44546A"/>
          <w:sz w:val="24"/>
          <w:szCs w:val="24"/>
        </w:rPr>
        <w:t>2</w:t>
      </w:r>
      <w:r w:rsidR="00805FD3">
        <w:rPr>
          <w:rFonts w:eastAsia="Calibri"/>
          <w:i/>
          <w:color w:val="44546A"/>
          <w:sz w:val="24"/>
          <w:szCs w:val="24"/>
        </w:rPr>
        <w:t>6</w:t>
      </w:r>
      <w:r w:rsidRPr="00BB00C5">
        <w:rPr>
          <w:rFonts w:eastAsia="Calibri"/>
          <w:i/>
          <w:color w:val="44546A"/>
          <w:sz w:val="24"/>
          <w:szCs w:val="24"/>
        </w:rPr>
        <w:t xml:space="preserve">. Розподіл </w:t>
      </w:r>
      <w:proofErr w:type="spellStart"/>
      <w:r w:rsidRPr="00BB00C5">
        <w:rPr>
          <w:rFonts w:eastAsia="Calibri"/>
          <w:i/>
          <w:color w:val="44546A"/>
          <w:sz w:val="24"/>
          <w:szCs w:val="24"/>
        </w:rPr>
        <w:t>трансгендерних</w:t>
      </w:r>
      <w:proofErr w:type="spellEnd"/>
      <w:r w:rsidRPr="00BB00C5">
        <w:rPr>
          <w:rFonts w:eastAsia="Calibri"/>
          <w:i/>
          <w:color w:val="44546A"/>
          <w:sz w:val="24"/>
          <w:szCs w:val="24"/>
        </w:rPr>
        <w:t xml:space="preserve"> жінок залежно від їх досвіду звернення за медичними послугами за останній рік (12 місяців), %</w:t>
      </w:r>
    </w:p>
    <w:p w14:paraId="1ECDF042" w14:textId="77777777" w:rsidR="002C3FE7" w:rsidRPr="00BB00C5" w:rsidRDefault="002C3FE7" w:rsidP="002C3FE7">
      <w:pPr>
        <w:spacing w:before="120" w:after="120" w:line="240" w:lineRule="auto"/>
        <w:jc w:val="both"/>
        <w:rPr>
          <w:rFonts w:eastAsia="Calibri"/>
          <w:sz w:val="24"/>
          <w:szCs w:val="24"/>
        </w:rPr>
      </w:pPr>
      <w:r w:rsidRPr="00BB00C5">
        <w:rPr>
          <w:rFonts w:eastAsia="Calibri"/>
          <w:sz w:val="24"/>
          <w:szCs w:val="24"/>
        </w:rPr>
        <w:t xml:space="preserve">Серед опитаних </w:t>
      </w:r>
      <w:proofErr w:type="spellStart"/>
      <w:r w:rsidRPr="00BB00C5">
        <w:rPr>
          <w:rFonts w:eastAsia="Calibri"/>
          <w:sz w:val="24"/>
          <w:szCs w:val="24"/>
        </w:rPr>
        <w:t>трансгендерних</w:t>
      </w:r>
      <w:proofErr w:type="spellEnd"/>
      <w:r w:rsidRPr="00BB00C5">
        <w:rPr>
          <w:rFonts w:eastAsia="Calibri"/>
          <w:sz w:val="24"/>
          <w:szCs w:val="24"/>
        </w:rPr>
        <w:t xml:space="preserve"> чоловіків переважна більшість (80%) повідомили, що вони мали досвід звернення за медичними послугами за останні 12 місяців. </w:t>
      </w:r>
    </w:p>
    <w:p w14:paraId="5D86CC3F" w14:textId="77777777" w:rsidR="002C3FE7" w:rsidRPr="00BB00C5" w:rsidRDefault="002C3FE7" w:rsidP="002C3FE7">
      <w:pPr>
        <w:spacing w:before="120" w:after="120" w:line="240" w:lineRule="auto"/>
        <w:jc w:val="both"/>
        <w:rPr>
          <w:rFonts w:eastAsia="Calibri"/>
          <w:sz w:val="24"/>
          <w:szCs w:val="24"/>
        </w:rPr>
      </w:pPr>
      <w:r w:rsidRPr="00BB00C5">
        <w:rPr>
          <w:rFonts w:eastAsia="Calibri"/>
          <w:noProof/>
          <w:sz w:val="24"/>
          <w:szCs w:val="24"/>
          <w:lang w:val="ru-RU"/>
        </w:rPr>
        <w:drawing>
          <wp:inline distT="0" distB="0" distL="0" distR="0" wp14:anchorId="647CBA36" wp14:editId="262C7E19">
            <wp:extent cx="6210300" cy="192405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756768A" w14:textId="30C273ED" w:rsidR="002C3FE7" w:rsidRPr="00BB00C5" w:rsidRDefault="002C3FE7" w:rsidP="002C3FE7">
      <w:pPr>
        <w:keepNext/>
        <w:keepLines/>
        <w:pBdr>
          <w:top w:val="nil"/>
          <w:left w:val="nil"/>
          <w:bottom w:val="nil"/>
          <w:right w:val="nil"/>
          <w:between w:val="nil"/>
        </w:pBdr>
        <w:spacing w:after="120" w:line="240" w:lineRule="auto"/>
        <w:jc w:val="center"/>
        <w:rPr>
          <w:rFonts w:eastAsia="Calibri"/>
          <w:i/>
          <w:color w:val="44546A"/>
          <w:sz w:val="24"/>
          <w:szCs w:val="24"/>
        </w:rPr>
      </w:pPr>
      <w:r w:rsidRPr="00BB00C5">
        <w:rPr>
          <w:rFonts w:eastAsia="Calibri"/>
          <w:i/>
          <w:color w:val="44546A"/>
          <w:sz w:val="24"/>
          <w:szCs w:val="24"/>
        </w:rPr>
        <w:t xml:space="preserve">Рис. </w:t>
      </w:r>
      <w:r w:rsidR="00284697">
        <w:rPr>
          <w:rFonts w:eastAsia="Calibri"/>
          <w:i/>
          <w:color w:val="44546A"/>
          <w:sz w:val="24"/>
          <w:szCs w:val="24"/>
        </w:rPr>
        <w:t>2</w:t>
      </w:r>
      <w:r w:rsidR="00805FD3">
        <w:rPr>
          <w:rFonts w:eastAsia="Calibri"/>
          <w:i/>
          <w:color w:val="44546A"/>
          <w:sz w:val="24"/>
          <w:szCs w:val="24"/>
        </w:rPr>
        <w:t>7</w:t>
      </w:r>
      <w:r w:rsidRPr="00BB00C5">
        <w:rPr>
          <w:rFonts w:eastAsia="Calibri"/>
          <w:i/>
          <w:color w:val="44546A"/>
          <w:sz w:val="24"/>
          <w:szCs w:val="24"/>
        </w:rPr>
        <w:t xml:space="preserve">.  Розподіл </w:t>
      </w:r>
      <w:proofErr w:type="spellStart"/>
      <w:r w:rsidRPr="00BB00C5">
        <w:rPr>
          <w:rFonts w:eastAsia="Calibri"/>
          <w:i/>
          <w:color w:val="44546A"/>
          <w:sz w:val="24"/>
          <w:szCs w:val="24"/>
        </w:rPr>
        <w:t>трансгендерних</w:t>
      </w:r>
      <w:proofErr w:type="spellEnd"/>
      <w:r w:rsidRPr="00BB00C5">
        <w:rPr>
          <w:rFonts w:eastAsia="Calibri"/>
          <w:i/>
          <w:color w:val="44546A"/>
          <w:sz w:val="24"/>
          <w:szCs w:val="24"/>
        </w:rPr>
        <w:t xml:space="preserve"> чоловіків залежно від їх досвіду звернення за медичними послугами за останній рік (12 місяців), %</w:t>
      </w:r>
    </w:p>
    <w:p w14:paraId="6B0E43F4" w14:textId="77777777" w:rsidR="002C3FE7" w:rsidRPr="00BB00C5" w:rsidRDefault="002C3FE7" w:rsidP="002C3FE7">
      <w:pPr>
        <w:spacing w:before="120" w:after="120" w:line="240" w:lineRule="auto"/>
        <w:jc w:val="both"/>
        <w:rPr>
          <w:rFonts w:eastAsia="Calibri"/>
          <w:sz w:val="24"/>
          <w:szCs w:val="24"/>
        </w:rPr>
      </w:pPr>
    </w:p>
    <w:p w14:paraId="1D51CDD8" w14:textId="77777777" w:rsidR="002C3FE7" w:rsidRPr="00BB00C5" w:rsidRDefault="002C3FE7" w:rsidP="002C3FE7">
      <w:pPr>
        <w:spacing w:after="160" w:line="259" w:lineRule="auto"/>
        <w:rPr>
          <w:rFonts w:eastAsia="Calibri"/>
          <w:sz w:val="24"/>
          <w:szCs w:val="24"/>
        </w:rPr>
      </w:pPr>
      <w:r w:rsidRPr="00BB00C5">
        <w:rPr>
          <w:rFonts w:eastAsia="Calibri"/>
          <w:sz w:val="24"/>
          <w:szCs w:val="24"/>
        </w:rPr>
        <w:br w:type="page"/>
      </w:r>
    </w:p>
    <w:p w14:paraId="6652A804" w14:textId="3AD3BDB1" w:rsidR="002C3FE7" w:rsidRPr="00BB00C5" w:rsidRDefault="002C3FE7" w:rsidP="002C3FE7">
      <w:pPr>
        <w:spacing w:after="120" w:line="240" w:lineRule="auto"/>
        <w:jc w:val="both"/>
        <w:rPr>
          <w:rFonts w:eastAsia="Calibri"/>
          <w:sz w:val="24"/>
          <w:szCs w:val="24"/>
        </w:rPr>
      </w:pPr>
      <w:r w:rsidRPr="00BB00C5">
        <w:rPr>
          <w:rFonts w:eastAsia="Calibri"/>
          <w:sz w:val="24"/>
          <w:szCs w:val="24"/>
        </w:rPr>
        <w:lastRenderedPageBreak/>
        <w:t xml:space="preserve">Серед </w:t>
      </w:r>
      <w:proofErr w:type="spellStart"/>
      <w:r w:rsidRPr="00BB00C5">
        <w:rPr>
          <w:rFonts w:eastAsia="Calibri"/>
          <w:sz w:val="24"/>
          <w:szCs w:val="24"/>
        </w:rPr>
        <w:t>трансгендерних</w:t>
      </w:r>
      <w:proofErr w:type="spellEnd"/>
      <w:r w:rsidRPr="00BB00C5">
        <w:rPr>
          <w:rFonts w:eastAsia="Calibri"/>
          <w:sz w:val="24"/>
          <w:szCs w:val="24"/>
        </w:rPr>
        <w:t xml:space="preserve"> жінок не спостерігається статистично значущих відмінностей щодо показника звернення за медичними послугами за останні 12 місяців залежно від віку, офіційного та фактичного сімейного стану, статусу клієнта профілактичних програм (</w:t>
      </w:r>
      <w:proofErr w:type="spellStart"/>
      <w:r w:rsidRPr="00BB00C5">
        <w:rPr>
          <w:rFonts w:eastAsia="Calibri"/>
          <w:sz w:val="24"/>
          <w:szCs w:val="24"/>
        </w:rPr>
        <w:t>Tабл</w:t>
      </w:r>
      <w:proofErr w:type="spellEnd"/>
      <w:r w:rsidRPr="00BB00C5">
        <w:rPr>
          <w:rFonts w:eastAsia="Calibri"/>
          <w:sz w:val="24"/>
          <w:szCs w:val="24"/>
        </w:rPr>
        <w:t xml:space="preserve">. </w:t>
      </w:r>
      <w:r w:rsidR="00BB0642">
        <w:rPr>
          <w:rFonts w:eastAsia="Calibri"/>
          <w:sz w:val="24"/>
          <w:szCs w:val="24"/>
        </w:rPr>
        <w:t>87</w:t>
      </w:r>
      <w:r w:rsidRPr="00BB00C5">
        <w:rPr>
          <w:rFonts w:eastAsia="Calibri"/>
          <w:sz w:val="24"/>
          <w:szCs w:val="24"/>
        </w:rPr>
        <w:t xml:space="preserve">). За освітнім рівнем та матеріальним станом є суттєві відмінності. Так, рівень звернення за медичними послугами в групі </w:t>
      </w:r>
      <w:proofErr w:type="spellStart"/>
      <w:r w:rsidRPr="00BB00C5">
        <w:rPr>
          <w:rFonts w:eastAsia="Calibri"/>
          <w:sz w:val="24"/>
          <w:szCs w:val="24"/>
        </w:rPr>
        <w:t>трансгендерних</w:t>
      </w:r>
      <w:proofErr w:type="spellEnd"/>
      <w:r w:rsidRPr="00BB00C5">
        <w:rPr>
          <w:rFonts w:eastAsia="Calibri"/>
          <w:sz w:val="24"/>
          <w:szCs w:val="24"/>
        </w:rPr>
        <w:t xml:space="preserve"> жінок зростає залежно від освітнього рівня та матеріального стану. Залежно від сексуальної орієнтації також спостерігаються статично значущі відмінності щодо рівня звернення за медичними послугами. </w:t>
      </w:r>
    </w:p>
    <w:p w14:paraId="0C048569" w14:textId="1C28B708" w:rsidR="002C3FE7" w:rsidRPr="00BB00C5" w:rsidRDefault="002C3FE7" w:rsidP="002C3FE7">
      <w:pPr>
        <w:spacing w:after="120" w:line="240" w:lineRule="auto"/>
        <w:jc w:val="both"/>
        <w:rPr>
          <w:rFonts w:eastAsia="Calibri"/>
          <w:sz w:val="24"/>
          <w:szCs w:val="24"/>
        </w:rPr>
      </w:pPr>
      <w:r w:rsidRPr="00BB00C5">
        <w:rPr>
          <w:rFonts w:eastAsia="Calibri"/>
          <w:sz w:val="24"/>
          <w:szCs w:val="24"/>
        </w:rPr>
        <w:t xml:space="preserve">Невеликий розмір вибірки не дозволяє мати достатню статистичну силу, щоб оцінити наявність різниці, навіть коли відсотки мають суттєві математичні відмінності по групах. Статистично значущі відмінності у показнику можна побачити лише залежно від сексуальної орієнтації: </w:t>
      </w:r>
      <w:proofErr w:type="spellStart"/>
      <w:r w:rsidRPr="00BB00C5">
        <w:rPr>
          <w:rFonts w:eastAsia="Calibri"/>
          <w:sz w:val="24"/>
          <w:szCs w:val="24"/>
        </w:rPr>
        <w:t>трансгендерні</w:t>
      </w:r>
      <w:proofErr w:type="spellEnd"/>
      <w:r w:rsidRPr="00BB00C5">
        <w:rPr>
          <w:rFonts w:eastAsia="Calibri"/>
          <w:sz w:val="24"/>
          <w:szCs w:val="24"/>
        </w:rPr>
        <w:t xml:space="preserve"> чоловіки, які вважають себе натуралами/</w:t>
      </w:r>
      <w:proofErr w:type="spellStart"/>
      <w:r w:rsidRPr="00BB00C5">
        <w:rPr>
          <w:rFonts w:eastAsia="Calibri"/>
          <w:sz w:val="24"/>
          <w:szCs w:val="24"/>
        </w:rPr>
        <w:t>гетеросексуалами</w:t>
      </w:r>
      <w:proofErr w:type="spellEnd"/>
      <w:r w:rsidRPr="00BB00C5">
        <w:rPr>
          <w:rFonts w:eastAsia="Calibri"/>
          <w:sz w:val="24"/>
          <w:szCs w:val="24"/>
        </w:rPr>
        <w:t xml:space="preserve">, мали найнижчі показники звернення за медичними послугами за останній рік (Табл. </w:t>
      </w:r>
      <w:r w:rsidR="00E90554">
        <w:rPr>
          <w:rFonts w:eastAsia="Calibri"/>
          <w:sz w:val="24"/>
          <w:szCs w:val="24"/>
        </w:rPr>
        <w:t>7</w:t>
      </w:r>
      <w:r w:rsidR="00BB0642">
        <w:rPr>
          <w:rFonts w:eastAsia="Calibri"/>
          <w:sz w:val="24"/>
          <w:szCs w:val="24"/>
        </w:rPr>
        <w:t>8</w:t>
      </w:r>
      <w:r w:rsidRPr="00BB00C5">
        <w:rPr>
          <w:rFonts w:eastAsia="Calibri"/>
          <w:sz w:val="24"/>
          <w:szCs w:val="24"/>
        </w:rPr>
        <w:t>).</w:t>
      </w:r>
    </w:p>
    <w:p w14:paraId="247ECC76" w14:textId="7A3BE26D" w:rsidR="002C3FE7" w:rsidRPr="00BB00C5" w:rsidRDefault="002C3FE7" w:rsidP="002C3FE7">
      <w:pPr>
        <w:pBdr>
          <w:top w:val="nil"/>
          <w:left w:val="nil"/>
          <w:bottom w:val="nil"/>
          <w:right w:val="nil"/>
          <w:between w:val="nil"/>
        </w:pBdr>
        <w:spacing w:line="240" w:lineRule="auto"/>
        <w:jc w:val="both"/>
        <w:rPr>
          <w:rFonts w:eastAsia="Calibri"/>
          <w:i/>
          <w:color w:val="44546A"/>
          <w:sz w:val="24"/>
          <w:szCs w:val="24"/>
        </w:rPr>
      </w:pPr>
      <w:r w:rsidRPr="00BB00C5">
        <w:rPr>
          <w:rFonts w:eastAsia="Calibri"/>
          <w:i/>
          <w:color w:val="44546A"/>
          <w:sz w:val="24"/>
          <w:szCs w:val="24"/>
        </w:rPr>
        <w:t xml:space="preserve">Табл. </w:t>
      </w:r>
      <w:r w:rsidR="00E90554">
        <w:rPr>
          <w:rFonts w:eastAsia="Calibri"/>
          <w:i/>
          <w:color w:val="44546A"/>
          <w:sz w:val="24"/>
          <w:szCs w:val="24"/>
        </w:rPr>
        <w:t>7</w:t>
      </w:r>
      <w:r w:rsidR="00BB0642">
        <w:rPr>
          <w:rFonts w:eastAsia="Calibri"/>
          <w:i/>
          <w:color w:val="44546A"/>
          <w:sz w:val="24"/>
          <w:szCs w:val="24"/>
        </w:rPr>
        <w:t>8</w:t>
      </w:r>
      <w:r w:rsidRPr="00BB00C5">
        <w:rPr>
          <w:rFonts w:eastAsia="Calibri"/>
          <w:i/>
          <w:color w:val="44546A"/>
          <w:sz w:val="24"/>
          <w:szCs w:val="24"/>
        </w:rPr>
        <w:t xml:space="preserve">. Частки </w:t>
      </w:r>
      <w:proofErr w:type="spellStart"/>
      <w:r w:rsidRPr="00BB00C5">
        <w:rPr>
          <w:rFonts w:eastAsia="Calibri"/>
          <w:i/>
          <w:color w:val="44546A"/>
          <w:sz w:val="24"/>
          <w:szCs w:val="24"/>
        </w:rPr>
        <w:t>трансгендерних</w:t>
      </w:r>
      <w:proofErr w:type="spellEnd"/>
      <w:r w:rsidRPr="00BB00C5">
        <w:rPr>
          <w:rFonts w:eastAsia="Calibri"/>
          <w:i/>
          <w:color w:val="44546A"/>
          <w:sz w:val="24"/>
          <w:szCs w:val="24"/>
        </w:rPr>
        <w:t xml:space="preserve"> жінок, які повідомили про звернення за медичними послугами впродовж останнього року, у розрізі основних характеристик, %</w:t>
      </w:r>
    </w:p>
    <w:p w14:paraId="2F769100" w14:textId="77777777" w:rsidR="002C3FE7" w:rsidRPr="00BB00C5" w:rsidRDefault="002C3FE7" w:rsidP="002C3FE7">
      <w:pPr>
        <w:spacing w:line="240" w:lineRule="auto"/>
        <w:rPr>
          <w:rFonts w:eastAsia="Calibri"/>
          <w:sz w:val="24"/>
          <w:szCs w:val="24"/>
        </w:rPr>
      </w:pPr>
    </w:p>
    <w:tbl>
      <w:tblPr>
        <w:tblStyle w:val="-6510"/>
        <w:tblW w:w="9676" w:type="dxa"/>
        <w:tblLayout w:type="fixed"/>
        <w:tblLook w:val="0420" w:firstRow="1" w:lastRow="0" w:firstColumn="0" w:lastColumn="0" w:noHBand="0" w:noVBand="1"/>
      </w:tblPr>
      <w:tblGrid>
        <w:gridCol w:w="7119"/>
        <w:gridCol w:w="2557"/>
      </w:tblGrid>
      <w:tr w:rsidR="002C3FE7" w:rsidRPr="00C36054" w14:paraId="4DF475F5" w14:textId="77777777" w:rsidTr="002C3FE7">
        <w:trPr>
          <w:cnfStyle w:val="100000000000" w:firstRow="1" w:lastRow="0" w:firstColumn="0" w:lastColumn="0" w:oddVBand="0" w:evenVBand="0" w:oddHBand="0" w:evenHBand="0" w:firstRowFirstColumn="0" w:firstRowLastColumn="0" w:lastRowFirstColumn="0" w:lastRowLastColumn="0"/>
          <w:trHeight w:val="628"/>
          <w:tblHeader/>
        </w:trPr>
        <w:tc>
          <w:tcPr>
            <w:tcW w:w="7119" w:type="dxa"/>
          </w:tcPr>
          <w:p w14:paraId="72A58770" w14:textId="77777777" w:rsidR="002C3FE7" w:rsidRPr="00C36054" w:rsidRDefault="002C3FE7" w:rsidP="00C36054">
            <w:pPr>
              <w:rPr>
                <w:rFonts w:eastAsia="Calibri"/>
                <w:color w:val="auto"/>
                <w:sz w:val="24"/>
                <w:szCs w:val="24"/>
              </w:rPr>
            </w:pPr>
          </w:p>
        </w:tc>
        <w:tc>
          <w:tcPr>
            <w:tcW w:w="2557" w:type="dxa"/>
          </w:tcPr>
          <w:p w14:paraId="5349B6BE" w14:textId="77777777" w:rsidR="002C3FE7" w:rsidRPr="00C36054" w:rsidRDefault="002C3FE7" w:rsidP="00C36054">
            <w:pPr>
              <w:jc w:val="center"/>
              <w:rPr>
                <w:rFonts w:eastAsia="Calibri"/>
                <w:color w:val="auto"/>
                <w:sz w:val="24"/>
                <w:szCs w:val="24"/>
              </w:rPr>
            </w:pPr>
            <w:proofErr w:type="spellStart"/>
            <w:r w:rsidRPr="00C36054">
              <w:rPr>
                <w:rFonts w:eastAsia="Calibri"/>
                <w:color w:val="auto"/>
                <w:sz w:val="24"/>
                <w:szCs w:val="24"/>
              </w:rPr>
              <w:t>Трансгендерні</w:t>
            </w:r>
            <w:proofErr w:type="spellEnd"/>
            <w:r w:rsidRPr="00C36054">
              <w:rPr>
                <w:rFonts w:eastAsia="Calibri"/>
                <w:color w:val="auto"/>
                <w:sz w:val="24"/>
                <w:szCs w:val="24"/>
              </w:rPr>
              <w:t xml:space="preserve"> жінки</w:t>
            </w:r>
          </w:p>
        </w:tc>
      </w:tr>
      <w:tr w:rsidR="002C3FE7" w:rsidRPr="00C36054" w14:paraId="168C65B5" w14:textId="77777777" w:rsidTr="002C3FE7">
        <w:trPr>
          <w:cnfStyle w:val="000000100000" w:firstRow="0" w:lastRow="0" w:firstColumn="0" w:lastColumn="0" w:oddVBand="0" w:evenVBand="0" w:oddHBand="1" w:evenHBand="0" w:firstRowFirstColumn="0" w:firstRowLastColumn="0" w:lastRowFirstColumn="0" w:lastRowLastColumn="0"/>
          <w:trHeight w:val="327"/>
        </w:trPr>
        <w:tc>
          <w:tcPr>
            <w:tcW w:w="7119" w:type="dxa"/>
          </w:tcPr>
          <w:p w14:paraId="365E172A" w14:textId="77777777" w:rsidR="002C3FE7" w:rsidRPr="00C36054" w:rsidRDefault="002C3FE7" w:rsidP="00C36054">
            <w:pPr>
              <w:rPr>
                <w:rFonts w:eastAsia="Calibri"/>
                <w:color w:val="auto"/>
                <w:sz w:val="24"/>
                <w:szCs w:val="24"/>
              </w:rPr>
            </w:pPr>
          </w:p>
        </w:tc>
        <w:tc>
          <w:tcPr>
            <w:tcW w:w="2557" w:type="dxa"/>
          </w:tcPr>
          <w:p w14:paraId="52AB73F5" w14:textId="77777777" w:rsidR="002C3FE7" w:rsidRPr="00C36054" w:rsidRDefault="002C3FE7" w:rsidP="00C36054">
            <w:pPr>
              <w:jc w:val="center"/>
              <w:rPr>
                <w:rFonts w:eastAsia="Calibri"/>
                <w:b/>
                <w:color w:val="auto"/>
                <w:sz w:val="24"/>
                <w:szCs w:val="24"/>
              </w:rPr>
            </w:pPr>
            <w:r w:rsidRPr="00C36054">
              <w:rPr>
                <w:rFonts w:eastAsia="Calibri"/>
                <w:b/>
                <w:color w:val="auto"/>
                <w:sz w:val="24"/>
                <w:szCs w:val="24"/>
              </w:rPr>
              <w:t>%</w:t>
            </w:r>
          </w:p>
        </w:tc>
      </w:tr>
      <w:tr w:rsidR="002C3FE7" w:rsidRPr="00C36054" w14:paraId="54B9A854" w14:textId="77777777" w:rsidTr="002C3FE7">
        <w:trPr>
          <w:trHeight w:val="314"/>
        </w:trPr>
        <w:tc>
          <w:tcPr>
            <w:tcW w:w="7119" w:type="dxa"/>
          </w:tcPr>
          <w:p w14:paraId="23269338" w14:textId="77777777" w:rsidR="002C3FE7" w:rsidRPr="00C36054" w:rsidRDefault="002C3FE7" w:rsidP="00C36054">
            <w:pPr>
              <w:rPr>
                <w:rFonts w:eastAsia="Calibri"/>
                <w:color w:val="auto"/>
                <w:sz w:val="24"/>
                <w:szCs w:val="24"/>
              </w:rPr>
            </w:pPr>
            <w:r w:rsidRPr="00C36054">
              <w:rPr>
                <w:rFonts w:eastAsia="Calibri"/>
                <w:color w:val="auto"/>
                <w:sz w:val="24"/>
                <w:szCs w:val="24"/>
              </w:rPr>
              <w:t>Загалом</w:t>
            </w:r>
          </w:p>
        </w:tc>
        <w:tc>
          <w:tcPr>
            <w:tcW w:w="2557" w:type="dxa"/>
          </w:tcPr>
          <w:p w14:paraId="19EA833E"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27</w:t>
            </w:r>
          </w:p>
        </w:tc>
      </w:tr>
      <w:tr w:rsidR="002C3FE7" w:rsidRPr="00C36054" w14:paraId="1C1DF8FE" w14:textId="77777777" w:rsidTr="002C3FE7">
        <w:trPr>
          <w:cnfStyle w:val="000000100000" w:firstRow="0" w:lastRow="0" w:firstColumn="0" w:lastColumn="0" w:oddVBand="0" w:evenVBand="0" w:oddHBand="1" w:evenHBand="0" w:firstRowFirstColumn="0" w:firstRowLastColumn="0" w:lastRowFirstColumn="0" w:lastRowLastColumn="0"/>
          <w:trHeight w:val="314"/>
        </w:trPr>
        <w:tc>
          <w:tcPr>
            <w:tcW w:w="7119" w:type="dxa"/>
          </w:tcPr>
          <w:p w14:paraId="717B914E" w14:textId="77777777" w:rsidR="002C3FE7" w:rsidRPr="00C36054" w:rsidRDefault="002C3FE7" w:rsidP="00C36054">
            <w:pPr>
              <w:rPr>
                <w:rFonts w:eastAsia="Calibri"/>
                <w:b/>
                <w:color w:val="auto"/>
                <w:sz w:val="24"/>
                <w:szCs w:val="24"/>
              </w:rPr>
            </w:pPr>
            <w:r w:rsidRPr="00C36054">
              <w:rPr>
                <w:rFonts w:eastAsia="Calibri"/>
                <w:b/>
                <w:color w:val="auto"/>
                <w:sz w:val="24"/>
                <w:szCs w:val="24"/>
              </w:rPr>
              <w:t>Вікові групи</w:t>
            </w:r>
          </w:p>
        </w:tc>
        <w:tc>
          <w:tcPr>
            <w:tcW w:w="2557" w:type="dxa"/>
          </w:tcPr>
          <w:p w14:paraId="2C8241AB" w14:textId="77777777" w:rsidR="002C3FE7" w:rsidRPr="00C36054" w:rsidRDefault="002C3FE7" w:rsidP="00C36054">
            <w:pPr>
              <w:jc w:val="center"/>
              <w:rPr>
                <w:rFonts w:eastAsia="Calibri"/>
                <w:i/>
                <w:color w:val="auto"/>
                <w:sz w:val="24"/>
                <w:szCs w:val="24"/>
              </w:rPr>
            </w:pPr>
            <w:r w:rsidRPr="00C36054">
              <w:rPr>
                <w:rFonts w:eastAsia="Calibri"/>
                <w:i/>
                <w:color w:val="auto"/>
                <w:sz w:val="24"/>
                <w:szCs w:val="24"/>
              </w:rPr>
              <w:t>n=873, p=0.226</w:t>
            </w:r>
          </w:p>
        </w:tc>
      </w:tr>
      <w:tr w:rsidR="002C3FE7" w:rsidRPr="00C36054" w14:paraId="32388D4D" w14:textId="77777777" w:rsidTr="002C3FE7">
        <w:trPr>
          <w:trHeight w:val="327"/>
        </w:trPr>
        <w:tc>
          <w:tcPr>
            <w:tcW w:w="7119" w:type="dxa"/>
          </w:tcPr>
          <w:p w14:paraId="44E5E0C5" w14:textId="77777777" w:rsidR="002C3FE7" w:rsidRPr="00C36054" w:rsidRDefault="002C3FE7" w:rsidP="00C36054">
            <w:pPr>
              <w:rPr>
                <w:rFonts w:eastAsia="Calibri"/>
                <w:color w:val="auto"/>
                <w:sz w:val="24"/>
                <w:szCs w:val="24"/>
              </w:rPr>
            </w:pPr>
            <w:r w:rsidRPr="00C36054">
              <w:rPr>
                <w:rFonts w:eastAsia="Calibri"/>
                <w:color w:val="auto"/>
                <w:sz w:val="24"/>
                <w:szCs w:val="24"/>
              </w:rPr>
              <w:t>14-24 роки</w:t>
            </w:r>
          </w:p>
        </w:tc>
        <w:tc>
          <w:tcPr>
            <w:tcW w:w="2557" w:type="dxa"/>
          </w:tcPr>
          <w:p w14:paraId="41ECBDC2"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24</w:t>
            </w:r>
          </w:p>
        </w:tc>
      </w:tr>
      <w:tr w:rsidR="002C3FE7" w:rsidRPr="00C36054" w14:paraId="02CCE87D" w14:textId="77777777" w:rsidTr="002C3FE7">
        <w:trPr>
          <w:cnfStyle w:val="000000100000" w:firstRow="0" w:lastRow="0" w:firstColumn="0" w:lastColumn="0" w:oddVBand="0" w:evenVBand="0" w:oddHBand="1" w:evenHBand="0" w:firstRowFirstColumn="0" w:firstRowLastColumn="0" w:lastRowFirstColumn="0" w:lastRowLastColumn="0"/>
          <w:trHeight w:val="314"/>
        </w:trPr>
        <w:tc>
          <w:tcPr>
            <w:tcW w:w="7119" w:type="dxa"/>
          </w:tcPr>
          <w:p w14:paraId="3E9183F0" w14:textId="77777777" w:rsidR="002C3FE7" w:rsidRPr="00C36054" w:rsidRDefault="002C3FE7" w:rsidP="00C36054">
            <w:pPr>
              <w:rPr>
                <w:rFonts w:eastAsia="Calibri"/>
                <w:color w:val="auto"/>
                <w:sz w:val="24"/>
                <w:szCs w:val="24"/>
              </w:rPr>
            </w:pPr>
            <w:r w:rsidRPr="00C36054">
              <w:rPr>
                <w:rFonts w:eastAsia="Calibri"/>
                <w:color w:val="auto"/>
                <w:sz w:val="24"/>
                <w:szCs w:val="24"/>
              </w:rPr>
              <w:t>25 років та старші</w:t>
            </w:r>
          </w:p>
        </w:tc>
        <w:tc>
          <w:tcPr>
            <w:tcW w:w="2557" w:type="dxa"/>
          </w:tcPr>
          <w:p w14:paraId="6F7F542B"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28</w:t>
            </w:r>
          </w:p>
        </w:tc>
      </w:tr>
      <w:tr w:rsidR="002C3FE7" w:rsidRPr="00C36054" w14:paraId="285A9D84" w14:textId="77777777" w:rsidTr="002C3FE7">
        <w:trPr>
          <w:trHeight w:val="314"/>
        </w:trPr>
        <w:tc>
          <w:tcPr>
            <w:tcW w:w="7119" w:type="dxa"/>
          </w:tcPr>
          <w:p w14:paraId="09FFC86C" w14:textId="77777777" w:rsidR="002C3FE7" w:rsidRPr="00C36054" w:rsidRDefault="002C3FE7" w:rsidP="00C36054">
            <w:pPr>
              <w:rPr>
                <w:rFonts w:eastAsia="Calibri"/>
                <w:color w:val="auto"/>
                <w:sz w:val="24"/>
                <w:szCs w:val="24"/>
              </w:rPr>
            </w:pPr>
            <w:r w:rsidRPr="00C36054">
              <w:rPr>
                <w:rFonts w:eastAsia="Calibri"/>
                <w:b/>
                <w:color w:val="auto"/>
                <w:sz w:val="24"/>
                <w:szCs w:val="24"/>
              </w:rPr>
              <w:t>Офіційний сімейний стан</w:t>
            </w:r>
          </w:p>
        </w:tc>
        <w:tc>
          <w:tcPr>
            <w:tcW w:w="2557" w:type="dxa"/>
          </w:tcPr>
          <w:p w14:paraId="34B895E1" w14:textId="77777777" w:rsidR="002C3FE7" w:rsidRPr="00C36054" w:rsidRDefault="002C3FE7" w:rsidP="00C36054">
            <w:pPr>
              <w:jc w:val="center"/>
              <w:rPr>
                <w:rFonts w:eastAsia="Calibri"/>
                <w:color w:val="auto"/>
                <w:sz w:val="24"/>
                <w:szCs w:val="24"/>
              </w:rPr>
            </w:pPr>
            <w:r w:rsidRPr="00C36054">
              <w:rPr>
                <w:rFonts w:eastAsia="Calibri"/>
                <w:i/>
                <w:color w:val="auto"/>
                <w:sz w:val="24"/>
                <w:szCs w:val="24"/>
              </w:rPr>
              <w:t>n=854, p=0.835</w:t>
            </w:r>
          </w:p>
        </w:tc>
      </w:tr>
      <w:tr w:rsidR="00C36054" w:rsidRPr="00C36054" w14:paraId="3A0D92C3" w14:textId="77777777" w:rsidTr="00C36054">
        <w:trPr>
          <w:cnfStyle w:val="000000100000" w:firstRow="0" w:lastRow="0" w:firstColumn="0" w:lastColumn="0" w:oddVBand="0" w:evenVBand="0" w:oddHBand="1" w:evenHBand="0" w:firstRowFirstColumn="0" w:firstRowLastColumn="0" w:lastRowFirstColumn="0" w:lastRowLastColumn="0"/>
          <w:trHeight w:val="321"/>
        </w:trPr>
        <w:tc>
          <w:tcPr>
            <w:tcW w:w="7119" w:type="dxa"/>
          </w:tcPr>
          <w:p w14:paraId="375991CE" w14:textId="77777777" w:rsidR="002C3FE7" w:rsidRPr="00C36054" w:rsidRDefault="002C3FE7" w:rsidP="00C36054">
            <w:pPr>
              <w:pBdr>
                <w:top w:val="nil"/>
                <w:left w:val="nil"/>
                <w:bottom w:val="nil"/>
                <w:right w:val="nil"/>
                <w:between w:val="nil"/>
              </w:pBdr>
              <w:tabs>
                <w:tab w:val="left" w:pos="318"/>
              </w:tabs>
              <w:rPr>
                <w:rFonts w:eastAsia="Calibri"/>
                <w:color w:val="auto"/>
                <w:sz w:val="24"/>
                <w:szCs w:val="24"/>
              </w:rPr>
            </w:pPr>
            <w:r w:rsidRPr="00C36054">
              <w:rPr>
                <w:rFonts w:eastAsia="Calibri"/>
                <w:color w:val="auto"/>
                <w:sz w:val="24"/>
                <w:szCs w:val="24"/>
              </w:rPr>
              <w:t>Ніколи не був/ла одружений/на</w:t>
            </w:r>
          </w:p>
        </w:tc>
        <w:tc>
          <w:tcPr>
            <w:tcW w:w="2557" w:type="dxa"/>
          </w:tcPr>
          <w:p w14:paraId="023B5A8D"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27</w:t>
            </w:r>
          </w:p>
        </w:tc>
      </w:tr>
      <w:tr w:rsidR="00C36054" w:rsidRPr="00C36054" w14:paraId="09A69E0B" w14:textId="77777777" w:rsidTr="00C36054">
        <w:trPr>
          <w:trHeight w:val="172"/>
        </w:trPr>
        <w:tc>
          <w:tcPr>
            <w:tcW w:w="7119" w:type="dxa"/>
          </w:tcPr>
          <w:p w14:paraId="35C41DE2" w14:textId="77777777" w:rsidR="002C3FE7" w:rsidRPr="00C36054" w:rsidRDefault="002C3FE7" w:rsidP="00C36054">
            <w:pPr>
              <w:pBdr>
                <w:top w:val="nil"/>
                <w:left w:val="nil"/>
                <w:bottom w:val="nil"/>
                <w:right w:val="nil"/>
                <w:between w:val="nil"/>
              </w:pBdr>
              <w:tabs>
                <w:tab w:val="left" w:pos="318"/>
              </w:tabs>
              <w:rPr>
                <w:rFonts w:eastAsia="Calibri"/>
                <w:color w:val="auto"/>
                <w:sz w:val="24"/>
                <w:szCs w:val="24"/>
              </w:rPr>
            </w:pPr>
            <w:r w:rsidRPr="00C36054">
              <w:rPr>
                <w:rFonts w:eastAsia="Calibri"/>
                <w:color w:val="auto"/>
                <w:sz w:val="24"/>
                <w:szCs w:val="24"/>
              </w:rPr>
              <w:t xml:space="preserve">Перебуває у зареєстрованому шлюбі </w:t>
            </w:r>
          </w:p>
        </w:tc>
        <w:tc>
          <w:tcPr>
            <w:tcW w:w="2557" w:type="dxa"/>
          </w:tcPr>
          <w:p w14:paraId="3FBB25D1"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33</w:t>
            </w:r>
          </w:p>
        </w:tc>
      </w:tr>
      <w:tr w:rsidR="00C36054" w:rsidRPr="00C36054" w14:paraId="4E84BEE0" w14:textId="77777777" w:rsidTr="00C36054">
        <w:trPr>
          <w:cnfStyle w:val="000000100000" w:firstRow="0" w:lastRow="0" w:firstColumn="0" w:lastColumn="0" w:oddVBand="0" w:evenVBand="0" w:oddHBand="1" w:evenHBand="0" w:firstRowFirstColumn="0" w:firstRowLastColumn="0" w:lastRowFirstColumn="0" w:lastRowLastColumn="0"/>
          <w:trHeight w:val="150"/>
        </w:trPr>
        <w:tc>
          <w:tcPr>
            <w:tcW w:w="7119" w:type="dxa"/>
          </w:tcPr>
          <w:p w14:paraId="5809BAAD" w14:textId="77777777" w:rsidR="002C3FE7" w:rsidRPr="00C36054" w:rsidRDefault="002C3FE7" w:rsidP="00C36054">
            <w:pPr>
              <w:pBdr>
                <w:top w:val="nil"/>
                <w:left w:val="nil"/>
                <w:bottom w:val="nil"/>
                <w:right w:val="nil"/>
                <w:between w:val="nil"/>
              </w:pBdr>
              <w:tabs>
                <w:tab w:val="left" w:pos="318"/>
              </w:tabs>
              <w:rPr>
                <w:rFonts w:eastAsia="Calibri"/>
                <w:color w:val="auto"/>
                <w:sz w:val="24"/>
                <w:szCs w:val="24"/>
              </w:rPr>
            </w:pPr>
            <w:r w:rsidRPr="00C36054">
              <w:rPr>
                <w:rFonts w:eastAsia="Calibri"/>
                <w:color w:val="auto"/>
                <w:sz w:val="24"/>
                <w:szCs w:val="24"/>
              </w:rPr>
              <w:t xml:space="preserve">Розлучений/на </w:t>
            </w:r>
          </w:p>
        </w:tc>
        <w:tc>
          <w:tcPr>
            <w:tcW w:w="2557" w:type="dxa"/>
          </w:tcPr>
          <w:p w14:paraId="084B5EE9"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27</w:t>
            </w:r>
          </w:p>
        </w:tc>
      </w:tr>
      <w:tr w:rsidR="00C36054" w:rsidRPr="00C36054" w14:paraId="4AAC5A03" w14:textId="77777777" w:rsidTr="00C36054">
        <w:trPr>
          <w:trHeight w:val="66"/>
        </w:trPr>
        <w:tc>
          <w:tcPr>
            <w:tcW w:w="7119" w:type="dxa"/>
          </w:tcPr>
          <w:p w14:paraId="559B73FC" w14:textId="77777777" w:rsidR="002C3FE7" w:rsidRPr="00C36054" w:rsidRDefault="002C3FE7" w:rsidP="00C36054">
            <w:pPr>
              <w:pBdr>
                <w:top w:val="nil"/>
                <w:left w:val="nil"/>
                <w:bottom w:val="nil"/>
                <w:right w:val="nil"/>
                <w:between w:val="nil"/>
              </w:pBdr>
              <w:tabs>
                <w:tab w:val="left" w:pos="318"/>
              </w:tabs>
              <w:rPr>
                <w:rFonts w:eastAsia="Calibri"/>
                <w:color w:val="auto"/>
                <w:sz w:val="24"/>
                <w:szCs w:val="24"/>
              </w:rPr>
            </w:pPr>
            <w:r w:rsidRPr="00C36054">
              <w:rPr>
                <w:rFonts w:eastAsia="Calibri"/>
                <w:color w:val="auto"/>
                <w:sz w:val="24"/>
                <w:szCs w:val="24"/>
              </w:rPr>
              <w:t>Удівець/удова</w:t>
            </w:r>
          </w:p>
        </w:tc>
        <w:tc>
          <w:tcPr>
            <w:tcW w:w="2557" w:type="dxa"/>
          </w:tcPr>
          <w:p w14:paraId="47BD77DE"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33</w:t>
            </w:r>
          </w:p>
        </w:tc>
      </w:tr>
      <w:tr w:rsidR="00C36054" w:rsidRPr="00C36054" w14:paraId="2691D476" w14:textId="77777777" w:rsidTr="00C36054">
        <w:trPr>
          <w:cnfStyle w:val="000000100000" w:firstRow="0" w:lastRow="0" w:firstColumn="0" w:lastColumn="0" w:oddVBand="0" w:evenVBand="0" w:oddHBand="1" w:evenHBand="0" w:firstRowFirstColumn="0" w:firstRowLastColumn="0" w:lastRowFirstColumn="0" w:lastRowLastColumn="0"/>
          <w:trHeight w:val="275"/>
        </w:trPr>
        <w:tc>
          <w:tcPr>
            <w:tcW w:w="7119" w:type="dxa"/>
          </w:tcPr>
          <w:p w14:paraId="5106012D" w14:textId="77777777" w:rsidR="002C3FE7" w:rsidRPr="00C36054" w:rsidRDefault="002C3FE7" w:rsidP="00C36054">
            <w:pPr>
              <w:pBdr>
                <w:top w:val="nil"/>
                <w:left w:val="nil"/>
                <w:bottom w:val="nil"/>
                <w:right w:val="nil"/>
                <w:between w:val="nil"/>
              </w:pBdr>
              <w:tabs>
                <w:tab w:val="left" w:pos="318"/>
              </w:tabs>
              <w:rPr>
                <w:rFonts w:eastAsia="Calibri"/>
                <w:b/>
                <w:color w:val="auto"/>
                <w:sz w:val="24"/>
                <w:szCs w:val="24"/>
              </w:rPr>
            </w:pPr>
            <w:r w:rsidRPr="00C36054">
              <w:rPr>
                <w:rFonts w:eastAsia="Calibri"/>
                <w:b/>
                <w:color w:val="auto"/>
                <w:sz w:val="24"/>
                <w:szCs w:val="24"/>
              </w:rPr>
              <w:t xml:space="preserve">З ким разом проживає </w:t>
            </w:r>
          </w:p>
        </w:tc>
        <w:tc>
          <w:tcPr>
            <w:tcW w:w="2557" w:type="dxa"/>
          </w:tcPr>
          <w:p w14:paraId="6E67FE40" w14:textId="77777777" w:rsidR="002C3FE7" w:rsidRPr="00C36054" w:rsidRDefault="002C3FE7" w:rsidP="00C36054">
            <w:pPr>
              <w:jc w:val="center"/>
              <w:rPr>
                <w:rFonts w:eastAsia="Calibri"/>
                <w:color w:val="auto"/>
                <w:sz w:val="24"/>
                <w:szCs w:val="24"/>
              </w:rPr>
            </w:pPr>
            <w:r w:rsidRPr="00C36054">
              <w:rPr>
                <w:rFonts w:eastAsia="Calibri"/>
                <w:i/>
                <w:color w:val="auto"/>
                <w:sz w:val="24"/>
                <w:szCs w:val="24"/>
              </w:rPr>
              <w:t>n=866, p=0.184</w:t>
            </w:r>
          </w:p>
        </w:tc>
      </w:tr>
      <w:tr w:rsidR="002C3FE7" w:rsidRPr="00C36054" w14:paraId="6526006C" w14:textId="77777777" w:rsidTr="002C3FE7">
        <w:trPr>
          <w:trHeight w:val="314"/>
        </w:trPr>
        <w:tc>
          <w:tcPr>
            <w:tcW w:w="7119" w:type="dxa"/>
          </w:tcPr>
          <w:p w14:paraId="43908C68" w14:textId="77777777" w:rsidR="002C3FE7" w:rsidRPr="00C36054" w:rsidRDefault="002C3FE7" w:rsidP="00C36054">
            <w:pPr>
              <w:tabs>
                <w:tab w:val="left" w:pos="294"/>
              </w:tabs>
              <w:rPr>
                <w:rFonts w:eastAsia="Calibri"/>
                <w:i/>
                <w:color w:val="auto"/>
                <w:sz w:val="24"/>
                <w:szCs w:val="24"/>
              </w:rPr>
            </w:pPr>
            <w:r w:rsidRPr="00C36054">
              <w:rPr>
                <w:rFonts w:eastAsia="Calibri"/>
                <w:color w:val="auto"/>
                <w:sz w:val="24"/>
                <w:szCs w:val="24"/>
              </w:rPr>
              <w:t>Один/на</w:t>
            </w:r>
          </w:p>
        </w:tc>
        <w:tc>
          <w:tcPr>
            <w:tcW w:w="2557" w:type="dxa"/>
          </w:tcPr>
          <w:p w14:paraId="1B674DF2"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26</w:t>
            </w:r>
          </w:p>
        </w:tc>
      </w:tr>
      <w:tr w:rsidR="002C3FE7" w:rsidRPr="00C36054" w14:paraId="07F01906" w14:textId="77777777" w:rsidTr="002C3FE7">
        <w:trPr>
          <w:cnfStyle w:val="000000100000" w:firstRow="0" w:lastRow="0" w:firstColumn="0" w:lastColumn="0" w:oddVBand="0" w:evenVBand="0" w:oddHBand="1" w:evenHBand="0" w:firstRowFirstColumn="0" w:firstRowLastColumn="0" w:lastRowFirstColumn="0" w:lastRowLastColumn="0"/>
          <w:trHeight w:val="327"/>
        </w:trPr>
        <w:tc>
          <w:tcPr>
            <w:tcW w:w="7119" w:type="dxa"/>
          </w:tcPr>
          <w:p w14:paraId="7DEB2252" w14:textId="77777777" w:rsidR="002C3FE7" w:rsidRPr="00C36054" w:rsidRDefault="002C3FE7" w:rsidP="00C36054">
            <w:pPr>
              <w:tabs>
                <w:tab w:val="left" w:pos="294"/>
              </w:tabs>
              <w:rPr>
                <w:rFonts w:eastAsia="Calibri"/>
                <w:color w:val="auto"/>
                <w:sz w:val="24"/>
                <w:szCs w:val="24"/>
              </w:rPr>
            </w:pPr>
            <w:r w:rsidRPr="00C36054">
              <w:rPr>
                <w:rFonts w:eastAsia="Calibri"/>
                <w:color w:val="auto"/>
                <w:sz w:val="24"/>
                <w:szCs w:val="24"/>
              </w:rPr>
              <w:t>З батьками/родичами</w:t>
            </w:r>
          </w:p>
        </w:tc>
        <w:tc>
          <w:tcPr>
            <w:tcW w:w="2557" w:type="dxa"/>
          </w:tcPr>
          <w:p w14:paraId="4090A3FE"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25</w:t>
            </w:r>
          </w:p>
        </w:tc>
      </w:tr>
      <w:tr w:rsidR="002C3FE7" w:rsidRPr="00C36054" w14:paraId="5A71B344" w14:textId="77777777" w:rsidTr="002C3FE7">
        <w:trPr>
          <w:trHeight w:val="314"/>
        </w:trPr>
        <w:tc>
          <w:tcPr>
            <w:tcW w:w="7119" w:type="dxa"/>
          </w:tcPr>
          <w:p w14:paraId="20FCB52D" w14:textId="77777777" w:rsidR="002C3FE7" w:rsidRPr="00C36054" w:rsidRDefault="002C3FE7" w:rsidP="00C36054">
            <w:pPr>
              <w:tabs>
                <w:tab w:val="left" w:pos="294"/>
              </w:tabs>
              <w:rPr>
                <w:rFonts w:eastAsia="Calibri"/>
                <w:color w:val="auto"/>
                <w:sz w:val="24"/>
                <w:szCs w:val="24"/>
              </w:rPr>
            </w:pPr>
            <w:r w:rsidRPr="00C36054">
              <w:rPr>
                <w:rFonts w:eastAsia="Calibri"/>
                <w:color w:val="auto"/>
                <w:sz w:val="24"/>
                <w:szCs w:val="24"/>
              </w:rPr>
              <w:t xml:space="preserve">З чоловіком-партнером  </w:t>
            </w:r>
          </w:p>
        </w:tc>
        <w:tc>
          <w:tcPr>
            <w:tcW w:w="2557" w:type="dxa"/>
          </w:tcPr>
          <w:p w14:paraId="19BF4974"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31</w:t>
            </w:r>
          </w:p>
        </w:tc>
      </w:tr>
      <w:tr w:rsidR="002C3FE7" w:rsidRPr="00C36054" w14:paraId="707DC365" w14:textId="77777777" w:rsidTr="002C3FE7">
        <w:trPr>
          <w:cnfStyle w:val="000000100000" w:firstRow="0" w:lastRow="0" w:firstColumn="0" w:lastColumn="0" w:oddVBand="0" w:evenVBand="0" w:oddHBand="1" w:evenHBand="0" w:firstRowFirstColumn="0" w:firstRowLastColumn="0" w:lastRowFirstColumn="0" w:lastRowLastColumn="0"/>
          <w:trHeight w:val="314"/>
        </w:trPr>
        <w:tc>
          <w:tcPr>
            <w:tcW w:w="7119" w:type="dxa"/>
          </w:tcPr>
          <w:p w14:paraId="56F72685" w14:textId="77777777" w:rsidR="002C3FE7" w:rsidRPr="00C36054" w:rsidRDefault="002C3FE7" w:rsidP="00C36054">
            <w:pPr>
              <w:tabs>
                <w:tab w:val="left" w:pos="294"/>
              </w:tabs>
              <w:rPr>
                <w:rFonts w:eastAsia="Calibri"/>
                <w:color w:val="auto"/>
                <w:sz w:val="24"/>
                <w:szCs w:val="24"/>
              </w:rPr>
            </w:pPr>
            <w:r w:rsidRPr="00C36054">
              <w:rPr>
                <w:rFonts w:eastAsia="Calibri"/>
                <w:color w:val="auto"/>
                <w:sz w:val="24"/>
                <w:szCs w:val="24"/>
              </w:rPr>
              <w:t xml:space="preserve">З жінкою-партнеркою </w:t>
            </w:r>
          </w:p>
        </w:tc>
        <w:tc>
          <w:tcPr>
            <w:tcW w:w="2557" w:type="dxa"/>
          </w:tcPr>
          <w:p w14:paraId="628DAEF4"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26</w:t>
            </w:r>
          </w:p>
        </w:tc>
      </w:tr>
      <w:tr w:rsidR="002C3FE7" w:rsidRPr="00C36054" w14:paraId="384C747E" w14:textId="77777777" w:rsidTr="002C3FE7">
        <w:trPr>
          <w:trHeight w:val="327"/>
        </w:trPr>
        <w:tc>
          <w:tcPr>
            <w:tcW w:w="7119" w:type="dxa"/>
          </w:tcPr>
          <w:p w14:paraId="23BDE417" w14:textId="77777777" w:rsidR="002C3FE7" w:rsidRPr="00C36054" w:rsidRDefault="002C3FE7" w:rsidP="00C36054">
            <w:pPr>
              <w:tabs>
                <w:tab w:val="left" w:pos="294"/>
              </w:tabs>
              <w:rPr>
                <w:rFonts w:eastAsia="Calibri"/>
                <w:color w:val="auto"/>
                <w:sz w:val="24"/>
                <w:szCs w:val="24"/>
              </w:rPr>
            </w:pPr>
            <w:r w:rsidRPr="00C36054">
              <w:rPr>
                <w:rFonts w:eastAsia="Calibri"/>
                <w:color w:val="auto"/>
                <w:sz w:val="24"/>
                <w:szCs w:val="24"/>
              </w:rPr>
              <w:t xml:space="preserve">З </w:t>
            </w:r>
            <w:proofErr w:type="spellStart"/>
            <w:r w:rsidRPr="00C36054">
              <w:rPr>
                <w:rFonts w:eastAsia="Calibri"/>
                <w:color w:val="auto"/>
                <w:sz w:val="24"/>
                <w:szCs w:val="24"/>
              </w:rPr>
              <w:t>трансгендерною</w:t>
            </w:r>
            <w:proofErr w:type="spellEnd"/>
            <w:r w:rsidRPr="00C36054">
              <w:rPr>
                <w:rFonts w:eastAsia="Calibri"/>
                <w:color w:val="auto"/>
                <w:sz w:val="24"/>
                <w:szCs w:val="24"/>
              </w:rPr>
              <w:t xml:space="preserve"> жінкою – партнеркою </w:t>
            </w:r>
          </w:p>
        </w:tc>
        <w:tc>
          <w:tcPr>
            <w:tcW w:w="2557" w:type="dxa"/>
          </w:tcPr>
          <w:p w14:paraId="46E41D7F"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44</w:t>
            </w:r>
          </w:p>
        </w:tc>
      </w:tr>
      <w:tr w:rsidR="002C3FE7" w:rsidRPr="00C36054" w14:paraId="2A286C3C" w14:textId="77777777" w:rsidTr="002C3FE7">
        <w:trPr>
          <w:cnfStyle w:val="000000100000" w:firstRow="0" w:lastRow="0" w:firstColumn="0" w:lastColumn="0" w:oddVBand="0" w:evenVBand="0" w:oddHBand="1" w:evenHBand="0" w:firstRowFirstColumn="0" w:firstRowLastColumn="0" w:lastRowFirstColumn="0" w:lastRowLastColumn="0"/>
          <w:trHeight w:val="314"/>
        </w:trPr>
        <w:tc>
          <w:tcPr>
            <w:tcW w:w="7119" w:type="dxa"/>
          </w:tcPr>
          <w:p w14:paraId="681DDA11" w14:textId="77777777" w:rsidR="002C3FE7" w:rsidRPr="00C36054" w:rsidRDefault="002C3FE7" w:rsidP="00C36054">
            <w:pPr>
              <w:tabs>
                <w:tab w:val="left" w:pos="294"/>
              </w:tabs>
              <w:rPr>
                <w:rFonts w:eastAsia="Calibri"/>
                <w:color w:val="auto"/>
                <w:sz w:val="24"/>
                <w:szCs w:val="24"/>
              </w:rPr>
            </w:pPr>
            <w:r w:rsidRPr="00C36054">
              <w:rPr>
                <w:rFonts w:eastAsia="Calibri"/>
                <w:color w:val="auto"/>
                <w:sz w:val="24"/>
                <w:szCs w:val="24"/>
              </w:rPr>
              <w:t xml:space="preserve">З </w:t>
            </w:r>
            <w:proofErr w:type="spellStart"/>
            <w:r w:rsidRPr="00C36054">
              <w:rPr>
                <w:rFonts w:eastAsia="Calibri"/>
                <w:color w:val="auto"/>
                <w:sz w:val="24"/>
                <w:szCs w:val="24"/>
              </w:rPr>
              <w:t>трансгендерним</w:t>
            </w:r>
            <w:proofErr w:type="spellEnd"/>
            <w:r w:rsidRPr="00C36054">
              <w:rPr>
                <w:rFonts w:eastAsia="Calibri"/>
                <w:color w:val="auto"/>
                <w:sz w:val="24"/>
                <w:szCs w:val="24"/>
              </w:rPr>
              <w:t xml:space="preserve"> чоловіком – партнером </w:t>
            </w:r>
          </w:p>
        </w:tc>
        <w:tc>
          <w:tcPr>
            <w:tcW w:w="2557" w:type="dxa"/>
          </w:tcPr>
          <w:p w14:paraId="5C43A547"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13</w:t>
            </w:r>
          </w:p>
        </w:tc>
      </w:tr>
      <w:tr w:rsidR="002C3FE7" w:rsidRPr="00C36054" w14:paraId="1D61EE5A" w14:textId="77777777" w:rsidTr="002C3FE7">
        <w:trPr>
          <w:trHeight w:val="314"/>
        </w:trPr>
        <w:tc>
          <w:tcPr>
            <w:tcW w:w="7119" w:type="dxa"/>
          </w:tcPr>
          <w:p w14:paraId="6BCD12A9" w14:textId="77777777" w:rsidR="002C3FE7" w:rsidRPr="00C36054" w:rsidRDefault="002C3FE7" w:rsidP="00C36054">
            <w:pPr>
              <w:tabs>
                <w:tab w:val="left" w:pos="294"/>
              </w:tabs>
              <w:rPr>
                <w:rFonts w:eastAsia="Calibri"/>
                <w:color w:val="auto"/>
                <w:sz w:val="24"/>
                <w:szCs w:val="24"/>
              </w:rPr>
            </w:pPr>
            <w:r w:rsidRPr="00C36054">
              <w:rPr>
                <w:rFonts w:eastAsia="Calibri"/>
                <w:color w:val="auto"/>
                <w:sz w:val="24"/>
                <w:szCs w:val="24"/>
              </w:rPr>
              <w:t>Інше</w:t>
            </w:r>
          </w:p>
        </w:tc>
        <w:tc>
          <w:tcPr>
            <w:tcW w:w="2557" w:type="dxa"/>
          </w:tcPr>
          <w:p w14:paraId="3551C792"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7</w:t>
            </w:r>
          </w:p>
        </w:tc>
      </w:tr>
      <w:tr w:rsidR="002C3FE7" w:rsidRPr="00C36054" w14:paraId="5687C153" w14:textId="77777777" w:rsidTr="002C3FE7">
        <w:trPr>
          <w:cnfStyle w:val="000000100000" w:firstRow="0" w:lastRow="0" w:firstColumn="0" w:lastColumn="0" w:oddVBand="0" w:evenVBand="0" w:oddHBand="1" w:evenHBand="0" w:firstRowFirstColumn="0" w:firstRowLastColumn="0" w:lastRowFirstColumn="0" w:lastRowLastColumn="0"/>
          <w:trHeight w:val="327"/>
        </w:trPr>
        <w:tc>
          <w:tcPr>
            <w:tcW w:w="7119" w:type="dxa"/>
          </w:tcPr>
          <w:p w14:paraId="5101C305" w14:textId="77777777" w:rsidR="002C3FE7" w:rsidRPr="00C36054" w:rsidRDefault="002C3FE7" w:rsidP="00C36054">
            <w:pPr>
              <w:tabs>
                <w:tab w:val="left" w:pos="294"/>
              </w:tabs>
              <w:rPr>
                <w:rFonts w:eastAsia="Calibri"/>
                <w:b/>
                <w:color w:val="auto"/>
                <w:sz w:val="24"/>
                <w:szCs w:val="24"/>
              </w:rPr>
            </w:pPr>
            <w:r w:rsidRPr="00C36054">
              <w:rPr>
                <w:rFonts w:eastAsia="Calibri"/>
                <w:b/>
                <w:color w:val="auto"/>
                <w:sz w:val="24"/>
                <w:szCs w:val="24"/>
              </w:rPr>
              <w:t>Освітній рівень</w:t>
            </w:r>
          </w:p>
        </w:tc>
        <w:tc>
          <w:tcPr>
            <w:tcW w:w="2557" w:type="dxa"/>
          </w:tcPr>
          <w:p w14:paraId="4BA365DE" w14:textId="77777777" w:rsidR="002C3FE7" w:rsidRPr="00C36054" w:rsidRDefault="002C3FE7" w:rsidP="00C36054">
            <w:pPr>
              <w:jc w:val="center"/>
              <w:rPr>
                <w:rFonts w:eastAsia="Calibri"/>
                <w:color w:val="auto"/>
                <w:sz w:val="24"/>
                <w:szCs w:val="24"/>
              </w:rPr>
            </w:pPr>
            <w:r w:rsidRPr="00C36054">
              <w:rPr>
                <w:rFonts w:eastAsia="Calibri"/>
                <w:i/>
                <w:color w:val="auto"/>
                <w:sz w:val="24"/>
                <w:szCs w:val="24"/>
              </w:rPr>
              <w:t>n=873, p=0.016</w:t>
            </w:r>
          </w:p>
        </w:tc>
      </w:tr>
      <w:tr w:rsidR="002C3FE7" w:rsidRPr="00C36054" w14:paraId="119DBAB9" w14:textId="77777777" w:rsidTr="002C3FE7">
        <w:trPr>
          <w:trHeight w:val="314"/>
        </w:trPr>
        <w:tc>
          <w:tcPr>
            <w:tcW w:w="7119" w:type="dxa"/>
          </w:tcPr>
          <w:p w14:paraId="31107887" w14:textId="77777777" w:rsidR="002C3FE7" w:rsidRPr="00C36054" w:rsidRDefault="002C3FE7" w:rsidP="00C36054">
            <w:pPr>
              <w:rPr>
                <w:rFonts w:eastAsia="Calibri"/>
                <w:color w:val="auto"/>
                <w:sz w:val="24"/>
                <w:szCs w:val="24"/>
              </w:rPr>
            </w:pPr>
            <w:r w:rsidRPr="00C36054">
              <w:rPr>
                <w:rFonts w:eastAsia="Calibri"/>
                <w:color w:val="auto"/>
                <w:sz w:val="24"/>
                <w:szCs w:val="24"/>
              </w:rPr>
              <w:t>9 класів школи або менше</w:t>
            </w:r>
          </w:p>
        </w:tc>
        <w:tc>
          <w:tcPr>
            <w:tcW w:w="2557" w:type="dxa"/>
          </w:tcPr>
          <w:p w14:paraId="5FEC91AE"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19</w:t>
            </w:r>
          </w:p>
        </w:tc>
      </w:tr>
      <w:tr w:rsidR="002C3FE7" w:rsidRPr="00C36054" w14:paraId="014AFE57" w14:textId="77777777" w:rsidTr="002C3FE7">
        <w:trPr>
          <w:cnfStyle w:val="000000100000" w:firstRow="0" w:lastRow="0" w:firstColumn="0" w:lastColumn="0" w:oddVBand="0" w:evenVBand="0" w:oddHBand="1" w:evenHBand="0" w:firstRowFirstColumn="0" w:firstRowLastColumn="0" w:lastRowFirstColumn="0" w:lastRowLastColumn="0"/>
          <w:trHeight w:val="955"/>
        </w:trPr>
        <w:tc>
          <w:tcPr>
            <w:tcW w:w="7119" w:type="dxa"/>
          </w:tcPr>
          <w:p w14:paraId="6B10FE02" w14:textId="77777777" w:rsidR="002C3FE7" w:rsidRPr="00C36054" w:rsidRDefault="002C3FE7" w:rsidP="00C36054">
            <w:pPr>
              <w:rPr>
                <w:rFonts w:eastAsia="Calibri"/>
                <w:color w:val="auto"/>
                <w:sz w:val="24"/>
                <w:szCs w:val="24"/>
              </w:rPr>
            </w:pPr>
            <w:r w:rsidRPr="00C36054">
              <w:rPr>
                <w:rFonts w:eastAsia="Calibri"/>
                <w:color w:val="auto"/>
                <w:sz w:val="24"/>
                <w:szCs w:val="24"/>
              </w:rPr>
              <w:t>Повна загальна середня (або професійно-технічна) освіта (11 класів тощо), незакінчена вища освіта</w:t>
            </w:r>
          </w:p>
        </w:tc>
        <w:tc>
          <w:tcPr>
            <w:tcW w:w="2557" w:type="dxa"/>
          </w:tcPr>
          <w:p w14:paraId="05ED726A"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23</w:t>
            </w:r>
          </w:p>
        </w:tc>
      </w:tr>
      <w:tr w:rsidR="002C3FE7" w:rsidRPr="00C36054" w14:paraId="78C6428F" w14:textId="77777777" w:rsidTr="002C3FE7">
        <w:trPr>
          <w:trHeight w:val="221"/>
        </w:trPr>
        <w:tc>
          <w:tcPr>
            <w:tcW w:w="7119" w:type="dxa"/>
          </w:tcPr>
          <w:p w14:paraId="350BFB11" w14:textId="77777777" w:rsidR="002C3FE7" w:rsidRPr="00C36054" w:rsidRDefault="002C3FE7" w:rsidP="00C36054">
            <w:pPr>
              <w:rPr>
                <w:rFonts w:eastAsia="Calibri"/>
                <w:color w:val="auto"/>
                <w:sz w:val="24"/>
                <w:szCs w:val="24"/>
              </w:rPr>
            </w:pPr>
            <w:r w:rsidRPr="00C36054">
              <w:rPr>
                <w:rFonts w:eastAsia="Calibri"/>
                <w:color w:val="auto"/>
                <w:sz w:val="24"/>
                <w:szCs w:val="24"/>
              </w:rPr>
              <w:t>Базова вища освіта (ВНЗ І–ІІ рівнів акредитації, технікум)</w:t>
            </w:r>
          </w:p>
        </w:tc>
        <w:tc>
          <w:tcPr>
            <w:tcW w:w="2557" w:type="dxa"/>
          </w:tcPr>
          <w:p w14:paraId="27AB7C24"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30</w:t>
            </w:r>
          </w:p>
        </w:tc>
      </w:tr>
      <w:tr w:rsidR="002C3FE7" w:rsidRPr="00C36054" w14:paraId="308CAB64" w14:textId="77777777" w:rsidTr="002C3FE7">
        <w:trPr>
          <w:cnfStyle w:val="000000100000" w:firstRow="0" w:lastRow="0" w:firstColumn="0" w:lastColumn="0" w:oddVBand="0" w:evenVBand="0" w:oddHBand="1" w:evenHBand="0" w:firstRowFirstColumn="0" w:firstRowLastColumn="0" w:lastRowFirstColumn="0" w:lastRowLastColumn="0"/>
          <w:trHeight w:val="221"/>
        </w:trPr>
        <w:tc>
          <w:tcPr>
            <w:tcW w:w="7119" w:type="dxa"/>
          </w:tcPr>
          <w:p w14:paraId="68F46976" w14:textId="77777777" w:rsidR="002C3FE7" w:rsidRPr="00C36054" w:rsidRDefault="002C3FE7" w:rsidP="00C36054">
            <w:pPr>
              <w:rPr>
                <w:rFonts w:eastAsia="Calibri"/>
                <w:color w:val="auto"/>
                <w:sz w:val="24"/>
                <w:szCs w:val="24"/>
              </w:rPr>
            </w:pPr>
            <w:r w:rsidRPr="00C36054">
              <w:rPr>
                <w:rFonts w:eastAsia="Calibri"/>
                <w:color w:val="auto"/>
                <w:sz w:val="24"/>
                <w:szCs w:val="24"/>
              </w:rPr>
              <w:t>Повна вища освіта (університет, інститут) або науковий ступінь</w:t>
            </w:r>
          </w:p>
        </w:tc>
        <w:tc>
          <w:tcPr>
            <w:tcW w:w="2557" w:type="dxa"/>
          </w:tcPr>
          <w:p w14:paraId="037EBFB1"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32</w:t>
            </w:r>
          </w:p>
        </w:tc>
      </w:tr>
      <w:tr w:rsidR="002C3FE7" w:rsidRPr="00C36054" w14:paraId="328DDB07" w14:textId="77777777" w:rsidTr="002C3FE7">
        <w:trPr>
          <w:trHeight w:val="314"/>
        </w:trPr>
        <w:tc>
          <w:tcPr>
            <w:tcW w:w="7119" w:type="dxa"/>
          </w:tcPr>
          <w:p w14:paraId="1F97D6C0" w14:textId="77777777" w:rsidR="002C3FE7" w:rsidRPr="00C36054" w:rsidRDefault="002C3FE7" w:rsidP="00C36054">
            <w:pPr>
              <w:rPr>
                <w:rFonts w:eastAsia="Calibri"/>
                <w:b/>
                <w:color w:val="auto"/>
                <w:sz w:val="24"/>
                <w:szCs w:val="24"/>
              </w:rPr>
            </w:pPr>
            <w:r w:rsidRPr="00C36054">
              <w:rPr>
                <w:rFonts w:eastAsia="Calibri"/>
                <w:b/>
                <w:color w:val="auto"/>
                <w:sz w:val="24"/>
                <w:szCs w:val="24"/>
              </w:rPr>
              <w:t>Матеріальний стан</w:t>
            </w:r>
          </w:p>
        </w:tc>
        <w:tc>
          <w:tcPr>
            <w:tcW w:w="2557" w:type="dxa"/>
          </w:tcPr>
          <w:p w14:paraId="1F1638CD" w14:textId="77777777" w:rsidR="002C3FE7" w:rsidRPr="00C36054" w:rsidRDefault="002C3FE7" w:rsidP="00C36054">
            <w:pPr>
              <w:jc w:val="center"/>
              <w:rPr>
                <w:rFonts w:eastAsia="Calibri"/>
                <w:i/>
                <w:color w:val="auto"/>
                <w:sz w:val="24"/>
                <w:szCs w:val="24"/>
              </w:rPr>
            </w:pPr>
            <w:r w:rsidRPr="00C36054">
              <w:rPr>
                <w:rFonts w:eastAsia="Calibri"/>
                <w:i/>
                <w:color w:val="auto"/>
                <w:sz w:val="24"/>
                <w:szCs w:val="24"/>
              </w:rPr>
              <w:t>n=872, p=0.007</w:t>
            </w:r>
          </w:p>
        </w:tc>
      </w:tr>
      <w:tr w:rsidR="002C3FE7" w:rsidRPr="00C36054" w14:paraId="712165CC" w14:textId="77777777" w:rsidTr="002C3FE7">
        <w:trPr>
          <w:cnfStyle w:val="000000100000" w:firstRow="0" w:lastRow="0" w:firstColumn="0" w:lastColumn="0" w:oddVBand="0" w:evenVBand="0" w:oddHBand="1" w:evenHBand="0" w:firstRowFirstColumn="0" w:firstRowLastColumn="0" w:lastRowFirstColumn="0" w:lastRowLastColumn="0"/>
          <w:trHeight w:val="314"/>
        </w:trPr>
        <w:tc>
          <w:tcPr>
            <w:tcW w:w="7119" w:type="dxa"/>
          </w:tcPr>
          <w:p w14:paraId="07186B1F" w14:textId="77777777" w:rsidR="002C3FE7" w:rsidRPr="00C36054" w:rsidRDefault="002C3FE7" w:rsidP="00C36054">
            <w:pPr>
              <w:rPr>
                <w:rFonts w:eastAsia="Calibri"/>
                <w:color w:val="auto"/>
                <w:sz w:val="24"/>
                <w:szCs w:val="24"/>
              </w:rPr>
            </w:pPr>
            <w:r w:rsidRPr="00C36054">
              <w:rPr>
                <w:rFonts w:eastAsia="Calibri"/>
                <w:color w:val="auto"/>
                <w:sz w:val="24"/>
                <w:szCs w:val="24"/>
              </w:rPr>
              <w:lastRenderedPageBreak/>
              <w:t>Нижче прожиткового мінімуму (&lt; 2270 грн.)</w:t>
            </w:r>
          </w:p>
        </w:tc>
        <w:tc>
          <w:tcPr>
            <w:tcW w:w="2557" w:type="dxa"/>
          </w:tcPr>
          <w:p w14:paraId="4ED233FE"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19</w:t>
            </w:r>
          </w:p>
        </w:tc>
      </w:tr>
      <w:tr w:rsidR="002C3FE7" w:rsidRPr="00C36054" w14:paraId="5119AA6B" w14:textId="77777777" w:rsidTr="002C3FE7">
        <w:trPr>
          <w:trHeight w:val="641"/>
        </w:trPr>
        <w:tc>
          <w:tcPr>
            <w:tcW w:w="7119" w:type="dxa"/>
          </w:tcPr>
          <w:p w14:paraId="294B2ABD" w14:textId="77777777" w:rsidR="002C3FE7" w:rsidRPr="00C36054" w:rsidRDefault="002C3FE7" w:rsidP="00C36054">
            <w:pPr>
              <w:rPr>
                <w:rFonts w:eastAsia="Calibri"/>
                <w:color w:val="auto"/>
                <w:sz w:val="24"/>
                <w:szCs w:val="24"/>
              </w:rPr>
            </w:pPr>
            <w:r w:rsidRPr="00C36054">
              <w:rPr>
                <w:rFonts w:eastAsia="Calibri"/>
                <w:color w:val="auto"/>
                <w:sz w:val="24"/>
                <w:szCs w:val="24"/>
              </w:rPr>
              <w:t>На рівні прожиткового мінімуму, але нижче за середній дохід (2270 - &lt;11500 грн.)</w:t>
            </w:r>
          </w:p>
        </w:tc>
        <w:tc>
          <w:tcPr>
            <w:tcW w:w="2557" w:type="dxa"/>
          </w:tcPr>
          <w:p w14:paraId="43B3503A"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25</w:t>
            </w:r>
          </w:p>
        </w:tc>
      </w:tr>
      <w:tr w:rsidR="002C3FE7" w:rsidRPr="00C36054" w14:paraId="31732420" w14:textId="77777777" w:rsidTr="002C3FE7">
        <w:trPr>
          <w:cnfStyle w:val="000000100000" w:firstRow="0" w:lastRow="0" w:firstColumn="0" w:lastColumn="0" w:oddVBand="0" w:evenVBand="0" w:oddHBand="1" w:evenHBand="0" w:firstRowFirstColumn="0" w:firstRowLastColumn="0" w:lastRowFirstColumn="0" w:lastRowLastColumn="0"/>
          <w:trHeight w:val="314"/>
        </w:trPr>
        <w:tc>
          <w:tcPr>
            <w:tcW w:w="7119" w:type="dxa"/>
          </w:tcPr>
          <w:p w14:paraId="60ABB38B" w14:textId="77777777" w:rsidR="002C3FE7" w:rsidRPr="00C36054" w:rsidRDefault="002C3FE7" w:rsidP="00C36054">
            <w:pPr>
              <w:rPr>
                <w:rFonts w:eastAsia="Calibri"/>
                <w:color w:val="auto"/>
                <w:sz w:val="24"/>
                <w:szCs w:val="24"/>
              </w:rPr>
            </w:pPr>
            <w:proofErr w:type="spellStart"/>
            <w:r w:rsidRPr="00C36054">
              <w:rPr>
                <w:rFonts w:eastAsia="Calibri"/>
                <w:color w:val="auto"/>
                <w:sz w:val="24"/>
                <w:szCs w:val="24"/>
              </w:rPr>
              <w:t>Cередній</w:t>
            </w:r>
            <w:proofErr w:type="spellEnd"/>
            <w:r w:rsidRPr="00C36054">
              <w:rPr>
                <w:rFonts w:eastAsia="Calibri"/>
                <w:color w:val="auto"/>
                <w:sz w:val="24"/>
                <w:szCs w:val="24"/>
              </w:rPr>
              <w:t xml:space="preserve"> дохід або вище (=&gt;11500 грн.) </w:t>
            </w:r>
          </w:p>
        </w:tc>
        <w:tc>
          <w:tcPr>
            <w:tcW w:w="2557" w:type="dxa"/>
          </w:tcPr>
          <w:p w14:paraId="3613D22F"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35</w:t>
            </w:r>
          </w:p>
        </w:tc>
      </w:tr>
      <w:tr w:rsidR="002C3FE7" w:rsidRPr="00C36054" w14:paraId="1204D8FA" w14:textId="77777777" w:rsidTr="002C3FE7">
        <w:trPr>
          <w:trHeight w:val="327"/>
        </w:trPr>
        <w:tc>
          <w:tcPr>
            <w:tcW w:w="7119" w:type="dxa"/>
          </w:tcPr>
          <w:p w14:paraId="293DAB4E" w14:textId="77777777" w:rsidR="002C3FE7" w:rsidRPr="00C36054" w:rsidRDefault="002C3FE7" w:rsidP="00C36054">
            <w:pPr>
              <w:rPr>
                <w:rFonts w:eastAsia="Calibri"/>
                <w:b/>
                <w:color w:val="auto"/>
                <w:sz w:val="24"/>
                <w:szCs w:val="24"/>
              </w:rPr>
            </w:pPr>
            <w:r w:rsidRPr="00C36054">
              <w:rPr>
                <w:rFonts w:eastAsia="Calibri"/>
                <w:b/>
                <w:color w:val="auto"/>
                <w:sz w:val="24"/>
                <w:szCs w:val="24"/>
              </w:rPr>
              <w:t>Сексуальна орієнтація</w:t>
            </w:r>
          </w:p>
        </w:tc>
        <w:tc>
          <w:tcPr>
            <w:tcW w:w="2557" w:type="dxa"/>
          </w:tcPr>
          <w:p w14:paraId="3DE19458" w14:textId="77777777" w:rsidR="002C3FE7" w:rsidRPr="00C36054" w:rsidRDefault="002C3FE7" w:rsidP="00C36054">
            <w:pPr>
              <w:jc w:val="center"/>
              <w:rPr>
                <w:rFonts w:eastAsia="Calibri"/>
                <w:i/>
                <w:color w:val="auto"/>
                <w:sz w:val="24"/>
                <w:szCs w:val="24"/>
              </w:rPr>
            </w:pPr>
            <w:r w:rsidRPr="00C36054">
              <w:rPr>
                <w:rFonts w:eastAsia="Calibri"/>
                <w:i/>
                <w:color w:val="auto"/>
                <w:sz w:val="24"/>
                <w:szCs w:val="24"/>
              </w:rPr>
              <w:t>n=855, p&lt;0.001</w:t>
            </w:r>
          </w:p>
        </w:tc>
      </w:tr>
      <w:tr w:rsidR="002C3FE7" w:rsidRPr="00C36054" w14:paraId="3216A6DB" w14:textId="77777777" w:rsidTr="002C3FE7">
        <w:trPr>
          <w:cnfStyle w:val="000000100000" w:firstRow="0" w:lastRow="0" w:firstColumn="0" w:lastColumn="0" w:oddVBand="0" w:evenVBand="0" w:oddHBand="1" w:evenHBand="0" w:firstRowFirstColumn="0" w:firstRowLastColumn="0" w:lastRowFirstColumn="0" w:lastRowLastColumn="0"/>
          <w:trHeight w:val="314"/>
        </w:trPr>
        <w:tc>
          <w:tcPr>
            <w:tcW w:w="7119" w:type="dxa"/>
          </w:tcPr>
          <w:p w14:paraId="5F049C9A" w14:textId="77777777" w:rsidR="002C3FE7" w:rsidRPr="00C36054" w:rsidRDefault="002C3FE7" w:rsidP="00C36054">
            <w:pPr>
              <w:rPr>
                <w:rFonts w:eastAsia="Calibri"/>
                <w:color w:val="auto"/>
                <w:sz w:val="24"/>
                <w:szCs w:val="24"/>
              </w:rPr>
            </w:pPr>
            <w:r w:rsidRPr="00C36054">
              <w:rPr>
                <w:rFonts w:eastAsia="Calibri"/>
                <w:color w:val="auto"/>
                <w:sz w:val="24"/>
                <w:szCs w:val="24"/>
              </w:rPr>
              <w:t xml:space="preserve">Натурал/ка / </w:t>
            </w:r>
            <w:proofErr w:type="spellStart"/>
            <w:r w:rsidRPr="00C36054">
              <w:rPr>
                <w:rFonts w:eastAsia="Calibri"/>
                <w:color w:val="auto"/>
                <w:sz w:val="24"/>
                <w:szCs w:val="24"/>
              </w:rPr>
              <w:t>гетеросексуал</w:t>
            </w:r>
            <w:proofErr w:type="spellEnd"/>
            <w:r w:rsidRPr="00C36054">
              <w:rPr>
                <w:rFonts w:eastAsia="Calibri"/>
                <w:color w:val="auto"/>
                <w:sz w:val="24"/>
                <w:szCs w:val="24"/>
              </w:rPr>
              <w:t>/ка</w:t>
            </w:r>
          </w:p>
        </w:tc>
        <w:tc>
          <w:tcPr>
            <w:tcW w:w="2557" w:type="dxa"/>
          </w:tcPr>
          <w:p w14:paraId="4EF8991C"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21</w:t>
            </w:r>
          </w:p>
        </w:tc>
      </w:tr>
      <w:tr w:rsidR="002C3FE7" w:rsidRPr="00C36054" w14:paraId="59222879" w14:textId="77777777" w:rsidTr="002C3FE7">
        <w:trPr>
          <w:trHeight w:val="314"/>
        </w:trPr>
        <w:tc>
          <w:tcPr>
            <w:tcW w:w="7119" w:type="dxa"/>
          </w:tcPr>
          <w:p w14:paraId="2A0BF7AD" w14:textId="77777777" w:rsidR="002C3FE7" w:rsidRPr="00C36054" w:rsidRDefault="002C3FE7" w:rsidP="00C36054">
            <w:pPr>
              <w:rPr>
                <w:rFonts w:eastAsia="Calibri"/>
                <w:color w:val="auto"/>
                <w:sz w:val="24"/>
                <w:szCs w:val="24"/>
              </w:rPr>
            </w:pPr>
            <w:r w:rsidRPr="00C36054">
              <w:rPr>
                <w:rFonts w:eastAsia="Calibri"/>
                <w:color w:val="auto"/>
                <w:sz w:val="24"/>
                <w:szCs w:val="24"/>
              </w:rPr>
              <w:t>Гей / гомосексуал / лесбійка</w:t>
            </w:r>
          </w:p>
        </w:tc>
        <w:tc>
          <w:tcPr>
            <w:tcW w:w="2557" w:type="dxa"/>
          </w:tcPr>
          <w:p w14:paraId="282972B4"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21</w:t>
            </w:r>
          </w:p>
        </w:tc>
      </w:tr>
      <w:tr w:rsidR="002C3FE7" w:rsidRPr="00C36054" w14:paraId="7DBCBD95" w14:textId="77777777" w:rsidTr="002C3FE7">
        <w:trPr>
          <w:cnfStyle w:val="000000100000" w:firstRow="0" w:lastRow="0" w:firstColumn="0" w:lastColumn="0" w:oddVBand="0" w:evenVBand="0" w:oddHBand="1" w:evenHBand="0" w:firstRowFirstColumn="0" w:firstRowLastColumn="0" w:lastRowFirstColumn="0" w:lastRowLastColumn="0"/>
          <w:trHeight w:val="327"/>
        </w:trPr>
        <w:tc>
          <w:tcPr>
            <w:tcW w:w="7119" w:type="dxa"/>
          </w:tcPr>
          <w:p w14:paraId="0E7795EF" w14:textId="77777777" w:rsidR="002C3FE7" w:rsidRPr="00C36054" w:rsidRDefault="002C3FE7" w:rsidP="00C36054">
            <w:pPr>
              <w:rPr>
                <w:rFonts w:eastAsia="Calibri"/>
                <w:color w:val="auto"/>
                <w:sz w:val="24"/>
                <w:szCs w:val="24"/>
              </w:rPr>
            </w:pPr>
            <w:r w:rsidRPr="00C36054">
              <w:rPr>
                <w:rFonts w:eastAsia="Calibri"/>
                <w:color w:val="auto"/>
                <w:sz w:val="24"/>
                <w:szCs w:val="24"/>
              </w:rPr>
              <w:t>Бісексуал/ка</w:t>
            </w:r>
          </w:p>
        </w:tc>
        <w:tc>
          <w:tcPr>
            <w:tcW w:w="2557" w:type="dxa"/>
          </w:tcPr>
          <w:p w14:paraId="1CBF9B7D"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34</w:t>
            </w:r>
          </w:p>
        </w:tc>
      </w:tr>
      <w:tr w:rsidR="002C3FE7" w:rsidRPr="00C36054" w14:paraId="5823C7F6" w14:textId="77777777" w:rsidTr="002C3FE7">
        <w:trPr>
          <w:trHeight w:val="314"/>
        </w:trPr>
        <w:tc>
          <w:tcPr>
            <w:tcW w:w="7119" w:type="dxa"/>
          </w:tcPr>
          <w:p w14:paraId="4CC1FFA7" w14:textId="77777777" w:rsidR="002C3FE7" w:rsidRPr="00C36054" w:rsidRDefault="002C3FE7" w:rsidP="00C36054">
            <w:pPr>
              <w:rPr>
                <w:rFonts w:eastAsia="Calibri"/>
                <w:color w:val="auto"/>
                <w:sz w:val="24"/>
                <w:szCs w:val="24"/>
              </w:rPr>
            </w:pPr>
            <w:r w:rsidRPr="00C36054">
              <w:rPr>
                <w:rFonts w:eastAsia="Calibri"/>
                <w:color w:val="auto"/>
                <w:sz w:val="24"/>
                <w:szCs w:val="24"/>
              </w:rPr>
              <w:t>Інше</w:t>
            </w:r>
          </w:p>
        </w:tc>
        <w:tc>
          <w:tcPr>
            <w:tcW w:w="2557" w:type="dxa"/>
          </w:tcPr>
          <w:p w14:paraId="497993B1"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39</w:t>
            </w:r>
          </w:p>
        </w:tc>
      </w:tr>
      <w:tr w:rsidR="002C3FE7" w:rsidRPr="00C36054" w14:paraId="7967B188" w14:textId="77777777" w:rsidTr="002C3FE7">
        <w:trPr>
          <w:cnfStyle w:val="000000100000" w:firstRow="0" w:lastRow="0" w:firstColumn="0" w:lastColumn="0" w:oddVBand="0" w:evenVBand="0" w:oddHBand="1" w:evenHBand="0" w:firstRowFirstColumn="0" w:firstRowLastColumn="0" w:lastRowFirstColumn="0" w:lastRowLastColumn="0"/>
          <w:trHeight w:val="314"/>
        </w:trPr>
        <w:tc>
          <w:tcPr>
            <w:tcW w:w="7119" w:type="dxa"/>
          </w:tcPr>
          <w:p w14:paraId="6FBB2053" w14:textId="77777777" w:rsidR="002C3FE7" w:rsidRPr="00C36054" w:rsidRDefault="002C3FE7" w:rsidP="00C36054">
            <w:pPr>
              <w:rPr>
                <w:rFonts w:eastAsia="Calibri"/>
                <w:b/>
                <w:color w:val="auto"/>
                <w:sz w:val="24"/>
                <w:szCs w:val="24"/>
              </w:rPr>
            </w:pPr>
            <w:r w:rsidRPr="00C36054">
              <w:rPr>
                <w:rFonts w:eastAsia="Calibri"/>
                <w:b/>
                <w:color w:val="auto"/>
                <w:sz w:val="24"/>
                <w:szCs w:val="24"/>
              </w:rPr>
              <w:t>Клієнти профілактичних програм</w:t>
            </w:r>
          </w:p>
        </w:tc>
        <w:tc>
          <w:tcPr>
            <w:tcW w:w="2557" w:type="dxa"/>
          </w:tcPr>
          <w:p w14:paraId="78D408EF" w14:textId="77777777" w:rsidR="002C3FE7" w:rsidRPr="00C36054" w:rsidRDefault="002C3FE7" w:rsidP="00C36054">
            <w:pPr>
              <w:jc w:val="center"/>
              <w:rPr>
                <w:rFonts w:eastAsia="Calibri"/>
                <w:color w:val="auto"/>
                <w:sz w:val="24"/>
                <w:szCs w:val="24"/>
              </w:rPr>
            </w:pPr>
            <w:r w:rsidRPr="00C36054">
              <w:rPr>
                <w:rFonts w:eastAsia="Calibri"/>
                <w:i/>
                <w:color w:val="auto"/>
                <w:sz w:val="24"/>
                <w:szCs w:val="24"/>
              </w:rPr>
              <w:t>n=850, p=0.348</w:t>
            </w:r>
          </w:p>
        </w:tc>
      </w:tr>
      <w:tr w:rsidR="002C3FE7" w:rsidRPr="00C36054" w14:paraId="37004639" w14:textId="77777777" w:rsidTr="002C3FE7">
        <w:trPr>
          <w:trHeight w:val="314"/>
        </w:trPr>
        <w:tc>
          <w:tcPr>
            <w:tcW w:w="7119" w:type="dxa"/>
          </w:tcPr>
          <w:p w14:paraId="1A12A03A" w14:textId="77777777" w:rsidR="002C3FE7" w:rsidRPr="00C36054" w:rsidRDefault="002C3FE7" w:rsidP="00C36054">
            <w:pPr>
              <w:rPr>
                <w:rFonts w:eastAsia="Calibri"/>
                <w:color w:val="auto"/>
                <w:sz w:val="24"/>
                <w:szCs w:val="24"/>
              </w:rPr>
            </w:pPr>
            <w:r w:rsidRPr="00C36054">
              <w:rPr>
                <w:rFonts w:eastAsia="Calibri"/>
                <w:color w:val="auto"/>
                <w:sz w:val="24"/>
                <w:szCs w:val="24"/>
              </w:rPr>
              <w:t>Так</w:t>
            </w:r>
          </w:p>
        </w:tc>
        <w:tc>
          <w:tcPr>
            <w:tcW w:w="2557" w:type="dxa"/>
          </w:tcPr>
          <w:p w14:paraId="57998140"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30</w:t>
            </w:r>
          </w:p>
        </w:tc>
      </w:tr>
      <w:tr w:rsidR="002C3FE7" w:rsidRPr="00C36054" w14:paraId="3CD8D4C2" w14:textId="77777777" w:rsidTr="002C3FE7">
        <w:trPr>
          <w:cnfStyle w:val="000000100000" w:firstRow="0" w:lastRow="0" w:firstColumn="0" w:lastColumn="0" w:oddVBand="0" w:evenVBand="0" w:oddHBand="1" w:evenHBand="0" w:firstRowFirstColumn="0" w:firstRowLastColumn="0" w:lastRowFirstColumn="0" w:lastRowLastColumn="0"/>
          <w:trHeight w:val="327"/>
        </w:trPr>
        <w:tc>
          <w:tcPr>
            <w:tcW w:w="7119" w:type="dxa"/>
          </w:tcPr>
          <w:p w14:paraId="2092C79C" w14:textId="77777777" w:rsidR="002C3FE7" w:rsidRPr="00C36054" w:rsidRDefault="002C3FE7" w:rsidP="00C36054">
            <w:pPr>
              <w:rPr>
                <w:rFonts w:eastAsia="Calibri"/>
                <w:color w:val="auto"/>
                <w:sz w:val="24"/>
                <w:szCs w:val="24"/>
              </w:rPr>
            </w:pPr>
            <w:r w:rsidRPr="00C36054">
              <w:rPr>
                <w:rFonts w:eastAsia="Calibri"/>
                <w:color w:val="auto"/>
                <w:sz w:val="24"/>
                <w:szCs w:val="24"/>
              </w:rPr>
              <w:t>Ні</w:t>
            </w:r>
          </w:p>
        </w:tc>
        <w:tc>
          <w:tcPr>
            <w:tcW w:w="2557" w:type="dxa"/>
          </w:tcPr>
          <w:p w14:paraId="3A00696A"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27</w:t>
            </w:r>
          </w:p>
        </w:tc>
      </w:tr>
    </w:tbl>
    <w:p w14:paraId="6566FABB" w14:textId="77777777" w:rsidR="002C3FE7" w:rsidRPr="00BB00C5" w:rsidRDefault="002C3FE7" w:rsidP="002C3FE7">
      <w:pPr>
        <w:spacing w:line="240" w:lineRule="auto"/>
        <w:rPr>
          <w:rFonts w:eastAsia="Calibri"/>
          <w:sz w:val="24"/>
          <w:szCs w:val="24"/>
        </w:rPr>
      </w:pPr>
    </w:p>
    <w:p w14:paraId="3AADB31F" w14:textId="7EE3F7FC" w:rsidR="002C3FE7" w:rsidRPr="00BB00C5" w:rsidRDefault="002C3FE7" w:rsidP="002C3FE7">
      <w:pPr>
        <w:pBdr>
          <w:top w:val="nil"/>
          <w:left w:val="nil"/>
          <w:bottom w:val="nil"/>
          <w:right w:val="nil"/>
          <w:between w:val="nil"/>
        </w:pBdr>
        <w:spacing w:line="240" w:lineRule="auto"/>
        <w:jc w:val="both"/>
        <w:rPr>
          <w:rFonts w:eastAsia="Calibri"/>
          <w:i/>
          <w:color w:val="44546A"/>
          <w:sz w:val="24"/>
          <w:szCs w:val="24"/>
        </w:rPr>
      </w:pPr>
      <w:r w:rsidRPr="00BB00C5">
        <w:rPr>
          <w:rFonts w:eastAsia="Calibri"/>
          <w:i/>
          <w:color w:val="44546A"/>
          <w:sz w:val="24"/>
          <w:szCs w:val="24"/>
        </w:rPr>
        <w:t xml:space="preserve">Табл. </w:t>
      </w:r>
      <w:r w:rsidR="00E90554">
        <w:rPr>
          <w:rFonts w:eastAsia="Calibri"/>
          <w:i/>
          <w:color w:val="44546A"/>
          <w:sz w:val="24"/>
          <w:szCs w:val="24"/>
        </w:rPr>
        <w:t>79</w:t>
      </w:r>
      <w:r w:rsidRPr="00BB00C5">
        <w:rPr>
          <w:rFonts w:eastAsia="Calibri"/>
          <w:i/>
          <w:color w:val="44546A"/>
          <w:sz w:val="24"/>
          <w:szCs w:val="24"/>
        </w:rPr>
        <w:t xml:space="preserve">. Частки </w:t>
      </w:r>
      <w:proofErr w:type="spellStart"/>
      <w:r w:rsidRPr="00BB00C5">
        <w:rPr>
          <w:rFonts w:eastAsia="Calibri"/>
          <w:i/>
          <w:color w:val="44546A"/>
          <w:sz w:val="24"/>
          <w:szCs w:val="24"/>
        </w:rPr>
        <w:t>трансгендерних</w:t>
      </w:r>
      <w:proofErr w:type="spellEnd"/>
      <w:r w:rsidRPr="00BB00C5">
        <w:rPr>
          <w:rFonts w:eastAsia="Calibri"/>
          <w:i/>
          <w:color w:val="44546A"/>
          <w:sz w:val="24"/>
          <w:szCs w:val="24"/>
        </w:rPr>
        <w:t xml:space="preserve"> чоловіків, які повідомили про звернення за медичними послугами впродовж останнього року, у розрізі основних характеристик, </w:t>
      </w:r>
      <w:r w:rsidR="00C36054">
        <w:rPr>
          <w:rFonts w:eastAsia="Calibri"/>
          <w:i/>
          <w:color w:val="44546A"/>
          <w:sz w:val="24"/>
          <w:szCs w:val="24"/>
        </w:rPr>
        <w:t>частоти</w:t>
      </w:r>
    </w:p>
    <w:tbl>
      <w:tblPr>
        <w:tblStyle w:val="-6510"/>
        <w:tblW w:w="9657" w:type="dxa"/>
        <w:tblLayout w:type="fixed"/>
        <w:tblLook w:val="0420" w:firstRow="1" w:lastRow="0" w:firstColumn="0" w:lastColumn="0" w:noHBand="0" w:noVBand="1"/>
      </w:tblPr>
      <w:tblGrid>
        <w:gridCol w:w="7101"/>
        <w:gridCol w:w="2556"/>
      </w:tblGrid>
      <w:tr w:rsidR="00C36054" w:rsidRPr="00C36054" w14:paraId="0DB83FFE" w14:textId="77777777" w:rsidTr="002C3FE7">
        <w:trPr>
          <w:cnfStyle w:val="100000000000" w:firstRow="1" w:lastRow="0" w:firstColumn="0" w:lastColumn="0" w:oddVBand="0" w:evenVBand="0" w:oddHBand="0" w:evenHBand="0" w:firstRowFirstColumn="0" w:firstRowLastColumn="0" w:lastRowFirstColumn="0" w:lastRowLastColumn="0"/>
          <w:trHeight w:val="628"/>
          <w:tblHeader/>
        </w:trPr>
        <w:tc>
          <w:tcPr>
            <w:tcW w:w="7101" w:type="dxa"/>
          </w:tcPr>
          <w:p w14:paraId="6621C15D" w14:textId="77777777" w:rsidR="002C3FE7" w:rsidRPr="00C36054" w:rsidRDefault="002C3FE7" w:rsidP="00C36054">
            <w:pPr>
              <w:rPr>
                <w:rFonts w:eastAsia="Calibri"/>
                <w:color w:val="auto"/>
                <w:sz w:val="24"/>
                <w:szCs w:val="24"/>
              </w:rPr>
            </w:pPr>
          </w:p>
        </w:tc>
        <w:tc>
          <w:tcPr>
            <w:tcW w:w="2556" w:type="dxa"/>
          </w:tcPr>
          <w:p w14:paraId="3804081E" w14:textId="77777777" w:rsidR="002C3FE7" w:rsidRPr="00C36054" w:rsidRDefault="002C3FE7" w:rsidP="00C36054">
            <w:pPr>
              <w:jc w:val="center"/>
              <w:rPr>
                <w:rFonts w:eastAsia="Calibri"/>
                <w:color w:val="auto"/>
                <w:sz w:val="24"/>
                <w:szCs w:val="24"/>
              </w:rPr>
            </w:pPr>
            <w:proofErr w:type="spellStart"/>
            <w:r w:rsidRPr="00C36054">
              <w:rPr>
                <w:rFonts w:eastAsia="Calibri"/>
                <w:color w:val="auto"/>
                <w:sz w:val="24"/>
                <w:szCs w:val="24"/>
              </w:rPr>
              <w:t>Трансгендерні</w:t>
            </w:r>
            <w:proofErr w:type="spellEnd"/>
            <w:r w:rsidRPr="00C36054">
              <w:rPr>
                <w:rFonts w:eastAsia="Calibri"/>
                <w:color w:val="auto"/>
                <w:sz w:val="24"/>
                <w:szCs w:val="24"/>
              </w:rPr>
              <w:t xml:space="preserve"> чоловіки</w:t>
            </w:r>
          </w:p>
        </w:tc>
      </w:tr>
      <w:tr w:rsidR="00C36054" w:rsidRPr="00C36054" w14:paraId="24260557" w14:textId="77777777" w:rsidTr="002C3FE7">
        <w:trPr>
          <w:cnfStyle w:val="000000100000" w:firstRow="0" w:lastRow="0" w:firstColumn="0" w:lastColumn="0" w:oddVBand="0" w:evenVBand="0" w:oddHBand="1" w:evenHBand="0" w:firstRowFirstColumn="0" w:firstRowLastColumn="0" w:lastRowFirstColumn="0" w:lastRowLastColumn="0"/>
          <w:trHeight w:val="327"/>
        </w:trPr>
        <w:tc>
          <w:tcPr>
            <w:tcW w:w="7101" w:type="dxa"/>
          </w:tcPr>
          <w:p w14:paraId="707BA59F" w14:textId="77777777" w:rsidR="002C3FE7" w:rsidRPr="00C36054" w:rsidRDefault="002C3FE7" w:rsidP="00C36054">
            <w:pPr>
              <w:rPr>
                <w:rFonts w:eastAsia="Calibri"/>
                <w:color w:val="auto"/>
                <w:sz w:val="24"/>
                <w:szCs w:val="24"/>
              </w:rPr>
            </w:pPr>
          </w:p>
        </w:tc>
        <w:tc>
          <w:tcPr>
            <w:tcW w:w="2556" w:type="dxa"/>
          </w:tcPr>
          <w:p w14:paraId="528DC75C" w14:textId="77777777" w:rsidR="002C3FE7" w:rsidRPr="00C36054" w:rsidRDefault="002C3FE7" w:rsidP="00C36054">
            <w:pPr>
              <w:jc w:val="center"/>
              <w:rPr>
                <w:rFonts w:eastAsia="Calibri"/>
                <w:b/>
                <w:color w:val="auto"/>
                <w:sz w:val="24"/>
                <w:szCs w:val="24"/>
              </w:rPr>
            </w:pPr>
            <w:r w:rsidRPr="00C36054">
              <w:rPr>
                <w:rFonts w:eastAsia="Calibri"/>
                <w:b/>
                <w:color w:val="auto"/>
                <w:sz w:val="24"/>
                <w:szCs w:val="24"/>
              </w:rPr>
              <w:t>%</w:t>
            </w:r>
          </w:p>
        </w:tc>
      </w:tr>
      <w:tr w:rsidR="00C36054" w:rsidRPr="00C36054" w14:paraId="2A18B95D" w14:textId="77777777" w:rsidTr="002C3FE7">
        <w:trPr>
          <w:trHeight w:val="314"/>
        </w:trPr>
        <w:tc>
          <w:tcPr>
            <w:tcW w:w="7101" w:type="dxa"/>
          </w:tcPr>
          <w:p w14:paraId="61A7AA2D" w14:textId="77777777" w:rsidR="002C3FE7" w:rsidRPr="00C36054" w:rsidRDefault="002C3FE7" w:rsidP="00C36054">
            <w:pPr>
              <w:rPr>
                <w:rFonts w:eastAsia="Calibri"/>
                <w:color w:val="auto"/>
                <w:sz w:val="24"/>
                <w:szCs w:val="24"/>
              </w:rPr>
            </w:pPr>
            <w:r w:rsidRPr="00C36054">
              <w:rPr>
                <w:rFonts w:eastAsia="Calibri"/>
                <w:color w:val="auto"/>
                <w:sz w:val="24"/>
                <w:szCs w:val="24"/>
              </w:rPr>
              <w:t>Загалом</w:t>
            </w:r>
          </w:p>
        </w:tc>
        <w:tc>
          <w:tcPr>
            <w:tcW w:w="2556" w:type="dxa"/>
          </w:tcPr>
          <w:p w14:paraId="78387CCD" w14:textId="4D25E552" w:rsidR="002C3FE7" w:rsidRPr="00C36054" w:rsidRDefault="00C36054" w:rsidP="00C36054">
            <w:pPr>
              <w:jc w:val="center"/>
              <w:rPr>
                <w:rFonts w:eastAsia="Calibri"/>
                <w:color w:val="auto"/>
                <w:sz w:val="24"/>
                <w:szCs w:val="24"/>
              </w:rPr>
            </w:pPr>
            <w:r>
              <w:rPr>
                <w:rFonts w:eastAsia="Calibri"/>
                <w:color w:val="auto"/>
                <w:sz w:val="24"/>
                <w:szCs w:val="24"/>
              </w:rPr>
              <w:t>50</w:t>
            </w:r>
          </w:p>
        </w:tc>
      </w:tr>
      <w:tr w:rsidR="00C36054" w:rsidRPr="00C36054" w14:paraId="46E3EC5C" w14:textId="77777777" w:rsidTr="002C3FE7">
        <w:trPr>
          <w:cnfStyle w:val="000000100000" w:firstRow="0" w:lastRow="0" w:firstColumn="0" w:lastColumn="0" w:oddVBand="0" w:evenVBand="0" w:oddHBand="1" w:evenHBand="0" w:firstRowFirstColumn="0" w:firstRowLastColumn="0" w:lastRowFirstColumn="0" w:lastRowLastColumn="0"/>
          <w:trHeight w:val="314"/>
        </w:trPr>
        <w:tc>
          <w:tcPr>
            <w:tcW w:w="7101" w:type="dxa"/>
          </w:tcPr>
          <w:p w14:paraId="118BE60D" w14:textId="77777777" w:rsidR="002C3FE7" w:rsidRPr="00C36054" w:rsidRDefault="002C3FE7" w:rsidP="00C36054">
            <w:pPr>
              <w:rPr>
                <w:rFonts w:eastAsia="Calibri"/>
                <w:b/>
                <w:color w:val="auto"/>
                <w:sz w:val="24"/>
                <w:szCs w:val="24"/>
              </w:rPr>
            </w:pPr>
            <w:r w:rsidRPr="00C36054">
              <w:rPr>
                <w:rFonts w:eastAsia="Calibri"/>
                <w:b/>
                <w:color w:val="auto"/>
                <w:sz w:val="24"/>
                <w:szCs w:val="24"/>
              </w:rPr>
              <w:t>Вікові групи</w:t>
            </w:r>
          </w:p>
        </w:tc>
        <w:tc>
          <w:tcPr>
            <w:tcW w:w="2556" w:type="dxa"/>
          </w:tcPr>
          <w:p w14:paraId="3F053C37" w14:textId="77777777" w:rsidR="002C3FE7" w:rsidRPr="00C36054" w:rsidRDefault="002C3FE7" w:rsidP="00C36054">
            <w:pPr>
              <w:jc w:val="center"/>
              <w:rPr>
                <w:rFonts w:eastAsia="Calibri"/>
                <w:i/>
                <w:color w:val="auto"/>
                <w:sz w:val="24"/>
                <w:szCs w:val="24"/>
              </w:rPr>
            </w:pPr>
            <w:r w:rsidRPr="00C36054">
              <w:rPr>
                <w:rFonts w:eastAsia="Calibri"/>
                <w:i/>
                <w:color w:val="auto"/>
                <w:sz w:val="24"/>
                <w:szCs w:val="24"/>
              </w:rPr>
              <w:t>n=100, p=0.804</w:t>
            </w:r>
          </w:p>
        </w:tc>
      </w:tr>
      <w:tr w:rsidR="00C36054" w:rsidRPr="00C36054" w14:paraId="58AE75D1" w14:textId="77777777" w:rsidTr="002C3FE7">
        <w:trPr>
          <w:trHeight w:val="327"/>
        </w:trPr>
        <w:tc>
          <w:tcPr>
            <w:tcW w:w="7101" w:type="dxa"/>
          </w:tcPr>
          <w:p w14:paraId="30EF7238" w14:textId="77777777" w:rsidR="002C3FE7" w:rsidRPr="00C36054" w:rsidRDefault="002C3FE7" w:rsidP="00C36054">
            <w:pPr>
              <w:rPr>
                <w:rFonts w:eastAsia="Calibri"/>
                <w:color w:val="auto"/>
                <w:sz w:val="24"/>
                <w:szCs w:val="24"/>
              </w:rPr>
            </w:pPr>
            <w:r w:rsidRPr="00C36054">
              <w:rPr>
                <w:rFonts w:eastAsia="Calibri"/>
                <w:color w:val="auto"/>
                <w:sz w:val="24"/>
                <w:szCs w:val="24"/>
              </w:rPr>
              <w:t>14-24 роки</w:t>
            </w:r>
          </w:p>
        </w:tc>
        <w:tc>
          <w:tcPr>
            <w:tcW w:w="2556" w:type="dxa"/>
          </w:tcPr>
          <w:p w14:paraId="6CFD9E4A"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82</w:t>
            </w:r>
          </w:p>
        </w:tc>
      </w:tr>
      <w:tr w:rsidR="00C36054" w:rsidRPr="00C36054" w14:paraId="21134D25" w14:textId="77777777" w:rsidTr="002C3FE7">
        <w:trPr>
          <w:cnfStyle w:val="000000100000" w:firstRow="0" w:lastRow="0" w:firstColumn="0" w:lastColumn="0" w:oddVBand="0" w:evenVBand="0" w:oddHBand="1" w:evenHBand="0" w:firstRowFirstColumn="0" w:firstRowLastColumn="0" w:lastRowFirstColumn="0" w:lastRowLastColumn="0"/>
          <w:trHeight w:val="314"/>
        </w:trPr>
        <w:tc>
          <w:tcPr>
            <w:tcW w:w="7101" w:type="dxa"/>
          </w:tcPr>
          <w:p w14:paraId="37EAB35C" w14:textId="77777777" w:rsidR="002C3FE7" w:rsidRPr="00C36054" w:rsidRDefault="002C3FE7" w:rsidP="00C36054">
            <w:pPr>
              <w:rPr>
                <w:rFonts w:eastAsia="Calibri"/>
                <w:color w:val="auto"/>
                <w:sz w:val="24"/>
                <w:szCs w:val="24"/>
              </w:rPr>
            </w:pPr>
            <w:r w:rsidRPr="00C36054">
              <w:rPr>
                <w:rFonts w:eastAsia="Calibri"/>
                <w:color w:val="auto"/>
                <w:sz w:val="24"/>
                <w:szCs w:val="24"/>
              </w:rPr>
              <w:t>25 років та старші</w:t>
            </w:r>
          </w:p>
        </w:tc>
        <w:tc>
          <w:tcPr>
            <w:tcW w:w="2556" w:type="dxa"/>
          </w:tcPr>
          <w:p w14:paraId="41EFA17F"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78</w:t>
            </w:r>
          </w:p>
        </w:tc>
      </w:tr>
      <w:tr w:rsidR="00C36054" w:rsidRPr="00C36054" w14:paraId="0CDCD64E" w14:textId="77777777" w:rsidTr="002C3FE7">
        <w:trPr>
          <w:trHeight w:val="314"/>
        </w:trPr>
        <w:tc>
          <w:tcPr>
            <w:tcW w:w="7101" w:type="dxa"/>
          </w:tcPr>
          <w:p w14:paraId="7C834D45" w14:textId="77777777" w:rsidR="002C3FE7" w:rsidRPr="00C36054" w:rsidRDefault="002C3FE7" w:rsidP="00C36054">
            <w:pPr>
              <w:rPr>
                <w:rFonts w:eastAsia="Calibri"/>
                <w:color w:val="auto"/>
                <w:sz w:val="24"/>
                <w:szCs w:val="24"/>
              </w:rPr>
            </w:pPr>
            <w:r w:rsidRPr="00C36054">
              <w:rPr>
                <w:rFonts w:eastAsia="Calibri"/>
                <w:b/>
                <w:color w:val="auto"/>
                <w:sz w:val="24"/>
                <w:szCs w:val="24"/>
              </w:rPr>
              <w:t>Офіційний сімейний стан</w:t>
            </w:r>
          </w:p>
        </w:tc>
        <w:tc>
          <w:tcPr>
            <w:tcW w:w="2556" w:type="dxa"/>
          </w:tcPr>
          <w:p w14:paraId="54383F2F" w14:textId="77777777" w:rsidR="002C3FE7" w:rsidRPr="00C36054" w:rsidRDefault="002C3FE7" w:rsidP="00C36054">
            <w:pPr>
              <w:jc w:val="center"/>
              <w:rPr>
                <w:rFonts w:eastAsia="Calibri"/>
                <w:color w:val="auto"/>
                <w:sz w:val="24"/>
                <w:szCs w:val="24"/>
              </w:rPr>
            </w:pPr>
            <w:r w:rsidRPr="00C36054">
              <w:rPr>
                <w:rFonts w:eastAsia="Calibri"/>
                <w:i/>
                <w:color w:val="auto"/>
                <w:sz w:val="24"/>
                <w:szCs w:val="24"/>
              </w:rPr>
              <w:t>n=100, p=0.469</w:t>
            </w:r>
          </w:p>
        </w:tc>
      </w:tr>
      <w:tr w:rsidR="00C36054" w:rsidRPr="00C36054" w14:paraId="49C61A1A" w14:textId="77777777" w:rsidTr="00C36054">
        <w:trPr>
          <w:cnfStyle w:val="000000100000" w:firstRow="0" w:lastRow="0" w:firstColumn="0" w:lastColumn="0" w:oddVBand="0" w:evenVBand="0" w:oddHBand="1" w:evenHBand="0" w:firstRowFirstColumn="0" w:firstRowLastColumn="0" w:lastRowFirstColumn="0" w:lastRowLastColumn="0"/>
          <w:trHeight w:val="245"/>
        </w:trPr>
        <w:tc>
          <w:tcPr>
            <w:tcW w:w="7101" w:type="dxa"/>
          </w:tcPr>
          <w:p w14:paraId="0F1614DA" w14:textId="77777777" w:rsidR="002C3FE7" w:rsidRPr="00C36054" w:rsidRDefault="002C3FE7" w:rsidP="00C36054">
            <w:pPr>
              <w:pBdr>
                <w:top w:val="nil"/>
                <w:left w:val="nil"/>
                <w:bottom w:val="nil"/>
                <w:right w:val="nil"/>
                <w:between w:val="nil"/>
              </w:pBdr>
              <w:tabs>
                <w:tab w:val="left" w:pos="318"/>
              </w:tabs>
              <w:rPr>
                <w:rFonts w:eastAsia="Calibri"/>
                <w:color w:val="auto"/>
                <w:sz w:val="24"/>
                <w:szCs w:val="24"/>
              </w:rPr>
            </w:pPr>
            <w:r w:rsidRPr="00C36054">
              <w:rPr>
                <w:rFonts w:eastAsia="Calibri"/>
                <w:color w:val="auto"/>
                <w:sz w:val="24"/>
                <w:szCs w:val="24"/>
              </w:rPr>
              <w:t>Ніколи не був/ла одружений/на</w:t>
            </w:r>
          </w:p>
        </w:tc>
        <w:tc>
          <w:tcPr>
            <w:tcW w:w="2556" w:type="dxa"/>
          </w:tcPr>
          <w:p w14:paraId="5D2AB09B"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82</w:t>
            </w:r>
          </w:p>
        </w:tc>
      </w:tr>
      <w:tr w:rsidR="00C36054" w:rsidRPr="00C36054" w14:paraId="73F2CBC0" w14:textId="77777777" w:rsidTr="00C36054">
        <w:trPr>
          <w:trHeight w:val="195"/>
        </w:trPr>
        <w:tc>
          <w:tcPr>
            <w:tcW w:w="7101" w:type="dxa"/>
          </w:tcPr>
          <w:p w14:paraId="4FE43195" w14:textId="77777777" w:rsidR="002C3FE7" w:rsidRPr="00C36054" w:rsidRDefault="002C3FE7" w:rsidP="00C36054">
            <w:pPr>
              <w:pBdr>
                <w:top w:val="nil"/>
                <w:left w:val="nil"/>
                <w:bottom w:val="nil"/>
                <w:right w:val="nil"/>
                <w:between w:val="nil"/>
              </w:pBdr>
              <w:tabs>
                <w:tab w:val="left" w:pos="318"/>
              </w:tabs>
              <w:rPr>
                <w:rFonts w:eastAsia="Calibri"/>
                <w:color w:val="auto"/>
                <w:sz w:val="24"/>
                <w:szCs w:val="24"/>
              </w:rPr>
            </w:pPr>
            <w:r w:rsidRPr="00C36054">
              <w:rPr>
                <w:rFonts w:eastAsia="Calibri"/>
                <w:color w:val="auto"/>
                <w:sz w:val="24"/>
                <w:szCs w:val="24"/>
              </w:rPr>
              <w:t xml:space="preserve">Перебуває у зареєстрованому шлюбі </w:t>
            </w:r>
          </w:p>
        </w:tc>
        <w:tc>
          <w:tcPr>
            <w:tcW w:w="2556" w:type="dxa"/>
          </w:tcPr>
          <w:p w14:paraId="004F0EAE"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60</w:t>
            </w:r>
          </w:p>
        </w:tc>
      </w:tr>
      <w:tr w:rsidR="00C36054" w:rsidRPr="00C36054" w14:paraId="142E2463" w14:textId="77777777" w:rsidTr="00C36054">
        <w:trPr>
          <w:cnfStyle w:val="000000100000" w:firstRow="0" w:lastRow="0" w:firstColumn="0" w:lastColumn="0" w:oddVBand="0" w:evenVBand="0" w:oddHBand="1" w:evenHBand="0" w:firstRowFirstColumn="0" w:firstRowLastColumn="0" w:lastRowFirstColumn="0" w:lastRowLastColumn="0"/>
          <w:trHeight w:val="253"/>
        </w:trPr>
        <w:tc>
          <w:tcPr>
            <w:tcW w:w="7101" w:type="dxa"/>
          </w:tcPr>
          <w:p w14:paraId="447F7AD7" w14:textId="77777777" w:rsidR="002C3FE7" w:rsidRPr="00C36054" w:rsidRDefault="002C3FE7" w:rsidP="00C36054">
            <w:pPr>
              <w:pBdr>
                <w:top w:val="nil"/>
                <w:left w:val="nil"/>
                <w:bottom w:val="nil"/>
                <w:right w:val="nil"/>
                <w:between w:val="nil"/>
              </w:pBdr>
              <w:tabs>
                <w:tab w:val="left" w:pos="318"/>
              </w:tabs>
              <w:rPr>
                <w:rFonts w:eastAsia="Calibri"/>
                <w:color w:val="auto"/>
                <w:sz w:val="24"/>
                <w:szCs w:val="24"/>
              </w:rPr>
            </w:pPr>
            <w:r w:rsidRPr="00C36054">
              <w:rPr>
                <w:rFonts w:eastAsia="Calibri"/>
                <w:color w:val="auto"/>
                <w:sz w:val="24"/>
                <w:szCs w:val="24"/>
              </w:rPr>
              <w:t xml:space="preserve">Розлучений/на </w:t>
            </w:r>
          </w:p>
        </w:tc>
        <w:tc>
          <w:tcPr>
            <w:tcW w:w="2556" w:type="dxa"/>
          </w:tcPr>
          <w:p w14:paraId="69985628"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75</w:t>
            </w:r>
          </w:p>
        </w:tc>
      </w:tr>
      <w:tr w:rsidR="00C36054" w:rsidRPr="00C36054" w14:paraId="5203C468" w14:textId="77777777" w:rsidTr="00C36054">
        <w:trPr>
          <w:trHeight w:val="258"/>
        </w:trPr>
        <w:tc>
          <w:tcPr>
            <w:tcW w:w="7101" w:type="dxa"/>
          </w:tcPr>
          <w:p w14:paraId="5FD21D42" w14:textId="77777777" w:rsidR="002C3FE7" w:rsidRPr="00C36054" w:rsidRDefault="002C3FE7" w:rsidP="00C36054">
            <w:pPr>
              <w:pBdr>
                <w:top w:val="nil"/>
                <w:left w:val="nil"/>
                <w:bottom w:val="nil"/>
                <w:right w:val="nil"/>
                <w:between w:val="nil"/>
              </w:pBdr>
              <w:tabs>
                <w:tab w:val="left" w:pos="318"/>
              </w:tabs>
              <w:rPr>
                <w:rFonts w:eastAsia="Calibri"/>
                <w:b/>
                <w:color w:val="auto"/>
                <w:sz w:val="24"/>
                <w:szCs w:val="24"/>
              </w:rPr>
            </w:pPr>
            <w:r w:rsidRPr="00C36054">
              <w:rPr>
                <w:rFonts w:eastAsia="Calibri"/>
                <w:b/>
                <w:color w:val="auto"/>
                <w:sz w:val="24"/>
                <w:szCs w:val="24"/>
              </w:rPr>
              <w:t xml:space="preserve">З ким разом проживає </w:t>
            </w:r>
          </w:p>
        </w:tc>
        <w:tc>
          <w:tcPr>
            <w:tcW w:w="2556" w:type="dxa"/>
          </w:tcPr>
          <w:p w14:paraId="1AB94E76" w14:textId="77777777" w:rsidR="002C3FE7" w:rsidRPr="00C36054" w:rsidRDefault="002C3FE7" w:rsidP="00C36054">
            <w:pPr>
              <w:jc w:val="center"/>
              <w:rPr>
                <w:rFonts w:eastAsia="Calibri"/>
                <w:color w:val="auto"/>
                <w:sz w:val="24"/>
                <w:szCs w:val="24"/>
              </w:rPr>
            </w:pPr>
            <w:r w:rsidRPr="00C36054">
              <w:rPr>
                <w:rFonts w:eastAsia="Calibri"/>
                <w:i/>
                <w:color w:val="auto"/>
                <w:sz w:val="24"/>
                <w:szCs w:val="24"/>
              </w:rPr>
              <w:t>n=98, p=0.273</w:t>
            </w:r>
          </w:p>
        </w:tc>
      </w:tr>
      <w:tr w:rsidR="00C36054" w:rsidRPr="00C36054" w14:paraId="7BCB061C" w14:textId="77777777" w:rsidTr="002C3FE7">
        <w:trPr>
          <w:cnfStyle w:val="000000100000" w:firstRow="0" w:lastRow="0" w:firstColumn="0" w:lastColumn="0" w:oddVBand="0" w:evenVBand="0" w:oddHBand="1" w:evenHBand="0" w:firstRowFirstColumn="0" w:firstRowLastColumn="0" w:lastRowFirstColumn="0" w:lastRowLastColumn="0"/>
          <w:trHeight w:val="314"/>
        </w:trPr>
        <w:tc>
          <w:tcPr>
            <w:tcW w:w="7101" w:type="dxa"/>
          </w:tcPr>
          <w:p w14:paraId="7592A4D1" w14:textId="77777777" w:rsidR="002C3FE7" w:rsidRPr="00C36054" w:rsidRDefault="002C3FE7" w:rsidP="00C36054">
            <w:pPr>
              <w:tabs>
                <w:tab w:val="left" w:pos="294"/>
              </w:tabs>
              <w:rPr>
                <w:rFonts w:eastAsia="Calibri"/>
                <w:i/>
                <w:color w:val="auto"/>
                <w:sz w:val="24"/>
                <w:szCs w:val="24"/>
              </w:rPr>
            </w:pPr>
            <w:r w:rsidRPr="00C36054">
              <w:rPr>
                <w:rFonts w:eastAsia="Calibri"/>
                <w:color w:val="auto"/>
                <w:sz w:val="24"/>
                <w:szCs w:val="24"/>
              </w:rPr>
              <w:t>Один/на</w:t>
            </w:r>
          </w:p>
        </w:tc>
        <w:tc>
          <w:tcPr>
            <w:tcW w:w="2556" w:type="dxa"/>
          </w:tcPr>
          <w:p w14:paraId="15C9DA5E"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76</w:t>
            </w:r>
          </w:p>
        </w:tc>
      </w:tr>
      <w:tr w:rsidR="00C36054" w:rsidRPr="00C36054" w14:paraId="085AC1DC" w14:textId="77777777" w:rsidTr="002C3FE7">
        <w:trPr>
          <w:trHeight w:val="327"/>
        </w:trPr>
        <w:tc>
          <w:tcPr>
            <w:tcW w:w="7101" w:type="dxa"/>
          </w:tcPr>
          <w:p w14:paraId="36B668B1" w14:textId="77777777" w:rsidR="002C3FE7" w:rsidRPr="00C36054" w:rsidRDefault="002C3FE7" w:rsidP="00C36054">
            <w:pPr>
              <w:tabs>
                <w:tab w:val="left" w:pos="294"/>
              </w:tabs>
              <w:rPr>
                <w:rFonts w:eastAsia="Calibri"/>
                <w:color w:val="auto"/>
                <w:sz w:val="24"/>
                <w:szCs w:val="24"/>
              </w:rPr>
            </w:pPr>
            <w:r w:rsidRPr="00C36054">
              <w:rPr>
                <w:rFonts w:eastAsia="Calibri"/>
                <w:color w:val="auto"/>
                <w:sz w:val="24"/>
                <w:szCs w:val="24"/>
              </w:rPr>
              <w:t>З батьками/родичами</w:t>
            </w:r>
          </w:p>
        </w:tc>
        <w:tc>
          <w:tcPr>
            <w:tcW w:w="2556" w:type="dxa"/>
          </w:tcPr>
          <w:p w14:paraId="0EDB2658"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80</w:t>
            </w:r>
          </w:p>
        </w:tc>
      </w:tr>
      <w:tr w:rsidR="00C36054" w:rsidRPr="00C36054" w14:paraId="45D25F3C" w14:textId="77777777" w:rsidTr="002C3FE7">
        <w:trPr>
          <w:cnfStyle w:val="000000100000" w:firstRow="0" w:lastRow="0" w:firstColumn="0" w:lastColumn="0" w:oddVBand="0" w:evenVBand="0" w:oddHBand="1" w:evenHBand="0" w:firstRowFirstColumn="0" w:firstRowLastColumn="0" w:lastRowFirstColumn="0" w:lastRowLastColumn="0"/>
          <w:trHeight w:val="314"/>
        </w:trPr>
        <w:tc>
          <w:tcPr>
            <w:tcW w:w="7101" w:type="dxa"/>
          </w:tcPr>
          <w:p w14:paraId="1CCBB7C4" w14:textId="77777777" w:rsidR="002C3FE7" w:rsidRPr="00C36054" w:rsidRDefault="002C3FE7" w:rsidP="00C36054">
            <w:pPr>
              <w:tabs>
                <w:tab w:val="left" w:pos="294"/>
              </w:tabs>
              <w:rPr>
                <w:rFonts w:eastAsia="Calibri"/>
                <w:color w:val="auto"/>
                <w:sz w:val="24"/>
                <w:szCs w:val="24"/>
              </w:rPr>
            </w:pPr>
            <w:r w:rsidRPr="00C36054">
              <w:rPr>
                <w:rFonts w:eastAsia="Calibri"/>
                <w:color w:val="auto"/>
                <w:sz w:val="24"/>
                <w:szCs w:val="24"/>
              </w:rPr>
              <w:t xml:space="preserve">З чоловіком-партнером  </w:t>
            </w:r>
          </w:p>
        </w:tc>
        <w:tc>
          <w:tcPr>
            <w:tcW w:w="2556" w:type="dxa"/>
          </w:tcPr>
          <w:p w14:paraId="4E559F70"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100</w:t>
            </w:r>
          </w:p>
        </w:tc>
      </w:tr>
      <w:tr w:rsidR="00C36054" w:rsidRPr="00C36054" w14:paraId="7FD55E33" w14:textId="77777777" w:rsidTr="002C3FE7">
        <w:trPr>
          <w:trHeight w:val="314"/>
        </w:trPr>
        <w:tc>
          <w:tcPr>
            <w:tcW w:w="7101" w:type="dxa"/>
          </w:tcPr>
          <w:p w14:paraId="329C4894" w14:textId="77777777" w:rsidR="002C3FE7" w:rsidRPr="00C36054" w:rsidRDefault="002C3FE7" w:rsidP="00C36054">
            <w:pPr>
              <w:tabs>
                <w:tab w:val="left" w:pos="294"/>
              </w:tabs>
              <w:rPr>
                <w:rFonts w:eastAsia="Calibri"/>
                <w:color w:val="auto"/>
                <w:sz w:val="24"/>
                <w:szCs w:val="24"/>
              </w:rPr>
            </w:pPr>
            <w:r w:rsidRPr="00C36054">
              <w:rPr>
                <w:rFonts w:eastAsia="Calibri"/>
                <w:color w:val="auto"/>
                <w:sz w:val="24"/>
                <w:szCs w:val="24"/>
              </w:rPr>
              <w:t xml:space="preserve">З жінкою-партнеркою </w:t>
            </w:r>
          </w:p>
        </w:tc>
        <w:tc>
          <w:tcPr>
            <w:tcW w:w="2556" w:type="dxa"/>
          </w:tcPr>
          <w:p w14:paraId="3099300E"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100</w:t>
            </w:r>
          </w:p>
        </w:tc>
      </w:tr>
      <w:tr w:rsidR="00C36054" w:rsidRPr="00C36054" w14:paraId="60337553" w14:textId="77777777" w:rsidTr="002C3FE7">
        <w:trPr>
          <w:cnfStyle w:val="000000100000" w:firstRow="0" w:lastRow="0" w:firstColumn="0" w:lastColumn="0" w:oddVBand="0" w:evenVBand="0" w:oddHBand="1" w:evenHBand="0" w:firstRowFirstColumn="0" w:firstRowLastColumn="0" w:lastRowFirstColumn="0" w:lastRowLastColumn="0"/>
          <w:trHeight w:val="327"/>
        </w:trPr>
        <w:tc>
          <w:tcPr>
            <w:tcW w:w="7101" w:type="dxa"/>
          </w:tcPr>
          <w:p w14:paraId="378BD7EB" w14:textId="77777777" w:rsidR="002C3FE7" w:rsidRPr="00C36054" w:rsidRDefault="002C3FE7" w:rsidP="00C36054">
            <w:pPr>
              <w:tabs>
                <w:tab w:val="left" w:pos="294"/>
              </w:tabs>
              <w:rPr>
                <w:rFonts w:eastAsia="Calibri"/>
                <w:color w:val="auto"/>
                <w:sz w:val="24"/>
                <w:szCs w:val="24"/>
              </w:rPr>
            </w:pPr>
            <w:r w:rsidRPr="00C36054">
              <w:rPr>
                <w:rFonts w:eastAsia="Calibri"/>
                <w:color w:val="auto"/>
                <w:sz w:val="24"/>
                <w:szCs w:val="24"/>
              </w:rPr>
              <w:t xml:space="preserve">З </w:t>
            </w:r>
            <w:proofErr w:type="spellStart"/>
            <w:r w:rsidRPr="00C36054">
              <w:rPr>
                <w:rFonts w:eastAsia="Calibri"/>
                <w:color w:val="auto"/>
                <w:sz w:val="24"/>
                <w:szCs w:val="24"/>
              </w:rPr>
              <w:t>трансгендерною</w:t>
            </w:r>
            <w:proofErr w:type="spellEnd"/>
            <w:r w:rsidRPr="00C36054">
              <w:rPr>
                <w:rFonts w:eastAsia="Calibri"/>
                <w:color w:val="auto"/>
                <w:sz w:val="24"/>
                <w:szCs w:val="24"/>
              </w:rPr>
              <w:t xml:space="preserve"> жінкою – партнеркою </w:t>
            </w:r>
          </w:p>
        </w:tc>
        <w:tc>
          <w:tcPr>
            <w:tcW w:w="2556" w:type="dxa"/>
          </w:tcPr>
          <w:p w14:paraId="0AE722EC"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100</w:t>
            </w:r>
          </w:p>
        </w:tc>
      </w:tr>
      <w:tr w:rsidR="00C36054" w:rsidRPr="00C36054" w14:paraId="05B0CF08" w14:textId="77777777" w:rsidTr="002C3FE7">
        <w:trPr>
          <w:trHeight w:val="314"/>
        </w:trPr>
        <w:tc>
          <w:tcPr>
            <w:tcW w:w="7101" w:type="dxa"/>
          </w:tcPr>
          <w:p w14:paraId="3128D6D5" w14:textId="77777777" w:rsidR="002C3FE7" w:rsidRPr="00C36054" w:rsidRDefault="002C3FE7" w:rsidP="00C36054">
            <w:pPr>
              <w:tabs>
                <w:tab w:val="left" w:pos="294"/>
              </w:tabs>
              <w:rPr>
                <w:rFonts w:eastAsia="Calibri"/>
                <w:color w:val="auto"/>
                <w:sz w:val="24"/>
                <w:szCs w:val="24"/>
              </w:rPr>
            </w:pPr>
            <w:r w:rsidRPr="00C36054">
              <w:rPr>
                <w:rFonts w:eastAsia="Calibri"/>
                <w:color w:val="auto"/>
                <w:sz w:val="24"/>
                <w:szCs w:val="24"/>
              </w:rPr>
              <w:t xml:space="preserve">З </w:t>
            </w:r>
            <w:proofErr w:type="spellStart"/>
            <w:r w:rsidRPr="00C36054">
              <w:rPr>
                <w:rFonts w:eastAsia="Calibri"/>
                <w:color w:val="auto"/>
                <w:sz w:val="24"/>
                <w:szCs w:val="24"/>
              </w:rPr>
              <w:t>трансгендерним</w:t>
            </w:r>
            <w:proofErr w:type="spellEnd"/>
            <w:r w:rsidRPr="00C36054">
              <w:rPr>
                <w:rFonts w:eastAsia="Calibri"/>
                <w:color w:val="auto"/>
                <w:sz w:val="24"/>
                <w:szCs w:val="24"/>
              </w:rPr>
              <w:t xml:space="preserve"> чоловіком – партнером </w:t>
            </w:r>
          </w:p>
        </w:tc>
        <w:tc>
          <w:tcPr>
            <w:tcW w:w="2556" w:type="dxa"/>
          </w:tcPr>
          <w:p w14:paraId="06C66F84"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100</w:t>
            </w:r>
          </w:p>
        </w:tc>
      </w:tr>
      <w:tr w:rsidR="00C36054" w:rsidRPr="00C36054" w14:paraId="7AF3B571" w14:textId="77777777" w:rsidTr="002C3FE7">
        <w:trPr>
          <w:cnfStyle w:val="000000100000" w:firstRow="0" w:lastRow="0" w:firstColumn="0" w:lastColumn="0" w:oddVBand="0" w:evenVBand="0" w:oddHBand="1" w:evenHBand="0" w:firstRowFirstColumn="0" w:firstRowLastColumn="0" w:lastRowFirstColumn="0" w:lastRowLastColumn="0"/>
          <w:trHeight w:val="314"/>
        </w:trPr>
        <w:tc>
          <w:tcPr>
            <w:tcW w:w="7101" w:type="dxa"/>
          </w:tcPr>
          <w:p w14:paraId="6B032299" w14:textId="77777777" w:rsidR="002C3FE7" w:rsidRPr="00C36054" w:rsidRDefault="002C3FE7" w:rsidP="00C36054">
            <w:pPr>
              <w:tabs>
                <w:tab w:val="left" w:pos="294"/>
              </w:tabs>
              <w:rPr>
                <w:rFonts w:eastAsia="Calibri"/>
                <w:color w:val="auto"/>
                <w:sz w:val="24"/>
                <w:szCs w:val="24"/>
              </w:rPr>
            </w:pPr>
            <w:r w:rsidRPr="00C36054">
              <w:rPr>
                <w:rFonts w:eastAsia="Calibri"/>
                <w:color w:val="auto"/>
                <w:sz w:val="24"/>
                <w:szCs w:val="24"/>
              </w:rPr>
              <w:t>Інше</w:t>
            </w:r>
          </w:p>
        </w:tc>
        <w:tc>
          <w:tcPr>
            <w:tcW w:w="2556" w:type="dxa"/>
          </w:tcPr>
          <w:p w14:paraId="7253265D"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100</w:t>
            </w:r>
          </w:p>
        </w:tc>
      </w:tr>
      <w:tr w:rsidR="00C36054" w:rsidRPr="00C36054" w14:paraId="13322C44" w14:textId="77777777" w:rsidTr="002C3FE7">
        <w:trPr>
          <w:trHeight w:val="327"/>
        </w:trPr>
        <w:tc>
          <w:tcPr>
            <w:tcW w:w="7101" w:type="dxa"/>
          </w:tcPr>
          <w:p w14:paraId="7284B366" w14:textId="77777777" w:rsidR="002C3FE7" w:rsidRPr="00C36054" w:rsidRDefault="002C3FE7" w:rsidP="00C36054">
            <w:pPr>
              <w:tabs>
                <w:tab w:val="left" w:pos="294"/>
              </w:tabs>
              <w:rPr>
                <w:rFonts w:eastAsia="Calibri"/>
                <w:b/>
                <w:color w:val="auto"/>
                <w:sz w:val="24"/>
                <w:szCs w:val="24"/>
              </w:rPr>
            </w:pPr>
            <w:r w:rsidRPr="00C36054">
              <w:rPr>
                <w:rFonts w:eastAsia="Calibri"/>
                <w:b/>
                <w:color w:val="auto"/>
                <w:sz w:val="24"/>
                <w:szCs w:val="24"/>
              </w:rPr>
              <w:t>Освітній рівень</w:t>
            </w:r>
          </w:p>
        </w:tc>
        <w:tc>
          <w:tcPr>
            <w:tcW w:w="2556" w:type="dxa"/>
          </w:tcPr>
          <w:p w14:paraId="67E339ED" w14:textId="77777777" w:rsidR="002C3FE7" w:rsidRPr="00C36054" w:rsidRDefault="002C3FE7" w:rsidP="00C36054">
            <w:pPr>
              <w:jc w:val="center"/>
              <w:rPr>
                <w:rFonts w:eastAsia="Calibri"/>
                <w:color w:val="auto"/>
                <w:sz w:val="24"/>
                <w:szCs w:val="24"/>
              </w:rPr>
            </w:pPr>
            <w:r w:rsidRPr="00C36054">
              <w:rPr>
                <w:rFonts w:eastAsia="Calibri"/>
                <w:i/>
                <w:color w:val="auto"/>
                <w:sz w:val="24"/>
                <w:szCs w:val="24"/>
              </w:rPr>
              <w:t>n=100, p=0.183</w:t>
            </w:r>
          </w:p>
        </w:tc>
      </w:tr>
      <w:tr w:rsidR="00C36054" w:rsidRPr="00C36054" w14:paraId="0B84FED4" w14:textId="77777777" w:rsidTr="002C3FE7">
        <w:trPr>
          <w:cnfStyle w:val="000000100000" w:firstRow="0" w:lastRow="0" w:firstColumn="0" w:lastColumn="0" w:oddVBand="0" w:evenVBand="0" w:oddHBand="1" w:evenHBand="0" w:firstRowFirstColumn="0" w:firstRowLastColumn="0" w:lastRowFirstColumn="0" w:lastRowLastColumn="0"/>
          <w:trHeight w:val="314"/>
        </w:trPr>
        <w:tc>
          <w:tcPr>
            <w:tcW w:w="7101" w:type="dxa"/>
          </w:tcPr>
          <w:p w14:paraId="06D8E727" w14:textId="77777777" w:rsidR="002C3FE7" w:rsidRPr="00C36054" w:rsidRDefault="002C3FE7" w:rsidP="00C36054">
            <w:pPr>
              <w:rPr>
                <w:rFonts w:eastAsia="Calibri"/>
                <w:color w:val="auto"/>
                <w:sz w:val="24"/>
                <w:szCs w:val="24"/>
              </w:rPr>
            </w:pPr>
            <w:r w:rsidRPr="00C36054">
              <w:rPr>
                <w:rFonts w:eastAsia="Calibri"/>
                <w:color w:val="auto"/>
                <w:sz w:val="24"/>
                <w:szCs w:val="24"/>
              </w:rPr>
              <w:t>9 класів школи або менше</w:t>
            </w:r>
          </w:p>
        </w:tc>
        <w:tc>
          <w:tcPr>
            <w:tcW w:w="2556" w:type="dxa"/>
          </w:tcPr>
          <w:p w14:paraId="4A286A5B"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70</w:t>
            </w:r>
          </w:p>
        </w:tc>
      </w:tr>
      <w:tr w:rsidR="00C36054" w:rsidRPr="00C36054" w14:paraId="532F95E4" w14:textId="77777777" w:rsidTr="002C3FE7">
        <w:trPr>
          <w:trHeight w:val="955"/>
        </w:trPr>
        <w:tc>
          <w:tcPr>
            <w:tcW w:w="7101" w:type="dxa"/>
          </w:tcPr>
          <w:p w14:paraId="0830AF5C" w14:textId="77777777" w:rsidR="002C3FE7" w:rsidRPr="00C36054" w:rsidRDefault="002C3FE7" w:rsidP="00C36054">
            <w:pPr>
              <w:rPr>
                <w:rFonts w:eastAsia="Calibri"/>
                <w:color w:val="auto"/>
                <w:sz w:val="24"/>
                <w:szCs w:val="24"/>
              </w:rPr>
            </w:pPr>
            <w:r w:rsidRPr="00C36054">
              <w:rPr>
                <w:rFonts w:eastAsia="Calibri"/>
                <w:color w:val="auto"/>
                <w:sz w:val="24"/>
                <w:szCs w:val="24"/>
              </w:rPr>
              <w:t>Повна загальна середня (або професійно-технічна) освіта (11 класів тощо), незакінчена вища освіта</w:t>
            </w:r>
          </w:p>
        </w:tc>
        <w:tc>
          <w:tcPr>
            <w:tcW w:w="2556" w:type="dxa"/>
          </w:tcPr>
          <w:p w14:paraId="4EC41392"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83</w:t>
            </w:r>
          </w:p>
        </w:tc>
      </w:tr>
      <w:tr w:rsidR="00C36054" w:rsidRPr="00C36054" w14:paraId="15540C8E" w14:textId="77777777" w:rsidTr="002C3FE7">
        <w:trPr>
          <w:cnfStyle w:val="000000100000" w:firstRow="0" w:lastRow="0" w:firstColumn="0" w:lastColumn="0" w:oddVBand="0" w:evenVBand="0" w:oddHBand="1" w:evenHBand="0" w:firstRowFirstColumn="0" w:firstRowLastColumn="0" w:lastRowFirstColumn="0" w:lastRowLastColumn="0"/>
          <w:trHeight w:val="641"/>
        </w:trPr>
        <w:tc>
          <w:tcPr>
            <w:tcW w:w="7101" w:type="dxa"/>
          </w:tcPr>
          <w:p w14:paraId="63961B1A" w14:textId="77777777" w:rsidR="002C3FE7" w:rsidRPr="00C36054" w:rsidRDefault="002C3FE7" w:rsidP="00C36054">
            <w:pPr>
              <w:rPr>
                <w:rFonts w:eastAsia="Calibri"/>
                <w:color w:val="auto"/>
                <w:sz w:val="24"/>
                <w:szCs w:val="24"/>
              </w:rPr>
            </w:pPr>
            <w:r w:rsidRPr="00C36054">
              <w:rPr>
                <w:rFonts w:eastAsia="Calibri"/>
                <w:color w:val="auto"/>
                <w:sz w:val="24"/>
                <w:szCs w:val="24"/>
              </w:rPr>
              <w:t>Базова вища освіта (ВНЗ І–ІІ рівнів акредитації, технікум)</w:t>
            </w:r>
          </w:p>
        </w:tc>
        <w:tc>
          <w:tcPr>
            <w:tcW w:w="2556" w:type="dxa"/>
          </w:tcPr>
          <w:p w14:paraId="109A9508"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67</w:t>
            </w:r>
          </w:p>
        </w:tc>
      </w:tr>
      <w:tr w:rsidR="00C36054" w:rsidRPr="00C36054" w14:paraId="77ED8E81" w14:textId="77777777" w:rsidTr="002C3FE7">
        <w:trPr>
          <w:trHeight w:val="641"/>
        </w:trPr>
        <w:tc>
          <w:tcPr>
            <w:tcW w:w="7101" w:type="dxa"/>
          </w:tcPr>
          <w:p w14:paraId="54726359" w14:textId="77777777" w:rsidR="002C3FE7" w:rsidRPr="00C36054" w:rsidRDefault="002C3FE7" w:rsidP="00C36054">
            <w:pPr>
              <w:rPr>
                <w:rFonts w:eastAsia="Calibri"/>
                <w:color w:val="auto"/>
                <w:sz w:val="24"/>
                <w:szCs w:val="24"/>
              </w:rPr>
            </w:pPr>
            <w:r w:rsidRPr="00C36054">
              <w:rPr>
                <w:rFonts w:eastAsia="Calibri"/>
                <w:color w:val="auto"/>
                <w:sz w:val="24"/>
                <w:szCs w:val="24"/>
              </w:rPr>
              <w:t>Повна вища освіта (університет, інститут) або науковий ступінь</w:t>
            </w:r>
          </w:p>
        </w:tc>
        <w:tc>
          <w:tcPr>
            <w:tcW w:w="2556" w:type="dxa"/>
          </w:tcPr>
          <w:p w14:paraId="435A3D46"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91</w:t>
            </w:r>
          </w:p>
        </w:tc>
      </w:tr>
      <w:tr w:rsidR="00C36054" w:rsidRPr="00C36054" w14:paraId="21892B8D" w14:textId="77777777" w:rsidTr="002C3FE7">
        <w:trPr>
          <w:cnfStyle w:val="000000100000" w:firstRow="0" w:lastRow="0" w:firstColumn="0" w:lastColumn="0" w:oddVBand="0" w:evenVBand="0" w:oddHBand="1" w:evenHBand="0" w:firstRowFirstColumn="0" w:firstRowLastColumn="0" w:lastRowFirstColumn="0" w:lastRowLastColumn="0"/>
          <w:trHeight w:val="314"/>
        </w:trPr>
        <w:tc>
          <w:tcPr>
            <w:tcW w:w="7101" w:type="dxa"/>
          </w:tcPr>
          <w:p w14:paraId="6F80D02A" w14:textId="77777777" w:rsidR="002C3FE7" w:rsidRPr="00C36054" w:rsidRDefault="002C3FE7" w:rsidP="00C36054">
            <w:pPr>
              <w:rPr>
                <w:rFonts w:eastAsia="Calibri"/>
                <w:b/>
                <w:color w:val="auto"/>
                <w:sz w:val="24"/>
                <w:szCs w:val="24"/>
              </w:rPr>
            </w:pPr>
            <w:r w:rsidRPr="00C36054">
              <w:rPr>
                <w:rFonts w:eastAsia="Calibri"/>
                <w:b/>
                <w:color w:val="auto"/>
                <w:sz w:val="24"/>
                <w:szCs w:val="24"/>
              </w:rPr>
              <w:lastRenderedPageBreak/>
              <w:t>Матеріальний стан</w:t>
            </w:r>
          </w:p>
        </w:tc>
        <w:tc>
          <w:tcPr>
            <w:tcW w:w="2556" w:type="dxa"/>
          </w:tcPr>
          <w:p w14:paraId="3BBECB47" w14:textId="77777777" w:rsidR="002C3FE7" w:rsidRPr="00C36054" w:rsidRDefault="002C3FE7" w:rsidP="00C36054">
            <w:pPr>
              <w:jc w:val="center"/>
              <w:rPr>
                <w:rFonts w:eastAsia="Calibri"/>
                <w:i/>
                <w:color w:val="auto"/>
                <w:sz w:val="24"/>
                <w:szCs w:val="24"/>
              </w:rPr>
            </w:pPr>
            <w:r w:rsidRPr="00C36054">
              <w:rPr>
                <w:rFonts w:eastAsia="Calibri"/>
                <w:i/>
                <w:color w:val="auto"/>
                <w:sz w:val="24"/>
                <w:szCs w:val="24"/>
              </w:rPr>
              <w:t>n=100, p=0.873</w:t>
            </w:r>
          </w:p>
        </w:tc>
      </w:tr>
      <w:tr w:rsidR="00C36054" w:rsidRPr="00C36054" w14:paraId="56C88C88" w14:textId="77777777" w:rsidTr="002C3FE7">
        <w:trPr>
          <w:trHeight w:val="314"/>
        </w:trPr>
        <w:tc>
          <w:tcPr>
            <w:tcW w:w="7101" w:type="dxa"/>
          </w:tcPr>
          <w:p w14:paraId="26588203" w14:textId="77777777" w:rsidR="002C3FE7" w:rsidRPr="00C36054" w:rsidRDefault="002C3FE7" w:rsidP="00C36054">
            <w:pPr>
              <w:rPr>
                <w:rFonts w:eastAsia="Calibri"/>
                <w:color w:val="auto"/>
                <w:sz w:val="24"/>
                <w:szCs w:val="24"/>
              </w:rPr>
            </w:pPr>
            <w:r w:rsidRPr="00C36054">
              <w:rPr>
                <w:rFonts w:eastAsia="Calibri"/>
                <w:color w:val="auto"/>
                <w:sz w:val="24"/>
                <w:szCs w:val="24"/>
              </w:rPr>
              <w:t>Нижче прожиткового мінімуму (&lt; 2270 грн.)</w:t>
            </w:r>
          </w:p>
        </w:tc>
        <w:tc>
          <w:tcPr>
            <w:tcW w:w="2556" w:type="dxa"/>
          </w:tcPr>
          <w:p w14:paraId="2C807300"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84</w:t>
            </w:r>
          </w:p>
        </w:tc>
      </w:tr>
      <w:tr w:rsidR="00C36054" w:rsidRPr="00C36054" w14:paraId="6D2C70D9" w14:textId="77777777" w:rsidTr="002C3FE7">
        <w:trPr>
          <w:cnfStyle w:val="000000100000" w:firstRow="0" w:lastRow="0" w:firstColumn="0" w:lastColumn="0" w:oddVBand="0" w:evenVBand="0" w:oddHBand="1" w:evenHBand="0" w:firstRowFirstColumn="0" w:firstRowLastColumn="0" w:lastRowFirstColumn="0" w:lastRowLastColumn="0"/>
          <w:trHeight w:val="641"/>
        </w:trPr>
        <w:tc>
          <w:tcPr>
            <w:tcW w:w="7101" w:type="dxa"/>
          </w:tcPr>
          <w:p w14:paraId="66C42CD3" w14:textId="77777777" w:rsidR="002C3FE7" w:rsidRPr="00C36054" w:rsidRDefault="002C3FE7" w:rsidP="00C36054">
            <w:pPr>
              <w:rPr>
                <w:rFonts w:eastAsia="Calibri"/>
                <w:color w:val="auto"/>
                <w:sz w:val="24"/>
                <w:szCs w:val="24"/>
              </w:rPr>
            </w:pPr>
            <w:r w:rsidRPr="00C36054">
              <w:rPr>
                <w:rFonts w:eastAsia="Calibri"/>
                <w:color w:val="auto"/>
                <w:sz w:val="24"/>
                <w:szCs w:val="24"/>
              </w:rPr>
              <w:t>На рівні прожиткового мінімуму, але нижче за середній дохід (2270 - &lt;11500 грн.)</w:t>
            </w:r>
          </w:p>
        </w:tc>
        <w:tc>
          <w:tcPr>
            <w:tcW w:w="2556" w:type="dxa"/>
          </w:tcPr>
          <w:p w14:paraId="0EF87851"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79</w:t>
            </w:r>
          </w:p>
        </w:tc>
      </w:tr>
      <w:tr w:rsidR="00C36054" w:rsidRPr="00C36054" w14:paraId="40D50362" w14:textId="77777777" w:rsidTr="002C3FE7">
        <w:trPr>
          <w:trHeight w:val="314"/>
        </w:trPr>
        <w:tc>
          <w:tcPr>
            <w:tcW w:w="7101" w:type="dxa"/>
          </w:tcPr>
          <w:p w14:paraId="5CF2223A" w14:textId="77777777" w:rsidR="002C3FE7" w:rsidRPr="00C36054" w:rsidRDefault="002C3FE7" w:rsidP="00C36054">
            <w:pPr>
              <w:rPr>
                <w:rFonts w:eastAsia="Calibri"/>
                <w:color w:val="auto"/>
                <w:sz w:val="24"/>
                <w:szCs w:val="24"/>
              </w:rPr>
            </w:pPr>
            <w:proofErr w:type="spellStart"/>
            <w:r w:rsidRPr="00C36054">
              <w:rPr>
                <w:rFonts w:eastAsia="Calibri"/>
                <w:color w:val="auto"/>
                <w:sz w:val="24"/>
                <w:szCs w:val="24"/>
              </w:rPr>
              <w:t>Cередній</w:t>
            </w:r>
            <w:proofErr w:type="spellEnd"/>
            <w:r w:rsidRPr="00C36054">
              <w:rPr>
                <w:rFonts w:eastAsia="Calibri"/>
                <w:color w:val="auto"/>
                <w:sz w:val="24"/>
                <w:szCs w:val="24"/>
              </w:rPr>
              <w:t xml:space="preserve"> дохід або вище (=&gt;11500 грн.) </w:t>
            </w:r>
          </w:p>
        </w:tc>
        <w:tc>
          <w:tcPr>
            <w:tcW w:w="2556" w:type="dxa"/>
          </w:tcPr>
          <w:p w14:paraId="5017EC67"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78</w:t>
            </w:r>
          </w:p>
        </w:tc>
      </w:tr>
      <w:tr w:rsidR="00C36054" w:rsidRPr="00C36054" w14:paraId="216410D2" w14:textId="77777777" w:rsidTr="002C3FE7">
        <w:trPr>
          <w:cnfStyle w:val="000000100000" w:firstRow="0" w:lastRow="0" w:firstColumn="0" w:lastColumn="0" w:oddVBand="0" w:evenVBand="0" w:oddHBand="1" w:evenHBand="0" w:firstRowFirstColumn="0" w:firstRowLastColumn="0" w:lastRowFirstColumn="0" w:lastRowLastColumn="0"/>
          <w:trHeight w:val="314"/>
        </w:trPr>
        <w:tc>
          <w:tcPr>
            <w:tcW w:w="7101" w:type="dxa"/>
          </w:tcPr>
          <w:p w14:paraId="46EFA9E2" w14:textId="77777777" w:rsidR="002C3FE7" w:rsidRPr="00C36054" w:rsidRDefault="002C3FE7" w:rsidP="00C36054">
            <w:pPr>
              <w:rPr>
                <w:rFonts w:eastAsia="Calibri"/>
                <w:b/>
                <w:color w:val="auto"/>
                <w:sz w:val="24"/>
                <w:szCs w:val="24"/>
              </w:rPr>
            </w:pPr>
            <w:r w:rsidRPr="00C36054">
              <w:rPr>
                <w:rFonts w:eastAsia="Calibri"/>
                <w:b/>
                <w:color w:val="auto"/>
                <w:sz w:val="24"/>
                <w:szCs w:val="24"/>
              </w:rPr>
              <w:t>Сексуальна орієнтація</w:t>
            </w:r>
          </w:p>
        </w:tc>
        <w:tc>
          <w:tcPr>
            <w:tcW w:w="2556" w:type="dxa"/>
          </w:tcPr>
          <w:p w14:paraId="7355106D" w14:textId="77777777" w:rsidR="002C3FE7" w:rsidRPr="00C36054" w:rsidRDefault="002C3FE7" w:rsidP="00C36054">
            <w:pPr>
              <w:jc w:val="center"/>
              <w:rPr>
                <w:rFonts w:eastAsia="Calibri"/>
                <w:i/>
                <w:color w:val="auto"/>
                <w:sz w:val="24"/>
                <w:szCs w:val="24"/>
              </w:rPr>
            </w:pPr>
            <w:r w:rsidRPr="00C36054">
              <w:rPr>
                <w:rFonts w:eastAsia="Calibri"/>
                <w:i/>
                <w:color w:val="auto"/>
                <w:sz w:val="24"/>
                <w:szCs w:val="24"/>
              </w:rPr>
              <w:t>n=100, p=0.024</w:t>
            </w:r>
          </w:p>
        </w:tc>
      </w:tr>
      <w:tr w:rsidR="00C36054" w:rsidRPr="00C36054" w14:paraId="516FD1B8" w14:textId="77777777" w:rsidTr="002C3FE7">
        <w:trPr>
          <w:trHeight w:val="327"/>
        </w:trPr>
        <w:tc>
          <w:tcPr>
            <w:tcW w:w="7101" w:type="dxa"/>
          </w:tcPr>
          <w:p w14:paraId="16E61F6F" w14:textId="77777777" w:rsidR="002C3FE7" w:rsidRPr="00C36054" w:rsidRDefault="002C3FE7" w:rsidP="00C36054">
            <w:pPr>
              <w:rPr>
                <w:rFonts w:eastAsia="Calibri"/>
                <w:color w:val="auto"/>
                <w:sz w:val="24"/>
                <w:szCs w:val="24"/>
              </w:rPr>
            </w:pPr>
            <w:r w:rsidRPr="00C36054">
              <w:rPr>
                <w:rFonts w:eastAsia="Calibri"/>
                <w:color w:val="auto"/>
                <w:sz w:val="24"/>
                <w:szCs w:val="24"/>
              </w:rPr>
              <w:t xml:space="preserve">Натурал/ка / </w:t>
            </w:r>
            <w:proofErr w:type="spellStart"/>
            <w:r w:rsidRPr="00C36054">
              <w:rPr>
                <w:rFonts w:eastAsia="Calibri"/>
                <w:color w:val="auto"/>
                <w:sz w:val="24"/>
                <w:szCs w:val="24"/>
              </w:rPr>
              <w:t>гетеросексуал</w:t>
            </w:r>
            <w:proofErr w:type="spellEnd"/>
            <w:r w:rsidRPr="00C36054">
              <w:rPr>
                <w:rFonts w:eastAsia="Calibri"/>
                <w:color w:val="auto"/>
                <w:sz w:val="24"/>
                <w:szCs w:val="24"/>
              </w:rPr>
              <w:t>/ка</w:t>
            </w:r>
          </w:p>
        </w:tc>
        <w:tc>
          <w:tcPr>
            <w:tcW w:w="2556" w:type="dxa"/>
          </w:tcPr>
          <w:p w14:paraId="1550A252"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64</w:t>
            </w:r>
          </w:p>
        </w:tc>
      </w:tr>
      <w:tr w:rsidR="00C36054" w:rsidRPr="00C36054" w14:paraId="768660EC" w14:textId="77777777" w:rsidTr="002C3FE7">
        <w:trPr>
          <w:cnfStyle w:val="000000100000" w:firstRow="0" w:lastRow="0" w:firstColumn="0" w:lastColumn="0" w:oddVBand="0" w:evenVBand="0" w:oddHBand="1" w:evenHBand="0" w:firstRowFirstColumn="0" w:firstRowLastColumn="0" w:lastRowFirstColumn="0" w:lastRowLastColumn="0"/>
          <w:trHeight w:val="314"/>
        </w:trPr>
        <w:tc>
          <w:tcPr>
            <w:tcW w:w="7101" w:type="dxa"/>
          </w:tcPr>
          <w:p w14:paraId="49CD66F2" w14:textId="77777777" w:rsidR="002C3FE7" w:rsidRPr="00C36054" w:rsidRDefault="002C3FE7" w:rsidP="00C36054">
            <w:pPr>
              <w:rPr>
                <w:rFonts w:eastAsia="Calibri"/>
                <w:color w:val="auto"/>
                <w:sz w:val="24"/>
                <w:szCs w:val="24"/>
              </w:rPr>
            </w:pPr>
            <w:r w:rsidRPr="00C36054">
              <w:rPr>
                <w:rFonts w:eastAsia="Calibri"/>
                <w:color w:val="auto"/>
                <w:sz w:val="24"/>
                <w:szCs w:val="24"/>
              </w:rPr>
              <w:t>Гей / гомосексуал / лесбійка</w:t>
            </w:r>
          </w:p>
        </w:tc>
        <w:tc>
          <w:tcPr>
            <w:tcW w:w="2556" w:type="dxa"/>
          </w:tcPr>
          <w:p w14:paraId="67F3295A"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88</w:t>
            </w:r>
          </w:p>
        </w:tc>
      </w:tr>
      <w:tr w:rsidR="00C36054" w:rsidRPr="00C36054" w14:paraId="70FDA253" w14:textId="77777777" w:rsidTr="002C3FE7">
        <w:trPr>
          <w:trHeight w:val="327"/>
        </w:trPr>
        <w:tc>
          <w:tcPr>
            <w:tcW w:w="7101" w:type="dxa"/>
          </w:tcPr>
          <w:p w14:paraId="1C4127E9" w14:textId="77777777" w:rsidR="002C3FE7" w:rsidRPr="00C36054" w:rsidRDefault="002C3FE7" w:rsidP="00C36054">
            <w:pPr>
              <w:rPr>
                <w:rFonts w:eastAsia="Calibri"/>
                <w:color w:val="auto"/>
                <w:sz w:val="24"/>
                <w:szCs w:val="24"/>
              </w:rPr>
            </w:pPr>
            <w:r w:rsidRPr="00C36054">
              <w:rPr>
                <w:rFonts w:eastAsia="Calibri"/>
                <w:color w:val="auto"/>
                <w:sz w:val="24"/>
                <w:szCs w:val="24"/>
              </w:rPr>
              <w:t>Бісексуал/ка</w:t>
            </w:r>
          </w:p>
        </w:tc>
        <w:tc>
          <w:tcPr>
            <w:tcW w:w="2556" w:type="dxa"/>
          </w:tcPr>
          <w:p w14:paraId="0AA4D7F6"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94</w:t>
            </w:r>
          </w:p>
        </w:tc>
      </w:tr>
      <w:tr w:rsidR="00C36054" w:rsidRPr="00C36054" w14:paraId="59916CF0" w14:textId="77777777" w:rsidTr="002C3FE7">
        <w:trPr>
          <w:cnfStyle w:val="000000100000" w:firstRow="0" w:lastRow="0" w:firstColumn="0" w:lastColumn="0" w:oddVBand="0" w:evenVBand="0" w:oddHBand="1" w:evenHBand="0" w:firstRowFirstColumn="0" w:firstRowLastColumn="0" w:lastRowFirstColumn="0" w:lastRowLastColumn="0"/>
          <w:trHeight w:val="314"/>
        </w:trPr>
        <w:tc>
          <w:tcPr>
            <w:tcW w:w="7101" w:type="dxa"/>
          </w:tcPr>
          <w:p w14:paraId="4D493F91" w14:textId="77777777" w:rsidR="002C3FE7" w:rsidRPr="00C36054" w:rsidRDefault="002C3FE7" w:rsidP="00C36054">
            <w:pPr>
              <w:rPr>
                <w:rFonts w:eastAsia="Calibri"/>
                <w:color w:val="auto"/>
                <w:sz w:val="24"/>
                <w:szCs w:val="24"/>
              </w:rPr>
            </w:pPr>
            <w:r w:rsidRPr="00C36054">
              <w:rPr>
                <w:rFonts w:eastAsia="Calibri"/>
                <w:color w:val="auto"/>
                <w:sz w:val="24"/>
                <w:szCs w:val="24"/>
              </w:rPr>
              <w:t>Інше</w:t>
            </w:r>
          </w:p>
        </w:tc>
        <w:tc>
          <w:tcPr>
            <w:tcW w:w="2556" w:type="dxa"/>
          </w:tcPr>
          <w:p w14:paraId="0E18696F"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82</w:t>
            </w:r>
          </w:p>
        </w:tc>
      </w:tr>
      <w:tr w:rsidR="00C36054" w:rsidRPr="00C36054" w14:paraId="2EC5D418" w14:textId="77777777" w:rsidTr="002C3FE7">
        <w:trPr>
          <w:trHeight w:val="314"/>
        </w:trPr>
        <w:tc>
          <w:tcPr>
            <w:tcW w:w="7101" w:type="dxa"/>
          </w:tcPr>
          <w:p w14:paraId="3B0D1412" w14:textId="77777777" w:rsidR="002C3FE7" w:rsidRPr="00C36054" w:rsidRDefault="002C3FE7" w:rsidP="00C36054">
            <w:pPr>
              <w:rPr>
                <w:rFonts w:eastAsia="Calibri"/>
                <w:b/>
                <w:color w:val="auto"/>
                <w:sz w:val="24"/>
                <w:szCs w:val="24"/>
              </w:rPr>
            </w:pPr>
            <w:r w:rsidRPr="00C36054">
              <w:rPr>
                <w:rFonts w:eastAsia="Calibri"/>
                <w:b/>
                <w:color w:val="auto"/>
                <w:sz w:val="24"/>
                <w:szCs w:val="24"/>
              </w:rPr>
              <w:t>Клієнти профілактичних програм</w:t>
            </w:r>
          </w:p>
        </w:tc>
        <w:tc>
          <w:tcPr>
            <w:tcW w:w="2556" w:type="dxa"/>
          </w:tcPr>
          <w:p w14:paraId="7FC7CB0E" w14:textId="77777777" w:rsidR="002C3FE7" w:rsidRPr="00C36054" w:rsidRDefault="002C3FE7" w:rsidP="00C36054">
            <w:pPr>
              <w:jc w:val="center"/>
              <w:rPr>
                <w:rFonts w:eastAsia="Calibri"/>
                <w:color w:val="auto"/>
                <w:sz w:val="24"/>
                <w:szCs w:val="24"/>
              </w:rPr>
            </w:pPr>
            <w:r w:rsidRPr="00C36054">
              <w:rPr>
                <w:rFonts w:eastAsia="Calibri"/>
                <w:i/>
                <w:color w:val="auto"/>
                <w:sz w:val="24"/>
                <w:szCs w:val="24"/>
              </w:rPr>
              <w:t>n=100, p=0.729</w:t>
            </w:r>
          </w:p>
        </w:tc>
      </w:tr>
      <w:tr w:rsidR="00C36054" w:rsidRPr="00C36054" w14:paraId="439723BB" w14:textId="77777777" w:rsidTr="002C3FE7">
        <w:trPr>
          <w:cnfStyle w:val="000000100000" w:firstRow="0" w:lastRow="0" w:firstColumn="0" w:lastColumn="0" w:oddVBand="0" w:evenVBand="0" w:oddHBand="1" w:evenHBand="0" w:firstRowFirstColumn="0" w:firstRowLastColumn="0" w:lastRowFirstColumn="0" w:lastRowLastColumn="0"/>
          <w:trHeight w:val="327"/>
        </w:trPr>
        <w:tc>
          <w:tcPr>
            <w:tcW w:w="7101" w:type="dxa"/>
          </w:tcPr>
          <w:p w14:paraId="766667DE" w14:textId="77777777" w:rsidR="002C3FE7" w:rsidRPr="00C36054" w:rsidRDefault="002C3FE7" w:rsidP="00C36054">
            <w:pPr>
              <w:rPr>
                <w:rFonts w:eastAsia="Calibri"/>
                <w:color w:val="auto"/>
                <w:sz w:val="24"/>
                <w:szCs w:val="24"/>
              </w:rPr>
            </w:pPr>
            <w:r w:rsidRPr="00C36054">
              <w:rPr>
                <w:rFonts w:eastAsia="Calibri"/>
                <w:color w:val="auto"/>
                <w:sz w:val="24"/>
                <w:szCs w:val="24"/>
              </w:rPr>
              <w:t>Так</w:t>
            </w:r>
          </w:p>
        </w:tc>
        <w:tc>
          <w:tcPr>
            <w:tcW w:w="2556" w:type="dxa"/>
          </w:tcPr>
          <w:p w14:paraId="51ABB6F8"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87</w:t>
            </w:r>
          </w:p>
        </w:tc>
      </w:tr>
      <w:tr w:rsidR="00C36054" w:rsidRPr="00C36054" w14:paraId="35C82223" w14:textId="77777777" w:rsidTr="002C3FE7">
        <w:trPr>
          <w:trHeight w:val="314"/>
        </w:trPr>
        <w:tc>
          <w:tcPr>
            <w:tcW w:w="7101" w:type="dxa"/>
          </w:tcPr>
          <w:p w14:paraId="18429C65" w14:textId="77777777" w:rsidR="002C3FE7" w:rsidRPr="00C36054" w:rsidRDefault="002C3FE7" w:rsidP="00C36054">
            <w:pPr>
              <w:rPr>
                <w:rFonts w:eastAsia="Calibri"/>
                <w:color w:val="auto"/>
                <w:sz w:val="24"/>
                <w:szCs w:val="24"/>
              </w:rPr>
            </w:pPr>
            <w:r w:rsidRPr="00C36054">
              <w:rPr>
                <w:rFonts w:eastAsia="Calibri"/>
                <w:color w:val="auto"/>
                <w:sz w:val="24"/>
                <w:szCs w:val="24"/>
              </w:rPr>
              <w:t>Ні</w:t>
            </w:r>
          </w:p>
        </w:tc>
        <w:tc>
          <w:tcPr>
            <w:tcW w:w="2556" w:type="dxa"/>
          </w:tcPr>
          <w:p w14:paraId="4E7691E7" w14:textId="77777777" w:rsidR="002C3FE7" w:rsidRPr="00C36054" w:rsidRDefault="002C3FE7" w:rsidP="00C36054">
            <w:pPr>
              <w:jc w:val="center"/>
              <w:rPr>
                <w:rFonts w:eastAsia="Calibri"/>
                <w:color w:val="auto"/>
                <w:sz w:val="24"/>
                <w:szCs w:val="24"/>
              </w:rPr>
            </w:pPr>
            <w:r w:rsidRPr="00C36054">
              <w:rPr>
                <w:rFonts w:eastAsia="Calibri"/>
                <w:color w:val="auto"/>
                <w:sz w:val="24"/>
                <w:szCs w:val="24"/>
              </w:rPr>
              <w:t>79</w:t>
            </w:r>
          </w:p>
        </w:tc>
      </w:tr>
    </w:tbl>
    <w:p w14:paraId="59D25CAC" w14:textId="77777777" w:rsidR="002C3FE7" w:rsidRPr="00BB00C5" w:rsidRDefault="002C3FE7" w:rsidP="002C3FE7">
      <w:pPr>
        <w:spacing w:line="240" w:lineRule="auto"/>
        <w:rPr>
          <w:rFonts w:eastAsia="Calibri"/>
          <w:sz w:val="24"/>
          <w:szCs w:val="24"/>
        </w:rPr>
      </w:pPr>
    </w:p>
    <w:p w14:paraId="763A2905" w14:textId="06D15743" w:rsidR="002C3FE7" w:rsidRPr="00BB00C5" w:rsidRDefault="002C3FE7" w:rsidP="002C3FE7">
      <w:pPr>
        <w:spacing w:line="240" w:lineRule="auto"/>
        <w:jc w:val="both"/>
        <w:rPr>
          <w:rFonts w:eastAsia="Calibri"/>
          <w:sz w:val="24"/>
          <w:szCs w:val="24"/>
        </w:rPr>
      </w:pPr>
      <w:r w:rsidRPr="00BB00C5">
        <w:rPr>
          <w:rFonts w:eastAsia="Calibri"/>
          <w:sz w:val="24"/>
          <w:szCs w:val="24"/>
        </w:rPr>
        <w:t xml:space="preserve">Серед тих, хто мав досвід звернення за медичною допомогою, переважна більшість серед </w:t>
      </w:r>
      <w:proofErr w:type="spellStart"/>
      <w:r w:rsidRPr="00BB00C5">
        <w:rPr>
          <w:rFonts w:eastAsia="Calibri"/>
          <w:sz w:val="24"/>
          <w:szCs w:val="24"/>
        </w:rPr>
        <w:t>трансгендерних</w:t>
      </w:r>
      <w:proofErr w:type="spellEnd"/>
      <w:r w:rsidRPr="00BB00C5">
        <w:rPr>
          <w:rFonts w:eastAsia="Calibri"/>
          <w:sz w:val="24"/>
          <w:szCs w:val="24"/>
        </w:rPr>
        <w:t xml:space="preserve"> жінок повідомили, що зверталися саме в поліклініку загального профілю впродовж останнього року (Таблиця. </w:t>
      </w:r>
      <w:r w:rsidR="00BB0642">
        <w:rPr>
          <w:rFonts w:eastAsia="Calibri"/>
          <w:sz w:val="24"/>
          <w:szCs w:val="24"/>
        </w:rPr>
        <w:t>8</w:t>
      </w:r>
      <w:r w:rsidR="00E90554">
        <w:rPr>
          <w:rFonts w:eastAsia="Calibri"/>
          <w:sz w:val="24"/>
          <w:szCs w:val="24"/>
        </w:rPr>
        <w:t>0</w:t>
      </w:r>
      <w:r w:rsidRPr="00BB00C5">
        <w:rPr>
          <w:rFonts w:eastAsia="Calibri"/>
          <w:sz w:val="24"/>
          <w:szCs w:val="24"/>
        </w:rPr>
        <w:t xml:space="preserve">). У випадку, коли запитання стосувалося саме практики останнього звернення, поліклініка загального профілю також виявилася найбільш часто відвідуваним медичним закладом. Наступними найбільш часто згадуваними закладами, до яких зверталися опитані </w:t>
      </w:r>
      <w:proofErr w:type="spellStart"/>
      <w:r w:rsidRPr="00BB00C5">
        <w:rPr>
          <w:rFonts w:eastAsia="Calibri"/>
          <w:sz w:val="24"/>
          <w:szCs w:val="24"/>
        </w:rPr>
        <w:t>трансгендерні</w:t>
      </w:r>
      <w:proofErr w:type="spellEnd"/>
      <w:r w:rsidRPr="00BB00C5">
        <w:rPr>
          <w:rFonts w:eastAsia="Calibri"/>
          <w:sz w:val="24"/>
          <w:szCs w:val="24"/>
        </w:rPr>
        <w:t xml:space="preserve"> жінки за медичними послугами, є лікарня/госпіталь, приватна лікарня або клініка та приватна лабораторія. </w:t>
      </w:r>
    </w:p>
    <w:p w14:paraId="30448C4B" w14:textId="77777777" w:rsidR="002C3FE7" w:rsidRPr="00BB00C5" w:rsidRDefault="002C3FE7" w:rsidP="002C3FE7">
      <w:pPr>
        <w:spacing w:line="240" w:lineRule="auto"/>
        <w:jc w:val="both"/>
        <w:rPr>
          <w:rFonts w:eastAsia="Calibri"/>
          <w:sz w:val="24"/>
          <w:szCs w:val="24"/>
        </w:rPr>
      </w:pPr>
    </w:p>
    <w:p w14:paraId="50C6ED3D" w14:textId="3C437AB7" w:rsidR="002C3FE7" w:rsidRPr="00BB00C5" w:rsidRDefault="002C3FE7" w:rsidP="002C3FE7">
      <w:pPr>
        <w:pBdr>
          <w:top w:val="nil"/>
          <w:left w:val="nil"/>
          <w:bottom w:val="nil"/>
          <w:right w:val="nil"/>
          <w:between w:val="nil"/>
        </w:pBdr>
        <w:spacing w:line="240" w:lineRule="auto"/>
        <w:jc w:val="both"/>
        <w:rPr>
          <w:rFonts w:eastAsia="Calibri"/>
          <w:i/>
          <w:color w:val="44546A"/>
          <w:sz w:val="24"/>
          <w:szCs w:val="24"/>
        </w:rPr>
      </w:pPr>
      <w:r w:rsidRPr="00BB00C5">
        <w:rPr>
          <w:rFonts w:eastAsia="Calibri"/>
          <w:i/>
          <w:color w:val="44546A"/>
          <w:sz w:val="24"/>
          <w:szCs w:val="24"/>
        </w:rPr>
        <w:t xml:space="preserve">Табл. </w:t>
      </w:r>
      <w:r w:rsidR="00BB0642">
        <w:rPr>
          <w:rFonts w:eastAsia="Calibri"/>
          <w:i/>
          <w:color w:val="44546A"/>
          <w:sz w:val="24"/>
          <w:szCs w:val="24"/>
        </w:rPr>
        <w:t>8</w:t>
      </w:r>
      <w:r w:rsidR="00E90554">
        <w:rPr>
          <w:rFonts w:eastAsia="Calibri"/>
          <w:i/>
          <w:color w:val="44546A"/>
          <w:sz w:val="24"/>
          <w:szCs w:val="24"/>
        </w:rPr>
        <w:t>0</w:t>
      </w:r>
      <w:r w:rsidR="00BB0642">
        <w:rPr>
          <w:rFonts w:eastAsia="Calibri"/>
          <w:i/>
          <w:color w:val="44546A"/>
          <w:sz w:val="24"/>
          <w:szCs w:val="24"/>
        </w:rPr>
        <w:t>.</w:t>
      </w:r>
      <w:r w:rsidRPr="00BB00C5">
        <w:rPr>
          <w:rFonts w:eastAsia="Calibri"/>
          <w:i/>
          <w:color w:val="44546A"/>
          <w:sz w:val="24"/>
          <w:szCs w:val="24"/>
        </w:rPr>
        <w:t xml:space="preserve"> Заклади та організації, у які зверталися </w:t>
      </w:r>
      <w:proofErr w:type="spellStart"/>
      <w:r w:rsidRPr="00BB00C5">
        <w:rPr>
          <w:rFonts w:eastAsia="Calibri"/>
          <w:i/>
          <w:color w:val="44546A"/>
          <w:sz w:val="24"/>
          <w:szCs w:val="24"/>
        </w:rPr>
        <w:t>трансгендерні</w:t>
      </w:r>
      <w:proofErr w:type="spellEnd"/>
      <w:r w:rsidRPr="00BB00C5">
        <w:rPr>
          <w:rFonts w:eastAsia="Calibri"/>
          <w:i/>
          <w:color w:val="44546A"/>
          <w:sz w:val="24"/>
          <w:szCs w:val="24"/>
        </w:rPr>
        <w:t xml:space="preserve"> жінки, % (серед загалу, які зверталися у медичні заклади за останній рі</w:t>
      </w:r>
      <w:sdt>
        <w:sdtPr>
          <w:rPr>
            <w:sz w:val="24"/>
            <w:szCs w:val="24"/>
          </w:rPr>
          <w:tag w:val="goog_rdk_18"/>
          <w:id w:val="1380043348"/>
        </w:sdtPr>
        <w:sdtEndPr/>
        <w:sdtContent/>
      </w:sdt>
      <w:sdt>
        <w:sdtPr>
          <w:rPr>
            <w:sz w:val="24"/>
            <w:szCs w:val="24"/>
          </w:rPr>
          <w:tag w:val="goog_rdk_19"/>
          <w:id w:val="1556120746"/>
        </w:sdtPr>
        <w:sdtEndPr/>
        <w:sdtContent/>
      </w:sdt>
      <w:r w:rsidRPr="00BB00C5">
        <w:rPr>
          <w:rFonts w:eastAsia="Calibri"/>
          <w:i/>
          <w:color w:val="44546A"/>
          <w:sz w:val="24"/>
          <w:szCs w:val="24"/>
        </w:rPr>
        <w:t>к)</w:t>
      </w:r>
    </w:p>
    <w:tbl>
      <w:tblPr>
        <w:tblStyle w:val="-2510"/>
        <w:tblW w:w="9412" w:type="dxa"/>
        <w:tblLayout w:type="fixed"/>
        <w:tblLook w:val="04A0" w:firstRow="1" w:lastRow="0" w:firstColumn="1" w:lastColumn="0" w:noHBand="0" w:noVBand="1"/>
      </w:tblPr>
      <w:tblGrid>
        <w:gridCol w:w="4962"/>
        <w:gridCol w:w="1984"/>
        <w:gridCol w:w="2466"/>
      </w:tblGrid>
      <w:tr w:rsidR="002C3FE7" w:rsidRPr="00BB00C5" w14:paraId="174FDEC0" w14:textId="77777777" w:rsidTr="002C3FE7">
        <w:trPr>
          <w:cnfStyle w:val="100000000000" w:firstRow="1" w:lastRow="0" w:firstColumn="0" w:lastColumn="0" w:oddVBand="0" w:evenVBand="0" w:oddHBand="0" w:evenHBand="0" w:firstRowFirstColumn="0" w:firstRowLastColumn="0" w:lastRowFirstColumn="0" w:lastRowLastColumn="0"/>
          <w:cantSplit/>
          <w:trHeight w:val="1220"/>
          <w:tblHeader/>
        </w:trPr>
        <w:tc>
          <w:tcPr>
            <w:cnfStyle w:val="001000000000" w:firstRow="0" w:lastRow="0" w:firstColumn="1" w:lastColumn="0" w:oddVBand="0" w:evenVBand="0" w:oddHBand="0" w:evenHBand="0" w:firstRowFirstColumn="0" w:firstRowLastColumn="0" w:lastRowFirstColumn="0" w:lastRowLastColumn="0"/>
            <w:tcW w:w="4962" w:type="dxa"/>
          </w:tcPr>
          <w:p w14:paraId="7A882EC0" w14:textId="77777777" w:rsidR="002C3FE7" w:rsidRPr="00BB00C5" w:rsidRDefault="002C3FE7" w:rsidP="002C3FE7">
            <w:pPr>
              <w:ind w:left="-700"/>
              <w:jc w:val="both"/>
              <w:rPr>
                <w:rFonts w:eastAsia="Calibri"/>
                <w:sz w:val="24"/>
                <w:szCs w:val="24"/>
              </w:rPr>
            </w:pPr>
          </w:p>
        </w:tc>
        <w:tc>
          <w:tcPr>
            <w:tcW w:w="1984" w:type="dxa"/>
          </w:tcPr>
          <w:p w14:paraId="557663AD" w14:textId="77777777" w:rsidR="002C3FE7" w:rsidRPr="00BB00C5" w:rsidRDefault="002C3FE7" w:rsidP="002C3FE7">
            <w:pPr>
              <w:ind w:left="90"/>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BB00C5">
              <w:rPr>
                <w:sz w:val="24"/>
                <w:szCs w:val="24"/>
              </w:rPr>
              <w:t>Останнього разу</w:t>
            </w:r>
          </w:p>
        </w:tc>
        <w:tc>
          <w:tcPr>
            <w:tcW w:w="2466" w:type="dxa"/>
          </w:tcPr>
          <w:p w14:paraId="39DABB4A" w14:textId="77777777" w:rsidR="002C3FE7" w:rsidRPr="00BB00C5" w:rsidRDefault="002C3FE7" w:rsidP="002C3FE7">
            <w:pPr>
              <w:ind w:left="90"/>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BB00C5">
              <w:rPr>
                <w:sz w:val="24"/>
                <w:szCs w:val="24"/>
              </w:rPr>
              <w:t>Всі заклади протягом останніх 12 місяців</w:t>
            </w:r>
          </w:p>
        </w:tc>
      </w:tr>
      <w:tr w:rsidR="002C3FE7" w:rsidRPr="00BB00C5" w14:paraId="210273F0" w14:textId="77777777" w:rsidTr="002C3FE7">
        <w:trPr>
          <w:cnfStyle w:val="000000100000" w:firstRow="0" w:lastRow="0" w:firstColumn="0" w:lastColumn="0" w:oddVBand="0" w:evenVBand="0" w:oddHBand="1" w:evenHBand="0" w:firstRowFirstColumn="0" w:firstRowLastColumn="0" w:lastRowFirstColumn="0" w:lastRowLastColumn="0"/>
          <w:cantSplit/>
          <w:trHeight w:val="357"/>
        </w:trPr>
        <w:tc>
          <w:tcPr>
            <w:cnfStyle w:val="001000000000" w:firstRow="0" w:lastRow="0" w:firstColumn="1" w:lastColumn="0" w:oddVBand="0" w:evenVBand="0" w:oddHBand="0" w:evenHBand="0" w:firstRowFirstColumn="0" w:firstRowLastColumn="0" w:lastRowFirstColumn="0" w:lastRowLastColumn="0"/>
            <w:tcW w:w="4962" w:type="dxa"/>
          </w:tcPr>
          <w:p w14:paraId="6E212F8F" w14:textId="77777777" w:rsidR="002C3FE7" w:rsidRPr="00BB00C5" w:rsidRDefault="002C3FE7" w:rsidP="002C3FE7">
            <w:pPr>
              <w:ind w:left="-700"/>
              <w:jc w:val="both"/>
              <w:rPr>
                <w:rFonts w:eastAsia="Calibri"/>
                <w:sz w:val="24"/>
                <w:szCs w:val="24"/>
              </w:rPr>
            </w:pPr>
          </w:p>
        </w:tc>
        <w:tc>
          <w:tcPr>
            <w:tcW w:w="1984" w:type="dxa"/>
          </w:tcPr>
          <w:p w14:paraId="0A2A698D" w14:textId="77777777" w:rsidR="002C3FE7" w:rsidRPr="00BB00C5" w:rsidRDefault="002C3FE7" w:rsidP="002C3FE7">
            <w:pPr>
              <w:ind w:left="90"/>
              <w:jc w:val="center"/>
              <w:cnfStyle w:val="000000100000" w:firstRow="0" w:lastRow="0" w:firstColumn="0" w:lastColumn="0" w:oddVBand="0" w:evenVBand="0" w:oddHBand="1" w:evenHBand="0" w:firstRowFirstColumn="0" w:firstRowLastColumn="0" w:lastRowFirstColumn="0" w:lastRowLastColumn="0"/>
              <w:rPr>
                <w:b/>
                <w:sz w:val="24"/>
                <w:szCs w:val="24"/>
              </w:rPr>
            </w:pPr>
            <w:r w:rsidRPr="00BB00C5">
              <w:rPr>
                <w:b/>
                <w:sz w:val="24"/>
                <w:szCs w:val="24"/>
              </w:rPr>
              <w:t>n=234</w:t>
            </w:r>
          </w:p>
        </w:tc>
        <w:tc>
          <w:tcPr>
            <w:tcW w:w="2466" w:type="dxa"/>
          </w:tcPr>
          <w:p w14:paraId="18200F95" w14:textId="77777777" w:rsidR="002C3FE7" w:rsidRPr="00BB00C5" w:rsidRDefault="002C3FE7" w:rsidP="002C3FE7">
            <w:pPr>
              <w:ind w:left="90"/>
              <w:jc w:val="center"/>
              <w:cnfStyle w:val="000000100000" w:firstRow="0" w:lastRow="0" w:firstColumn="0" w:lastColumn="0" w:oddVBand="0" w:evenVBand="0" w:oddHBand="1" w:evenHBand="0" w:firstRowFirstColumn="0" w:firstRowLastColumn="0" w:lastRowFirstColumn="0" w:lastRowLastColumn="0"/>
              <w:rPr>
                <w:b/>
                <w:sz w:val="24"/>
                <w:szCs w:val="24"/>
              </w:rPr>
            </w:pPr>
            <w:r w:rsidRPr="00BB00C5">
              <w:rPr>
                <w:b/>
                <w:sz w:val="24"/>
                <w:szCs w:val="24"/>
              </w:rPr>
              <w:t>n=234</w:t>
            </w:r>
          </w:p>
        </w:tc>
      </w:tr>
      <w:tr w:rsidR="002C3FE7" w:rsidRPr="00BB00C5" w14:paraId="6DA3E466" w14:textId="77777777" w:rsidTr="002C3FE7">
        <w:trPr>
          <w:trHeight w:val="260"/>
        </w:trPr>
        <w:tc>
          <w:tcPr>
            <w:cnfStyle w:val="001000000000" w:firstRow="0" w:lastRow="0" w:firstColumn="1" w:lastColumn="0" w:oddVBand="0" w:evenVBand="0" w:oddHBand="0" w:evenHBand="0" w:firstRowFirstColumn="0" w:firstRowLastColumn="0" w:lastRowFirstColumn="0" w:lastRowLastColumn="0"/>
            <w:tcW w:w="4962" w:type="dxa"/>
          </w:tcPr>
          <w:p w14:paraId="7626897D" w14:textId="77777777" w:rsidR="002C3FE7" w:rsidRPr="009F685C" w:rsidRDefault="002C3FE7" w:rsidP="002C3FE7">
            <w:pPr>
              <w:ind w:left="90"/>
              <w:rPr>
                <w:b w:val="0"/>
                <w:sz w:val="24"/>
                <w:szCs w:val="24"/>
              </w:rPr>
            </w:pPr>
            <w:r w:rsidRPr="009F685C">
              <w:rPr>
                <w:b w:val="0"/>
                <w:sz w:val="24"/>
                <w:szCs w:val="24"/>
              </w:rPr>
              <w:t>Поліклініка загального профілю</w:t>
            </w:r>
          </w:p>
        </w:tc>
        <w:tc>
          <w:tcPr>
            <w:tcW w:w="1984" w:type="dxa"/>
          </w:tcPr>
          <w:p w14:paraId="3F756F4E" w14:textId="77777777" w:rsidR="002C3FE7" w:rsidRPr="00BB00C5" w:rsidRDefault="002C3FE7" w:rsidP="002C3FE7">
            <w:pPr>
              <w:ind w:left="90"/>
              <w:jc w:val="center"/>
              <w:cnfStyle w:val="000000000000" w:firstRow="0" w:lastRow="0" w:firstColumn="0" w:lastColumn="0" w:oddVBand="0" w:evenVBand="0" w:oddHBand="0" w:evenHBand="0" w:firstRowFirstColumn="0" w:firstRowLastColumn="0" w:lastRowFirstColumn="0" w:lastRowLastColumn="0"/>
              <w:rPr>
                <w:sz w:val="24"/>
                <w:szCs w:val="24"/>
              </w:rPr>
            </w:pPr>
            <w:r w:rsidRPr="00BB00C5">
              <w:rPr>
                <w:sz w:val="24"/>
                <w:szCs w:val="24"/>
              </w:rPr>
              <w:t>53</w:t>
            </w:r>
          </w:p>
        </w:tc>
        <w:tc>
          <w:tcPr>
            <w:tcW w:w="2466" w:type="dxa"/>
          </w:tcPr>
          <w:p w14:paraId="173BD696" w14:textId="77777777" w:rsidR="002C3FE7" w:rsidRPr="00BB00C5" w:rsidRDefault="002C3FE7" w:rsidP="002C3FE7">
            <w:pPr>
              <w:ind w:left="90"/>
              <w:jc w:val="center"/>
              <w:cnfStyle w:val="000000000000" w:firstRow="0" w:lastRow="0" w:firstColumn="0" w:lastColumn="0" w:oddVBand="0" w:evenVBand="0" w:oddHBand="0" w:evenHBand="0" w:firstRowFirstColumn="0" w:firstRowLastColumn="0" w:lastRowFirstColumn="0" w:lastRowLastColumn="0"/>
              <w:rPr>
                <w:sz w:val="24"/>
                <w:szCs w:val="24"/>
              </w:rPr>
            </w:pPr>
            <w:r w:rsidRPr="00BB00C5">
              <w:rPr>
                <w:sz w:val="24"/>
                <w:szCs w:val="24"/>
              </w:rPr>
              <w:t>85</w:t>
            </w:r>
          </w:p>
        </w:tc>
      </w:tr>
      <w:tr w:rsidR="002C3FE7" w:rsidRPr="00BB00C5" w14:paraId="22EA2DCA" w14:textId="77777777" w:rsidTr="002C3FE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962" w:type="dxa"/>
          </w:tcPr>
          <w:p w14:paraId="437E07D4" w14:textId="77777777" w:rsidR="002C3FE7" w:rsidRPr="009F685C" w:rsidRDefault="002C3FE7" w:rsidP="002C3FE7">
            <w:pPr>
              <w:ind w:left="90"/>
              <w:rPr>
                <w:b w:val="0"/>
                <w:sz w:val="24"/>
                <w:szCs w:val="24"/>
              </w:rPr>
            </w:pPr>
            <w:r w:rsidRPr="009F685C">
              <w:rPr>
                <w:b w:val="0"/>
                <w:sz w:val="24"/>
                <w:szCs w:val="24"/>
              </w:rPr>
              <w:t>Лікарня/госпіталь</w:t>
            </w:r>
          </w:p>
        </w:tc>
        <w:tc>
          <w:tcPr>
            <w:tcW w:w="1984" w:type="dxa"/>
          </w:tcPr>
          <w:p w14:paraId="54FF23B6" w14:textId="77777777" w:rsidR="002C3FE7" w:rsidRPr="00BB00C5" w:rsidRDefault="002C3FE7" w:rsidP="002C3FE7">
            <w:pPr>
              <w:ind w:left="90"/>
              <w:jc w:val="center"/>
              <w:cnfStyle w:val="000000100000" w:firstRow="0" w:lastRow="0" w:firstColumn="0" w:lastColumn="0" w:oddVBand="0" w:evenVBand="0" w:oddHBand="1" w:evenHBand="0" w:firstRowFirstColumn="0" w:firstRowLastColumn="0" w:lastRowFirstColumn="0" w:lastRowLastColumn="0"/>
              <w:rPr>
                <w:sz w:val="24"/>
                <w:szCs w:val="24"/>
              </w:rPr>
            </w:pPr>
            <w:r w:rsidRPr="00BB00C5">
              <w:rPr>
                <w:sz w:val="24"/>
                <w:szCs w:val="24"/>
              </w:rPr>
              <w:t>9</w:t>
            </w:r>
          </w:p>
        </w:tc>
        <w:tc>
          <w:tcPr>
            <w:tcW w:w="2466" w:type="dxa"/>
          </w:tcPr>
          <w:p w14:paraId="5B09D2D5" w14:textId="77777777" w:rsidR="002C3FE7" w:rsidRPr="00BB00C5" w:rsidRDefault="002C3FE7" w:rsidP="002C3FE7">
            <w:pPr>
              <w:ind w:left="90"/>
              <w:jc w:val="center"/>
              <w:cnfStyle w:val="000000100000" w:firstRow="0" w:lastRow="0" w:firstColumn="0" w:lastColumn="0" w:oddVBand="0" w:evenVBand="0" w:oddHBand="1" w:evenHBand="0" w:firstRowFirstColumn="0" w:firstRowLastColumn="0" w:lastRowFirstColumn="0" w:lastRowLastColumn="0"/>
              <w:rPr>
                <w:sz w:val="24"/>
                <w:szCs w:val="24"/>
              </w:rPr>
            </w:pPr>
            <w:r w:rsidRPr="00BB00C5">
              <w:rPr>
                <w:sz w:val="24"/>
                <w:szCs w:val="24"/>
              </w:rPr>
              <w:t>19</w:t>
            </w:r>
          </w:p>
        </w:tc>
      </w:tr>
      <w:tr w:rsidR="002C3FE7" w:rsidRPr="00BB00C5" w14:paraId="20E181F8" w14:textId="77777777" w:rsidTr="002C3FE7">
        <w:trPr>
          <w:trHeight w:val="268"/>
        </w:trPr>
        <w:tc>
          <w:tcPr>
            <w:cnfStyle w:val="001000000000" w:firstRow="0" w:lastRow="0" w:firstColumn="1" w:lastColumn="0" w:oddVBand="0" w:evenVBand="0" w:oddHBand="0" w:evenHBand="0" w:firstRowFirstColumn="0" w:firstRowLastColumn="0" w:lastRowFirstColumn="0" w:lastRowLastColumn="0"/>
            <w:tcW w:w="4962" w:type="dxa"/>
          </w:tcPr>
          <w:p w14:paraId="0CEB7441" w14:textId="77777777" w:rsidR="002C3FE7" w:rsidRPr="009F685C" w:rsidRDefault="002C3FE7" w:rsidP="002C3FE7">
            <w:pPr>
              <w:ind w:left="90"/>
              <w:rPr>
                <w:b w:val="0"/>
                <w:sz w:val="24"/>
                <w:szCs w:val="24"/>
              </w:rPr>
            </w:pPr>
            <w:r w:rsidRPr="009F685C">
              <w:rPr>
                <w:b w:val="0"/>
                <w:sz w:val="24"/>
                <w:szCs w:val="24"/>
              </w:rPr>
              <w:t>Приватна клініка</w:t>
            </w:r>
          </w:p>
        </w:tc>
        <w:tc>
          <w:tcPr>
            <w:tcW w:w="1984" w:type="dxa"/>
          </w:tcPr>
          <w:p w14:paraId="3FD79B3C" w14:textId="77777777" w:rsidR="002C3FE7" w:rsidRPr="00BB00C5" w:rsidRDefault="002C3FE7" w:rsidP="002C3FE7">
            <w:pPr>
              <w:ind w:left="90"/>
              <w:jc w:val="center"/>
              <w:cnfStyle w:val="000000000000" w:firstRow="0" w:lastRow="0" w:firstColumn="0" w:lastColumn="0" w:oddVBand="0" w:evenVBand="0" w:oddHBand="0" w:evenHBand="0" w:firstRowFirstColumn="0" w:firstRowLastColumn="0" w:lastRowFirstColumn="0" w:lastRowLastColumn="0"/>
              <w:rPr>
                <w:sz w:val="24"/>
                <w:szCs w:val="24"/>
              </w:rPr>
            </w:pPr>
            <w:r w:rsidRPr="00BB00C5">
              <w:rPr>
                <w:sz w:val="24"/>
                <w:szCs w:val="24"/>
              </w:rPr>
              <w:t>18</w:t>
            </w:r>
          </w:p>
        </w:tc>
        <w:tc>
          <w:tcPr>
            <w:tcW w:w="2466" w:type="dxa"/>
          </w:tcPr>
          <w:p w14:paraId="4D6B1A6C" w14:textId="77777777" w:rsidR="002C3FE7" w:rsidRPr="00BB00C5" w:rsidRDefault="002C3FE7" w:rsidP="002C3FE7">
            <w:pPr>
              <w:ind w:left="90"/>
              <w:jc w:val="center"/>
              <w:cnfStyle w:val="000000000000" w:firstRow="0" w:lastRow="0" w:firstColumn="0" w:lastColumn="0" w:oddVBand="0" w:evenVBand="0" w:oddHBand="0" w:evenHBand="0" w:firstRowFirstColumn="0" w:firstRowLastColumn="0" w:lastRowFirstColumn="0" w:lastRowLastColumn="0"/>
              <w:rPr>
                <w:sz w:val="24"/>
                <w:szCs w:val="24"/>
              </w:rPr>
            </w:pPr>
            <w:r w:rsidRPr="00BB00C5">
              <w:rPr>
                <w:sz w:val="24"/>
                <w:szCs w:val="24"/>
              </w:rPr>
              <w:t>39</w:t>
            </w:r>
          </w:p>
        </w:tc>
      </w:tr>
      <w:tr w:rsidR="002C3FE7" w:rsidRPr="00BB00C5" w14:paraId="469BD428" w14:textId="77777777" w:rsidTr="002C3FE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962" w:type="dxa"/>
          </w:tcPr>
          <w:p w14:paraId="0643CDAE" w14:textId="77777777" w:rsidR="002C3FE7" w:rsidRPr="009F685C" w:rsidRDefault="002C3FE7" w:rsidP="002C3FE7">
            <w:pPr>
              <w:ind w:left="90"/>
              <w:rPr>
                <w:b w:val="0"/>
                <w:sz w:val="24"/>
                <w:szCs w:val="24"/>
              </w:rPr>
            </w:pPr>
            <w:r w:rsidRPr="009F685C">
              <w:rPr>
                <w:b w:val="0"/>
                <w:sz w:val="24"/>
                <w:szCs w:val="24"/>
              </w:rPr>
              <w:t>Приватна лабораторія</w:t>
            </w:r>
          </w:p>
        </w:tc>
        <w:tc>
          <w:tcPr>
            <w:tcW w:w="1984" w:type="dxa"/>
          </w:tcPr>
          <w:p w14:paraId="723643BB" w14:textId="77777777" w:rsidR="002C3FE7" w:rsidRPr="00BB00C5" w:rsidRDefault="002C3FE7" w:rsidP="002C3FE7">
            <w:pPr>
              <w:ind w:left="90"/>
              <w:jc w:val="center"/>
              <w:cnfStyle w:val="000000100000" w:firstRow="0" w:lastRow="0" w:firstColumn="0" w:lastColumn="0" w:oddVBand="0" w:evenVBand="0" w:oddHBand="1" w:evenHBand="0" w:firstRowFirstColumn="0" w:firstRowLastColumn="0" w:lastRowFirstColumn="0" w:lastRowLastColumn="0"/>
              <w:rPr>
                <w:sz w:val="24"/>
                <w:szCs w:val="24"/>
              </w:rPr>
            </w:pPr>
            <w:r w:rsidRPr="00BB00C5">
              <w:rPr>
                <w:sz w:val="24"/>
                <w:szCs w:val="24"/>
              </w:rPr>
              <w:t>6</w:t>
            </w:r>
          </w:p>
        </w:tc>
        <w:tc>
          <w:tcPr>
            <w:tcW w:w="2466" w:type="dxa"/>
          </w:tcPr>
          <w:p w14:paraId="26D14DA1" w14:textId="77777777" w:rsidR="002C3FE7" w:rsidRPr="00BB00C5" w:rsidRDefault="002C3FE7" w:rsidP="002C3FE7">
            <w:pPr>
              <w:ind w:left="90"/>
              <w:jc w:val="center"/>
              <w:cnfStyle w:val="000000100000" w:firstRow="0" w:lastRow="0" w:firstColumn="0" w:lastColumn="0" w:oddVBand="0" w:evenVBand="0" w:oddHBand="1" w:evenHBand="0" w:firstRowFirstColumn="0" w:firstRowLastColumn="0" w:lastRowFirstColumn="0" w:lastRowLastColumn="0"/>
              <w:rPr>
                <w:sz w:val="24"/>
                <w:szCs w:val="24"/>
              </w:rPr>
            </w:pPr>
            <w:r w:rsidRPr="00BB00C5">
              <w:rPr>
                <w:sz w:val="24"/>
                <w:szCs w:val="24"/>
              </w:rPr>
              <w:t>22</w:t>
            </w:r>
          </w:p>
        </w:tc>
      </w:tr>
      <w:tr w:rsidR="002C3FE7" w:rsidRPr="00BB00C5" w14:paraId="33AEC8C6" w14:textId="77777777" w:rsidTr="002C3FE7">
        <w:trPr>
          <w:trHeight w:val="262"/>
        </w:trPr>
        <w:tc>
          <w:tcPr>
            <w:cnfStyle w:val="001000000000" w:firstRow="0" w:lastRow="0" w:firstColumn="1" w:lastColumn="0" w:oddVBand="0" w:evenVBand="0" w:oddHBand="0" w:evenHBand="0" w:firstRowFirstColumn="0" w:firstRowLastColumn="0" w:lastRowFirstColumn="0" w:lastRowLastColumn="0"/>
            <w:tcW w:w="4962" w:type="dxa"/>
          </w:tcPr>
          <w:p w14:paraId="6326E4FC" w14:textId="77777777" w:rsidR="002C3FE7" w:rsidRPr="009F685C" w:rsidRDefault="002C3FE7" w:rsidP="002C3FE7">
            <w:pPr>
              <w:ind w:left="90"/>
              <w:rPr>
                <w:b w:val="0"/>
                <w:sz w:val="24"/>
                <w:szCs w:val="24"/>
              </w:rPr>
            </w:pPr>
            <w:r w:rsidRPr="009F685C">
              <w:rPr>
                <w:b w:val="0"/>
                <w:sz w:val="24"/>
                <w:szCs w:val="24"/>
              </w:rPr>
              <w:t>Протитуберкульозний диспансер</w:t>
            </w:r>
          </w:p>
        </w:tc>
        <w:tc>
          <w:tcPr>
            <w:tcW w:w="1984" w:type="dxa"/>
          </w:tcPr>
          <w:p w14:paraId="662B8B4F" w14:textId="77777777" w:rsidR="002C3FE7" w:rsidRPr="00BB00C5" w:rsidRDefault="002C3FE7" w:rsidP="002C3FE7">
            <w:pPr>
              <w:ind w:left="90"/>
              <w:jc w:val="center"/>
              <w:cnfStyle w:val="000000000000" w:firstRow="0" w:lastRow="0" w:firstColumn="0" w:lastColumn="0" w:oddVBand="0" w:evenVBand="0" w:oddHBand="0" w:evenHBand="0" w:firstRowFirstColumn="0" w:firstRowLastColumn="0" w:lastRowFirstColumn="0" w:lastRowLastColumn="0"/>
              <w:rPr>
                <w:sz w:val="24"/>
                <w:szCs w:val="24"/>
              </w:rPr>
            </w:pPr>
            <w:r w:rsidRPr="00BB00C5">
              <w:rPr>
                <w:sz w:val="24"/>
                <w:szCs w:val="24"/>
              </w:rPr>
              <w:t>&lt;1</w:t>
            </w:r>
          </w:p>
        </w:tc>
        <w:tc>
          <w:tcPr>
            <w:tcW w:w="2466" w:type="dxa"/>
          </w:tcPr>
          <w:p w14:paraId="2F8C47E4" w14:textId="77777777" w:rsidR="002C3FE7" w:rsidRPr="00BB00C5" w:rsidRDefault="002C3FE7" w:rsidP="002C3FE7">
            <w:pPr>
              <w:ind w:left="90"/>
              <w:jc w:val="center"/>
              <w:cnfStyle w:val="000000000000" w:firstRow="0" w:lastRow="0" w:firstColumn="0" w:lastColumn="0" w:oddVBand="0" w:evenVBand="0" w:oddHBand="0" w:evenHBand="0" w:firstRowFirstColumn="0" w:firstRowLastColumn="0" w:lastRowFirstColumn="0" w:lastRowLastColumn="0"/>
              <w:rPr>
                <w:sz w:val="24"/>
                <w:szCs w:val="24"/>
              </w:rPr>
            </w:pPr>
            <w:r w:rsidRPr="00BB00C5">
              <w:rPr>
                <w:sz w:val="24"/>
                <w:szCs w:val="24"/>
              </w:rPr>
              <w:t>&lt;1</w:t>
            </w:r>
          </w:p>
        </w:tc>
      </w:tr>
      <w:tr w:rsidR="002C3FE7" w:rsidRPr="00BB00C5" w14:paraId="18AC405C" w14:textId="77777777" w:rsidTr="002C3FE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962" w:type="dxa"/>
          </w:tcPr>
          <w:p w14:paraId="535930B1" w14:textId="77777777" w:rsidR="002C3FE7" w:rsidRPr="009F685C" w:rsidRDefault="002C3FE7" w:rsidP="002C3FE7">
            <w:pPr>
              <w:ind w:left="90"/>
              <w:rPr>
                <w:b w:val="0"/>
                <w:sz w:val="24"/>
                <w:szCs w:val="24"/>
              </w:rPr>
            </w:pPr>
            <w:r w:rsidRPr="009F685C">
              <w:rPr>
                <w:b w:val="0"/>
                <w:sz w:val="24"/>
                <w:szCs w:val="24"/>
              </w:rPr>
              <w:t>Наркологічний диспансер</w:t>
            </w:r>
          </w:p>
        </w:tc>
        <w:tc>
          <w:tcPr>
            <w:tcW w:w="1984" w:type="dxa"/>
          </w:tcPr>
          <w:p w14:paraId="1FADCB32" w14:textId="77777777" w:rsidR="002C3FE7" w:rsidRPr="00BB00C5" w:rsidRDefault="002C3FE7" w:rsidP="002C3FE7">
            <w:pPr>
              <w:ind w:left="90"/>
              <w:jc w:val="center"/>
              <w:cnfStyle w:val="000000100000" w:firstRow="0" w:lastRow="0" w:firstColumn="0" w:lastColumn="0" w:oddVBand="0" w:evenVBand="0" w:oddHBand="1" w:evenHBand="0" w:firstRowFirstColumn="0" w:firstRowLastColumn="0" w:lastRowFirstColumn="0" w:lastRowLastColumn="0"/>
              <w:rPr>
                <w:sz w:val="24"/>
                <w:szCs w:val="24"/>
              </w:rPr>
            </w:pPr>
            <w:r w:rsidRPr="00BB00C5">
              <w:rPr>
                <w:sz w:val="24"/>
                <w:szCs w:val="24"/>
              </w:rPr>
              <w:t>&lt;1</w:t>
            </w:r>
          </w:p>
        </w:tc>
        <w:tc>
          <w:tcPr>
            <w:tcW w:w="2466" w:type="dxa"/>
          </w:tcPr>
          <w:p w14:paraId="69590F49" w14:textId="77777777" w:rsidR="002C3FE7" w:rsidRPr="00BB00C5" w:rsidRDefault="002C3FE7" w:rsidP="002C3FE7">
            <w:pPr>
              <w:ind w:left="90"/>
              <w:jc w:val="center"/>
              <w:cnfStyle w:val="000000100000" w:firstRow="0" w:lastRow="0" w:firstColumn="0" w:lastColumn="0" w:oddVBand="0" w:evenVBand="0" w:oddHBand="1" w:evenHBand="0" w:firstRowFirstColumn="0" w:firstRowLastColumn="0" w:lastRowFirstColumn="0" w:lastRowLastColumn="0"/>
              <w:rPr>
                <w:sz w:val="24"/>
                <w:szCs w:val="24"/>
              </w:rPr>
            </w:pPr>
            <w:r w:rsidRPr="00BB00C5">
              <w:rPr>
                <w:sz w:val="24"/>
                <w:szCs w:val="24"/>
              </w:rPr>
              <w:t>1</w:t>
            </w:r>
          </w:p>
        </w:tc>
      </w:tr>
      <w:tr w:rsidR="002C3FE7" w:rsidRPr="00BB00C5" w14:paraId="14441192" w14:textId="77777777" w:rsidTr="002C3FE7">
        <w:trPr>
          <w:trHeight w:val="273"/>
        </w:trPr>
        <w:tc>
          <w:tcPr>
            <w:cnfStyle w:val="001000000000" w:firstRow="0" w:lastRow="0" w:firstColumn="1" w:lastColumn="0" w:oddVBand="0" w:evenVBand="0" w:oddHBand="0" w:evenHBand="0" w:firstRowFirstColumn="0" w:firstRowLastColumn="0" w:lastRowFirstColumn="0" w:lastRowLastColumn="0"/>
            <w:tcW w:w="4962" w:type="dxa"/>
          </w:tcPr>
          <w:p w14:paraId="232DBEEC" w14:textId="77777777" w:rsidR="002C3FE7" w:rsidRPr="009F685C" w:rsidRDefault="002C3FE7" w:rsidP="002C3FE7">
            <w:pPr>
              <w:ind w:left="90"/>
              <w:rPr>
                <w:b w:val="0"/>
                <w:sz w:val="24"/>
                <w:szCs w:val="24"/>
              </w:rPr>
            </w:pPr>
            <w:r w:rsidRPr="009F685C">
              <w:rPr>
                <w:b w:val="0"/>
                <w:sz w:val="24"/>
                <w:szCs w:val="24"/>
              </w:rPr>
              <w:t>Шкіро-венерологічний диспансер</w:t>
            </w:r>
          </w:p>
        </w:tc>
        <w:tc>
          <w:tcPr>
            <w:tcW w:w="1984" w:type="dxa"/>
          </w:tcPr>
          <w:p w14:paraId="2D0231BC" w14:textId="77777777" w:rsidR="002C3FE7" w:rsidRPr="00BB00C5" w:rsidRDefault="002C3FE7" w:rsidP="002C3FE7">
            <w:pPr>
              <w:ind w:left="90"/>
              <w:jc w:val="center"/>
              <w:cnfStyle w:val="000000000000" w:firstRow="0" w:lastRow="0" w:firstColumn="0" w:lastColumn="0" w:oddVBand="0" w:evenVBand="0" w:oddHBand="0" w:evenHBand="0" w:firstRowFirstColumn="0" w:firstRowLastColumn="0" w:lastRowFirstColumn="0" w:lastRowLastColumn="0"/>
              <w:rPr>
                <w:sz w:val="24"/>
                <w:szCs w:val="24"/>
              </w:rPr>
            </w:pPr>
            <w:r w:rsidRPr="00BB00C5">
              <w:rPr>
                <w:sz w:val="24"/>
                <w:szCs w:val="24"/>
              </w:rPr>
              <w:t>5</w:t>
            </w:r>
          </w:p>
        </w:tc>
        <w:tc>
          <w:tcPr>
            <w:tcW w:w="2466" w:type="dxa"/>
          </w:tcPr>
          <w:p w14:paraId="483AD682" w14:textId="77777777" w:rsidR="002C3FE7" w:rsidRPr="00BB00C5" w:rsidRDefault="002C3FE7" w:rsidP="002C3FE7">
            <w:pPr>
              <w:ind w:left="90"/>
              <w:jc w:val="center"/>
              <w:cnfStyle w:val="000000000000" w:firstRow="0" w:lastRow="0" w:firstColumn="0" w:lastColumn="0" w:oddVBand="0" w:evenVBand="0" w:oddHBand="0" w:evenHBand="0" w:firstRowFirstColumn="0" w:firstRowLastColumn="0" w:lastRowFirstColumn="0" w:lastRowLastColumn="0"/>
              <w:rPr>
                <w:sz w:val="24"/>
                <w:szCs w:val="24"/>
              </w:rPr>
            </w:pPr>
            <w:r w:rsidRPr="00BB00C5">
              <w:rPr>
                <w:sz w:val="24"/>
                <w:szCs w:val="24"/>
              </w:rPr>
              <w:t>12</w:t>
            </w:r>
          </w:p>
        </w:tc>
      </w:tr>
      <w:tr w:rsidR="002C3FE7" w:rsidRPr="00BB00C5" w14:paraId="0DA2E333" w14:textId="77777777" w:rsidTr="002C3FE7">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962" w:type="dxa"/>
          </w:tcPr>
          <w:p w14:paraId="1262C770" w14:textId="77777777" w:rsidR="002C3FE7" w:rsidRPr="009F685C" w:rsidRDefault="002C3FE7" w:rsidP="002C3FE7">
            <w:pPr>
              <w:ind w:left="90"/>
              <w:rPr>
                <w:b w:val="0"/>
                <w:sz w:val="24"/>
                <w:szCs w:val="24"/>
              </w:rPr>
            </w:pPr>
            <w:r w:rsidRPr="009F685C">
              <w:rPr>
                <w:b w:val="0"/>
                <w:sz w:val="24"/>
                <w:szCs w:val="24"/>
              </w:rPr>
              <w:t>Викликав/ла сімейного лікаря</w:t>
            </w:r>
          </w:p>
        </w:tc>
        <w:tc>
          <w:tcPr>
            <w:tcW w:w="1984" w:type="dxa"/>
          </w:tcPr>
          <w:p w14:paraId="7289CC68" w14:textId="77777777" w:rsidR="002C3FE7" w:rsidRPr="00BB00C5" w:rsidRDefault="002C3FE7" w:rsidP="002C3FE7">
            <w:pPr>
              <w:ind w:left="90"/>
              <w:jc w:val="center"/>
              <w:cnfStyle w:val="000000100000" w:firstRow="0" w:lastRow="0" w:firstColumn="0" w:lastColumn="0" w:oddVBand="0" w:evenVBand="0" w:oddHBand="1" w:evenHBand="0" w:firstRowFirstColumn="0" w:firstRowLastColumn="0" w:lastRowFirstColumn="0" w:lastRowLastColumn="0"/>
              <w:rPr>
                <w:sz w:val="24"/>
                <w:szCs w:val="24"/>
              </w:rPr>
            </w:pPr>
            <w:r w:rsidRPr="00BB00C5">
              <w:rPr>
                <w:sz w:val="24"/>
                <w:szCs w:val="24"/>
              </w:rPr>
              <w:t>3</w:t>
            </w:r>
          </w:p>
        </w:tc>
        <w:tc>
          <w:tcPr>
            <w:tcW w:w="2466" w:type="dxa"/>
          </w:tcPr>
          <w:p w14:paraId="2B739EE1" w14:textId="77777777" w:rsidR="002C3FE7" w:rsidRPr="00BB00C5" w:rsidRDefault="002C3FE7" w:rsidP="002C3FE7">
            <w:pPr>
              <w:ind w:left="90"/>
              <w:jc w:val="center"/>
              <w:cnfStyle w:val="000000100000" w:firstRow="0" w:lastRow="0" w:firstColumn="0" w:lastColumn="0" w:oddVBand="0" w:evenVBand="0" w:oddHBand="1" w:evenHBand="0" w:firstRowFirstColumn="0" w:firstRowLastColumn="0" w:lastRowFirstColumn="0" w:lastRowLastColumn="0"/>
              <w:rPr>
                <w:sz w:val="24"/>
                <w:szCs w:val="24"/>
              </w:rPr>
            </w:pPr>
            <w:r w:rsidRPr="00BB00C5">
              <w:rPr>
                <w:sz w:val="24"/>
                <w:szCs w:val="24"/>
              </w:rPr>
              <w:t>6</w:t>
            </w:r>
          </w:p>
        </w:tc>
      </w:tr>
      <w:tr w:rsidR="002C3FE7" w:rsidRPr="00BB00C5" w14:paraId="65982628" w14:textId="77777777" w:rsidTr="002C3FE7">
        <w:trPr>
          <w:trHeight w:val="287"/>
        </w:trPr>
        <w:tc>
          <w:tcPr>
            <w:cnfStyle w:val="001000000000" w:firstRow="0" w:lastRow="0" w:firstColumn="1" w:lastColumn="0" w:oddVBand="0" w:evenVBand="0" w:oddHBand="0" w:evenHBand="0" w:firstRowFirstColumn="0" w:firstRowLastColumn="0" w:lastRowFirstColumn="0" w:lastRowLastColumn="0"/>
            <w:tcW w:w="4962" w:type="dxa"/>
          </w:tcPr>
          <w:p w14:paraId="3CF2DD9D" w14:textId="77777777" w:rsidR="002C3FE7" w:rsidRPr="009F685C" w:rsidRDefault="002C3FE7" w:rsidP="002C3FE7">
            <w:pPr>
              <w:ind w:left="90"/>
              <w:rPr>
                <w:b w:val="0"/>
                <w:sz w:val="24"/>
                <w:szCs w:val="24"/>
              </w:rPr>
            </w:pPr>
            <w:r w:rsidRPr="009F685C">
              <w:rPr>
                <w:b w:val="0"/>
                <w:sz w:val="24"/>
                <w:szCs w:val="24"/>
              </w:rPr>
              <w:t>Викликав/ла швидку допомогу</w:t>
            </w:r>
          </w:p>
        </w:tc>
        <w:tc>
          <w:tcPr>
            <w:tcW w:w="1984" w:type="dxa"/>
          </w:tcPr>
          <w:p w14:paraId="4C2CB1D1" w14:textId="77777777" w:rsidR="002C3FE7" w:rsidRPr="00BB00C5" w:rsidRDefault="002C3FE7" w:rsidP="002C3FE7">
            <w:pPr>
              <w:ind w:left="90"/>
              <w:jc w:val="center"/>
              <w:cnfStyle w:val="000000000000" w:firstRow="0" w:lastRow="0" w:firstColumn="0" w:lastColumn="0" w:oddVBand="0" w:evenVBand="0" w:oddHBand="0" w:evenHBand="0" w:firstRowFirstColumn="0" w:firstRowLastColumn="0" w:lastRowFirstColumn="0" w:lastRowLastColumn="0"/>
              <w:rPr>
                <w:sz w:val="24"/>
                <w:szCs w:val="24"/>
              </w:rPr>
            </w:pPr>
            <w:r w:rsidRPr="00BB00C5">
              <w:rPr>
                <w:sz w:val="24"/>
                <w:szCs w:val="24"/>
              </w:rPr>
              <w:t>0</w:t>
            </w:r>
          </w:p>
        </w:tc>
        <w:tc>
          <w:tcPr>
            <w:tcW w:w="2466" w:type="dxa"/>
          </w:tcPr>
          <w:p w14:paraId="69AE7A56" w14:textId="77777777" w:rsidR="002C3FE7" w:rsidRPr="00BB00C5" w:rsidRDefault="002C3FE7" w:rsidP="002C3FE7">
            <w:pPr>
              <w:ind w:left="90"/>
              <w:jc w:val="center"/>
              <w:cnfStyle w:val="000000000000" w:firstRow="0" w:lastRow="0" w:firstColumn="0" w:lastColumn="0" w:oddVBand="0" w:evenVBand="0" w:oddHBand="0" w:evenHBand="0" w:firstRowFirstColumn="0" w:firstRowLastColumn="0" w:lastRowFirstColumn="0" w:lastRowLastColumn="0"/>
              <w:rPr>
                <w:sz w:val="24"/>
                <w:szCs w:val="24"/>
              </w:rPr>
            </w:pPr>
            <w:r w:rsidRPr="00BB00C5">
              <w:rPr>
                <w:sz w:val="24"/>
                <w:szCs w:val="24"/>
              </w:rPr>
              <w:t>3</w:t>
            </w:r>
          </w:p>
        </w:tc>
      </w:tr>
      <w:tr w:rsidR="002C3FE7" w:rsidRPr="00BB00C5" w14:paraId="1E2D2F7F" w14:textId="77777777" w:rsidTr="002C3FE7">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4962" w:type="dxa"/>
          </w:tcPr>
          <w:p w14:paraId="18FCC279" w14:textId="77777777" w:rsidR="002C3FE7" w:rsidRPr="009F685C" w:rsidRDefault="002C3FE7" w:rsidP="002C3FE7">
            <w:pPr>
              <w:ind w:left="90"/>
              <w:rPr>
                <w:b w:val="0"/>
                <w:sz w:val="24"/>
                <w:szCs w:val="24"/>
              </w:rPr>
            </w:pPr>
            <w:r w:rsidRPr="009F685C">
              <w:rPr>
                <w:b w:val="0"/>
                <w:sz w:val="24"/>
                <w:szCs w:val="24"/>
              </w:rPr>
              <w:t>Громадська організація (тестування)</w:t>
            </w:r>
          </w:p>
        </w:tc>
        <w:tc>
          <w:tcPr>
            <w:tcW w:w="1984" w:type="dxa"/>
          </w:tcPr>
          <w:p w14:paraId="33BD4BB0" w14:textId="77777777" w:rsidR="002C3FE7" w:rsidRPr="00BB00C5" w:rsidRDefault="002C3FE7" w:rsidP="002C3FE7">
            <w:pPr>
              <w:ind w:left="90"/>
              <w:jc w:val="center"/>
              <w:cnfStyle w:val="000000100000" w:firstRow="0" w:lastRow="0" w:firstColumn="0" w:lastColumn="0" w:oddVBand="0" w:evenVBand="0" w:oddHBand="1" w:evenHBand="0" w:firstRowFirstColumn="0" w:firstRowLastColumn="0" w:lastRowFirstColumn="0" w:lastRowLastColumn="0"/>
              <w:rPr>
                <w:sz w:val="24"/>
                <w:szCs w:val="24"/>
              </w:rPr>
            </w:pPr>
            <w:r w:rsidRPr="00BB00C5">
              <w:rPr>
                <w:sz w:val="24"/>
                <w:szCs w:val="24"/>
              </w:rPr>
              <w:t>4</w:t>
            </w:r>
          </w:p>
        </w:tc>
        <w:tc>
          <w:tcPr>
            <w:tcW w:w="2466" w:type="dxa"/>
          </w:tcPr>
          <w:p w14:paraId="000D6D77" w14:textId="77777777" w:rsidR="002C3FE7" w:rsidRPr="00BB00C5" w:rsidRDefault="002C3FE7" w:rsidP="002C3FE7">
            <w:pPr>
              <w:ind w:left="90"/>
              <w:jc w:val="center"/>
              <w:cnfStyle w:val="000000100000" w:firstRow="0" w:lastRow="0" w:firstColumn="0" w:lastColumn="0" w:oddVBand="0" w:evenVBand="0" w:oddHBand="1" w:evenHBand="0" w:firstRowFirstColumn="0" w:firstRowLastColumn="0" w:lastRowFirstColumn="0" w:lastRowLastColumn="0"/>
              <w:rPr>
                <w:sz w:val="24"/>
                <w:szCs w:val="24"/>
              </w:rPr>
            </w:pPr>
            <w:r w:rsidRPr="00BB00C5">
              <w:rPr>
                <w:sz w:val="24"/>
                <w:szCs w:val="24"/>
              </w:rPr>
              <w:t>12</w:t>
            </w:r>
          </w:p>
        </w:tc>
      </w:tr>
      <w:tr w:rsidR="002C3FE7" w:rsidRPr="00BB00C5" w14:paraId="1E86BA77" w14:textId="77777777" w:rsidTr="002C3FE7">
        <w:trPr>
          <w:trHeight w:val="285"/>
        </w:trPr>
        <w:tc>
          <w:tcPr>
            <w:cnfStyle w:val="001000000000" w:firstRow="0" w:lastRow="0" w:firstColumn="1" w:lastColumn="0" w:oddVBand="0" w:evenVBand="0" w:oddHBand="0" w:evenHBand="0" w:firstRowFirstColumn="0" w:firstRowLastColumn="0" w:lastRowFirstColumn="0" w:lastRowLastColumn="0"/>
            <w:tcW w:w="4962" w:type="dxa"/>
          </w:tcPr>
          <w:p w14:paraId="4683D6A2" w14:textId="77777777" w:rsidR="002C3FE7" w:rsidRPr="009F685C" w:rsidRDefault="002C3FE7" w:rsidP="002C3FE7">
            <w:pPr>
              <w:ind w:left="90"/>
              <w:rPr>
                <w:b w:val="0"/>
                <w:sz w:val="24"/>
                <w:szCs w:val="24"/>
              </w:rPr>
            </w:pPr>
            <w:r w:rsidRPr="009F685C">
              <w:rPr>
                <w:b w:val="0"/>
                <w:sz w:val="24"/>
                <w:szCs w:val="24"/>
              </w:rPr>
              <w:t>Мобільна клініка (тестування)</w:t>
            </w:r>
          </w:p>
        </w:tc>
        <w:tc>
          <w:tcPr>
            <w:tcW w:w="1984" w:type="dxa"/>
          </w:tcPr>
          <w:p w14:paraId="4ACDCE81" w14:textId="77777777" w:rsidR="002C3FE7" w:rsidRPr="00BB00C5" w:rsidRDefault="002C3FE7" w:rsidP="002C3FE7">
            <w:pPr>
              <w:ind w:left="90"/>
              <w:jc w:val="center"/>
              <w:cnfStyle w:val="000000000000" w:firstRow="0" w:lastRow="0" w:firstColumn="0" w:lastColumn="0" w:oddVBand="0" w:evenVBand="0" w:oddHBand="0" w:evenHBand="0" w:firstRowFirstColumn="0" w:firstRowLastColumn="0" w:lastRowFirstColumn="0" w:lastRowLastColumn="0"/>
              <w:rPr>
                <w:sz w:val="24"/>
                <w:szCs w:val="24"/>
              </w:rPr>
            </w:pPr>
            <w:r w:rsidRPr="00BB00C5">
              <w:rPr>
                <w:sz w:val="24"/>
                <w:szCs w:val="24"/>
              </w:rPr>
              <w:t>&lt;1</w:t>
            </w:r>
          </w:p>
        </w:tc>
        <w:tc>
          <w:tcPr>
            <w:tcW w:w="2466" w:type="dxa"/>
          </w:tcPr>
          <w:p w14:paraId="547819E8" w14:textId="77777777" w:rsidR="002C3FE7" w:rsidRPr="00BB00C5" w:rsidRDefault="002C3FE7" w:rsidP="002C3FE7">
            <w:pPr>
              <w:ind w:left="90"/>
              <w:jc w:val="center"/>
              <w:cnfStyle w:val="000000000000" w:firstRow="0" w:lastRow="0" w:firstColumn="0" w:lastColumn="0" w:oddVBand="0" w:evenVBand="0" w:oddHBand="0" w:evenHBand="0" w:firstRowFirstColumn="0" w:firstRowLastColumn="0" w:lastRowFirstColumn="0" w:lastRowLastColumn="0"/>
              <w:rPr>
                <w:sz w:val="24"/>
                <w:szCs w:val="24"/>
              </w:rPr>
            </w:pPr>
            <w:r w:rsidRPr="00BB00C5">
              <w:rPr>
                <w:sz w:val="24"/>
                <w:szCs w:val="24"/>
              </w:rPr>
              <w:t>2</w:t>
            </w:r>
          </w:p>
        </w:tc>
      </w:tr>
      <w:tr w:rsidR="002C3FE7" w:rsidRPr="00BB00C5" w14:paraId="2350762C" w14:textId="77777777" w:rsidTr="002C3FE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62" w:type="dxa"/>
          </w:tcPr>
          <w:p w14:paraId="31AC3143" w14:textId="77777777" w:rsidR="002C3FE7" w:rsidRPr="009F685C" w:rsidRDefault="002C3FE7" w:rsidP="002C3FE7">
            <w:pPr>
              <w:ind w:left="90"/>
              <w:rPr>
                <w:b w:val="0"/>
                <w:sz w:val="24"/>
                <w:szCs w:val="24"/>
              </w:rPr>
            </w:pPr>
            <w:r w:rsidRPr="009F685C">
              <w:rPr>
                <w:b w:val="0"/>
                <w:sz w:val="24"/>
                <w:szCs w:val="24"/>
              </w:rPr>
              <w:t>Центр СНІДу</w:t>
            </w:r>
          </w:p>
        </w:tc>
        <w:tc>
          <w:tcPr>
            <w:tcW w:w="1984" w:type="dxa"/>
          </w:tcPr>
          <w:p w14:paraId="35EA9C80" w14:textId="77777777" w:rsidR="002C3FE7" w:rsidRPr="00BB00C5" w:rsidRDefault="002C3FE7" w:rsidP="002C3FE7">
            <w:pPr>
              <w:ind w:left="90"/>
              <w:jc w:val="center"/>
              <w:cnfStyle w:val="000000100000" w:firstRow="0" w:lastRow="0" w:firstColumn="0" w:lastColumn="0" w:oddVBand="0" w:evenVBand="0" w:oddHBand="1" w:evenHBand="0" w:firstRowFirstColumn="0" w:firstRowLastColumn="0" w:lastRowFirstColumn="0" w:lastRowLastColumn="0"/>
              <w:rPr>
                <w:sz w:val="24"/>
                <w:szCs w:val="24"/>
              </w:rPr>
            </w:pPr>
            <w:r w:rsidRPr="00BB00C5">
              <w:rPr>
                <w:sz w:val="24"/>
                <w:szCs w:val="24"/>
              </w:rPr>
              <w:t>1</w:t>
            </w:r>
          </w:p>
        </w:tc>
        <w:tc>
          <w:tcPr>
            <w:tcW w:w="2466" w:type="dxa"/>
          </w:tcPr>
          <w:p w14:paraId="0482A715" w14:textId="77777777" w:rsidR="002C3FE7" w:rsidRPr="00BB00C5" w:rsidRDefault="002C3FE7" w:rsidP="002C3FE7">
            <w:pPr>
              <w:ind w:left="90"/>
              <w:jc w:val="center"/>
              <w:cnfStyle w:val="000000100000" w:firstRow="0" w:lastRow="0" w:firstColumn="0" w:lastColumn="0" w:oddVBand="0" w:evenVBand="0" w:oddHBand="1" w:evenHBand="0" w:firstRowFirstColumn="0" w:firstRowLastColumn="0" w:lastRowFirstColumn="0" w:lastRowLastColumn="0"/>
              <w:rPr>
                <w:sz w:val="24"/>
                <w:szCs w:val="24"/>
              </w:rPr>
            </w:pPr>
            <w:r w:rsidRPr="00BB00C5">
              <w:rPr>
                <w:sz w:val="24"/>
                <w:szCs w:val="24"/>
              </w:rPr>
              <w:t>3</w:t>
            </w:r>
          </w:p>
        </w:tc>
      </w:tr>
      <w:tr w:rsidR="002C3FE7" w:rsidRPr="00BB00C5" w14:paraId="223A8B42" w14:textId="77777777" w:rsidTr="002C3FE7">
        <w:trPr>
          <w:trHeight w:val="266"/>
        </w:trPr>
        <w:tc>
          <w:tcPr>
            <w:cnfStyle w:val="001000000000" w:firstRow="0" w:lastRow="0" w:firstColumn="1" w:lastColumn="0" w:oddVBand="0" w:evenVBand="0" w:oddHBand="0" w:evenHBand="0" w:firstRowFirstColumn="0" w:firstRowLastColumn="0" w:lastRowFirstColumn="0" w:lastRowLastColumn="0"/>
            <w:tcW w:w="4962" w:type="dxa"/>
          </w:tcPr>
          <w:p w14:paraId="60D22989" w14:textId="77777777" w:rsidR="002C3FE7" w:rsidRPr="009F685C" w:rsidRDefault="002C3FE7" w:rsidP="002C3FE7">
            <w:pPr>
              <w:ind w:left="90"/>
              <w:rPr>
                <w:b w:val="0"/>
                <w:sz w:val="24"/>
                <w:szCs w:val="24"/>
              </w:rPr>
            </w:pPr>
            <w:r w:rsidRPr="009F685C">
              <w:rPr>
                <w:b w:val="0"/>
                <w:sz w:val="24"/>
                <w:szCs w:val="24"/>
              </w:rPr>
              <w:t>Кабінет Довіри</w:t>
            </w:r>
          </w:p>
        </w:tc>
        <w:tc>
          <w:tcPr>
            <w:tcW w:w="1984" w:type="dxa"/>
          </w:tcPr>
          <w:p w14:paraId="79904568" w14:textId="77777777" w:rsidR="002C3FE7" w:rsidRPr="00BB00C5" w:rsidRDefault="002C3FE7" w:rsidP="002C3FE7">
            <w:pPr>
              <w:ind w:left="90"/>
              <w:jc w:val="center"/>
              <w:cnfStyle w:val="000000000000" w:firstRow="0" w:lastRow="0" w:firstColumn="0" w:lastColumn="0" w:oddVBand="0" w:evenVBand="0" w:oddHBand="0" w:evenHBand="0" w:firstRowFirstColumn="0" w:firstRowLastColumn="0" w:lastRowFirstColumn="0" w:lastRowLastColumn="0"/>
              <w:rPr>
                <w:sz w:val="24"/>
                <w:szCs w:val="24"/>
              </w:rPr>
            </w:pPr>
            <w:r w:rsidRPr="00BB00C5">
              <w:rPr>
                <w:sz w:val="24"/>
                <w:szCs w:val="24"/>
              </w:rPr>
              <w:t>&lt;1</w:t>
            </w:r>
          </w:p>
        </w:tc>
        <w:tc>
          <w:tcPr>
            <w:tcW w:w="2466" w:type="dxa"/>
          </w:tcPr>
          <w:p w14:paraId="2EC3A26A" w14:textId="77777777" w:rsidR="002C3FE7" w:rsidRPr="00BB00C5" w:rsidRDefault="002C3FE7" w:rsidP="002C3FE7">
            <w:pPr>
              <w:ind w:left="90"/>
              <w:jc w:val="center"/>
              <w:cnfStyle w:val="000000000000" w:firstRow="0" w:lastRow="0" w:firstColumn="0" w:lastColumn="0" w:oddVBand="0" w:evenVBand="0" w:oddHBand="0" w:evenHBand="0" w:firstRowFirstColumn="0" w:firstRowLastColumn="0" w:lastRowFirstColumn="0" w:lastRowLastColumn="0"/>
              <w:rPr>
                <w:sz w:val="24"/>
                <w:szCs w:val="24"/>
              </w:rPr>
            </w:pPr>
            <w:r w:rsidRPr="00BB00C5">
              <w:rPr>
                <w:sz w:val="24"/>
                <w:szCs w:val="24"/>
              </w:rPr>
              <w:t>1</w:t>
            </w:r>
          </w:p>
        </w:tc>
      </w:tr>
    </w:tbl>
    <w:p w14:paraId="3AFD3925" w14:textId="77777777" w:rsidR="002C3FE7" w:rsidRPr="00BB00C5" w:rsidRDefault="002C3FE7" w:rsidP="002C3FE7">
      <w:pPr>
        <w:spacing w:line="240" w:lineRule="auto"/>
        <w:jc w:val="both"/>
        <w:rPr>
          <w:rFonts w:eastAsia="Calibri"/>
          <w:sz w:val="24"/>
          <w:szCs w:val="24"/>
        </w:rPr>
      </w:pPr>
    </w:p>
    <w:p w14:paraId="1F8615F0" w14:textId="49808047" w:rsidR="002C3FE7" w:rsidRPr="00BB00C5" w:rsidRDefault="002C3FE7" w:rsidP="002C3FE7">
      <w:pPr>
        <w:spacing w:line="240" w:lineRule="auto"/>
        <w:jc w:val="both"/>
        <w:rPr>
          <w:rFonts w:eastAsia="Calibri"/>
          <w:sz w:val="24"/>
          <w:szCs w:val="24"/>
        </w:rPr>
      </w:pPr>
      <w:r w:rsidRPr="00BB00C5">
        <w:rPr>
          <w:rFonts w:eastAsia="Calibri"/>
          <w:sz w:val="24"/>
          <w:szCs w:val="24"/>
        </w:rPr>
        <w:t xml:space="preserve">Серед опитаних </w:t>
      </w:r>
      <w:proofErr w:type="spellStart"/>
      <w:r w:rsidRPr="00BB00C5">
        <w:rPr>
          <w:rFonts w:eastAsia="Calibri"/>
          <w:sz w:val="24"/>
          <w:szCs w:val="24"/>
        </w:rPr>
        <w:t>трансгндерних</w:t>
      </w:r>
      <w:proofErr w:type="spellEnd"/>
      <w:r w:rsidRPr="00BB00C5">
        <w:rPr>
          <w:rFonts w:eastAsia="Calibri"/>
          <w:sz w:val="24"/>
          <w:szCs w:val="24"/>
        </w:rPr>
        <w:t xml:space="preserve"> чоловіків в групі тих, хто мав досвід звернення за медичною допомогою, більшість відвідали поліклініку загального профілю </w:t>
      </w:r>
      <w:r w:rsidRPr="00BB00C5">
        <w:rPr>
          <w:rFonts w:eastAsia="Calibri"/>
          <w:sz w:val="24"/>
          <w:szCs w:val="24"/>
        </w:rPr>
        <w:lastRenderedPageBreak/>
        <w:t xml:space="preserve">впродовж останнього року (Таблиця. </w:t>
      </w:r>
      <w:r w:rsidR="00E90554">
        <w:rPr>
          <w:rFonts w:eastAsia="Calibri"/>
          <w:sz w:val="24"/>
          <w:szCs w:val="24"/>
        </w:rPr>
        <w:t>81</w:t>
      </w:r>
      <w:r w:rsidRPr="00BB00C5">
        <w:rPr>
          <w:rFonts w:eastAsia="Calibri"/>
          <w:sz w:val="24"/>
          <w:szCs w:val="24"/>
        </w:rPr>
        <w:t>). Трохи більше половини (55%) вказали, що мали практику звернення в приватну клініку за медичними послугами за останній рік, що передував опитуванню. Ці ж типи медичних закладів зберегли своє лідерство в питанні останнього візиту до медичного закладу.</w:t>
      </w:r>
    </w:p>
    <w:p w14:paraId="76045553" w14:textId="77777777" w:rsidR="002C3FE7" w:rsidRPr="00BB00C5" w:rsidRDefault="002C3FE7" w:rsidP="002C3FE7">
      <w:pPr>
        <w:spacing w:line="240" w:lineRule="auto"/>
        <w:jc w:val="both"/>
        <w:rPr>
          <w:rFonts w:eastAsia="Calibri"/>
          <w:sz w:val="24"/>
          <w:szCs w:val="24"/>
        </w:rPr>
      </w:pPr>
    </w:p>
    <w:p w14:paraId="0261D353" w14:textId="28A8F7F2" w:rsidR="002C3FE7" w:rsidRPr="00BB00C5" w:rsidRDefault="002C3FE7" w:rsidP="002C3FE7">
      <w:pPr>
        <w:pBdr>
          <w:top w:val="nil"/>
          <w:left w:val="nil"/>
          <w:bottom w:val="nil"/>
          <w:right w:val="nil"/>
          <w:between w:val="nil"/>
        </w:pBdr>
        <w:spacing w:line="240" w:lineRule="auto"/>
        <w:jc w:val="both"/>
        <w:rPr>
          <w:rFonts w:eastAsia="Calibri"/>
          <w:i/>
          <w:color w:val="44546A"/>
          <w:sz w:val="24"/>
          <w:szCs w:val="24"/>
        </w:rPr>
      </w:pPr>
      <w:r w:rsidRPr="00BB00C5">
        <w:rPr>
          <w:rFonts w:eastAsia="Calibri"/>
          <w:i/>
          <w:color w:val="44546A"/>
          <w:sz w:val="24"/>
          <w:szCs w:val="24"/>
        </w:rPr>
        <w:t xml:space="preserve">Табл. </w:t>
      </w:r>
      <w:r w:rsidR="00E90554">
        <w:rPr>
          <w:rFonts w:eastAsia="Calibri"/>
          <w:i/>
          <w:color w:val="44546A"/>
          <w:sz w:val="24"/>
          <w:szCs w:val="24"/>
        </w:rPr>
        <w:t>81</w:t>
      </w:r>
      <w:r w:rsidRPr="00BB00C5">
        <w:rPr>
          <w:rFonts w:eastAsia="Calibri"/>
          <w:i/>
          <w:color w:val="44546A"/>
          <w:sz w:val="24"/>
          <w:szCs w:val="24"/>
        </w:rPr>
        <w:t xml:space="preserve">. Заклади та організації, у які зверталися </w:t>
      </w:r>
      <w:proofErr w:type="spellStart"/>
      <w:r w:rsidRPr="00BB00C5">
        <w:rPr>
          <w:rFonts w:eastAsia="Calibri"/>
          <w:i/>
          <w:color w:val="44546A"/>
          <w:sz w:val="24"/>
          <w:szCs w:val="24"/>
        </w:rPr>
        <w:t>трансгендерні</w:t>
      </w:r>
      <w:proofErr w:type="spellEnd"/>
      <w:r w:rsidRPr="00BB00C5">
        <w:rPr>
          <w:rFonts w:eastAsia="Calibri"/>
          <w:i/>
          <w:color w:val="44546A"/>
          <w:sz w:val="24"/>
          <w:szCs w:val="24"/>
        </w:rPr>
        <w:t xml:space="preserve"> чоловіки, % (серед загалу, які зверталися у медичні заклади за останній рі</w:t>
      </w:r>
      <w:sdt>
        <w:sdtPr>
          <w:rPr>
            <w:sz w:val="24"/>
            <w:szCs w:val="24"/>
          </w:rPr>
          <w:tag w:val="goog_rdk_18"/>
          <w:id w:val="1449972076"/>
        </w:sdtPr>
        <w:sdtEndPr/>
        <w:sdtContent/>
      </w:sdt>
      <w:sdt>
        <w:sdtPr>
          <w:rPr>
            <w:sz w:val="24"/>
            <w:szCs w:val="24"/>
          </w:rPr>
          <w:tag w:val="goog_rdk_19"/>
          <w:id w:val="-1757661070"/>
        </w:sdtPr>
        <w:sdtEndPr/>
        <w:sdtContent/>
      </w:sdt>
      <w:r w:rsidRPr="00BB00C5">
        <w:rPr>
          <w:rFonts w:eastAsia="Calibri"/>
          <w:i/>
          <w:color w:val="44546A"/>
          <w:sz w:val="24"/>
          <w:szCs w:val="24"/>
        </w:rPr>
        <w:t>к)</w:t>
      </w:r>
    </w:p>
    <w:tbl>
      <w:tblPr>
        <w:tblStyle w:val="-2510"/>
        <w:tblW w:w="9356" w:type="dxa"/>
        <w:tblLayout w:type="fixed"/>
        <w:tblLook w:val="04A0" w:firstRow="1" w:lastRow="0" w:firstColumn="1" w:lastColumn="0" w:noHBand="0" w:noVBand="1"/>
      </w:tblPr>
      <w:tblGrid>
        <w:gridCol w:w="5387"/>
        <w:gridCol w:w="1984"/>
        <w:gridCol w:w="1985"/>
      </w:tblGrid>
      <w:tr w:rsidR="002C3FE7" w:rsidRPr="00BB00C5" w14:paraId="0692AF71" w14:textId="77777777" w:rsidTr="002C3FE7">
        <w:trPr>
          <w:cnfStyle w:val="100000000000" w:firstRow="1" w:lastRow="0" w:firstColumn="0" w:lastColumn="0" w:oddVBand="0" w:evenVBand="0" w:oddHBand="0" w:evenHBand="0" w:firstRowFirstColumn="0" w:firstRowLastColumn="0" w:lastRowFirstColumn="0" w:lastRowLastColumn="0"/>
          <w:cantSplit/>
          <w:trHeight w:val="850"/>
        </w:trPr>
        <w:tc>
          <w:tcPr>
            <w:cnfStyle w:val="001000000000" w:firstRow="0" w:lastRow="0" w:firstColumn="1" w:lastColumn="0" w:oddVBand="0" w:evenVBand="0" w:oddHBand="0" w:evenHBand="0" w:firstRowFirstColumn="0" w:firstRowLastColumn="0" w:lastRowFirstColumn="0" w:lastRowLastColumn="0"/>
            <w:tcW w:w="5387" w:type="dxa"/>
          </w:tcPr>
          <w:p w14:paraId="7DF4CFF2" w14:textId="77777777" w:rsidR="002C3FE7" w:rsidRPr="00BB00C5" w:rsidRDefault="002C3FE7" w:rsidP="002C3FE7">
            <w:pPr>
              <w:ind w:left="-700"/>
              <w:jc w:val="both"/>
              <w:rPr>
                <w:rFonts w:eastAsia="Calibri"/>
                <w:sz w:val="24"/>
                <w:szCs w:val="24"/>
              </w:rPr>
            </w:pPr>
          </w:p>
        </w:tc>
        <w:tc>
          <w:tcPr>
            <w:tcW w:w="1984" w:type="dxa"/>
          </w:tcPr>
          <w:p w14:paraId="33DA6AFB" w14:textId="77777777" w:rsidR="002C3FE7" w:rsidRPr="00BB00C5" w:rsidRDefault="002C3FE7" w:rsidP="002C3FE7">
            <w:pPr>
              <w:ind w:left="90" w:right="113"/>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BB00C5">
              <w:rPr>
                <w:sz w:val="24"/>
                <w:szCs w:val="24"/>
              </w:rPr>
              <w:t>Останнього разу</w:t>
            </w:r>
          </w:p>
        </w:tc>
        <w:tc>
          <w:tcPr>
            <w:tcW w:w="1985" w:type="dxa"/>
          </w:tcPr>
          <w:p w14:paraId="5D46F786" w14:textId="77777777" w:rsidR="002C3FE7" w:rsidRPr="00BB00C5" w:rsidRDefault="002C3FE7" w:rsidP="002C3FE7">
            <w:pPr>
              <w:ind w:left="90" w:right="113"/>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BB00C5">
              <w:rPr>
                <w:sz w:val="24"/>
                <w:szCs w:val="24"/>
              </w:rPr>
              <w:t>Всі заклади протягом останніх 12 місяців</w:t>
            </w:r>
          </w:p>
        </w:tc>
      </w:tr>
      <w:tr w:rsidR="002C3FE7" w:rsidRPr="00BB00C5" w14:paraId="7707AD6D" w14:textId="77777777" w:rsidTr="002C3FE7">
        <w:trPr>
          <w:cnfStyle w:val="000000100000" w:firstRow="0" w:lastRow="0" w:firstColumn="0" w:lastColumn="0" w:oddVBand="0" w:evenVBand="0" w:oddHBand="1" w:evenHBand="0" w:firstRowFirstColumn="0" w:firstRowLastColumn="0" w:lastRowFirstColumn="0" w:lastRowLastColumn="0"/>
          <w:cantSplit/>
          <w:trHeight w:val="114"/>
        </w:trPr>
        <w:tc>
          <w:tcPr>
            <w:cnfStyle w:val="001000000000" w:firstRow="0" w:lastRow="0" w:firstColumn="1" w:lastColumn="0" w:oddVBand="0" w:evenVBand="0" w:oddHBand="0" w:evenHBand="0" w:firstRowFirstColumn="0" w:firstRowLastColumn="0" w:lastRowFirstColumn="0" w:lastRowLastColumn="0"/>
            <w:tcW w:w="5387" w:type="dxa"/>
          </w:tcPr>
          <w:p w14:paraId="44613AC6" w14:textId="77777777" w:rsidR="002C3FE7" w:rsidRPr="00BB00C5" w:rsidRDefault="002C3FE7" w:rsidP="002C3FE7">
            <w:pPr>
              <w:ind w:left="-700"/>
              <w:jc w:val="both"/>
              <w:rPr>
                <w:rFonts w:eastAsia="Calibri"/>
                <w:sz w:val="24"/>
                <w:szCs w:val="24"/>
              </w:rPr>
            </w:pPr>
          </w:p>
        </w:tc>
        <w:tc>
          <w:tcPr>
            <w:tcW w:w="1984" w:type="dxa"/>
          </w:tcPr>
          <w:p w14:paraId="611884A9" w14:textId="77777777" w:rsidR="002C3FE7" w:rsidRPr="00BB00C5" w:rsidRDefault="002C3FE7" w:rsidP="002C3FE7">
            <w:pPr>
              <w:ind w:left="90"/>
              <w:jc w:val="center"/>
              <w:cnfStyle w:val="000000100000" w:firstRow="0" w:lastRow="0" w:firstColumn="0" w:lastColumn="0" w:oddVBand="0" w:evenVBand="0" w:oddHBand="1" w:evenHBand="0" w:firstRowFirstColumn="0" w:firstRowLastColumn="0" w:lastRowFirstColumn="0" w:lastRowLastColumn="0"/>
              <w:rPr>
                <w:b/>
                <w:sz w:val="24"/>
                <w:szCs w:val="24"/>
              </w:rPr>
            </w:pPr>
            <w:r w:rsidRPr="00BB00C5">
              <w:rPr>
                <w:b/>
                <w:sz w:val="24"/>
                <w:szCs w:val="24"/>
              </w:rPr>
              <w:t>n=80</w:t>
            </w:r>
          </w:p>
        </w:tc>
        <w:tc>
          <w:tcPr>
            <w:tcW w:w="1985" w:type="dxa"/>
          </w:tcPr>
          <w:p w14:paraId="04A63338" w14:textId="77777777" w:rsidR="002C3FE7" w:rsidRPr="00BB00C5" w:rsidRDefault="002C3FE7" w:rsidP="002C3FE7">
            <w:pPr>
              <w:ind w:left="90"/>
              <w:jc w:val="center"/>
              <w:cnfStyle w:val="000000100000" w:firstRow="0" w:lastRow="0" w:firstColumn="0" w:lastColumn="0" w:oddVBand="0" w:evenVBand="0" w:oddHBand="1" w:evenHBand="0" w:firstRowFirstColumn="0" w:firstRowLastColumn="0" w:lastRowFirstColumn="0" w:lastRowLastColumn="0"/>
              <w:rPr>
                <w:b/>
                <w:sz w:val="24"/>
                <w:szCs w:val="24"/>
              </w:rPr>
            </w:pPr>
            <w:r w:rsidRPr="00BB00C5">
              <w:rPr>
                <w:b/>
                <w:sz w:val="24"/>
                <w:szCs w:val="24"/>
              </w:rPr>
              <w:t>n=80</w:t>
            </w:r>
          </w:p>
        </w:tc>
      </w:tr>
      <w:tr w:rsidR="002C3FE7" w:rsidRPr="00BB00C5" w14:paraId="4C80CCDC" w14:textId="77777777" w:rsidTr="002C3FE7">
        <w:trPr>
          <w:trHeight w:val="261"/>
        </w:trPr>
        <w:tc>
          <w:tcPr>
            <w:cnfStyle w:val="001000000000" w:firstRow="0" w:lastRow="0" w:firstColumn="1" w:lastColumn="0" w:oddVBand="0" w:evenVBand="0" w:oddHBand="0" w:evenHBand="0" w:firstRowFirstColumn="0" w:firstRowLastColumn="0" w:lastRowFirstColumn="0" w:lastRowLastColumn="0"/>
            <w:tcW w:w="5387" w:type="dxa"/>
          </w:tcPr>
          <w:p w14:paraId="7C9536BD" w14:textId="77777777" w:rsidR="002C3FE7" w:rsidRPr="009F685C" w:rsidRDefault="002C3FE7" w:rsidP="002C3FE7">
            <w:pPr>
              <w:ind w:left="90"/>
              <w:rPr>
                <w:b w:val="0"/>
                <w:sz w:val="24"/>
                <w:szCs w:val="24"/>
              </w:rPr>
            </w:pPr>
            <w:r w:rsidRPr="009F685C">
              <w:rPr>
                <w:b w:val="0"/>
                <w:sz w:val="24"/>
                <w:szCs w:val="24"/>
              </w:rPr>
              <w:t>Поліклініка загального профілю</w:t>
            </w:r>
          </w:p>
        </w:tc>
        <w:tc>
          <w:tcPr>
            <w:tcW w:w="1984" w:type="dxa"/>
          </w:tcPr>
          <w:p w14:paraId="0361F284" w14:textId="77777777" w:rsidR="002C3FE7" w:rsidRPr="00BB00C5" w:rsidRDefault="002C3FE7" w:rsidP="002C3FE7">
            <w:pPr>
              <w:ind w:left="90"/>
              <w:jc w:val="center"/>
              <w:cnfStyle w:val="000000000000" w:firstRow="0" w:lastRow="0" w:firstColumn="0" w:lastColumn="0" w:oddVBand="0" w:evenVBand="0" w:oddHBand="0" w:evenHBand="0" w:firstRowFirstColumn="0" w:firstRowLastColumn="0" w:lastRowFirstColumn="0" w:lastRowLastColumn="0"/>
              <w:rPr>
                <w:sz w:val="24"/>
                <w:szCs w:val="24"/>
              </w:rPr>
            </w:pPr>
            <w:r w:rsidRPr="00BB00C5">
              <w:rPr>
                <w:sz w:val="24"/>
                <w:szCs w:val="24"/>
              </w:rPr>
              <w:t>43</w:t>
            </w:r>
          </w:p>
        </w:tc>
        <w:tc>
          <w:tcPr>
            <w:tcW w:w="1985" w:type="dxa"/>
          </w:tcPr>
          <w:p w14:paraId="5FA15D2F" w14:textId="77777777" w:rsidR="002C3FE7" w:rsidRPr="00BB00C5" w:rsidRDefault="002C3FE7" w:rsidP="002C3FE7">
            <w:pPr>
              <w:ind w:left="90"/>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BB00C5">
              <w:rPr>
                <w:rFonts w:eastAsia="Calibri"/>
                <w:sz w:val="24"/>
                <w:szCs w:val="24"/>
              </w:rPr>
              <w:t>73</w:t>
            </w:r>
          </w:p>
        </w:tc>
      </w:tr>
      <w:tr w:rsidR="002C3FE7" w:rsidRPr="00BB00C5" w14:paraId="2F16E422" w14:textId="77777777" w:rsidTr="002C3FE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387" w:type="dxa"/>
          </w:tcPr>
          <w:p w14:paraId="043FE646" w14:textId="77777777" w:rsidR="002C3FE7" w:rsidRPr="009F685C" w:rsidRDefault="002C3FE7" w:rsidP="002C3FE7">
            <w:pPr>
              <w:ind w:left="90"/>
              <w:rPr>
                <w:b w:val="0"/>
                <w:sz w:val="24"/>
                <w:szCs w:val="24"/>
              </w:rPr>
            </w:pPr>
            <w:r w:rsidRPr="009F685C">
              <w:rPr>
                <w:b w:val="0"/>
                <w:sz w:val="24"/>
                <w:szCs w:val="24"/>
              </w:rPr>
              <w:t>Лікарня/госпіталь</w:t>
            </w:r>
          </w:p>
        </w:tc>
        <w:tc>
          <w:tcPr>
            <w:tcW w:w="1984" w:type="dxa"/>
          </w:tcPr>
          <w:p w14:paraId="2271B072" w14:textId="77777777" w:rsidR="002C3FE7" w:rsidRPr="00BB00C5" w:rsidRDefault="002C3FE7" w:rsidP="002C3FE7">
            <w:pPr>
              <w:ind w:left="90"/>
              <w:jc w:val="center"/>
              <w:cnfStyle w:val="000000100000" w:firstRow="0" w:lastRow="0" w:firstColumn="0" w:lastColumn="0" w:oddVBand="0" w:evenVBand="0" w:oddHBand="1" w:evenHBand="0" w:firstRowFirstColumn="0" w:firstRowLastColumn="0" w:lastRowFirstColumn="0" w:lastRowLastColumn="0"/>
              <w:rPr>
                <w:sz w:val="24"/>
                <w:szCs w:val="24"/>
              </w:rPr>
            </w:pPr>
            <w:r w:rsidRPr="00BB00C5">
              <w:rPr>
                <w:sz w:val="24"/>
                <w:szCs w:val="24"/>
              </w:rPr>
              <w:t>14</w:t>
            </w:r>
          </w:p>
        </w:tc>
        <w:tc>
          <w:tcPr>
            <w:tcW w:w="1985" w:type="dxa"/>
          </w:tcPr>
          <w:p w14:paraId="7E8AD4E9" w14:textId="77777777" w:rsidR="002C3FE7" w:rsidRPr="00BB00C5" w:rsidRDefault="002C3FE7" w:rsidP="002C3FE7">
            <w:pPr>
              <w:ind w:left="90"/>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BB00C5">
              <w:rPr>
                <w:rFonts w:eastAsia="Calibri"/>
                <w:sz w:val="24"/>
                <w:szCs w:val="24"/>
              </w:rPr>
              <w:t>33</w:t>
            </w:r>
          </w:p>
        </w:tc>
      </w:tr>
      <w:tr w:rsidR="002C3FE7" w:rsidRPr="00BB00C5" w14:paraId="37EE4F18" w14:textId="77777777" w:rsidTr="002C3FE7">
        <w:trPr>
          <w:trHeight w:val="269"/>
        </w:trPr>
        <w:tc>
          <w:tcPr>
            <w:cnfStyle w:val="001000000000" w:firstRow="0" w:lastRow="0" w:firstColumn="1" w:lastColumn="0" w:oddVBand="0" w:evenVBand="0" w:oddHBand="0" w:evenHBand="0" w:firstRowFirstColumn="0" w:firstRowLastColumn="0" w:lastRowFirstColumn="0" w:lastRowLastColumn="0"/>
            <w:tcW w:w="5387" w:type="dxa"/>
          </w:tcPr>
          <w:p w14:paraId="1C3ABF00" w14:textId="77777777" w:rsidR="002C3FE7" w:rsidRPr="009F685C" w:rsidRDefault="002C3FE7" w:rsidP="002C3FE7">
            <w:pPr>
              <w:ind w:left="90"/>
              <w:rPr>
                <w:b w:val="0"/>
                <w:sz w:val="24"/>
                <w:szCs w:val="24"/>
              </w:rPr>
            </w:pPr>
            <w:r w:rsidRPr="009F685C">
              <w:rPr>
                <w:b w:val="0"/>
                <w:sz w:val="24"/>
                <w:szCs w:val="24"/>
              </w:rPr>
              <w:t>Приватна клініка</w:t>
            </w:r>
          </w:p>
        </w:tc>
        <w:tc>
          <w:tcPr>
            <w:tcW w:w="1984" w:type="dxa"/>
          </w:tcPr>
          <w:p w14:paraId="14BE23E4" w14:textId="77777777" w:rsidR="002C3FE7" w:rsidRPr="00BB00C5" w:rsidRDefault="002C3FE7" w:rsidP="002C3FE7">
            <w:pPr>
              <w:ind w:left="90"/>
              <w:jc w:val="center"/>
              <w:cnfStyle w:val="000000000000" w:firstRow="0" w:lastRow="0" w:firstColumn="0" w:lastColumn="0" w:oddVBand="0" w:evenVBand="0" w:oddHBand="0" w:evenHBand="0" w:firstRowFirstColumn="0" w:firstRowLastColumn="0" w:lastRowFirstColumn="0" w:lastRowLastColumn="0"/>
              <w:rPr>
                <w:sz w:val="24"/>
                <w:szCs w:val="24"/>
              </w:rPr>
            </w:pPr>
            <w:r w:rsidRPr="00BB00C5">
              <w:rPr>
                <w:sz w:val="24"/>
                <w:szCs w:val="24"/>
              </w:rPr>
              <w:t>28</w:t>
            </w:r>
          </w:p>
        </w:tc>
        <w:tc>
          <w:tcPr>
            <w:tcW w:w="1985" w:type="dxa"/>
          </w:tcPr>
          <w:p w14:paraId="5D73A0D7" w14:textId="77777777" w:rsidR="002C3FE7" w:rsidRPr="00BB00C5" w:rsidRDefault="002C3FE7" w:rsidP="002C3FE7">
            <w:pPr>
              <w:ind w:left="90"/>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BB00C5">
              <w:rPr>
                <w:rFonts w:eastAsia="Calibri"/>
                <w:sz w:val="24"/>
                <w:szCs w:val="24"/>
              </w:rPr>
              <w:t>55</w:t>
            </w:r>
          </w:p>
        </w:tc>
      </w:tr>
      <w:tr w:rsidR="002C3FE7" w:rsidRPr="00BB00C5" w14:paraId="198AB5CF" w14:textId="77777777" w:rsidTr="002C3FE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387" w:type="dxa"/>
          </w:tcPr>
          <w:p w14:paraId="4C5D1047" w14:textId="77777777" w:rsidR="002C3FE7" w:rsidRPr="009F685C" w:rsidRDefault="002C3FE7" w:rsidP="002C3FE7">
            <w:pPr>
              <w:ind w:left="90"/>
              <w:rPr>
                <w:b w:val="0"/>
                <w:sz w:val="24"/>
                <w:szCs w:val="24"/>
              </w:rPr>
            </w:pPr>
            <w:r w:rsidRPr="009F685C">
              <w:rPr>
                <w:b w:val="0"/>
                <w:sz w:val="24"/>
                <w:szCs w:val="24"/>
              </w:rPr>
              <w:t>Приватна лабораторія</w:t>
            </w:r>
          </w:p>
        </w:tc>
        <w:tc>
          <w:tcPr>
            <w:tcW w:w="1984" w:type="dxa"/>
          </w:tcPr>
          <w:p w14:paraId="2946555A" w14:textId="77777777" w:rsidR="002C3FE7" w:rsidRPr="00BB00C5" w:rsidRDefault="002C3FE7" w:rsidP="002C3FE7">
            <w:pPr>
              <w:ind w:left="90"/>
              <w:jc w:val="center"/>
              <w:cnfStyle w:val="000000100000" w:firstRow="0" w:lastRow="0" w:firstColumn="0" w:lastColumn="0" w:oddVBand="0" w:evenVBand="0" w:oddHBand="1" w:evenHBand="0" w:firstRowFirstColumn="0" w:firstRowLastColumn="0" w:lastRowFirstColumn="0" w:lastRowLastColumn="0"/>
              <w:rPr>
                <w:sz w:val="24"/>
                <w:szCs w:val="24"/>
              </w:rPr>
            </w:pPr>
            <w:r w:rsidRPr="00BB00C5">
              <w:rPr>
                <w:sz w:val="24"/>
                <w:szCs w:val="24"/>
              </w:rPr>
              <w:t>11</w:t>
            </w:r>
          </w:p>
        </w:tc>
        <w:tc>
          <w:tcPr>
            <w:tcW w:w="1985" w:type="dxa"/>
          </w:tcPr>
          <w:p w14:paraId="0A452435" w14:textId="77777777" w:rsidR="002C3FE7" w:rsidRPr="00BB00C5" w:rsidRDefault="002C3FE7" w:rsidP="002C3FE7">
            <w:pPr>
              <w:ind w:left="90"/>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BB00C5">
              <w:rPr>
                <w:rFonts w:eastAsia="Calibri"/>
                <w:sz w:val="24"/>
                <w:szCs w:val="24"/>
              </w:rPr>
              <w:t>49</w:t>
            </w:r>
          </w:p>
        </w:tc>
      </w:tr>
      <w:tr w:rsidR="002C3FE7" w:rsidRPr="00BB00C5" w14:paraId="454D4CCB" w14:textId="77777777" w:rsidTr="002C3FE7">
        <w:trPr>
          <w:trHeight w:val="274"/>
        </w:trPr>
        <w:tc>
          <w:tcPr>
            <w:cnfStyle w:val="001000000000" w:firstRow="0" w:lastRow="0" w:firstColumn="1" w:lastColumn="0" w:oddVBand="0" w:evenVBand="0" w:oddHBand="0" w:evenHBand="0" w:firstRowFirstColumn="0" w:firstRowLastColumn="0" w:lastRowFirstColumn="0" w:lastRowLastColumn="0"/>
            <w:tcW w:w="5387" w:type="dxa"/>
          </w:tcPr>
          <w:p w14:paraId="796D94A5" w14:textId="77777777" w:rsidR="002C3FE7" w:rsidRPr="009F685C" w:rsidRDefault="002C3FE7" w:rsidP="002C3FE7">
            <w:pPr>
              <w:ind w:left="90"/>
              <w:rPr>
                <w:b w:val="0"/>
                <w:sz w:val="24"/>
                <w:szCs w:val="24"/>
              </w:rPr>
            </w:pPr>
            <w:r w:rsidRPr="009F685C">
              <w:rPr>
                <w:b w:val="0"/>
                <w:sz w:val="24"/>
                <w:szCs w:val="24"/>
              </w:rPr>
              <w:t>Шкіро-венерологічний диспансер</w:t>
            </w:r>
          </w:p>
        </w:tc>
        <w:tc>
          <w:tcPr>
            <w:tcW w:w="1984" w:type="dxa"/>
          </w:tcPr>
          <w:p w14:paraId="7BEC84F5" w14:textId="77777777" w:rsidR="002C3FE7" w:rsidRPr="00BB00C5" w:rsidRDefault="002C3FE7" w:rsidP="002C3FE7">
            <w:pPr>
              <w:ind w:left="90"/>
              <w:jc w:val="center"/>
              <w:cnfStyle w:val="000000000000" w:firstRow="0" w:lastRow="0" w:firstColumn="0" w:lastColumn="0" w:oddVBand="0" w:evenVBand="0" w:oddHBand="0" w:evenHBand="0" w:firstRowFirstColumn="0" w:firstRowLastColumn="0" w:lastRowFirstColumn="0" w:lastRowLastColumn="0"/>
              <w:rPr>
                <w:sz w:val="24"/>
                <w:szCs w:val="24"/>
              </w:rPr>
            </w:pPr>
            <w:r w:rsidRPr="00BB00C5">
              <w:rPr>
                <w:sz w:val="24"/>
                <w:szCs w:val="24"/>
              </w:rPr>
              <w:t>-</w:t>
            </w:r>
          </w:p>
        </w:tc>
        <w:tc>
          <w:tcPr>
            <w:tcW w:w="1985" w:type="dxa"/>
          </w:tcPr>
          <w:p w14:paraId="3BB5B77F" w14:textId="77777777" w:rsidR="002C3FE7" w:rsidRPr="00BB00C5" w:rsidRDefault="002C3FE7" w:rsidP="002C3FE7">
            <w:pPr>
              <w:ind w:left="90"/>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BB00C5">
              <w:rPr>
                <w:rFonts w:eastAsia="Calibri"/>
                <w:sz w:val="24"/>
                <w:szCs w:val="24"/>
              </w:rPr>
              <w:t>4</w:t>
            </w:r>
          </w:p>
        </w:tc>
      </w:tr>
      <w:tr w:rsidR="002C3FE7" w:rsidRPr="00BB00C5" w14:paraId="49701519" w14:textId="77777777" w:rsidTr="002C3FE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387" w:type="dxa"/>
          </w:tcPr>
          <w:p w14:paraId="4187D06D" w14:textId="77777777" w:rsidR="002C3FE7" w:rsidRPr="009F685C" w:rsidRDefault="002C3FE7" w:rsidP="002C3FE7">
            <w:pPr>
              <w:ind w:left="90"/>
              <w:rPr>
                <w:b w:val="0"/>
                <w:sz w:val="24"/>
                <w:szCs w:val="24"/>
              </w:rPr>
            </w:pPr>
            <w:r w:rsidRPr="009F685C">
              <w:rPr>
                <w:b w:val="0"/>
                <w:sz w:val="24"/>
                <w:szCs w:val="24"/>
              </w:rPr>
              <w:t>Викликав/ла сімейного лікаря</w:t>
            </w:r>
          </w:p>
        </w:tc>
        <w:tc>
          <w:tcPr>
            <w:tcW w:w="1984" w:type="dxa"/>
          </w:tcPr>
          <w:p w14:paraId="1253C6C8" w14:textId="77777777" w:rsidR="002C3FE7" w:rsidRPr="00BB00C5" w:rsidRDefault="002C3FE7" w:rsidP="002C3FE7">
            <w:pPr>
              <w:ind w:left="90"/>
              <w:jc w:val="center"/>
              <w:cnfStyle w:val="000000100000" w:firstRow="0" w:lastRow="0" w:firstColumn="0" w:lastColumn="0" w:oddVBand="0" w:evenVBand="0" w:oddHBand="1" w:evenHBand="0" w:firstRowFirstColumn="0" w:firstRowLastColumn="0" w:lastRowFirstColumn="0" w:lastRowLastColumn="0"/>
              <w:rPr>
                <w:sz w:val="24"/>
                <w:szCs w:val="24"/>
              </w:rPr>
            </w:pPr>
            <w:r w:rsidRPr="00BB00C5">
              <w:rPr>
                <w:sz w:val="24"/>
                <w:szCs w:val="24"/>
              </w:rPr>
              <w:t>1</w:t>
            </w:r>
          </w:p>
        </w:tc>
        <w:tc>
          <w:tcPr>
            <w:tcW w:w="1985" w:type="dxa"/>
          </w:tcPr>
          <w:p w14:paraId="32FDB0B0" w14:textId="77777777" w:rsidR="002C3FE7" w:rsidRPr="00BB00C5" w:rsidRDefault="002C3FE7" w:rsidP="002C3FE7">
            <w:pPr>
              <w:ind w:left="90"/>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BB00C5">
              <w:rPr>
                <w:rFonts w:eastAsia="Calibri"/>
                <w:sz w:val="24"/>
                <w:szCs w:val="24"/>
              </w:rPr>
              <w:t>13</w:t>
            </w:r>
          </w:p>
        </w:tc>
      </w:tr>
      <w:tr w:rsidR="002C3FE7" w:rsidRPr="00BB00C5" w14:paraId="54B02944" w14:textId="77777777" w:rsidTr="002C3FE7">
        <w:trPr>
          <w:trHeight w:val="288"/>
        </w:trPr>
        <w:tc>
          <w:tcPr>
            <w:cnfStyle w:val="001000000000" w:firstRow="0" w:lastRow="0" w:firstColumn="1" w:lastColumn="0" w:oddVBand="0" w:evenVBand="0" w:oddHBand="0" w:evenHBand="0" w:firstRowFirstColumn="0" w:firstRowLastColumn="0" w:lastRowFirstColumn="0" w:lastRowLastColumn="0"/>
            <w:tcW w:w="5387" w:type="dxa"/>
          </w:tcPr>
          <w:p w14:paraId="6BE62CA8" w14:textId="77777777" w:rsidR="002C3FE7" w:rsidRPr="009F685C" w:rsidRDefault="002C3FE7" w:rsidP="002C3FE7">
            <w:pPr>
              <w:ind w:left="90"/>
              <w:rPr>
                <w:b w:val="0"/>
                <w:sz w:val="24"/>
                <w:szCs w:val="24"/>
              </w:rPr>
            </w:pPr>
            <w:r w:rsidRPr="009F685C">
              <w:rPr>
                <w:b w:val="0"/>
                <w:sz w:val="24"/>
                <w:szCs w:val="24"/>
              </w:rPr>
              <w:t>Викликав/ла швидку допомогу</w:t>
            </w:r>
          </w:p>
        </w:tc>
        <w:tc>
          <w:tcPr>
            <w:tcW w:w="1984" w:type="dxa"/>
          </w:tcPr>
          <w:p w14:paraId="784C1B4B" w14:textId="77777777" w:rsidR="002C3FE7" w:rsidRPr="00BB00C5" w:rsidRDefault="002C3FE7" w:rsidP="002C3FE7">
            <w:pPr>
              <w:ind w:left="90"/>
              <w:jc w:val="center"/>
              <w:cnfStyle w:val="000000000000" w:firstRow="0" w:lastRow="0" w:firstColumn="0" w:lastColumn="0" w:oddVBand="0" w:evenVBand="0" w:oddHBand="0" w:evenHBand="0" w:firstRowFirstColumn="0" w:firstRowLastColumn="0" w:lastRowFirstColumn="0" w:lastRowLastColumn="0"/>
              <w:rPr>
                <w:sz w:val="24"/>
                <w:szCs w:val="24"/>
              </w:rPr>
            </w:pPr>
            <w:r w:rsidRPr="00BB00C5">
              <w:rPr>
                <w:sz w:val="24"/>
                <w:szCs w:val="24"/>
              </w:rPr>
              <w:t>1</w:t>
            </w:r>
          </w:p>
        </w:tc>
        <w:tc>
          <w:tcPr>
            <w:tcW w:w="1985" w:type="dxa"/>
          </w:tcPr>
          <w:p w14:paraId="1AC00C9A" w14:textId="77777777" w:rsidR="002C3FE7" w:rsidRPr="00BB00C5" w:rsidRDefault="002C3FE7" w:rsidP="002C3FE7">
            <w:pPr>
              <w:ind w:left="90"/>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BB00C5">
              <w:rPr>
                <w:rFonts w:eastAsia="Calibri"/>
                <w:sz w:val="24"/>
                <w:szCs w:val="24"/>
              </w:rPr>
              <w:t>13</w:t>
            </w:r>
          </w:p>
        </w:tc>
      </w:tr>
      <w:tr w:rsidR="002C3FE7" w:rsidRPr="00BB00C5" w14:paraId="6AE34CA6" w14:textId="77777777" w:rsidTr="002C3FE7">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5387" w:type="dxa"/>
          </w:tcPr>
          <w:p w14:paraId="052BEDD3" w14:textId="77777777" w:rsidR="002C3FE7" w:rsidRPr="009F685C" w:rsidRDefault="002C3FE7" w:rsidP="002C3FE7">
            <w:pPr>
              <w:ind w:left="90"/>
              <w:rPr>
                <w:b w:val="0"/>
                <w:sz w:val="24"/>
                <w:szCs w:val="24"/>
              </w:rPr>
            </w:pPr>
            <w:r w:rsidRPr="009F685C">
              <w:rPr>
                <w:b w:val="0"/>
                <w:sz w:val="24"/>
                <w:szCs w:val="24"/>
              </w:rPr>
              <w:t>Громадська організація (тестування)</w:t>
            </w:r>
          </w:p>
        </w:tc>
        <w:tc>
          <w:tcPr>
            <w:tcW w:w="1984" w:type="dxa"/>
          </w:tcPr>
          <w:p w14:paraId="014F5C26" w14:textId="77777777" w:rsidR="002C3FE7" w:rsidRPr="00BB00C5" w:rsidRDefault="002C3FE7" w:rsidP="002C3FE7">
            <w:pPr>
              <w:ind w:left="90"/>
              <w:jc w:val="center"/>
              <w:cnfStyle w:val="000000100000" w:firstRow="0" w:lastRow="0" w:firstColumn="0" w:lastColumn="0" w:oddVBand="0" w:evenVBand="0" w:oddHBand="1" w:evenHBand="0" w:firstRowFirstColumn="0" w:firstRowLastColumn="0" w:lastRowFirstColumn="0" w:lastRowLastColumn="0"/>
              <w:rPr>
                <w:sz w:val="24"/>
                <w:szCs w:val="24"/>
              </w:rPr>
            </w:pPr>
            <w:r w:rsidRPr="00BB00C5">
              <w:rPr>
                <w:sz w:val="24"/>
                <w:szCs w:val="24"/>
              </w:rPr>
              <w:t>1</w:t>
            </w:r>
          </w:p>
        </w:tc>
        <w:tc>
          <w:tcPr>
            <w:tcW w:w="1985" w:type="dxa"/>
          </w:tcPr>
          <w:p w14:paraId="5C8EBC86" w14:textId="77777777" w:rsidR="002C3FE7" w:rsidRPr="00BB00C5" w:rsidRDefault="002C3FE7" w:rsidP="002C3FE7">
            <w:pPr>
              <w:ind w:left="90"/>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BB00C5">
              <w:rPr>
                <w:rFonts w:eastAsia="Calibri"/>
                <w:sz w:val="24"/>
                <w:szCs w:val="24"/>
              </w:rPr>
              <w:t>10</w:t>
            </w:r>
          </w:p>
        </w:tc>
      </w:tr>
      <w:tr w:rsidR="002C3FE7" w:rsidRPr="00BB00C5" w14:paraId="0670887F" w14:textId="77777777" w:rsidTr="002C3FE7">
        <w:trPr>
          <w:trHeight w:val="286"/>
        </w:trPr>
        <w:tc>
          <w:tcPr>
            <w:cnfStyle w:val="001000000000" w:firstRow="0" w:lastRow="0" w:firstColumn="1" w:lastColumn="0" w:oddVBand="0" w:evenVBand="0" w:oddHBand="0" w:evenHBand="0" w:firstRowFirstColumn="0" w:firstRowLastColumn="0" w:lastRowFirstColumn="0" w:lastRowLastColumn="0"/>
            <w:tcW w:w="5387" w:type="dxa"/>
          </w:tcPr>
          <w:p w14:paraId="2D007E28" w14:textId="77777777" w:rsidR="002C3FE7" w:rsidRPr="009F685C" w:rsidRDefault="002C3FE7" w:rsidP="002C3FE7">
            <w:pPr>
              <w:ind w:left="90"/>
              <w:rPr>
                <w:b w:val="0"/>
                <w:sz w:val="24"/>
                <w:szCs w:val="24"/>
              </w:rPr>
            </w:pPr>
            <w:r w:rsidRPr="009F685C">
              <w:rPr>
                <w:b w:val="0"/>
                <w:sz w:val="24"/>
                <w:szCs w:val="24"/>
              </w:rPr>
              <w:t>Мобільна клініка (тестування)</w:t>
            </w:r>
          </w:p>
        </w:tc>
        <w:tc>
          <w:tcPr>
            <w:tcW w:w="1984" w:type="dxa"/>
          </w:tcPr>
          <w:p w14:paraId="06F49622" w14:textId="77777777" w:rsidR="002C3FE7" w:rsidRPr="00BB00C5" w:rsidRDefault="002C3FE7" w:rsidP="002C3FE7">
            <w:pPr>
              <w:ind w:left="90"/>
              <w:jc w:val="center"/>
              <w:cnfStyle w:val="000000000000" w:firstRow="0" w:lastRow="0" w:firstColumn="0" w:lastColumn="0" w:oddVBand="0" w:evenVBand="0" w:oddHBand="0" w:evenHBand="0" w:firstRowFirstColumn="0" w:firstRowLastColumn="0" w:lastRowFirstColumn="0" w:lastRowLastColumn="0"/>
              <w:rPr>
                <w:sz w:val="24"/>
                <w:szCs w:val="24"/>
              </w:rPr>
            </w:pPr>
            <w:r w:rsidRPr="00BB00C5">
              <w:rPr>
                <w:sz w:val="24"/>
                <w:szCs w:val="24"/>
              </w:rPr>
              <w:t>-</w:t>
            </w:r>
          </w:p>
        </w:tc>
        <w:tc>
          <w:tcPr>
            <w:tcW w:w="1985" w:type="dxa"/>
          </w:tcPr>
          <w:p w14:paraId="70304268" w14:textId="77777777" w:rsidR="002C3FE7" w:rsidRPr="00BB00C5" w:rsidRDefault="002C3FE7" w:rsidP="002C3FE7">
            <w:pPr>
              <w:ind w:left="90"/>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BB00C5">
              <w:rPr>
                <w:rFonts w:eastAsia="Calibri"/>
                <w:sz w:val="24"/>
                <w:szCs w:val="24"/>
              </w:rPr>
              <w:t>3</w:t>
            </w:r>
          </w:p>
        </w:tc>
      </w:tr>
      <w:tr w:rsidR="002C3FE7" w:rsidRPr="00BB00C5" w14:paraId="36206EBC" w14:textId="77777777" w:rsidTr="002C3FE7">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5387" w:type="dxa"/>
          </w:tcPr>
          <w:p w14:paraId="2631153A" w14:textId="77777777" w:rsidR="002C3FE7" w:rsidRPr="009F685C" w:rsidRDefault="002C3FE7" w:rsidP="002C3FE7">
            <w:pPr>
              <w:ind w:left="90"/>
              <w:rPr>
                <w:b w:val="0"/>
                <w:sz w:val="24"/>
                <w:szCs w:val="24"/>
              </w:rPr>
            </w:pPr>
            <w:r w:rsidRPr="009F685C">
              <w:rPr>
                <w:b w:val="0"/>
                <w:sz w:val="24"/>
                <w:szCs w:val="24"/>
              </w:rPr>
              <w:t>Кабінет Довіри</w:t>
            </w:r>
          </w:p>
        </w:tc>
        <w:tc>
          <w:tcPr>
            <w:tcW w:w="1984" w:type="dxa"/>
          </w:tcPr>
          <w:p w14:paraId="4408288A" w14:textId="77777777" w:rsidR="002C3FE7" w:rsidRPr="00BB00C5" w:rsidRDefault="002C3FE7" w:rsidP="002C3FE7">
            <w:pPr>
              <w:ind w:left="90"/>
              <w:jc w:val="center"/>
              <w:cnfStyle w:val="000000100000" w:firstRow="0" w:lastRow="0" w:firstColumn="0" w:lastColumn="0" w:oddVBand="0" w:evenVBand="0" w:oddHBand="1" w:evenHBand="0" w:firstRowFirstColumn="0" w:firstRowLastColumn="0" w:lastRowFirstColumn="0" w:lastRowLastColumn="0"/>
              <w:rPr>
                <w:sz w:val="24"/>
                <w:szCs w:val="24"/>
              </w:rPr>
            </w:pPr>
            <w:r w:rsidRPr="00BB00C5">
              <w:rPr>
                <w:sz w:val="24"/>
                <w:szCs w:val="24"/>
              </w:rPr>
              <w:t>-</w:t>
            </w:r>
          </w:p>
        </w:tc>
        <w:tc>
          <w:tcPr>
            <w:tcW w:w="1985" w:type="dxa"/>
          </w:tcPr>
          <w:p w14:paraId="08080124" w14:textId="77777777" w:rsidR="002C3FE7" w:rsidRPr="00BB00C5" w:rsidRDefault="002C3FE7" w:rsidP="002C3FE7">
            <w:pPr>
              <w:ind w:left="90"/>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BB00C5">
              <w:rPr>
                <w:rFonts w:eastAsia="Calibri"/>
                <w:sz w:val="24"/>
                <w:szCs w:val="24"/>
              </w:rPr>
              <w:t>3</w:t>
            </w:r>
          </w:p>
        </w:tc>
      </w:tr>
    </w:tbl>
    <w:p w14:paraId="15450608" w14:textId="77777777" w:rsidR="002C3FE7" w:rsidRPr="00BB00C5" w:rsidRDefault="002C3FE7" w:rsidP="002C3FE7">
      <w:pPr>
        <w:spacing w:line="240" w:lineRule="auto"/>
        <w:jc w:val="both"/>
        <w:rPr>
          <w:rFonts w:eastAsia="Calibri"/>
          <w:sz w:val="24"/>
          <w:szCs w:val="24"/>
        </w:rPr>
      </w:pPr>
    </w:p>
    <w:p w14:paraId="14050B52" w14:textId="77777777" w:rsidR="002C3FE7" w:rsidRPr="00BB00C5" w:rsidRDefault="002C3FE7" w:rsidP="002C3FE7">
      <w:pPr>
        <w:spacing w:line="240" w:lineRule="auto"/>
        <w:jc w:val="both"/>
        <w:rPr>
          <w:rFonts w:eastAsia="Calibri"/>
          <w:sz w:val="24"/>
          <w:szCs w:val="24"/>
        </w:rPr>
      </w:pPr>
    </w:p>
    <w:p w14:paraId="208FF4ED" w14:textId="33A5FA7D" w:rsidR="002C3FE7" w:rsidRPr="00BB00C5" w:rsidRDefault="002C3FE7" w:rsidP="002C3FE7">
      <w:pPr>
        <w:spacing w:line="240" w:lineRule="auto"/>
        <w:jc w:val="both"/>
        <w:rPr>
          <w:rFonts w:eastAsia="Calibri"/>
          <w:sz w:val="24"/>
          <w:szCs w:val="24"/>
        </w:rPr>
      </w:pPr>
      <w:r w:rsidRPr="00BB00C5">
        <w:rPr>
          <w:rFonts w:eastAsia="Calibri"/>
          <w:sz w:val="24"/>
          <w:szCs w:val="24"/>
        </w:rPr>
        <w:t xml:space="preserve">В цілому, як </w:t>
      </w:r>
      <w:proofErr w:type="spellStart"/>
      <w:r w:rsidRPr="00BB00C5">
        <w:rPr>
          <w:rFonts w:eastAsia="Calibri"/>
          <w:sz w:val="24"/>
          <w:szCs w:val="24"/>
        </w:rPr>
        <w:t>трансгендерні</w:t>
      </w:r>
      <w:proofErr w:type="spellEnd"/>
      <w:r w:rsidRPr="00BB00C5">
        <w:rPr>
          <w:rFonts w:eastAsia="Calibri"/>
          <w:sz w:val="24"/>
          <w:szCs w:val="24"/>
        </w:rPr>
        <w:t xml:space="preserve"> жінки, досить високо оцінили якість наданої медичної допомоги та ставлення персоналу в останньому закладі, в який зверталися за медичними послугами. Оцінювання проводилося за шкалою від 1 до 10, де 1 – це найнижча оцінка якості, а 10 – найвища, тобто пацієнти не мали жодних нарікань. Медіанною оцінкою як якості послуги, так і ставлення персоналу серед </w:t>
      </w:r>
      <w:proofErr w:type="spellStart"/>
      <w:r w:rsidRPr="00BB00C5">
        <w:rPr>
          <w:rFonts w:eastAsia="Calibri"/>
          <w:sz w:val="24"/>
          <w:szCs w:val="24"/>
        </w:rPr>
        <w:t>трансгендерних</w:t>
      </w:r>
      <w:proofErr w:type="spellEnd"/>
      <w:r w:rsidRPr="00BB00C5">
        <w:rPr>
          <w:rFonts w:eastAsia="Calibri"/>
          <w:sz w:val="24"/>
          <w:szCs w:val="24"/>
        </w:rPr>
        <w:t xml:space="preserve"> жінок є 8 балів. </w:t>
      </w:r>
      <w:r w:rsidRPr="00292A16">
        <w:rPr>
          <w:rFonts w:eastAsia="Calibri"/>
          <w:sz w:val="24"/>
          <w:szCs w:val="24"/>
        </w:rPr>
        <w:t xml:space="preserve">Оцінки якості послуг та ставлення персоналу залежно від виду закладу, який оцінювали, представлені на рисунку </w:t>
      </w:r>
      <w:r w:rsidR="00284697" w:rsidRPr="00292A16">
        <w:rPr>
          <w:rFonts w:eastAsia="Calibri"/>
          <w:sz w:val="24"/>
          <w:szCs w:val="24"/>
        </w:rPr>
        <w:t>2</w:t>
      </w:r>
      <w:r w:rsidR="00805FD3" w:rsidRPr="00292A16">
        <w:rPr>
          <w:rFonts w:eastAsia="Calibri"/>
          <w:sz w:val="24"/>
          <w:szCs w:val="24"/>
        </w:rPr>
        <w:t>8</w:t>
      </w:r>
      <w:r w:rsidRPr="00292A16">
        <w:rPr>
          <w:rFonts w:eastAsia="Calibri"/>
          <w:sz w:val="24"/>
          <w:szCs w:val="24"/>
        </w:rPr>
        <w:t xml:space="preserve">. Наведені дані свідчать, що такі </w:t>
      </w:r>
      <w:r w:rsidRPr="009F685C">
        <w:rPr>
          <w:rFonts w:eastAsia="Calibri"/>
          <w:sz w:val="24"/>
          <w:szCs w:val="24"/>
        </w:rPr>
        <w:t>заклади як</w:t>
      </w:r>
      <w:r w:rsidRPr="00292A16">
        <w:rPr>
          <w:rFonts w:eastAsia="Calibri"/>
          <w:sz w:val="24"/>
          <w:szCs w:val="24"/>
        </w:rPr>
        <w:t xml:space="preserve"> поліклініка, лікарня та приватна лабораторія</w:t>
      </w:r>
      <w:r w:rsidRPr="009F685C">
        <w:rPr>
          <w:rFonts w:eastAsia="Calibri"/>
          <w:sz w:val="24"/>
          <w:szCs w:val="24"/>
        </w:rPr>
        <w:t>, хоч</w:t>
      </w:r>
      <w:r w:rsidRPr="00292A16">
        <w:rPr>
          <w:rFonts w:eastAsia="Calibri"/>
          <w:sz w:val="24"/>
          <w:szCs w:val="24"/>
        </w:rPr>
        <w:t xml:space="preserve"> і отримали загальні досить високі оцінки, але вони мають досить широкий спектр.</w:t>
      </w:r>
      <w:r w:rsidRPr="00BB00C5">
        <w:rPr>
          <w:rFonts w:eastAsia="Calibri"/>
          <w:sz w:val="24"/>
          <w:szCs w:val="24"/>
        </w:rPr>
        <w:t xml:space="preserve"> Тобто, заклади цього типу мають досить сильну варіативність в якості надання послуг та ставленні персоналу. </w:t>
      </w:r>
    </w:p>
    <w:p w14:paraId="4DB3DB0C" w14:textId="77777777" w:rsidR="002C3FE7" w:rsidRPr="00BB00C5" w:rsidRDefault="002C3FE7" w:rsidP="002C3FE7">
      <w:pPr>
        <w:spacing w:line="240" w:lineRule="auto"/>
        <w:rPr>
          <w:rFonts w:eastAsia="Calibri"/>
          <w:sz w:val="24"/>
          <w:szCs w:val="24"/>
        </w:rPr>
      </w:pPr>
    </w:p>
    <w:tbl>
      <w:tblPr>
        <w:tblStyle w:val="16"/>
        <w:tblW w:w="9355" w:type="dxa"/>
        <w:tblBorders>
          <w:top w:val="nil"/>
          <w:left w:val="nil"/>
          <w:bottom w:val="nil"/>
          <w:right w:val="nil"/>
          <w:insideH w:val="nil"/>
          <w:insideV w:val="nil"/>
        </w:tblBorders>
        <w:tblLayout w:type="fixed"/>
        <w:tblLook w:val="0400" w:firstRow="0" w:lastRow="0" w:firstColumn="0" w:lastColumn="0" w:noHBand="0" w:noVBand="1"/>
      </w:tblPr>
      <w:tblGrid>
        <w:gridCol w:w="9355"/>
      </w:tblGrid>
      <w:tr w:rsidR="002C3FE7" w:rsidRPr="00BB00C5" w14:paraId="254E2C0E" w14:textId="77777777" w:rsidTr="002C3FE7">
        <w:tc>
          <w:tcPr>
            <w:tcW w:w="9355" w:type="dxa"/>
          </w:tcPr>
          <w:p w14:paraId="07E748FC" w14:textId="77777777" w:rsidR="002C3FE7" w:rsidRPr="00BB00C5" w:rsidRDefault="002C3FE7" w:rsidP="002C3FE7">
            <w:pPr>
              <w:rPr>
                <w:rFonts w:eastAsia="Calibri"/>
                <w:sz w:val="24"/>
                <w:szCs w:val="24"/>
              </w:rPr>
            </w:pPr>
            <w:r w:rsidRPr="00BB00C5">
              <w:rPr>
                <w:rFonts w:eastAsia="Calibri"/>
                <w:noProof/>
                <w:sz w:val="24"/>
                <w:szCs w:val="24"/>
                <w:lang w:val="ru-RU"/>
              </w:rPr>
              <w:lastRenderedPageBreak/>
              <w:drawing>
                <wp:inline distT="0" distB="0" distL="0" distR="0" wp14:anchorId="4FBCE5CB" wp14:editId="1CC88B1E">
                  <wp:extent cx="6019800" cy="3009900"/>
                  <wp:effectExtent l="0" t="0" r="0" b="0"/>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l="1065" t="14518" r="51598" b="16897"/>
                          <a:stretch>
                            <a:fillRect/>
                          </a:stretch>
                        </pic:blipFill>
                        <pic:spPr>
                          <a:xfrm>
                            <a:off x="0" y="0"/>
                            <a:ext cx="6019800" cy="3009900"/>
                          </a:xfrm>
                          <a:prstGeom prst="rect">
                            <a:avLst/>
                          </a:prstGeom>
                          <a:ln/>
                        </pic:spPr>
                      </pic:pic>
                    </a:graphicData>
                  </a:graphic>
                </wp:inline>
              </w:drawing>
            </w:r>
          </w:p>
          <w:p w14:paraId="4EE7950E" w14:textId="77777777" w:rsidR="002C3FE7" w:rsidRPr="00BB00C5" w:rsidRDefault="002C3FE7" w:rsidP="002C3FE7">
            <w:pPr>
              <w:rPr>
                <w:rFonts w:eastAsia="Calibri"/>
                <w:sz w:val="24"/>
                <w:szCs w:val="24"/>
              </w:rPr>
            </w:pPr>
          </w:p>
        </w:tc>
      </w:tr>
    </w:tbl>
    <w:p w14:paraId="42FCD320" w14:textId="77777777" w:rsidR="002C3FE7" w:rsidRPr="00BB00C5" w:rsidRDefault="002C3FE7" w:rsidP="002C3FE7">
      <w:pPr>
        <w:spacing w:line="240" w:lineRule="auto"/>
        <w:rPr>
          <w:rFonts w:eastAsia="Calibri"/>
          <w:sz w:val="24"/>
          <w:szCs w:val="24"/>
        </w:rPr>
      </w:pPr>
    </w:p>
    <w:p w14:paraId="783C5BBF" w14:textId="77777777" w:rsidR="002C3FE7" w:rsidRPr="00BB00C5" w:rsidRDefault="002C3FE7" w:rsidP="002C3FE7">
      <w:pPr>
        <w:pBdr>
          <w:top w:val="nil"/>
          <w:left w:val="nil"/>
          <w:bottom w:val="nil"/>
          <w:right w:val="nil"/>
          <w:between w:val="nil"/>
        </w:pBdr>
        <w:spacing w:after="120" w:line="240" w:lineRule="auto"/>
        <w:jc w:val="center"/>
        <w:rPr>
          <w:rFonts w:eastAsia="Calibri"/>
          <w:i/>
          <w:color w:val="44546A"/>
          <w:sz w:val="24"/>
          <w:szCs w:val="24"/>
        </w:rPr>
      </w:pPr>
      <w:r w:rsidRPr="00BB00C5">
        <w:rPr>
          <w:rFonts w:eastAsia="Calibri"/>
          <w:noProof/>
          <w:sz w:val="24"/>
          <w:szCs w:val="24"/>
          <w:lang w:val="ru-RU"/>
        </w:rPr>
        <w:drawing>
          <wp:inline distT="0" distB="0" distL="0" distR="0" wp14:anchorId="548DC6BA" wp14:editId="5E0DBCB0">
            <wp:extent cx="6229350" cy="3314700"/>
            <wp:effectExtent l="0" t="0" r="0" b="0"/>
            <wp:docPr id="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
                    <a:srcRect l="827" t="14519" r="51360" b="16685"/>
                    <a:stretch>
                      <a:fillRect/>
                    </a:stretch>
                  </pic:blipFill>
                  <pic:spPr>
                    <a:xfrm>
                      <a:off x="0" y="0"/>
                      <a:ext cx="6242840" cy="3321878"/>
                    </a:xfrm>
                    <a:prstGeom prst="rect">
                      <a:avLst/>
                    </a:prstGeom>
                    <a:ln/>
                  </pic:spPr>
                </pic:pic>
              </a:graphicData>
            </a:graphic>
          </wp:inline>
        </w:drawing>
      </w:r>
    </w:p>
    <w:p w14:paraId="3E98A885" w14:textId="77777777" w:rsidR="002C3FE7" w:rsidRPr="00BB00C5" w:rsidRDefault="002C3FE7" w:rsidP="002C3FE7">
      <w:pPr>
        <w:keepNext/>
        <w:keepLines/>
        <w:pBdr>
          <w:top w:val="nil"/>
          <w:left w:val="nil"/>
          <w:bottom w:val="nil"/>
          <w:right w:val="nil"/>
          <w:between w:val="nil"/>
        </w:pBdr>
        <w:spacing w:after="120" w:line="240" w:lineRule="auto"/>
        <w:jc w:val="center"/>
        <w:rPr>
          <w:rFonts w:eastAsia="Calibri"/>
          <w:i/>
          <w:color w:val="44546A"/>
          <w:sz w:val="24"/>
          <w:szCs w:val="24"/>
        </w:rPr>
      </w:pPr>
    </w:p>
    <w:p w14:paraId="0185D328" w14:textId="5710D41C" w:rsidR="002C3FE7" w:rsidRPr="00BB00C5" w:rsidRDefault="002C3FE7" w:rsidP="002C3FE7">
      <w:pPr>
        <w:keepNext/>
        <w:keepLines/>
        <w:pBdr>
          <w:top w:val="nil"/>
          <w:left w:val="nil"/>
          <w:bottom w:val="nil"/>
          <w:right w:val="nil"/>
          <w:between w:val="nil"/>
        </w:pBdr>
        <w:spacing w:after="120" w:line="240" w:lineRule="auto"/>
        <w:jc w:val="center"/>
        <w:rPr>
          <w:rFonts w:eastAsia="Calibri"/>
          <w:i/>
          <w:color w:val="44546A"/>
          <w:sz w:val="24"/>
          <w:szCs w:val="24"/>
        </w:rPr>
      </w:pPr>
      <w:r w:rsidRPr="00BB00C5">
        <w:rPr>
          <w:rFonts w:eastAsia="Calibri"/>
          <w:i/>
          <w:color w:val="44546A"/>
          <w:sz w:val="24"/>
          <w:szCs w:val="24"/>
        </w:rPr>
        <w:t xml:space="preserve">Рис. </w:t>
      </w:r>
      <w:r w:rsidR="00284697">
        <w:rPr>
          <w:rFonts w:eastAsia="Calibri"/>
          <w:i/>
          <w:color w:val="44546A"/>
          <w:sz w:val="24"/>
          <w:szCs w:val="24"/>
        </w:rPr>
        <w:t>2</w:t>
      </w:r>
      <w:r w:rsidR="00805FD3">
        <w:rPr>
          <w:rFonts w:eastAsia="Calibri"/>
          <w:i/>
          <w:color w:val="44546A"/>
          <w:sz w:val="24"/>
          <w:szCs w:val="24"/>
        </w:rPr>
        <w:t>8</w:t>
      </w:r>
      <w:r w:rsidRPr="00BB00C5">
        <w:rPr>
          <w:rFonts w:eastAsia="Calibri"/>
          <w:i/>
          <w:color w:val="44546A"/>
          <w:sz w:val="24"/>
          <w:szCs w:val="24"/>
        </w:rPr>
        <w:t xml:space="preserve">. Оцінка якості ставлення персоналу та якості медичних послуг серед </w:t>
      </w:r>
      <w:proofErr w:type="spellStart"/>
      <w:r w:rsidRPr="00BB00C5">
        <w:rPr>
          <w:rFonts w:eastAsia="Calibri"/>
          <w:i/>
          <w:color w:val="44546A"/>
          <w:sz w:val="24"/>
          <w:szCs w:val="24"/>
        </w:rPr>
        <w:t>трансгендерних</w:t>
      </w:r>
      <w:proofErr w:type="spellEnd"/>
      <w:r w:rsidRPr="00BB00C5">
        <w:rPr>
          <w:rFonts w:eastAsia="Calibri"/>
          <w:i/>
          <w:color w:val="44546A"/>
          <w:sz w:val="24"/>
          <w:szCs w:val="24"/>
        </w:rPr>
        <w:t xml:space="preserve"> жінок залежно від закладу, який відвідували, (серед загалу, які зверталися у медичні заклади за останній рік,  n=234)</w:t>
      </w:r>
    </w:p>
    <w:p w14:paraId="236B0FE9" w14:textId="3FB9B88D" w:rsidR="002C3FE7" w:rsidRPr="00BB00C5" w:rsidRDefault="002C3FE7" w:rsidP="002C3FE7">
      <w:pPr>
        <w:spacing w:line="240" w:lineRule="auto"/>
        <w:jc w:val="both"/>
        <w:rPr>
          <w:rFonts w:eastAsia="Calibri"/>
          <w:sz w:val="24"/>
          <w:szCs w:val="24"/>
        </w:rPr>
      </w:pPr>
      <w:r w:rsidRPr="00BB00C5">
        <w:rPr>
          <w:rFonts w:eastAsia="Calibri"/>
          <w:sz w:val="24"/>
          <w:szCs w:val="24"/>
        </w:rPr>
        <w:t xml:space="preserve">Середній бал ставлення персоналу та якості наданих медичних послуг серед опитаних </w:t>
      </w:r>
      <w:proofErr w:type="spellStart"/>
      <w:r w:rsidRPr="00BB00C5">
        <w:rPr>
          <w:rFonts w:eastAsia="Calibri"/>
          <w:sz w:val="24"/>
          <w:szCs w:val="24"/>
        </w:rPr>
        <w:t>трансгендерних</w:t>
      </w:r>
      <w:proofErr w:type="spellEnd"/>
      <w:r w:rsidRPr="00BB00C5">
        <w:rPr>
          <w:rFonts w:eastAsia="Calibri"/>
          <w:sz w:val="24"/>
          <w:szCs w:val="24"/>
        </w:rPr>
        <w:t xml:space="preserve"> чоловіків – 9 балів. Оцінки якості послуг та ставлення персоналу залежно від виду закладу, який оцінювали, представлені на рисунку </w:t>
      </w:r>
      <w:r w:rsidR="00805FD3">
        <w:rPr>
          <w:rFonts w:eastAsia="Calibri"/>
          <w:sz w:val="24"/>
          <w:szCs w:val="24"/>
        </w:rPr>
        <w:t>29.</w:t>
      </w:r>
    </w:p>
    <w:p w14:paraId="5D4E1FFD" w14:textId="77777777" w:rsidR="002C3FE7" w:rsidRPr="00BB00C5" w:rsidRDefault="002C3FE7" w:rsidP="002C3FE7">
      <w:pPr>
        <w:spacing w:line="240" w:lineRule="auto"/>
        <w:rPr>
          <w:rFonts w:eastAsia="Calibri"/>
          <w:sz w:val="24"/>
          <w:szCs w:val="24"/>
        </w:rPr>
      </w:pPr>
    </w:p>
    <w:tbl>
      <w:tblPr>
        <w:tblStyle w:val="15"/>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2C3FE7" w:rsidRPr="00BB00C5" w14:paraId="16990BF5" w14:textId="77777777" w:rsidTr="002C3FE7">
        <w:tc>
          <w:tcPr>
            <w:tcW w:w="9350" w:type="dxa"/>
          </w:tcPr>
          <w:p w14:paraId="192E0C42" w14:textId="77777777" w:rsidR="002C3FE7" w:rsidRPr="00BB00C5" w:rsidRDefault="002C3FE7" w:rsidP="002C3FE7">
            <w:pPr>
              <w:rPr>
                <w:rFonts w:eastAsia="Calibri"/>
                <w:sz w:val="24"/>
                <w:szCs w:val="24"/>
              </w:rPr>
            </w:pPr>
            <w:r w:rsidRPr="00BB00C5">
              <w:rPr>
                <w:rFonts w:eastAsia="Calibri"/>
                <w:noProof/>
                <w:sz w:val="24"/>
                <w:szCs w:val="24"/>
                <w:lang w:val="ru-RU"/>
              </w:rPr>
              <w:lastRenderedPageBreak/>
              <w:drawing>
                <wp:inline distT="0" distB="0" distL="0" distR="0" wp14:anchorId="500C9416" wp14:editId="0D99FC44">
                  <wp:extent cx="5746750" cy="3302000"/>
                  <wp:effectExtent l="0" t="0" r="6350" b="0"/>
                  <wp:docPr id="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8"/>
                          <a:srcRect l="1183" t="14518" r="51479" b="20961"/>
                          <a:stretch>
                            <a:fillRect/>
                          </a:stretch>
                        </pic:blipFill>
                        <pic:spPr>
                          <a:xfrm>
                            <a:off x="0" y="0"/>
                            <a:ext cx="5748329" cy="3302907"/>
                          </a:xfrm>
                          <a:prstGeom prst="rect">
                            <a:avLst/>
                          </a:prstGeom>
                          <a:ln/>
                        </pic:spPr>
                      </pic:pic>
                    </a:graphicData>
                  </a:graphic>
                </wp:inline>
              </w:drawing>
            </w:r>
          </w:p>
        </w:tc>
      </w:tr>
    </w:tbl>
    <w:p w14:paraId="086C7087" w14:textId="77777777" w:rsidR="002C3FE7" w:rsidRPr="00BB00C5" w:rsidRDefault="002C3FE7" w:rsidP="002C3FE7">
      <w:pPr>
        <w:spacing w:line="240" w:lineRule="auto"/>
        <w:rPr>
          <w:rFonts w:eastAsia="Calibri"/>
          <w:sz w:val="24"/>
          <w:szCs w:val="24"/>
        </w:rPr>
      </w:pPr>
      <w:r w:rsidRPr="00BB00C5">
        <w:rPr>
          <w:rFonts w:eastAsia="Calibri"/>
          <w:noProof/>
          <w:sz w:val="24"/>
          <w:szCs w:val="24"/>
          <w:lang w:val="ru-RU"/>
        </w:rPr>
        <w:drawing>
          <wp:inline distT="0" distB="0" distL="0" distR="0" wp14:anchorId="676F823C" wp14:editId="3BE42737">
            <wp:extent cx="6057900" cy="2978150"/>
            <wp:effectExtent l="0" t="0" r="0" b="0"/>
            <wp:docPr id="3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l="1301" t="14099" r="52058" b="21218"/>
                    <a:stretch>
                      <a:fillRect/>
                    </a:stretch>
                  </pic:blipFill>
                  <pic:spPr>
                    <a:xfrm>
                      <a:off x="0" y="0"/>
                      <a:ext cx="6058816" cy="2978600"/>
                    </a:xfrm>
                    <a:prstGeom prst="rect">
                      <a:avLst/>
                    </a:prstGeom>
                    <a:ln/>
                  </pic:spPr>
                </pic:pic>
              </a:graphicData>
            </a:graphic>
          </wp:inline>
        </w:drawing>
      </w:r>
    </w:p>
    <w:p w14:paraId="43259933" w14:textId="368FA0C0" w:rsidR="002C3FE7" w:rsidRPr="00BB00C5" w:rsidRDefault="002C3FE7" w:rsidP="002C3FE7">
      <w:pPr>
        <w:keepNext/>
        <w:keepLines/>
        <w:pBdr>
          <w:top w:val="nil"/>
          <w:left w:val="nil"/>
          <w:bottom w:val="nil"/>
          <w:right w:val="nil"/>
          <w:between w:val="nil"/>
        </w:pBdr>
        <w:spacing w:after="120" w:line="240" w:lineRule="auto"/>
        <w:jc w:val="center"/>
        <w:rPr>
          <w:rFonts w:eastAsia="Calibri"/>
          <w:i/>
          <w:color w:val="44546A"/>
          <w:sz w:val="24"/>
          <w:szCs w:val="24"/>
        </w:rPr>
      </w:pPr>
      <w:r w:rsidRPr="00BB00C5">
        <w:rPr>
          <w:rFonts w:eastAsia="Calibri"/>
          <w:i/>
          <w:color w:val="44546A"/>
          <w:sz w:val="24"/>
          <w:szCs w:val="24"/>
        </w:rPr>
        <w:t xml:space="preserve">Рис. </w:t>
      </w:r>
      <w:r w:rsidR="00284697">
        <w:rPr>
          <w:rFonts w:eastAsia="Calibri"/>
          <w:i/>
          <w:color w:val="44546A"/>
          <w:sz w:val="24"/>
          <w:szCs w:val="24"/>
        </w:rPr>
        <w:t>2</w:t>
      </w:r>
      <w:r w:rsidR="00805FD3">
        <w:rPr>
          <w:rFonts w:eastAsia="Calibri"/>
          <w:i/>
          <w:color w:val="44546A"/>
          <w:sz w:val="24"/>
          <w:szCs w:val="24"/>
        </w:rPr>
        <w:t>9</w:t>
      </w:r>
      <w:r w:rsidRPr="00BB00C5">
        <w:rPr>
          <w:rFonts w:eastAsia="Calibri"/>
          <w:i/>
          <w:color w:val="44546A"/>
          <w:sz w:val="24"/>
          <w:szCs w:val="24"/>
        </w:rPr>
        <w:t xml:space="preserve">. Оцінка якості ставлення персоналу та якості медичних послуг серед </w:t>
      </w:r>
      <w:proofErr w:type="spellStart"/>
      <w:r w:rsidRPr="00BB00C5">
        <w:rPr>
          <w:rFonts w:eastAsia="Calibri"/>
          <w:i/>
          <w:color w:val="44546A"/>
          <w:sz w:val="24"/>
          <w:szCs w:val="24"/>
        </w:rPr>
        <w:t>трансгендерних</w:t>
      </w:r>
      <w:proofErr w:type="spellEnd"/>
      <w:r w:rsidRPr="00BB00C5">
        <w:rPr>
          <w:rFonts w:eastAsia="Calibri"/>
          <w:i/>
          <w:color w:val="44546A"/>
          <w:sz w:val="24"/>
          <w:szCs w:val="24"/>
        </w:rPr>
        <w:t xml:space="preserve"> чоловіків  залежно від закладу, який відвідували, (серед загалу, які зверталися у медичні заклади за останній рік, n=80)</w:t>
      </w:r>
    </w:p>
    <w:p w14:paraId="14730F2C" w14:textId="77777777" w:rsidR="002C3FE7" w:rsidRPr="00BB00C5" w:rsidRDefault="002C3FE7" w:rsidP="002C3FE7">
      <w:pPr>
        <w:spacing w:line="240" w:lineRule="auto"/>
        <w:rPr>
          <w:rFonts w:eastAsia="Calibri"/>
          <w:sz w:val="24"/>
          <w:szCs w:val="24"/>
        </w:rPr>
      </w:pPr>
    </w:p>
    <w:p w14:paraId="1D19D611" w14:textId="77777777" w:rsidR="002C3FE7" w:rsidRPr="00BB00C5" w:rsidRDefault="002C3FE7" w:rsidP="002C3FE7">
      <w:pPr>
        <w:pStyle w:val="1"/>
        <w:spacing w:after="120" w:line="240" w:lineRule="auto"/>
        <w:jc w:val="both"/>
        <w:rPr>
          <w:rFonts w:ascii="Arial" w:eastAsia="Calibri" w:hAnsi="Arial" w:cs="Arial"/>
          <w:b/>
          <w:smallCaps/>
          <w:color w:val="5B9BD5"/>
          <w:sz w:val="24"/>
          <w:szCs w:val="24"/>
          <w:lang w:val="uk-UA"/>
        </w:rPr>
      </w:pPr>
      <w:bookmarkStart w:id="46" w:name="_Toc56494053"/>
      <w:r w:rsidRPr="00BB00C5">
        <w:rPr>
          <w:rFonts w:ascii="Arial" w:eastAsia="Calibri" w:hAnsi="Arial" w:cs="Arial"/>
          <w:b/>
          <w:smallCaps/>
          <w:color w:val="5B9BD5"/>
          <w:sz w:val="24"/>
          <w:szCs w:val="24"/>
          <w:lang w:val="uk-UA"/>
        </w:rPr>
        <w:t>6.2. Охоплення програмами профілактики</w:t>
      </w:r>
      <w:bookmarkEnd w:id="46"/>
      <w:r w:rsidRPr="00BB00C5">
        <w:rPr>
          <w:rFonts w:ascii="Arial" w:eastAsia="Calibri" w:hAnsi="Arial" w:cs="Arial"/>
          <w:b/>
          <w:smallCaps/>
          <w:color w:val="5B9BD5"/>
          <w:sz w:val="24"/>
          <w:szCs w:val="24"/>
          <w:lang w:val="uk-UA"/>
        </w:rPr>
        <w:t xml:space="preserve"> </w:t>
      </w:r>
    </w:p>
    <w:p w14:paraId="0335FDCE" w14:textId="1F46B340" w:rsidR="002C3FE7" w:rsidRPr="00BB00C5" w:rsidRDefault="002C3FE7" w:rsidP="002C3FE7">
      <w:pPr>
        <w:spacing w:after="120" w:line="240" w:lineRule="auto"/>
        <w:jc w:val="both"/>
        <w:rPr>
          <w:rFonts w:eastAsia="Calibri"/>
          <w:sz w:val="24"/>
          <w:szCs w:val="24"/>
        </w:rPr>
      </w:pPr>
      <w:r w:rsidRPr="00BB00C5">
        <w:rPr>
          <w:rFonts w:eastAsia="Calibri"/>
          <w:sz w:val="24"/>
          <w:szCs w:val="24"/>
        </w:rPr>
        <w:t xml:space="preserve">Кожна п’ята опитана </w:t>
      </w:r>
      <w:proofErr w:type="spellStart"/>
      <w:r w:rsidRPr="00BB00C5">
        <w:rPr>
          <w:rFonts w:eastAsia="Calibri"/>
          <w:sz w:val="24"/>
          <w:szCs w:val="24"/>
        </w:rPr>
        <w:t>трансгендерна</w:t>
      </w:r>
      <w:proofErr w:type="spellEnd"/>
      <w:r w:rsidRPr="00BB00C5">
        <w:rPr>
          <w:rFonts w:eastAsia="Calibri"/>
          <w:sz w:val="24"/>
          <w:szCs w:val="24"/>
        </w:rPr>
        <w:t xml:space="preserve"> жінка повідомила, що вона є  клієнткою неурядової організації, що надає ВІЛ-профілактичні послуги. Серед опитаних </w:t>
      </w:r>
      <w:proofErr w:type="spellStart"/>
      <w:r w:rsidRPr="00BB00C5">
        <w:rPr>
          <w:rFonts w:eastAsia="Calibri"/>
          <w:sz w:val="24"/>
          <w:szCs w:val="24"/>
        </w:rPr>
        <w:t>трансгендерних</w:t>
      </w:r>
      <w:proofErr w:type="spellEnd"/>
      <w:r w:rsidRPr="00BB00C5">
        <w:rPr>
          <w:rFonts w:eastAsia="Calibri"/>
          <w:sz w:val="24"/>
          <w:szCs w:val="24"/>
        </w:rPr>
        <w:t xml:space="preserve"> жінок спостерігається подібний розподіл показника статусу клієнта НУО (Табл. </w:t>
      </w:r>
      <w:r w:rsidR="00E90554">
        <w:rPr>
          <w:rFonts w:eastAsia="Calibri"/>
          <w:sz w:val="24"/>
          <w:szCs w:val="24"/>
        </w:rPr>
        <w:t>82</w:t>
      </w:r>
      <w:r w:rsidRPr="00BB00C5">
        <w:rPr>
          <w:rFonts w:eastAsia="Calibri"/>
          <w:sz w:val="24"/>
          <w:szCs w:val="24"/>
        </w:rPr>
        <w:t>).  Стаж клієнта організації варіюється від менше місяця до 14 років (медіана: 12 місяців, IQR: 9-24 місяці).</w:t>
      </w:r>
    </w:p>
    <w:p w14:paraId="49568115" w14:textId="2204525B" w:rsidR="002C3FE7" w:rsidRPr="00BB00C5" w:rsidRDefault="002C3FE7" w:rsidP="00BB0642">
      <w:pPr>
        <w:keepNext/>
        <w:pBdr>
          <w:top w:val="nil"/>
          <w:left w:val="nil"/>
          <w:bottom w:val="nil"/>
          <w:right w:val="nil"/>
          <w:between w:val="nil"/>
        </w:pBdr>
        <w:spacing w:line="240" w:lineRule="auto"/>
        <w:jc w:val="both"/>
        <w:rPr>
          <w:rFonts w:eastAsia="Calibri"/>
          <w:i/>
          <w:color w:val="44546A"/>
          <w:sz w:val="24"/>
          <w:szCs w:val="24"/>
        </w:rPr>
      </w:pPr>
      <w:r w:rsidRPr="00BB00C5">
        <w:rPr>
          <w:rFonts w:eastAsia="Calibri"/>
          <w:i/>
          <w:color w:val="44546A"/>
          <w:sz w:val="24"/>
          <w:szCs w:val="24"/>
        </w:rPr>
        <w:lastRenderedPageBreak/>
        <w:t xml:space="preserve">Табл. </w:t>
      </w:r>
      <w:r w:rsidR="00E90554">
        <w:rPr>
          <w:rFonts w:eastAsia="Calibri"/>
          <w:i/>
          <w:color w:val="44546A"/>
          <w:sz w:val="24"/>
          <w:szCs w:val="24"/>
        </w:rPr>
        <w:t>82</w:t>
      </w:r>
      <w:r w:rsidRPr="00BB00C5">
        <w:rPr>
          <w:rFonts w:eastAsia="Calibri"/>
          <w:i/>
          <w:color w:val="44546A"/>
          <w:sz w:val="24"/>
          <w:szCs w:val="24"/>
        </w:rPr>
        <w:t xml:space="preserve">. Розподіл відповідей на запитання: “Чи є Ви клієнтом організації, яка займається профілактикою ВІЛ-інфекції серед </w:t>
      </w:r>
      <w:proofErr w:type="spellStart"/>
      <w:r w:rsidRPr="00BB00C5">
        <w:rPr>
          <w:rFonts w:eastAsia="Calibri"/>
          <w:i/>
          <w:color w:val="44546A"/>
          <w:sz w:val="24"/>
          <w:szCs w:val="24"/>
        </w:rPr>
        <w:t>трансгендерних</w:t>
      </w:r>
      <w:proofErr w:type="spellEnd"/>
      <w:r w:rsidRPr="00BB00C5">
        <w:rPr>
          <w:rFonts w:eastAsia="Calibri"/>
          <w:i/>
          <w:color w:val="44546A"/>
          <w:sz w:val="24"/>
          <w:szCs w:val="24"/>
        </w:rPr>
        <w:t xml:space="preserve"> людей  (маєте картку, по якій Ви отримуєте послуги, наприклад безкоштовно отримуєте презервативи)?”  </w:t>
      </w:r>
    </w:p>
    <w:tbl>
      <w:tblPr>
        <w:tblStyle w:val="-7511"/>
        <w:tblW w:w="6804" w:type="dxa"/>
        <w:tblLayout w:type="fixed"/>
        <w:tblLook w:val="0420" w:firstRow="1" w:lastRow="0" w:firstColumn="0" w:lastColumn="0" w:noHBand="0" w:noVBand="1"/>
      </w:tblPr>
      <w:tblGrid>
        <w:gridCol w:w="3686"/>
        <w:gridCol w:w="3118"/>
      </w:tblGrid>
      <w:tr w:rsidR="002C3FE7" w:rsidRPr="00C36054" w14:paraId="398ABC13" w14:textId="77777777" w:rsidTr="002C3FE7">
        <w:trPr>
          <w:cnfStyle w:val="100000000000" w:firstRow="1" w:lastRow="0" w:firstColumn="0" w:lastColumn="0" w:oddVBand="0" w:evenVBand="0" w:oddHBand="0" w:evenHBand="0" w:firstRowFirstColumn="0" w:firstRowLastColumn="0" w:lastRowFirstColumn="0" w:lastRowLastColumn="0"/>
        </w:trPr>
        <w:tc>
          <w:tcPr>
            <w:tcW w:w="3686" w:type="dxa"/>
          </w:tcPr>
          <w:p w14:paraId="16A2D3C8" w14:textId="77777777" w:rsidR="002C3FE7" w:rsidRPr="00C36054" w:rsidRDefault="002C3FE7" w:rsidP="00BB0642">
            <w:pPr>
              <w:keepNext/>
              <w:jc w:val="both"/>
              <w:rPr>
                <w:rFonts w:ascii="Arial" w:eastAsia="Calibri" w:hAnsi="Arial" w:cs="Arial"/>
                <w:color w:val="auto"/>
                <w:sz w:val="24"/>
                <w:szCs w:val="24"/>
              </w:rPr>
            </w:pPr>
          </w:p>
        </w:tc>
        <w:tc>
          <w:tcPr>
            <w:tcW w:w="3118" w:type="dxa"/>
          </w:tcPr>
          <w:p w14:paraId="7FA35F44" w14:textId="77777777" w:rsidR="002C3FE7" w:rsidRPr="00C36054" w:rsidRDefault="002C3FE7" w:rsidP="00BB0642">
            <w:pPr>
              <w:keepNext/>
              <w:jc w:val="center"/>
              <w:rPr>
                <w:rFonts w:ascii="Arial" w:eastAsia="Calibri" w:hAnsi="Arial" w:cs="Arial"/>
                <w:color w:val="auto"/>
                <w:sz w:val="24"/>
                <w:szCs w:val="24"/>
              </w:rPr>
            </w:pPr>
            <w:proofErr w:type="spellStart"/>
            <w:r w:rsidRPr="00C36054">
              <w:rPr>
                <w:rFonts w:ascii="Arial" w:eastAsia="Calibri" w:hAnsi="Arial" w:cs="Arial"/>
                <w:color w:val="auto"/>
                <w:sz w:val="24"/>
                <w:szCs w:val="24"/>
              </w:rPr>
              <w:t>Трансгендерні</w:t>
            </w:r>
            <w:proofErr w:type="spellEnd"/>
            <w:r w:rsidRPr="00C36054">
              <w:rPr>
                <w:rFonts w:ascii="Arial" w:eastAsia="Calibri" w:hAnsi="Arial" w:cs="Arial"/>
                <w:color w:val="auto"/>
                <w:sz w:val="24"/>
                <w:szCs w:val="24"/>
              </w:rPr>
              <w:t xml:space="preserve"> </w:t>
            </w:r>
            <w:proofErr w:type="spellStart"/>
            <w:r w:rsidRPr="00C36054">
              <w:rPr>
                <w:rFonts w:ascii="Arial" w:eastAsia="Calibri" w:hAnsi="Arial" w:cs="Arial"/>
                <w:color w:val="auto"/>
                <w:sz w:val="24"/>
                <w:szCs w:val="24"/>
              </w:rPr>
              <w:t>жінки</w:t>
            </w:r>
            <w:proofErr w:type="spellEnd"/>
            <w:r w:rsidRPr="00C36054">
              <w:rPr>
                <w:rFonts w:ascii="Arial" w:eastAsia="Calibri" w:hAnsi="Arial" w:cs="Arial"/>
                <w:color w:val="auto"/>
                <w:sz w:val="24"/>
                <w:szCs w:val="24"/>
              </w:rPr>
              <w:t>, n=873</w:t>
            </w:r>
          </w:p>
        </w:tc>
      </w:tr>
      <w:tr w:rsidR="002C3FE7" w:rsidRPr="00C36054" w14:paraId="6226253B" w14:textId="77777777" w:rsidTr="002C3FE7">
        <w:trPr>
          <w:cnfStyle w:val="000000100000" w:firstRow="0" w:lastRow="0" w:firstColumn="0" w:lastColumn="0" w:oddVBand="0" w:evenVBand="0" w:oddHBand="1" w:evenHBand="0" w:firstRowFirstColumn="0" w:firstRowLastColumn="0" w:lastRowFirstColumn="0" w:lastRowLastColumn="0"/>
        </w:trPr>
        <w:tc>
          <w:tcPr>
            <w:tcW w:w="3686" w:type="dxa"/>
          </w:tcPr>
          <w:p w14:paraId="1A5DEEDC" w14:textId="77777777" w:rsidR="002C3FE7" w:rsidRPr="00C36054" w:rsidRDefault="002C3FE7" w:rsidP="002C3FE7">
            <w:pPr>
              <w:jc w:val="both"/>
              <w:rPr>
                <w:rFonts w:ascii="Arial" w:eastAsia="Calibri" w:hAnsi="Arial" w:cs="Arial"/>
                <w:color w:val="auto"/>
                <w:sz w:val="24"/>
                <w:szCs w:val="24"/>
              </w:rPr>
            </w:pPr>
            <w:r w:rsidRPr="00C36054">
              <w:rPr>
                <w:rFonts w:ascii="Arial" w:eastAsia="Calibri" w:hAnsi="Arial" w:cs="Arial"/>
                <w:color w:val="auto"/>
                <w:sz w:val="24"/>
                <w:szCs w:val="24"/>
              </w:rPr>
              <w:t>Так</w:t>
            </w:r>
          </w:p>
        </w:tc>
        <w:tc>
          <w:tcPr>
            <w:tcW w:w="3118" w:type="dxa"/>
          </w:tcPr>
          <w:p w14:paraId="20A12C1D" w14:textId="77777777" w:rsidR="002C3FE7" w:rsidRPr="00C36054" w:rsidRDefault="002C3FE7" w:rsidP="002C3FE7">
            <w:pPr>
              <w:jc w:val="center"/>
              <w:rPr>
                <w:rFonts w:ascii="Arial" w:eastAsia="Calibri" w:hAnsi="Arial" w:cs="Arial"/>
                <w:color w:val="auto"/>
                <w:sz w:val="24"/>
                <w:szCs w:val="24"/>
              </w:rPr>
            </w:pPr>
            <w:r w:rsidRPr="00C36054">
              <w:rPr>
                <w:rFonts w:ascii="Arial" w:eastAsia="Calibri" w:hAnsi="Arial" w:cs="Arial"/>
                <w:color w:val="auto"/>
                <w:sz w:val="24"/>
                <w:szCs w:val="24"/>
              </w:rPr>
              <w:t>21</w:t>
            </w:r>
          </w:p>
        </w:tc>
      </w:tr>
      <w:tr w:rsidR="002C3FE7" w:rsidRPr="00C36054" w14:paraId="3BE8EAD0" w14:textId="77777777" w:rsidTr="002C3FE7">
        <w:tc>
          <w:tcPr>
            <w:tcW w:w="3686" w:type="dxa"/>
          </w:tcPr>
          <w:p w14:paraId="6C6F3A52" w14:textId="77777777" w:rsidR="002C3FE7" w:rsidRPr="00C36054" w:rsidRDefault="002C3FE7" w:rsidP="002C3FE7">
            <w:pPr>
              <w:jc w:val="both"/>
              <w:rPr>
                <w:rFonts w:ascii="Arial" w:eastAsia="Calibri" w:hAnsi="Arial" w:cs="Arial"/>
                <w:color w:val="auto"/>
                <w:sz w:val="24"/>
                <w:szCs w:val="24"/>
              </w:rPr>
            </w:pPr>
            <w:proofErr w:type="spellStart"/>
            <w:r w:rsidRPr="00C36054">
              <w:rPr>
                <w:rFonts w:ascii="Arial" w:eastAsia="Calibri" w:hAnsi="Arial" w:cs="Arial"/>
                <w:color w:val="auto"/>
                <w:sz w:val="24"/>
                <w:szCs w:val="24"/>
              </w:rPr>
              <w:t>Ні</w:t>
            </w:r>
            <w:proofErr w:type="spellEnd"/>
          </w:p>
        </w:tc>
        <w:tc>
          <w:tcPr>
            <w:tcW w:w="3118" w:type="dxa"/>
          </w:tcPr>
          <w:p w14:paraId="021D5F98" w14:textId="77777777" w:rsidR="002C3FE7" w:rsidRPr="00C36054" w:rsidRDefault="002C3FE7" w:rsidP="002C3FE7">
            <w:pPr>
              <w:jc w:val="center"/>
              <w:rPr>
                <w:rFonts w:ascii="Arial" w:eastAsia="Calibri" w:hAnsi="Arial" w:cs="Arial"/>
                <w:color w:val="auto"/>
                <w:sz w:val="24"/>
                <w:szCs w:val="24"/>
              </w:rPr>
            </w:pPr>
            <w:r w:rsidRPr="00C36054">
              <w:rPr>
                <w:rFonts w:ascii="Arial" w:eastAsia="Calibri" w:hAnsi="Arial" w:cs="Arial"/>
                <w:color w:val="auto"/>
                <w:sz w:val="24"/>
                <w:szCs w:val="24"/>
              </w:rPr>
              <w:t>77</w:t>
            </w:r>
          </w:p>
        </w:tc>
      </w:tr>
      <w:tr w:rsidR="002C3FE7" w:rsidRPr="00C36054" w14:paraId="3DF6C547" w14:textId="77777777" w:rsidTr="002C3FE7">
        <w:trPr>
          <w:cnfStyle w:val="000000100000" w:firstRow="0" w:lastRow="0" w:firstColumn="0" w:lastColumn="0" w:oddVBand="0" w:evenVBand="0" w:oddHBand="1" w:evenHBand="0" w:firstRowFirstColumn="0" w:firstRowLastColumn="0" w:lastRowFirstColumn="0" w:lastRowLastColumn="0"/>
        </w:trPr>
        <w:tc>
          <w:tcPr>
            <w:tcW w:w="3686" w:type="dxa"/>
          </w:tcPr>
          <w:p w14:paraId="718507ED" w14:textId="77777777" w:rsidR="002C3FE7" w:rsidRPr="00C36054" w:rsidRDefault="002C3FE7" w:rsidP="002C3FE7">
            <w:pPr>
              <w:rPr>
                <w:rFonts w:ascii="Arial" w:eastAsia="Calibri" w:hAnsi="Arial" w:cs="Arial"/>
                <w:i/>
                <w:color w:val="auto"/>
                <w:sz w:val="24"/>
                <w:szCs w:val="24"/>
              </w:rPr>
            </w:pPr>
            <w:proofErr w:type="spellStart"/>
            <w:r w:rsidRPr="00C36054">
              <w:rPr>
                <w:rFonts w:ascii="Arial" w:eastAsia="Calibri" w:hAnsi="Arial" w:cs="Arial"/>
                <w:i/>
                <w:color w:val="auto"/>
                <w:sz w:val="24"/>
                <w:szCs w:val="24"/>
              </w:rPr>
              <w:t>Відмова</w:t>
            </w:r>
            <w:proofErr w:type="spellEnd"/>
            <w:r w:rsidRPr="00C36054">
              <w:rPr>
                <w:rFonts w:ascii="Arial" w:eastAsia="Calibri" w:hAnsi="Arial" w:cs="Arial"/>
                <w:i/>
                <w:color w:val="auto"/>
                <w:sz w:val="24"/>
                <w:szCs w:val="24"/>
              </w:rPr>
              <w:t xml:space="preserve"> </w:t>
            </w:r>
            <w:proofErr w:type="spellStart"/>
            <w:r w:rsidRPr="00C36054">
              <w:rPr>
                <w:rFonts w:ascii="Arial" w:eastAsia="Calibri" w:hAnsi="Arial" w:cs="Arial"/>
                <w:i/>
                <w:color w:val="auto"/>
                <w:sz w:val="24"/>
                <w:szCs w:val="24"/>
              </w:rPr>
              <w:t>від</w:t>
            </w:r>
            <w:proofErr w:type="spellEnd"/>
            <w:r w:rsidRPr="00C36054">
              <w:rPr>
                <w:rFonts w:ascii="Arial" w:eastAsia="Calibri" w:hAnsi="Arial" w:cs="Arial"/>
                <w:i/>
                <w:color w:val="auto"/>
                <w:sz w:val="24"/>
                <w:szCs w:val="24"/>
              </w:rPr>
              <w:t xml:space="preserve"> </w:t>
            </w:r>
            <w:proofErr w:type="spellStart"/>
            <w:r w:rsidRPr="00C36054">
              <w:rPr>
                <w:rFonts w:ascii="Arial" w:eastAsia="Calibri" w:hAnsi="Arial" w:cs="Arial"/>
                <w:i/>
                <w:color w:val="auto"/>
                <w:sz w:val="24"/>
                <w:szCs w:val="24"/>
              </w:rPr>
              <w:t>відповіді</w:t>
            </w:r>
            <w:proofErr w:type="spellEnd"/>
          </w:p>
        </w:tc>
        <w:tc>
          <w:tcPr>
            <w:tcW w:w="3118" w:type="dxa"/>
          </w:tcPr>
          <w:p w14:paraId="178E0231" w14:textId="77777777" w:rsidR="002C3FE7" w:rsidRPr="00C36054" w:rsidRDefault="002C3FE7" w:rsidP="002C3FE7">
            <w:pPr>
              <w:jc w:val="center"/>
              <w:rPr>
                <w:rFonts w:ascii="Arial" w:eastAsia="Calibri" w:hAnsi="Arial" w:cs="Arial"/>
                <w:i/>
                <w:color w:val="auto"/>
                <w:sz w:val="24"/>
                <w:szCs w:val="24"/>
              </w:rPr>
            </w:pPr>
            <w:r w:rsidRPr="00C36054">
              <w:rPr>
                <w:rFonts w:ascii="Arial" w:eastAsia="Calibri" w:hAnsi="Arial" w:cs="Arial"/>
                <w:i/>
                <w:color w:val="auto"/>
                <w:sz w:val="24"/>
                <w:szCs w:val="24"/>
              </w:rPr>
              <w:t>3</w:t>
            </w:r>
          </w:p>
        </w:tc>
      </w:tr>
    </w:tbl>
    <w:p w14:paraId="3EFB0677" w14:textId="77777777" w:rsidR="002C3FE7" w:rsidRPr="00BB00C5" w:rsidRDefault="002C3FE7" w:rsidP="002C3FE7">
      <w:pPr>
        <w:spacing w:line="240" w:lineRule="auto"/>
        <w:jc w:val="both"/>
        <w:rPr>
          <w:rFonts w:eastAsia="Calibri"/>
          <w:sz w:val="24"/>
          <w:szCs w:val="24"/>
        </w:rPr>
      </w:pPr>
    </w:p>
    <w:p w14:paraId="3F33DC9F" w14:textId="15F350DD" w:rsidR="002C3FE7" w:rsidRPr="00BB00C5" w:rsidRDefault="002C3FE7" w:rsidP="002C3FE7">
      <w:pPr>
        <w:pBdr>
          <w:top w:val="nil"/>
          <w:left w:val="nil"/>
          <w:bottom w:val="nil"/>
          <w:right w:val="nil"/>
          <w:between w:val="nil"/>
        </w:pBdr>
        <w:spacing w:line="240" w:lineRule="auto"/>
        <w:jc w:val="both"/>
        <w:rPr>
          <w:rFonts w:eastAsia="Calibri"/>
          <w:sz w:val="24"/>
          <w:szCs w:val="24"/>
        </w:rPr>
      </w:pPr>
      <w:r w:rsidRPr="00BB00C5">
        <w:rPr>
          <w:rFonts w:eastAsia="Calibri"/>
          <w:sz w:val="24"/>
          <w:szCs w:val="24"/>
        </w:rPr>
        <w:t xml:space="preserve">Серед опитаних </w:t>
      </w:r>
      <w:proofErr w:type="spellStart"/>
      <w:r w:rsidRPr="00BB00C5">
        <w:rPr>
          <w:rFonts w:eastAsia="Calibri"/>
          <w:sz w:val="24"/>
          <w:szCs w:val="24"/>
        </w:rPr>
        <w:t>трансгендерних</w:t>
      </w:r>
      <w:proofErr w:type="spellEnd"/>
      <w:r w:rsidRPr="00BB00C5">
        <w:rPr>
          <w:rFonts w:eastAsia="Calibri"/>
          <w:sz w:val="24"/>
          <w:szCs w:val="24"/>
        </w:rPr>
        <w:t xml:space="preserve"> чоловіків частка тих, хто є клієнтами організації, що займається профілактикою ВІЛ серед </w:t>
      </w:r>
      <w:proofErr w:type="spellStart"/>
      <w:r w:rsidRPr="00BB00C5">
        <w:rPr>
          <w:rFonts w:eastAsia="Calibri"/>
          <w:sz w:val="24"/>
          <w:szCs w:val="24"/>
        </w:rPr>
        <w:t>трансгендерних</w:t>
      </w:r>
      <w:proofErr w:type="spellEnd"/>
      <w:r w:rsidRPr="00BB00C5">
        <w:rPr>
          <w:rFonts w:eastAsia="Calibri"/>
          <w:sz w:val="24"/>
          <w:szCs w:val="24"/>
        </w:rPr>
        <w:t xml:space="preserve"> людей, становить 15%. Стаж клієнта організації варіюється від менше місяця до 3 рокі</w:t>
      </w:r>
      <w:r w:rsidR="00BB0642">
        <w:rPr>
          <w:rFonts w:eastAsia="Calibri"/>
          <w:sz w:val="24"/>
          <w:szCs w:val="24"/>
        </w:rPr>
        <w:t xml:space="preserve">в (медіана: 12 місяців) (Табл. </w:t>
      </w:r>
      <w:r w:rsidR="00E90554">
        <w:rPr>
          <w:rFonts w:eastAsia="Calibri"/>
          <w:sz w:val="24"/>
          <w:szCs w:val="24"/>
        </w:rPr>
        <w:t>83</w:t>
      </w:r>
      <w:r w:rsidRPr="00BB00C5">
        <w:rPr>
          <w:rFonts w:eastAsia="Calibri"/>
          <w:sz w:val="24"/>
          <w:szCs w:val="24"/>
        </w:rPr>
        <w:t>).</w:t>
      </w:r>
    </w:p>
    <w:p w14:paraId="43A38DFD" w14:textId="77777777" w:rsidR="002C3FE7" w:rsidRPr="00BB00C5" w:rsidRDefault="002C3FE7" w:rsidP="002C3FE7">
      <w:pPr>
        <w:pBdr>
          <w:top w:val="nil"/>
          <w:left w:val="nil"/>
          <w:bottom w:val="nil"/>
          <w:right w:val="nil"/>
          <w:between w:val="nil"/>
        </w:pBdr>
        <w:spacing w:line="240" w:lineRule="auto"/>
        <w:jc w:val="both"/>
        <w:rPr>
          <w:rFonts w:eastAsia="Calibri"/>
          <w:i/>
          <w:color w:val="44546A"/>
          <w:sz w:val="24"/>
          <w:szCs w:val="24"/>
        </w:rPr>
      </w:pPr>
    </w:p>
    <w:p w14:paraId="748AEEA9" w14:textId="765A32EC" w:rsidR="002C3FE7" w:rsidRPr="00BB00C5" w:rsidRDefault="002C3FE7" w:rsidP="002C3FE7">
      <w:pPr>
        <w:pBdr>
          <w:top w:val="nil"/>
          <w:left w:val="nil"/>
          <w:bottom w:val="nil"/>
          <w:right w:val="nil"/>
          <w:between w:val="nil"/>
        </w:pBdr>
        <w:spacing w:line="240" w:lineRule="auto"/>
        <w:jc w:val="both"/>
        <w:rPr>
          <w:rFonts w:eastAsia="Calibri"/>
          <w:i/>
          <w:color w:val="44546A"/>
          <w:sz w:val="24"/>
          <w:szCs w:val="24"/>
        </w:rPr>
      </w:pPr>
      <w:r w:rsidRPr="00BB00C5">
        <w:rPr>
          <w:rFonts w:eastAsia="Calibri"/>
          <w:i/>
          <w:color w:val="44546A"/>
          <w:sz w:val="24"/>
          <w:szCs w:val="24"/>
        </w:rPr>
        <w:t xml:space="preserve">Табл. </w:t>
      </w:r>
      <w:r w:rsidR="00E90554">
        <w:rPr>
          <w:rFonts w:eastAsia="Calibri"/>
          <w:i/>
          <w:color w:val="44546A"/>
          <w:sz w:val="24"/>
          <w:szCs w:val="24"/>
        </w:rPr>
        <w:t>83</w:t>
      </w:r>
      <w:r w:rsidRPr="00BB00C5">
        <w:rPr>
          <w:rFonts w:eastAsia="Calibri"/>
          <w:i/>
          <w:color w:val="44546A"/>
          <w:sz w:val="24"/>
          <w:szCs w:val="24"/>
        </w:rPr>
        <w:t xml:space="preserve">. Розподіл відповідей на запитання: “Чи є Ви клієнтом організації, яка займається профілактикою ВІЛ-інфекції серед </w:t>
      </w:r>
      <w:proofErr w:type="spellStart"/>
      <w:r w:rsidRPr="00BB00C5">
        <w:rPr>
          <w:rFonts w:eastAsia="Calibri"/>
          <w:i/>
          <w:color w:val="44546A"/>
          <w:sz w:val="24"/>
          <w:szCs w:val="24"/>
        </w:rPr>
        <w:t>трансгендерних</w:t>
      </w:r>
      <w:proofErr w:type="spellEnd"/>
      <w:r w:rsidRPr="00BB00C5">
        <w:rPr>
          <w:rFonts w:eastAsia="Calibri"/>
          <w:i/>
          <w:color w:val="44546A"/>
          <w:sz w:val="24"/>
          <w:szCs w:val="24"/>
        </w:rPr>
        <w:t xml:space="preserve"> людей (маєте картку, по якій Ви отримуєте послуги, наприклад безкоштовно отримуєте презервативи)?”  </w:t>
      </w:r>
    </w:p>
    <w:tbl>
      <w:tblPr>
        <w:tblStyle w:val="-7511"/>
        <w:tblW w:w="6799" w:type="dxa"/>
        <w:tblInd w:w="5" w:type="dxa"/>
        <w:tblLayout w:type="fixed"/>
        <w:tblLook w:val="0420" w:firstRow="1" w:lastRow="0" w:firstColumn="0" w:lastColumn="0" w:noHBand="0" w:noVBand="1"/>
      </w:tblPr>
      <w:tblGrid>
        <w:gridCol w:w="3686"/>
        <w:gridCol w:w="3113"/>
      </w:tblGrid>
      <w:tr w:rsidR="002C3FE7" w:rsidRPr="00C36054" w14:paraId="189504F9" w14:textId="77777777" w:rsidTr="002C3FE7">
        <w:trPr>
          <w:cnfStyle w:val="100000000000" w:firstRow="1" w:lastRow="0" w:firstColumn="0" w:lastColumn="0" w:oddVBand="0" w:evenVBand="0" w:oddHBand="0" w:evenHBand="0" w:firstRowFirstColumn="0" w:firstRowLastColumn="0" w:lastRowFirstColumn="0" w:lastRowLastColumn="0"/>
          <w:tblHeader/>
        </w:trPr>
        <w:tc>
          <w:tcPr>
            <w:tcW w:w="3686" w:type="dxa"/>
          </w:tcPr>
          <w:p w14:paraId="10F2BBBD" w14:textId="77777777" w:rsidR="002C3FE7" w:rsidRPr="00C36054" w:rsidRDefault="002C3FE7" w:rsidP="002C3FE7">
            <w:pPr>
              <w:jc w:val="both"/>
              <w:rPr>
                <w:rFonts w:ascii="Arial" w:eastAsia="Calibri" w:hAnsi="Arial" w:cs="Arial"/>
                <w:color w:val="auto"/>
                <w:sz w:val="24"/>
                <w:szCs w:val="24"/>
              </w:rPr>
            </w:pPr>
          </w:p>
        </w:tc>
        <w:tc>
          <w:tcPr>
            <w:tcW w:w="3113" w:type="dxa"/>
          </w:tcPr>
          <w:p w14:paraId="4B18FC54" w14:textId="77777777" w:rsidR="002C3FE7" w:rsidRPr="00C36054" w:rsidRDefault="002C3FE7" w:rsidP="002C3FE7">
            <w:pPr>
              <w:jc w:val="center"/>
              <w:rPr>
                <w:rFonts w:ascii="Arial" w:eastAsia="Calibri" w:hAnsi="Arial" w:cs="Arial"/>
                <w:color w:val="auto"/>
                <w:sz w:val="24"/>
                <w:szCs w:val="24"/>
              </w:rPr>
            </w:pPr>
            <w:proofErr w:type="spellStart"/>
            <w:r w:rsidRPr="00C36054">
              <w:rPr>
                <w:rFonts w:ascii="Arial" w:eastAsia="Calibri" w:hAnsi="Arial" w:cs="Arial"/>
                <w:color w:val="auto"/>
                <w:sz w:val="24"/>
                <w:szCs w:val="24"/>
              </w:rPr>
              <w:t>Трансгендерні</w:t>
            </w:r>
            <w:proofErr w:type="spellEnd"/>
            <w:r w:rsidRPr="00C36054">
              <w:rPr>
                <w:rFonts w:ascii="Arial" w:eastAsia="Calibri" w:hAnsi="Arial" w:cs="Arial"/>
                <w:color w:val="auto"/>
                <w:sz w:val="24"/>
                <w:szCs w:val="24"/>
              </w:rPr>
              <w:t xml:space="preserve"> </w:t>
            </w:r>
            <w:proofErr w:type="spellStart"/>
            <w:r w:rsidRPr="00C36054">
              <w:rPr>
                <w:rFonts w:ascii="Arial" w:eastAsia="Calibri" w:hAnsi="Arial" w:cs="Arial"/>
                <w:color w:val="auto"/>
                <w:sz w:val="24"/>
                <w:szCs w:val="24"/>
              </w:rPr>
              <w:t>чоловіки</w:t>
            </w:r>
            <w:proofErr w:type="spellEnd"/>
            <w:r w:rsidRPr="00C36054">
              <w:rPr>
                <w:rFonts w:ascii="Arial" w:eastAsia="Calibri" w:hAnsi="Arial" w:cs="Arial"/>
                <w:color w:val="auto"/>
                <w:sz w:val="24"/>
                <w:szCs w:val="24"/>
              </w:rPr>
              <w:t>, n=100</w:t>
            </w:r>
          </w:p>
        </w:tc>
      </w:tr>
      <w:tr w:rsidR="002C3FE7" w:rsidRPr="00C36054" w14:paraId="748648B1" w14:textId="77777777" w:rsidTr="002C3FE7">
        <w:trPr>
          <w:cnfStyle w:val="000000100000" w:firstRow="0" w:lastRow="0" w:firstColumn="0" w:lastColumn="0" w:oddVBand="0" w:evenVBand="0" w:oddHBand="1" w:evenHBand="0" w:firstRowFirstColumn="0" w:firstRowLastColumn="0" w:lastRowFirstColumn="0" w:lastRowLastColumn="0"/>
        </w:trPr>
        <w:tc>
          <w:tcPr>
            <w:tcW w:w="3686" w:type="dxa"/>
          </w:tcPr>
          <w:p w14:paraId="27EC91DC" w14:textId="77777777" w:rsidR="002C3FE7" w:rsidRPr="00C36054" w:rsidRDefault="002C3FE7" w:rsidP="002C3FE7">
            <w:pPr>
              <w:jc w:val="both"/>
              <w:rPr>
                <w:rFonts w:ascii="Arial" w:eastAsia="Calibri" w:hAnsi="Arial" w:cs="Arial"/>
                <w:color w:val="auto"/>
                <w:sz w:val="24"/>
                <w:szCs w:val="24"/>
              </w:rPr>
            </w:pPr>
            <w:r w:rsidRPr="00C36054">
              <w:rPr>
                <w:rFonts w:ascii="Arial" w:eastAsia="Calibri" w:hAnsi="Arial" w:cs="Arial"/>
                <w:color w:val="auto"/>
                <w:sz w:val="24"/>
                <w:szCs w:val="24"/>
              </w:rPr>
              <w:t>Так</w:t>
            </w:r>
          </w:p>
        </w:tc>
        <w:tc>
          <w:tcPr>
            <w:tcW w:w="3113" w:type="dxa"/>
          </w:tcPr>
          <w:p w14:paraId="39A470C0" w14:textId="77777777" w:rsidR="002C3FE7" w:rsidRPr="00C36054" w:rsidRDefault="002C3FE7" w:rsidP="002C3FE7">
            <w:pPr>
              <w:jc w:val="center"/>
              <w:rPr>
                <w:rFonts w:ascii="Arial" w:eastAsia="Calibri" w:hAnsi="Arial" w:cs="Arial"/>
                <w:color w:val="auto"/>
                <w:sz w:val="24"/>
                <w:szCs w:val="24"/>
              </w:rPr>
            </w:pPr>
            <w:r w:rsidRPr="00C36054">
              <w:rPr>
                <w:rFonts w:ascii="Arial" w:eastAsia="Calibri" w:hAnsi="Arial" w:cs="Arial"/>
                <w:color w:val="auto"/>
                <w:sz w:val="24"/>
                <w:szCs w:val="24"/>
              </w:rPr>
              <w:t>15</w:t>
            </w:r>
          </w:p>
        </w:tc>
      </w:tr>
      <w:tr w:rsidR="002C3FE7" w:rsidRPr="00C36054" w14:paraId="0908AEA4" w14:textId="77777777" w:rsidTr="002C3FE7">
        <w:tc>
          <w:tcPr>
            <w:tcW w:w="3686" w:type="dxa"/>
          </w:tcPr>
          <w:p w14:paraId="5E9FB16C" w14:textId="77777777" w:rsidR="002C3FE7" w:rsidRPr="00C36054" w:rsidRDefault="002C3FE7" w:rsidP="002C3FE7">
            <w:pPr>
              <w:jc w:val="both"/>
              <w:rPr>
                <w:rFonts w:ascii="Arial" w:eastAsia="Calibri" w:hAnsi="Arial" w:cs="Arial"/>
                <w:color w:val="auto"/>
                <w:sz w:val="24"/>
                <w:szCs w:val="24"/>
              </w:rPr>
            </w:pPr>
            <w:proofErr w:type="spellStart"/>
            <w:r w:rsidRPr="00C36054">
              <w:rPr>
                <w:rFonts w:ascii="Arial" w:eastAsia="Calibri" w:hAnsi="Arial" w:cs="Arial"/>
                <w:color w:val="auto"/>
                <w:sz w:val="24"/>
                <w:szCs w:val="24"/>
              </w:rPr>
              <w:t>Ні</w:t>
            </w:r>
            <w:proofErr w:type="spellEnd"/>
          </w:p>
        </w:tc>
        <w:tc>
          <w:tcPr>
            <w:tcW w:w="3113" w:type="dxa"/>
          </w:tcPr>
          <w:p w14:paraId="2F6677A5" w14:textId="77777777" w:rsidR="002C3FE7" w:rsidRPr="00C36054" w:rsidRDefault="002C3FE7" w:rsidP="002C3FE7">
            <w:pPr>
              <w:jc w:val="center"/>
              <w:rPr>
                <w:rFonts w:ascii="Arial" w:eastAsia="Calibri" w:hAnsi="Arial" w:cs="Arial"/>
                <w:color w:val="auto"/>
                <w:sz w:val="24"/>
                <w:szCs w:val="24"/>
              </w:rPr>
            </w:pPr>
            <w:r w:rsidRPr="00C36054">
              <w:rPr>
                <w:rFonts w:ascii="Arial" w:eastAsia="Calibri" w:hAnsi="Arial" w:cs="Arial"/>
                <w:color w:val="auto"/>
                <w:sz w:val="24"/>
                <w:szCs w:val="24"/>
              </w:rPr>
              <w:t>85</w:t>
            </w:r>
          </w:p>
        </w:tc>
      </w:tr>
    </w:tbl>
    <w:p w14:paraId="2D2077CF" w14:textId="77777777" w:rsidR="002C3FE7" w:rsidRPr="00BB00C5" w:rsidRDefault="002C3FE7" w:rsidP="002C3FE7">
      <w:pPr>
        <w:spacing w:line="240" w:lineRule="auto"/>
        <w:jc w:val="both"/>
        <w:rPr>
          <w:rFonts w:eastAsia="Calibri"/>
          <w:sz w:val="24"/>
          <w:szCs w:val="24"/>
        </w:rPr>
      </w:pPr>
    </w:p>
    <w:p w14:paraId="51A11CCF" w14:textId="1E714349" w:rsidR="002C3FE7" w:rsidRPr="00BB00C5" w:rsidRDefault="002C3FE7" w:rsidP="002C3FE7">
      <w:pPr>
        <w:spacing w:line="240" w:lineRule="auto"/>
        <w:jc w:val="both"/>
        <w:rPr>
          <w:rFonts w:eastAsia="Calibri"/>
          <w:sz w:val="24"/>
          <w:szCs w:val="24"/>
        </w:rPr>
      </w:pPr>
      <w:r w:rsidRPr="00BB00C5">
        <w:rPr>
          <w:rFonts w:eastAsia="Calibri"/>
          <w:sz w:val="24"/>
          <w:szCs w:val="24"/>
        </w:rPr>
        <w:t xml:space="preserve">Певні розбіжності в частках клієнтів профілактичних програм серед </w:t>
      </w:r>
      <w:proofErr w:type="spellStart"/>
      <w:r w:rsidRPr="00BB00C5">
        <w:rPr>
          <w:rFonts w:eastAsia="Calibri"/>
          <w:sz w:val="24"/>
          <w:szCs w:val="24"/>
        </w:rPr>
        <w:t>трансгендерних</w:t>
      </w:r>
      <w:proofErr w:type="spellEnd"/>
      <w:r w:rsidRPr="00BB00C5">
        <w:rPr>
          <w:rFonts w:eastAsia="Calibri"/>
          <w:sz w:val="24"/>
          <w:szCs w:val="24"/>
        </w:rPr>
        <w:t xml:space="preserve"> жінок спостерігаються залежно від фактичного сімейного стану (Табл. </w:t>
      </w:r>
      <w:r w:rsidR="00E90554">
        <w:rPr>
          <w:rFonts w:eastAsia="Calibri"/>
          <w:sz w:val="24"/>
          <w:szCs w:val="24"/>
        </w:rPr>
        <w:t>84</w:t>
      </w:r>
      <w:r w:rsidRPr="00BB00C5">
        <w:rPr>
          <w:rFonts w:eastAsia="Calibri"/>
          <w:sz w:val="24"/>
          <w:szCs w:val="24"/>
        </w:rPr>
        <w:t xml:space="preserve">). Залежно від інших характеристик не спостерігається статистично значущих відмінностей. Серед </w:t>
      </w:r>
      <w:proofErr w:type="spellStart"/>
      <w:r w:rsidRPr="00BB00C5">
        <w:rPr>
          <w:rFonts w:eastAsia="Calibri"/>
          <w:sz w:val="24"/>
          <w:szCs w:val="24"/>
        </w:rPr>
        <w:t>трансгендерних</w:t>
      </w:r>
      <w:proofErr w:type="spellEnd"/>
      <w:r w:rsidRPr="00BB00C5">
        <w:rPr>
          <w:rFonts w:eastAsia="Calibri"/>
          <w:sz w:val="24"/>
          <w:szCs w:val="24"/>
        </w:rPr>
        <w:t xml:space="preserve"> чоловіків не вдалося встановити наявність відмінностей щодо частки клієнтів залежно від основних характеристик.  </w:t>
      </w:r>
    </w:p>
    <w:p w14:paraId="2CDB1E85" w14:textId="77777777" w:rsidR="002C3FE7" w:rsidRPr="00BB00C5" w:rsidRDefault="002C3FE7" w:rsidP="002C3FE7">
      <w:pPr>
        <w:spacing w:line="240" w:lineRule="auto"/>
        <w:jc w:val="both"/>
        <w:rPr>
          <w:rFonts w:eastAsia="Calibri"/>
          <w:sz w:val="24"/>
          <w:szCs w:val="24"/>
        </w:rPr>
      </w:pPr>
    </w:p>
    <w:p w14:paraId="6D2EAEAD" w14:textId="4F6E1674" w:rsidR="002C3FE7" w:rsidRPr="00BB00C5" w:rsidRDefault="002C3FE7" w:rsidP="002C3FE7">
      <w:pPr>
        <w:pBdr>
          <w:top w:val="nil"/>
          <w:left w:val="nil"/>
          <w:bottom w:val="nil"/>
          <w:right w:val="nil"/>
          <w:between w:val="nil"/>
        </w:pBdr>
        <w:spacing w:line="240" w:lineRule="auto"/>
        <w:jc w:val="both"/>
        <w:rPr>
          <w:rFonts w:eastAsia="Calibri"/>
          <w:i/>
          <w:color w:val="44546A"/>
          <w:sz w:val="24"/>
          <w:szCs w:val="24"/>
        </w:rPr>
      </w:pPr>
      <w:r w:rsidRPr="00BB00C5">
        <w:rPr>
          <w:rFonts w:eastAsia="Calibri"/>
          <w:i/>
          <w:color w:val="44546A"/>
          <w:sz w:val="24"/>
          <w:szCs w:val="24"/>
        </w:rPr>
        <w:t xml:space="preserve">Табл. </w:t>
      </w:r>
      <w:r w:rsidR="00E90554">
        <w:rPr>
          <w:rFonts w:eastAsia="Calibri"/>
          <w:i/>
          <w:color w:val="44546A"/>
          <w:sz w:val="24"/>
          <w:szCs w:val="24"/>
        </w:rPr>
        <w:t>84</w:t>
      </w:r>
      <w:r w:rsidRPr="00BB00C5">
        <w:rPr>
          <w:rFonts w:eastAsia="Calibri"/>
          <w:i/>
          <w:color w:val="44546A"/>
          <w:sz w:val="24"/>
          <w:szCs w:val="24"/>
        </w:rPr>
        <w:t xml:space="preserve">. Частки </w:t>
      </w:r>
      <w:proofErr w:type="spellStart"/>
      <w:r w:rsidRPr="00BB00C5">
        <w:rPr>
          <w:rFonts w:eastAsia="Calibri"/>
          <w:i/>
          <w:color w:val="44546A"/>
          <w:sz w:val="24"/>
          <w:szCs w:val="24"/>
        </w:rPr>
        <w:t>трансгендерних</w:t>
      </w:r>
      <w:proofErr w:type="spellEnd"/>
      <w:r w:rsidRPr="00BB00C5">
        <w:rPr>
          <w:rFonts w:eastAsia="Calibri"/>
          <w:i/>
          <w:color w:val="44546A"/>
          <w:sz w:val="24"/>
          <w:szCs w:val="24"/>
        </w:rPr>
        <w:t xml:space="preserve"> жінок, які повідомили, що є клієнтами організації, що надає профілактичні послуги, у розрізі основних характеристик, %</w:t>
      </w:r>
    </w:p>
    <w:tbl>
      <w:tblPr>
        <w:tblStyle w:val="-151"/>
        <w:tblW w:w="9072" w:type="dxa"/>
        <w:tblLayout w:type="fixed"/>
        <w:tblLook w:val="0420" w:firstRow="1" w:lastRow="0" w:firstColumn="0" w:lastColumn="0" w:noHBand="0" w:noVBand="1"/>
      </w:tblPr>
      <w:tblGrid>
        <w:gridCol w:w="5808"/>
        <w:gridCol w:w="3264"/>
      </w:tblGrid>
      <w:tr w:rsidR="002C3FE7" w:rsidRPr="00BB00C5" w14:paraId="7236F3AB" w14:textId="77777777" w:rsidTr="002C3FE7">
        <w:trPr>
          <w:cnfStyle w:val="100000000000" w:firstRow="1" w:lastRow="0" w:firstColumn="0" w:lastColumn="0" w:oddVBand="0" w:evenVBand="0" w:oddHBand="0" w:evenHBand="0" w:firstRowFirstColumn="0" w:firstRowLastColumn="0" w:lastRowFirstColumn="0" w:lastRowLastColumn="0"/>
          <w:tblHeader/>
        </w:trPr>
        <w:tc>
          <w:tcPr>
            <w:tcW w:w="5808" w:type="dxa"/>
          </w:tcPr>
          <w:p w14:paraId="32F0254D" w14:textId="77777777" w:rsidR="002C3FE7" w:rsidRPr="00BB00C5" w:rsidRDefault="002C3FE7" w:rsidP="002C3FE7">
            <w:pPr>
              <w:rPr>
                <w:rFonts w:eastAsia="Calibri"/>
                <w:sz w:val="24"/>
                <w:szCs w:val="24"/>
              </w:rPr>
            </w:pPr>
          </w:p>
        </w:tc>
        <w:tc>
          <w:tcPr>
            <w:tcW w:w="3264" w:type="dxa"/>
          </w:tcPr>
          <w:p w14:paraId="41D3B797" w14:textId="77777777" w:rsidR="002C3FE7" w:rsidRPr="00BB00C5" w:rsidRDefault="002C3FE7" w:rsidP="002C3FE7">
            <w:pPr>
              <w:jc w:val="center"/>
              <w:rPr>
                <w:rFonts w:eastAsia="Calibri"/>
                <w:sz w:val="24"/>
                <w:szCs w:val="24"/>
              </w:rPr>
            </w:pPr>
            <w:proofErr w:type="spellStart"/>
            <w:r w:rsidRPr="00BB00C5">
              <w:rPr>
                <w:rFonts w:eastAsia="Calibri"/>
                <w:sz w:val="24"/>
                <w:szCs w:val="24"/>
              </w:rPr>
              <w:t>Трансгендерні</w:t>
            </w:r>
            <w:proofErr w:type="spellEnd"/>
            <w:r w:rsidRPr="00BB00C5">
              <w:rPr>
                <w:rFonts w:eastAsia="Calibri"/>
                <w:sz w:val="24"/>
                <w:szCs w:val="24"/>
              </w:rPr>
              <w:t xml:space="preserve"> жінки </w:t>
            </w:r>
          </w:p>
        </w:tc>
      </w:tr>
      <w:tr w:rsidR="002C3FE7" w:rsidRPr="00BB00C5" w14:paraId="01DF827A" w14:textId="77777777" w:rsidTr="002C3FE7">
        <w:trPr>
          <w:cnfStyle w:val="000000100000" w:firstRow="0" w:lastRow="0" w:firstColumn="0" w:lastColumn="0" w:oddVBand="0" w:evenVBand="0" w:oddHBand="1" w:evenHBand="0" w:firstRowFirstColumn="0" w:firstRowLastColumn="0" w:lastRowFirstColumn="0" w:lastRowLastColumn="0"/>
        </w:trPr>
        <w:tc>
          <w:tcPr>
            <w:tcW w:w="5808" w:type="dxa"/>
          </w:tcPr>
          <w:p w14:paraId="412EE2D4" w14:textId="77777777" w:rsidR="002C3FE7" w:rsidRPr="00BB00C5" w:rsidRDefault="002C3FE7" w:rsidP="002C3FE7">
            <w:pPr>
              <w:rPr>
                <w:rFonts w:eastAsia="Calibri"/>
                <w:sz w:val="24"/>
                <w:szCs w:val="24"/>
              </w:rPr>
            </w:pPr>
          </w:p>
        </w:tc>
        <w:tc>
          <w:tcPr>
            <w:tcW w:w="3264" w:type="dxa"/>
          </w:tcPr>
          <w:p w14:paraId="3EC0B4A9" w14:textId="77777777" w:rsidR="002C3FE7" w:rsidRPr="00BB00C5" w:rsidRDefault="002C3FE7" w:rsidP="002C3FE7">
            <w:pPr>
              <w:jc w:val="center"/>
              <w:rPr>
                <w:rFonts w:eastAsia="Calibri"/>
                <w:b/>
                <w:sz w:val="24"/>
                <w:szCs w:val="24"/>
              </w:rPr>
            </w:pPr>
            <w:r w:rsidRPr="00BB00C5">
              <w:rPr>
                <w:rFonts w:eastAsia="Calibri"/>
                <w:b/>
                <w:sz w:val="24"/>
                <w:szCs w:val="24"/>
              </w:rPr>
              <w:t>%</w:t>
            </w:r>
          </w:p>
        </w:tc>
      </w:tr>
      <w:tr w:rsidR="002C3FE7" w:rsidRPr="00BB00C5" w14:paraId="03BC50E9" w14:textId="77777777" w:rsidTr="002C3FE7">
        <w:tc>
          <w:tcPr>
            <w:tcW w:w="5808" w:type="dxa"/>
          </w:tcPr>
          <w:p w14:paraId="769D35F1" w14:textId="77777777" w:rsidR="002C3FE7" w:rsidRPr="00BB00C5" w:rsidRDefault="002C3FE7" w:rsidP="002C3FE7">
            <w:pPr>
              <w:rPr>
                <w:rFonts w:eastAsia="Calibri"/>
                <w:sz w:val="24"/>
                <w:szCs w:val="24"/>
              </w:rPr>
            </w:pPr>
            <w:r w:rsidRPr="00BB00C5">
              <w:rPr>
                <w:rFonts w:eastAsia="Calibri"/>
                <w:sz w:val="24"/>
                <w:szCs w:val="24"/>
              </w:rPr>
              <w:t>Загалом</w:t>
            </w:r>
          </w:p>
        </w:tc>
        <w:tc>
          <w:tcPr>
            <w:tcW w:w="3264" w:type="dxa"/>
          </w:tcPr>
          <w:p w14:paraId="082B6487" w14:textId="77777777" w:rsidR="002C3FE7" w:rsidRPr="00BB00C5" w:rsidRDefault="002C3FE7" w:rsidP="002C3FE7">
            <w:pPr>
              <w:jc w:val="center"/>
              <w:rPr>
                <w:rFonts w:eastAsia="Calibri"/>
                <w:sz w:val="24"/>
                <w:szCs w:val="24"/>
              </w:rPr>
            </w:pPr>
            <w:r w:rsidRPr="00BB00C5">
              <w:rPr>
                <w:rFonts w:eastAsia="Calibri"/>
                <w:sz w:val="24"/>
                <w:szCs w:val="24"/>
              </w:rPr>
              <w:t>21</w:t>
            </w:r>
          </w:p>
        </w:tc>
      </w:tr>
      <w:tr w:rsidR="002C3FE7" w:rsidRPr="00BB00C5" w14:paraId="05AD9722" w14:textId="77777777" w:rsidTr="002C3FE7">
        <w:trPr>
          <w:cnfStyle w:val="000000100000" w:firstRow="0" w:lastRow="0" w:firstColumn="0" w:lastColumn="0" w:oddVBand="0" w:evenVBand="0" w:oddHBand="1" w:evenHBand="0" w:firstRowFirstColumn="0" w:firstRowLastColumn="0" w:lastRowFirstColumn="0" w:lastRowLastColumn="0"/>
        </w:trPr>
        <w:tc>
          <w:tcPr>
            <w:tcW w:w="5808" w:type="dxa"/>
          </w:tcPr>
          <w:p w14:paraId="6A78A128" w14:textId="77777777" w:rsidR="002C3FE7" w:rsidRPr="00BB00C5" w:rsidRDefault="002C3FE7" w:rsidP="002C3FE7">
            <w:pPr>
              <w:rPr>
                <w:rFonts w:eastAsia="Calibri"/>
                <w:b/>
                <w:sz w:val="24"/>
                <w:szCs w:val="24"/>
              </w:rPr>
            </w:pPr>
            <w:r w:rsidRPr="00BB00C5">
              <w:rPr>
                <w:rFonts w:eastAsia="Calibri"/>
                <w:b/>
                <w:sz w:val="24"/>
                <w:szCs w:val="24"/>
              </w:rPr>
              <w:t>Вікові групи</w:t>
            </w:r>
          </w:p>
        </w:tc>
        <w:tc>
          <w:tcPr>
            <w:tcW w:w="3264" w:type="dxa"/>
          </w:tcPr>
          <w:p w14:paraId="30CB634F" w14:textId="77777777" w:rsidR="002C3FE7" w:rsidRPr="00BB00C5" w:rsidRDefault="002C3FE7" w:rsidP="002C3FE7">
            <w:pPr>
              <w:jc w:val="center"/>
              <w:rPr>
                <w:rFonts w:eastAsia="Calibri"/>
                <w:i/>
                <w:sz w:val="24"/>
                <w:szCs w:val="24"/>
              </w:rPr>
            </w:pPr>
            <w:r w:rsidRPr="00BB00C5">
              <w:rPr>
                <w:rFonts w:eastAsia="Calibri"/>
                <w:i/>
                <w:sz w:val="24"/>
                <w:szCs w:val="24"/>
              </w:rPr>
              <w:t>n=850, p=0.725</w:t>
            </w:r>
          </w:p>
        </w:tc>
      </w:tr>
      <w:tr w:rsidR="002C3FE7" w:rsidRPr="00BB00C5" w14:paraId="59EAB50A" w14:textId="77777777" w:rsidTr="002C3FE7">
        <w:tc>
          <w:tcPr>
            <w:tcW w:w="5808" w:type="dxa"/>
          </w:tcPr>
          <w:p w14:paraId="6F8BA720" w14:textId="77777777" w:rsidR="002C3FE7" w:rsidRPr="00BB00C5" w:rsidRDefault="002C3FE7" w:rsidP="002C3FE7">
            <w:pPr>
              <w:rPr>
                <w:rFonts w:eastAsia="Calibri"/>
                <w:sz w:val="24"/>
                <w:szCs w:val="24"/>
              </w:rPr>
            </w:pPr>
            <w:r w:rsidRPr="00BB00C5">
              <w:rPr>
                <w:rFonts w:eastAsia="Calibri"/>
                <w:sz w:val="24"/>
                <w:szCs w:val="24"/>
              </w:rPr>
              <w:t>14-24 роки</w:t>
            </w:r>
          </w:p>
        </w:tc>
        <w:tc>
          <w:tcPr>
            <w:tcW w:w="3264" w:type="dxa"/>
          </w:tcPr>
          <w:p w14:paraId="5B97642B" w14:textId="77777777" w:rsidR="002C3FE7" w:rsidRPr="00BB00C5" w:rsidRDefault="002C3FE7" w:rsidP="002C3FE7">
            <w:pPr>
              <w:jc w:val="center"/>
              <w:rPr>
                <w:rFonts w:eastAsia="Calibri"/>
                <w:sz w:val="24"/>
                <w:szCs w:val="24"/>
              </w:rPr>
            </w:pPr>
            <w:r w:rsidRPr="00BB00C5">
              <w:rPr>
                <w:rFonts w:eastAsia="Calibri"/>
                <w:sz w:val="24"/>
                <w:szCs w:val="24"/>
              </w:rPr>
              <w:t>21</w:t>
            </w:r>
          </w:p>
        </w:tc>
      </w:tr>
      <w:tr w:rsidR="002C3FE7" w:rsidRPr="00BB00C5" w14:paraId="1072C34E" w14:textId="77777777" w:rsidTr="002C3FE7">
        <w:trPr>
          <w:cnfStyle w:val="000000100000" w:firstRow="0" w:lastRow="0" w:firstColumn="0" w:lastColumn="0" w:oddVBand="0" w:evenVBand="0" w:oddHBand="1" w:evenHBand="0" w:firstRowFirstColumn="0" w:firstRowLastColumn="0" w:lastRowFirstColumn="0" w:lastRowLastColumn="0"/>
        </w:trPr>
        <w:tc>
          <w:tcPr>
            <w:tcW w:w="5808" w:type="dxa"/>
          </w:tcPr>
          <w:p w14:paraId="1C301E4C" w14:textId="77777777" w:rsidR="002C3FE7" w:rsidRPr="00BB00C5" w:rsidRDefault="002C3FE7" w:rsidP="002C3FE7">
            <w:pPr>
              <w:rPr>
                <w:rFonts w:eastAsia="Calibri"/>
                <w:sz w:val="24"/>
                <w:szCs w:val="24"/>
              </w:rPr>
            </w:pPr>
            <w:r w:rsidRPr="00BB00C5">
              <w:rPr>
                <w:rFonts w:eastAsia="Calibri"/>
                <w:sz w:val="24"/>
                <w:szCs w:val="24"/>
              </w:rPr>
              <w:t>25 років та старші</w:t>
            </w:r>
          </w:p>
        </w:tc>
        <w:tc>
          <w:tcPr>
            <w:tcW w:w="3264" w:type="dxa"/>
          </w:tcPr>
          <w:p w14:paraId="7D06FF08" w14:textId="77777777" w:rsidR="002C3FE7" w:rsidRPr="00BB00C5" w:rsidRDefault="002C3FE7" w:rsidP="002C3FE7">
            <w:pPr>
              <w:jc w:val="center"/>
              <w:rPr>
                <w:rFonts w:eastAsia="Calibri"/>
                <w:sz w:val="24"/>
                <w:szCs w:val="24"/>
              </w:rPr>
            </w:pPr>
            <w:r w:rsidRPr="00BB00C5">
              <w:rPr>
                <w:rFonts w:eastAsia="Calibri"/>
                <w:sz w:val="24"/>
                <w:szCs w:val="24"/>
              </w:rPr>
              <w:t>22</w:t>
            </w:r>
          </w:p>
        </w:tc>
      </w:tr>
      <w:tr w:rsidR="002C3FE7" w:rsidRPr="00BB00C5" w14:paraId="6CF2A740" w14:textId="77777777" w:rsidTr="002C3FE7">
        <w:tc>
          <w:tcPr>
            <w:tcW w:w="5808" w:type="dxa"/>
          </w:tcPr>
          <w:p w14:paraId="1DBB424F" w14:textId="77777777" w:rsidR="002C3FE7" w:rsidRPr="00BB00C5" w:rsidRDefault="002C3FE7" w:rsidP="002C3FE7">
            <w:pPr>
              <w:rPr>
                <w:rFonts w:eastAsia="Calibri"/>
                <w:sz w:val="24"/>
                <w:szCs w:val="24"/>
              </w:rPr>
            </w:pPr>
            <w:r w:rsidRPr="00BB00C5">
              <w:rPr>
                <w:rFonts w:eastAsia="Calibri"/>
                <w:b/>
                <w:sz w:val="24"/>
                <w:szCs w:val="24"/>
              </w:rPr>
              <w:t>Офіційний сімейний стан</w:t>
            </w:r>
          </w:p>
        </w:tc>
        <w:tc>
          <w:tcPr>
            <w:tcW w:w="3264" w:type="dxa"/>
          </w:tcPr>
          <w:p w14:paraId="33EB824E" w14:textId="77777777" w:rsidR="002C3FE7" w:rsidRPr="00BB00C5" w:rsidRDefault="002C3FE7" w:rsidP="002C3FE7">
            <w:pPr>
              <w:jc w:val="center"/>
              <w:rPr>
                <w:rFonts w:eastAsia="Calibri"/>
                <w:i/>
                <w:sz w:val="24"/>
                <w:szCs w:val="24"/>
              </w:rPr>
            </w:pPr>
            <w:r w:rsidRPr="00BB00C5">
              <w:rPr>
                <w:rFonts w:eastAsia="Calibri"/>
                <w:i/>
                <w:sz w:val="24"/>
                <w:szCs w:val="24"/>
              </w:rPr>
              <w:t>n=836, p=0.255</w:t>
            </w:r>
          </w:p>
        </w:tc>
      </w:tr>
      <w:tr w:rsidR="002C3FE7" w:rsidRPr="00BB00C5" w14:paraId="74344A35" w14:textId="77777777" w:rsidTr="002C3FE7">
        <w:trPr>
          <w:cnfStyle w:val="000000100000" w:firstRow="0" w:lastRow="0" w:firstColumn="0" w:lastColumn="0" w:oddVBand="0" w:evenVBand="0" w:oddHBand="1" w:evenHBand="0" w:firstRowFirstColumn="0" w:firstRowLastColumn="0" w:lastRowFirstColumn="0" w:lastRowLastColumn="0"/>
          <w:trHeight w:val="262"/>
        </w:trPr>
        <w:tc>
          <w:tcPr>
            <w:tcW w:w="5808" w:type="dxa"/>
          </w:tcPr>
          <w:p w14:paraId="340735F1" w14:textId="77777777" w:rsidR="002C3FE7" w:rsidRPr="00BB00C5" w:rsidRDefault="002C3FE7" w:rsidP="002C3FE7">
            <w:pPr>
              <w:pBdr>
                <w:top w:val="nil"/>
                <w:left w:val="nil"/>
                <w:bottom w:val="nil"/>
                <w:right w:val="nil"/>
                <w:between w:val="nil"/>
              </w:pBdr>
              <w:tabs>
                <w:tab w:val="left" w:pos="318"/>
              </w:tabs>
              <w:jc w:val="both"/>
              <w:rPr>
                <w:rFonts w:eastAsia="Calibri"/>
                <w:sz w:val="24"/>
                <w:szCs w:val="24"/>
              </w:rPr>
            </w:pPr>
            <w:r w:rsidRPr="00BB00C5">
              <w:rPr>
                <w:rFonts w:eastAsia="Calibri"/>
                <w:sz w:val="24"/>
                <w:szCs w:val="24"/>
              </w:rPr>
              <w:t>Ніколи не був/ла одружений/на</w:t>
            </w:r>
          </w:p>
        </w:tc>
        <w:tc>
          <w:tcPr>
            <w:tcW w:w="3264" w:type="dxa"/>
          </w:tcPr>
          <w:p w14:paraId="13AD236A" w14:textId="77777777" w:rsidR="002C3FE7" w:rsidRPr="00BB00C5" w:rsidRDefault="002C3FE7" w:rsidP="002C3FE7">
            <w:pPr>
              <w:tabs>
                <w:tab w:val="left" w:pos="294"/>
              </w:tabs>
              <w:jc w:val="center"/>
              <w:rPr>
                <w:rFonts w:eastAsia="Calibri"/>
                <w:sz w:val="24"/>
                <w:szCs w:val="24"/>
              </w:rPr>
            </w:pPr>
            <w:r w:rsidRPr="00BB00C5">
              <w:rPr>
                <w:rFonts w:eastAsia="Calibri"/>
                <w:sz w:val="24"/>
                <w:szCs w:val="24"/>
              </w:rPr>
              <w:t>22</w:t>
            </w:r>
          </w:p>
        </w:tc>
      </w:tr>
      <w:tr w:rsidR="002C3FE7" w:rsidRPr="00BB00C5" w14:paraId="4106E4E4" w14:textId="77777777" w:rsidTr="002C3FE7">
        <w:trPr>
          <w:trHeight w:val="254"/>
        </w:trPr>
        <w:tc>
          <w:tcPr>
            <w:tcW w:w="5808" w:type="dxa"/>
          </w:tcPr>
          <w:p w14:paraId="150FD602" w14:textId="77777777" w:rsidR="002C3FE7" w:rsidRPr="00BB00C5" w:rsidRDefault="002C3FE7" w:rsidP="002C3FE7">
            <w:pPr>
              <w:pBdr>
                <w:top w:val="nil"/>
                <w:left w:val="nil"/>
                <w:bottom w:val="nil"/>
                <w:right w:val="nil"/>
                <w:between w:val="nil"/>
              </w:pBdr>
              <w:tabs>
                <w:tab w:val="left" w:pos="318"/>
              </w:tabs>
              <w:jc w:val="both"/>
              <w:rPr>
                <w:rFonts w:eastAsia="Calibri"/>
                <w:sz w:val="24"/>
                <w:szCs w:val="24"/>
              </w:rPr>
            </w:pPr>
            <w:r w:rsidRPr="00BB00C5">
              <w:rPr>
                <w:rFonts w:eastAsia="Calibri"/>
                <w:sz w:val="24"/>
                <w:szCs w:val="24"/>
              </w:rPr>
              <w:t xml:space="preserve">Перебуває у зареєстрованому шлюбі </w:t>
            </w:r>
          </w:p>
        </w:tc>
        <w:tc>
          <w:tcPr>
            <w:tcW w:w="3264" w:type="dxa"/>
          </w:tcPr>
          <w:p w14:paraId="1B91BCDB" w14:textId="77777777" w:rsidR="002C3FE7" w:rsidRPr="00BB00C5" w:rsidRDefault="002C3FE7" w:rsidP="002C3FE7">
            <w:pPr>
              <w:tabs>
                <w:tab w:val="left" w:pos="294"/>
              </w:tabs>
              <w:jc w:val="center"/>
              <w:rPr>
                <w:rFonts w:eastAsia="Calibri"/>
                <w:sz w:val="24"/>
                <w:szCs w:val="24"/>
              </w:rPr>
            </w:pPr>
            <w:r w:rsidRPr="00BB00C5">
              <w:rPr>
                <w:rFonts w:eastAsia="Calibri"/>
                <w:sz w:val="24"/>
                <w:szCs w:val="24"/>
              </w:rPr>
              <w:t>25</w:t>
            </w:r>
          </w:p>
        </w:tc>
      </w:tr>
      <w:tr w:rsidR="002C3FE7" w:rsidRPr="00BB00C5" w14:paraId="0F085E83" w14:textId="77777777" w:rsidTr="002C3FE7">
        <w:trPr>
          <w:cnfStyle w:val="000000100000" w:firstRow="0" w:lastRow="0" w:firstColumn="0" w:lastColumn="0" w:oddVBand="0" w:evenVBand="0" w:oddHBand="1" w:evenHBand="0" w:firstRowFirstColumn="0" w:firstRowLastColumn="0" w:lastRowFirstColumn="0" w:lastRowLastColumn="0"/>
          <w:trHeight w:val="103"/>
        </w:trPr>
        <w:tc>
          <w:tcPr>
            <w:tcW w:w="5808" w:type="dxa"/>
          </w:tcPr>
          <w:p w14:paraId="4087D5AC" w14:textId="77777777" w:rsidR="002C3FE7" w:rsidRPr="00BB00C5" w:rsidRDefault="002C3FE7" w:rsidP="002C3FE7">
            <w:pPr>
              <w:pBdr>
                <w:top w:val="nil"/>
                <w:left w:val="nil"/>
                <w:bottom w:val="nil"/>
                <w:right w:val="nil"/>
                <w:between w:val="nil"/>
              </w:pBdr>
              <w:tabs>
                <w:tab w:val="left" w:pos="318"/>
              </w:tabs>
              <w:jc w:val="both"/>
              <w:rPr>
                <w:rFonts w:eastAsia="Calibri"/>
                <w:sz w:val="24"/>
                <w:szCs w:val="24"/>
              </w:rPr>
            </w:pPr>
            <w:r w:rsidRPr="00BB00C5">
              <w:rPr>
                <w:rFonts w:eastAsia="Calibri"/>
                <w:sz w:val="24"/>
                <w:szCs w:val="24"/>
              </w:rPr>
              <w:t xml:space="preserve">Розлучений/на </w:t>
            </w:r>
          </w:p>
        </w:tc>
        <w:tc>
          <w:tcPr>
            <w:tcW w:w="3264" w:type="dxa"/>
          </w:tcPr>
          <w:p w14:paraId="361CEEF8" w14:textId="77777777" w:rsidR="002C3FE7" w:rsidRPr="00BB00C5" w:rsidRDefault="002C3FE7" w:rsidP="002C3FE7">
            <w:pPr>
              <w:tabs>
                <w:tab w:val="left" w:pos="294"/>
              </w:tabs>
              <w:jc w:val="center"/>
              <w:rPr>
                <w:rFonts w:eastAsia="Calibri"/>
                <w:sz w:val="24"/>
                <w:szCs w:val="24"/>
              </w:rPr>
            </w:pPr>
            <w:r w:rsidRPr="00BB00C5">
              <w:rPr>
                <w:rFonts w:eastAsia="Calibri"/>
                <w:sz w:val="24"/>
                <w:szCs w:val="24"/>
              </w:rPr>
              <w:t>18</w:t>
            </w:r>
          </w:p>
        </w:tc>
      </w:tr>
      <w:tr w:rsidR="002C3FE7" w:rsidRPr="00BB00C5" w14:paraId="3D7CAB0E" w14:textId="77777777" w:rsidTr="002C3FE7">
        <w:tc>
          <w:tcPr>
            <w:tcW w:w="5808" w:type="dxa"/>
          </w:tcPr>
          <w:p w14:paraId="4F1E86D4" w14:textId="77777777" w:rsidR="002C3FE7" w:rsidRPr="00BB00C5" w:rsidRDefault="002C3FE7" w:rsidP="002C3FE7">
            <w:pPr>
              <w:pBdr>
                <w:top w:val="nil"/>
                <w:left w:val="nil"/>
                <w:bottom w:val="nil"/>
                <w:right w:val="nil"/>
                <w:between w:val="nil"/>
              </w:pBdr>
              <w:tabs>
                <w:tab w:val="left" w:pos="318"/>
              </w:tabs>
              <w:jc w:val="both"/>
              <w:rPr>
                <w:rFonts w:eastAsia="Calibri"/>
                <w:sz w:val="24"/>
                <w:szCs w:val="24"/>
              </w:rPr>
            </w:pPr>
            <w:r w:rsidRPr="00BB00C5">
              <w:rPr>
                <w:rFonts w:eastAsia="Calibri"/>
                <w:sz w:val="24"/>
                <w:szCs w:val="24"/>
              </w:rPr>
              <w:t>Удівець/удова</w:t>
            </w:r>
          </w:p>
        </w:tc>
        <w:tc>
          <w:tcPr>
            <w:tcW w:w="3264" w:type="dxa"/>
          </w:tcPr>
          <w:p w14:paraId="6127588B" w14:textId="77777777" w:rsidR="002C3FE7" w:rsidRPr="00BB00C5" w:rsidRDefault="002C3FE7" w:rsidP="002C3FE7">
            <w:pPr>
              <w:tabs>
                <w:tab w:val="left" w:pos="294"/>
              </w:tabs>
              <w:jc w:val="center"/>
              <w:rPr>
                <w:rFonts w:eastAsia="Calibri"/>
                <w:sz w:val="24"/>
                <w:szCs w:val="24"/>
              </w:rPr>
            </w:pPr>
            <w:r w:rsidRPr="00BB00C5">
              <w:rPr>
                <w:rFonts w:eastAsia="Calibri"/>
                <w:sz w:val="24"/>
                <w:szCs w:val="24"/>
              </w:rPr>
              <w:t>0</w:t>
            </w:r>
          </w:p>
        </w:tc>
      </w:tr>
      <w:tr w:rsidR="002C3FE7" w:rsidRPr="00BB00C5" w14:paraId="5C39680D" w14:textId="77777777" w:rsidTr="002C3FE7">
        <w:trPr>
          <w:cnfStyle w:val="000000100000" w:firstRow="0" w:lastRow="0" w:firstColumn="0" w:lastColumn="0" w:oddVBand="0" w:evenVBand="0" w:oddHBand="1" w:evenHBand="0" w:firstRowFirstColumn="0" w:firstRowLastColumn="0" w:lastRowFirstColumn="0" w:lastRowLastColumn="0"/>
        </w:trPr>
        <w:tc>
          <w:tcPr>
            <w:tcW w:w="5808" w:type="dxa"/>
          </w:tcPr>
          <w:p w14:paraId="72BB1AC4" w14:textId="77777777" w:rsidR="002C3FE7" w:rsidRPr="00BB00C5" w:rsidRDefault="002C3FE7" w:rsidP="002C3FE7">
            <w:pPr>
              <w:pBdr>
                <w:top w:val="nil"/>
                <w:left w:val="nil"/>
                <w:bottom w:val="nil"/>
                <w:right w:val="nil"/>
                <w:between w:val="nil"/>
              </w:pBdr>
              <w:tabs>
                <w:tab w:val="left" w:pos="318"/>
              </w:tabs>
              <w:spacing w:after="160"/>
              <w:jc w:val="both"/>
              <w:rPr>
                <w:rFonts w:eastAsia="Calibri"/>
                <w:b/>
                <w:sz w:val="24"/>
                <w:szCs w:val="24"/>
              </w:rPr>
            </w:pPr>
            <w:r w:rsidRPr="00BB00C5">
              <w:rPr>
                <w:rFonts w:eastAsia="Calibri"/>
                <w:b/>
                <w:sz w:val="24"/>
                <w:szCs w:val="24"/>
              </w:rPr>
              <w:t xml:space="preserve">З ким разом проживає </w:t>
            </w:r>
          </w:p>
        </w:tc>
        <w:tc>
          <w:tcPr>
            <w:tcW w:w="3264" w:type="dxa"/>
          </w:tcPr>
          <w:p w14:paraId="0EFEB383" w14:textId="77777777" w:rsidR="002C3FE7" w:rsidRPr="00BB00C5" w:rsidRDefault="002C3FE7" w:rsidP="002C3FE7">
            <w:pPr>
              <w:jc w:val="center"/>
              <w:rPr>
                <w:rFonts w:eastAsia="Calibri"/>
                <w:i/>
                <w:sz w:val="24"/>
                <w:szCs w:val="24"/>
              </w:rPr>
            </w:pPr>
            <w:r w:rsidRPr="00BB00C5">
              <w:rPr>
                <w:rFonts w:eastAsia="Calibri"/>
                <w:i/>
                <w:sz w:val="24"/>
                <w:szCs w:val="24"/>
              </w:rPr>
              <w:t>n=850, p=0.042</w:t>
            </w:r>
          </w:p>
        </w:tc>
      </w:tr>
      <w:tr w:rsidR="002C3FE7" w:rsidRPr="00BB00C5" w14:paraId="30EE7060" w14:textId="77777777" w:rsidTr="002C3FE7">
        <w:tc>
          <w:tcPr>
            <w:tcW w:w="5808" w:type="dxa"/>
          </w:tcPr>
          <w:p w14:paraId="2159B528" w14:textId="77777777" w:rsidR="002C3FE7" w:rsidRPr="00BB00C5" w:rsidRDefault="002C3FE7" w:rsidP="002C3FE7">
            <w:pPr>
              <w:tabs>
                <w:tab w:val="left" w:pos="294"/>
              </w:tabs>
              <w:jc w:val="both"/>
              <w:rPr>
                <w:rFonts w:eastAsia="Calibri"/>
                <w:i/>
                <w:sz w:val="24"/>
                <w:szCs w:val="24"/>
              </w:rPr>
            </w:pPr>
            <w:r w:rsidRPr="00BB00C5">
              <w:rPr>
                <w:rFonts w:eastAsia="Calibri"/>
                <w:sz w:val="24"/>
                <w:szCs w:val="24"/>
              </w:rPr>
              <w:t>Один/на</w:t>
            </w:r>
          </w:p>
        </w:tc>
        <w:tc>
          <w:tcPr>
            <w:tcW w:w="3264" w:type="dxa"/>
          </w:tcPr>
          <w:p w14:paraId="098791BB" w14:textId="77777777" w:rsidR="002C3FE7" w:rsidRPr="00BB00C5" w:rsidRDefault="002C3FE7" w:rsidP="002C3FE7">
            <w:pPr>
              <w:jc w:val="center"/>
              <w:rPr>
                <w:rFonts w:eastAsia="Calibri"/>
                <w:sz w:val="24"/>
                <w:szCs w:val="24"/>
              </w:rPr>
            </w:pPr>
            <w:r w:rsidRPr="00BB00C5">
              <w:rPr>
                <w:rFonts w:eastAsia="Calibri"/>
                <w:sz w:val="24"/>
                <w:szCs w:val="24"/>
              </w:rPr>
              <w:t>20</w:t>
            </w:r>
          </w:p>
        </w:tc>
      </w:tr>
      <w:tr w:rsidR="002C3FE7" w:rsidRPr="00BB00C5" w14:paraId="1607EE9F" w14:textId="77777777" w:rsidTr="002C3FE7">
        <w:trPr>
          <w:cnfStyle w:val="000000100000" w:firstRow="0" w:lastRow="0" w:firstColumn="0" w:lastColumn="0" w:oddVBand="0" w:evenVBand="0" w:oddHBand="1" w:evenHBand="0" w:firstRowFirstColumn="0" w:firstRowLastColumn="0" w:lastRowFirstColumn="0" w:lastRowLastColumn="0"/>
        </w:trPr>
        <w:tc>
          <w:tcPr>
            <w:tcW w:w="5808" w:type="dxa"/>
          </w:tcPr>
          <w:p w14:paraId="4659EA9E" w14:textId="77777777" w:rsidR="002C3FE7" w:rsidRPr="00BB00C5" w:rsidRDefault="002C3FE7" w:rsidP="002C3FE7">
            <w:pPr>
              <w:tabs>
                <w:tab w:val="left" w:pos="294"/>
              </w:tabs>
              <w:jc w:val="both"/>
              <w:rPr>
                <w:rFonts w:eastAsia="Calibri"/>
                <w:sz w:val="24"/>
                <w:szCs w:val="24"/>
              </w:rPr>
            </w:pPr>
            <w:r w:rsidRPr="00BB00C5">
              <w:rPr>
                <w:rFonts w:eastAsia="Calibri"/>
                <w:sz w:val="24"/>
                <w:szCs w:val="24"/>
              </w:rPr>
              <w:t>З батьками/родичами</w:t>
            </w:r>
          </w:p>
        </w:tc>
        <w:tc>
          <w:tcPr>
            <w:tcW w:w="3264" w:type="dxa"/>
          </w:tcPr>
          <w:p w14:paraId="028A7DC7" w14:textId="77777777" w:rsidR="002C3FE7" w:rsidRPr="00BB00C5" w:rsidRDefault="002C3FE7" w:rsidP="002C3FE7">
            <w:pPr>
              <w:jc w:val="center"/>
              <w:rPr>
                <w:rFonts w:eastAsia="Calibri"/>
                <w:sz w:val="24"/>
                <w:szCs w:val="24"/>
              </w:rPr>
            </w:pPr>
            <w:r w:rsidRPr="00BB00C5">
              <w:rPr>
                <w:rFonts w:eastAsia="Calibri"/>
                <w:sz w:val="24"/>
                <w:szCs w:val="24"/>
              </w:rPr>
              <w:t>16</w:t>
            </w:r>
          </w:p>
        </w:tc>
      </w:tr>
      <w:tr w:rsidR="002C3FE7" w:rsidRPr="00BB00C5" w14:paraId="7C17A556" w14:textId="77777777" w:rsidTr="002C3FE7">
        <w:tc>
          <w:tcPr>
            <w:tcW w:w="5808" w:type="dxa"/>
          </w:tcPr>
          <w:p w14:paraId="495A0D80" w14:textId="77777777" w:rsidR="002C3FE7" w:rsidRPr="00BB00C5" w:rsidRDefault="002C3FE7" w:rsidP="002C3FE7">
            <w:pPr>
              <w:tabs>
                <w:tab w:val="left" w:pos="294"/>
              </w:tabs>
              <w:jc w:val="both"/>
              <w:rPr>
                <w:rFonts w:eastAsia="Calibri"/>
                <w:sz w:val="24"/>
                <w:szCs w:val="24"/>
              </w:rPr>
            </w:pPr>
            <w:r w:rsidRPr="00BB00C5">
              <w:rPr>
                <w:rFonts w:eastAsia="Calibri"/>
                <w:sz w:val="24"/>
                <w:szCs w:val="24"/>
              </w:rPr>
              <w:t xml:space="preserve">З чоловіком-партнером  </w:t>
            </w:r>
          </w:p>
        </w:tc>
        <w:tc>
          <w:tcPr>
            <w:tcW w:w="3264" w:type="dxa"/>
          </w:tcPr>
          <w:p w14:paraId="1EC4B9C6" w14:textId="77777777" w:rsidR="002C3FE7" w:rsidRPr="00BB00C5" w:rsidRDefault="002C3FE7" w:rsidP="002C3FE7">
            <w:pPr>
              <w:jc w:val="center"/>
              <w:rPr>
                <w:rFonts w:eastAsia="Calibri"/>
                <w:sz w:val="24"/>
                <w:szCs w:val="24"/>
              </w:rPr>
            </w:pPr>
            <w:r w:rsidRPr="00BB00C5">
              <w:rPr>
                <w:rFonts w:eastAsia="Calibri"/>
                <w:sz w:val="24"/>
                <w:szCs w:val="24"/>
              </w:rPr>
              <w:t>29</w:t>
            </w:r>
          </w:p>
        </w:tc>
      </w:tr>
      <w:tr w:rsidR="002C3FE7" w:rsidRPr="00BB00C5" w14:paraId="49AB2F75" w14:textId="77777777" w:rsidTr="002C3FE7">
        <w:trPr>
          <w:cnfStyle w:val="000000100000" w:firstRow="0" w:lastRow="0" w:firstColumn="0" w:lastColumn="0" w:oddVBand="0" w:evenVBand="0" w:oddHBand="1" w:evenHBand="0" w:firstRowFirstColumn="0" w:firstRowLastColumn="0" w:lastRowFirstColumn="0" w:lastRowLastColumn="0"/>
        </w:trPr>
        <w:tc>
          <w:tcPr>
            <w:tcW w:w="5808" w:type="dxa"/>
          </w:tcPr>
          <w:p w14:paraId="322ECE3A" w14:textId="77777777" w:rsidR="002C3FE7" w:rsidRPr="00BB00C5" w:rsidRDefault="002C3FE7" w:rsidP="002C3FE7">
            <w:pPr>
              <w:tabs>
                <w:tab w:val="left" w:pos="294"/>
              </w:tabs>
              <w:jc w:val="both"/>
              <w:rPr>
                <w:rFonts w:eastAsia="Calibri"/>
                <w:sz w:val="24"/>
                <w:szCs w:val="24"/>
              </w:rPr>
            </w:pPr>
            <w:r w:rsidRPr="00BB00C5">
              <w:rPr>
                <w:rFonts w:eastAsia="Calibri"/>
                <w:sz w:val="24"/>
                <w:szCs w:val="24"/>
              </w:rPr>
              <w:t xml:space="preserve">З жінкою-партнеркою </w:t>
            </w:r>
          </w:p>
        </w:tc>
        <w:tc>
          <w:tcPr>
            <w:tcW w:w="3264" w:type="dxa"/>
          </w:tcPr>
          <w:p w14:paraId="48AA55D2" w14:textId="77777777" w:rsidR="002C3FE7" w:rsidRPr="00BB00C5" w:rsidRDefault="002C3FE7" w:rsidP="002C3FE7">
            <w:pPr>
              <w:jc w:val="center"/>
              <w:rPr>
                <w:rFonts w:eastAsia="Calibri"/>
                <w:sz w:val="24"/>
                <w:szCs w:val="24"/>
              </w:rPr>
            </w:pPr>
            <w:r w:rsidRPr="00BB00C5">
              <w:rPr>
                <w:rFonts w:eastAsia="Calibri"/>
                <w:sz w:val="24"/>
                <w:szCs w:val="24"/>
              </w:rPr>
              <w:t>31</w:t>
            </w:r>
          </w:p>
        </w:tc>
      </w:tr>
      <w:tr w:rsidR="002C3FE7" w:rsidRPr="00BB00C5" w14:paraId="150EA950" w14:textId="77777777" w:rsidTr="002C3FE7">
        <w:tc>
          <w:tcPr>
            <w:tcW w:w="5808" w:type="dxa"/>
          </w:tcPr>
          <w:p w14:paraId="474870FF" w14:textId="77777777" w:rsidR="002C3FE7" w:rsidRPr="00BB00C5" w:rsidRDefault="002C3FE7" w:rsidP="002C3FE7">
            <w:pPr>
              <w:tabs>
                <w:tab w:val="left" w:pos="294"/>
              </w:tabs>
              <w:jc w:val="both"/>
              <w:rPr>
                <w:rFonts w:eastAsia="Calibri"/>
                <w:sz w:val="24"/>
                <w:szCs w:val="24"/>
              </w:rPr>
            </w:pPr>
            <w:r w:rsidRPr="00BB00C5">
              <w:rPr>
                <w:rFonts w:eastAsia="Calibri"/>
                <w:sz w:val="24"/>
                <w:szCs w:val="24"/>
              </w:rPr>
              <w:t xml:space="preserve">З </w:t>
            </w:r>
            <w:proofErr w:type="spellStart"/>
            <w:r w:rsidRPr="00BB00C5">
              <w:rPr>
                <w:rFonts w:eastAsia="Calibri"/>
                <w:sz w:val="24"/>
                <w:szCs w:val="24"/>
              </w:rPr>
              <w:t>трансгендерною</w:t>
            </w:r>
            <w:proofErr w:type="spellEnd"/>
            <w:r w:rsidRPr="00BB00C5">
              <w:rPr>
                <w:rFonts w:eastAsia="Calibri"/>
                <w:sz w:val="24"/>
                <w:szCs w:val="24"/>
              </w:rPr>
              <w:t xml:space="preserve"> жінкою – партнеркою </w:t>
            </w:r>
          </w:p>
        </w:tc>
        <w:tc>
          <w:tcPr>
            <w:tcW w:w="3264" w:type="dxa"/>
          </w:tcPr>
          <w:p w14:paraId="4123CA24" w14:textId="77777777" w:rsidR="002C3FE7" w:rsidRPr="00BB00C5" w:rsidRDefault="002C3FE7" w:rsidP="002C3FE7">
            <w:pPr>
              <w:jc w:val="center"/>
              <w:rPr>
                <w:rFonts w:eastAsia="Calibri"/>
                <w:sz w:val="24"/>
                <w:szCs w:val="24"/>
              </w:rPr>
            </w:pPr>
            <w:r w:rsidRPr="00BB00C5">
              <w:rPr>
                <w:rFonts w:eastAsia="Calibri"/>
                <w:sz w:val="24"/>
                <w:szCs w:val="24"/>
              </w:rPr>
              <w:t>30</w:t>
            </w:r>
          </w:p>
        </w:tc>
      </w:tr>
      <w:tr w:rsidR="002C3FE7" w:rsidRPr="00BB00C5" w14:paraId="44420EFA" w14:textId="77777777" w:rsidTr="002C3FE7">
        <w:trPr>
          <w:cnfStyle w:val="000000100000" w:firstRow="0" w:lastRow="0" w:firstColumn="0" w:lastColumn="0" w:oddVBand="0" w:evenVBand="0" w:oddHBand="1" w:evenHBand="0" w:firstRowFirstColumn="0" w:firstRowLastColumn="0" w:lastRowFirstColumn="0" w:lastRowLastColumn="0"/>
        </w:trPr>
        <w:tc>
          <w:tcPr>
            <w:tcW w:w="5808" w:type="dxa"/>
          </w:tcPr>
          <w:p w14:paraId="6E821A8E" w14:textId="77777777" w:rsidR="002C3FE7" w:rsidRPr="00BB00C5" w:rsidRDefault="002C3FE7" w:rsidP="002C3FE7">
            <w:pPr>
              <w:tabs>
                <w:tab w:val="left" w:pos="294"/>
              </w:tabs>
              <w:jc w:val="both"/>
              <w:rPr>
                <w:rFonts w:eastAsia="Calibri"/>
                <w:sz w:val="24"/>
                <w:szCs w:val="24"/>
              </w:rPr>
            </w:pPr>
            <w:r w:rsidRPr="00BB00C5">
              <w:rPr>
                <w:rFonts w:eastAsia="Calibri"/>
                <w:sz w:val="24"/>
                <w:szCs w:val="24"/>
              </w:rPr>
              <w:t xml:space="preserve">З </w:t>
            </w:r>
            <w:proofErr w:type="spellStart"/>
            <w:r w:rsidRPr="00BB00C5">
              <w:rPr>
                <w:rFonts w:eastAsia="Calibri"/>
                <w:sz w:val="24"/>
                <w:szCs w:val="24"/>
              </w:rPr>
              <w:t>трансгендерним</w:t>
            </w:r>
            <w:proofErr w:type="spellEnd"/>
            <w:r w:rsidRPr="00BB00C5">
              <w:rPr>
                <w:rFonts w:eastAsia="Calibri"/>
                <w:sz w:val="24"/>
                <w:szCs w:val="24"/>
              </w:rPr>
              <w:t xml:space="preserve"> чоловіком – партнером </w:t>
            </w:r>
          </w:p>
        </w:tc>
        <w:tc>
          <w:tcPr>
            <w:tcW w:w="3264" w:type="dxa"/>
          </w:tcPr>
          <w:p w14:paraId="1041B825" w14:textId="77777777" w:rsidR="002C3FE7" w:rsidRPr="00BB00C5" w:rsidRDefault="002C3FE7" w:rsidP="002C3FE7">
            <w:pPr>
              <w:jc w:val="center"/>
              <w:rPr>
                <w:rFonts w:eastAsia="Calibri"/>
                <w:sz w:val="24"/>
                <w:szCs w:val="24"/>
              </w:rPr>
            </w:pPr>
            <w:r w:rsidRPr="00BB00C5">
              <w:rPr>
                <w:rFonts w:eastAsia="Calibri"/>
                <w:sz w:val="24"/>
                <w:szCs w:val="24"/>
              </w:rPr>
              <w:t>29</w:t>
            </w:r>
          </w:p>
        </w:tc>
      </w:tr>
      <w:tr w:rsidR="002C3FE7" w:rsidRPr="00BB00C5" w14:paraId="577710B2" w14:textId="77777777" w:rsidTr="002C3FE7">
        <w:tc>
          <w:tcPr>
            <w:tcW w:w="5808" w:type="dxa"/>
          </w:tcPr>
          <w:p w14:paraId="354554C1" w14:textId="77777777" w:rsidR="002C3FE7" w:rsidRPr="00BB00C5" w:rsidRDefault="002C3FE7" w:rsidP="002C3FE7">
            <w:pPr>
              <w:tabs>
                <w:tab w:val="left" w:pos="294"/>
              </w:tabs>
              <w:jc w:val="both"/>
              <w:rPr>
                <w:rFonts w:eastAsia="Calibri"/>
                <w:sz w:val="24"/>
                <w:szCs w:val="24"/>
              </w:rPr>
            </w:pPr>
            <w:r w:rsidRPr="00BB00C5">
              <w:rPr>
                <w:rFonts w:eastAsia="Calibri"/>
                <w:sz w:val="24"/>
                <w:szCs w:val="24"/>
              </w:rPr>
              <w:lastRenderedPageBreak/>
              <w:t>Інше</w:t>
            </w:r>
          </w:p>
        </w:tc>
        <w:tc>
          <w:tcPr>
            <w:tcW w:w="3264" w:type="dxa"/>
          </w:tcPr>
          <w:p w14:paraId="3FD131FA" w14:textId="77777777" w:rsidR="002C3FE7" w:rsidRPr="00BB00C5" w:rsidRDefault="002C3FE7" w:rsidP="002C3FE7">
            <w:pPr>
              <w:jc w:val="center"/>
              <w:rPr>
                <w:rFonts w:eastAsia="Calibri"/>
                <w:sz w:val="24"/>
                <w:szCs w:val="24"/>
              </w:rPr>
            </w:pPr>
            <w:r w:rsidRPr="00BB00C5">
              <w:rPr>
                <w:rFonts w:eastAsia="Calibri"/>
                <w:sz w:val="24"/>
                <w:szCs w:val="24"/>
              </w:rPr>
              <w:t>23</w:t>
            </w:r>
          </w:p>
        </w:tc>
      </w:tr>
      <w:tr w:rsidR="002C3FE7" w:rsidRPr="00BB00C5" w14:paraId="3E65A4D3" w14:textId="77777777" w:rsidTr="002C3FE7">
        <w:trPr>
          <w:cnfStyle w:val="000000100000" w:firstRow="0" w:lastRow="0" w:firstColumn="0" w:lastColumn="0" w:oddVBand="0" w:evenVBand="0" w:oddHBand="1" w:evenHBand="0" w:firstRowFirstColumn="0" w:firstRowLastColumn="0" w:lastRowFirstColumn="0" w:lastRowLastColumn="0"/>
        </w:trPr>
        <w:tc>
          <w:tcPr>
            <w:tcW w:w="5808" w:type="dxa"/>
          </w:tcPr>
          <w:p w14:paraId="0DC86471" w14:textId="77777777" w:rsidR="002C3FE7" w:rsidRPr="00BB00C5" w:rsidRDefault="002C3FE7" w:rsidP="002C3FE7">
            <w:pPr>
              <w:tabs>
                <w:tab w:val="left" w:pos="294"/>
              </w:tabs>
              <w:jc w:val="both"/>
              <w:rPr>
                <w:rFonts w:eastAsia="Calibri"/>
                <w:b/>
                <w:sz w:val="24"/>
                <w:szCs w:val="24"/>
              </w:rPr>
            </w:pPr>
            <w:r w:rsidRPr="00BB00C5">
              <w:rPr>
                <w:rFonts w:eastAsia="Calibri"/>
                <w:b/>
                <w:sz w:val="24"/>
                <w:szCs w:val="24"/>
              </w:rPr>
              <w:t>Освітній рівень</w:t>
            </w:r>
          </w:p>
        </w:tc>
        <w:tc>
          <w:tcPr>
            <w:tcW w:w="3264" w:type="dxa"/>
          </w:tcPr>
          <w:p w14:paraId="5BC20C7B" w14:textId="77777777" w:rsidR="002C3FE7" w:rsidRPr="00BB00C5" w:rsidRDefault="002C3FE7" w:rsidP="002C3FE7">
            <w:pPr>
              <w:jc w:val="center"/>
              <w:rPr>
                <w:rFonts w:eastAsia="Calibri"/>
                <w:i/>
                <w:sz w:val="24"/>
                <w:szCs w:val="24"/>
              </w:rPr>
            </w:pPr>
            <w:r w:rsidRPr="00BB00C5">
              <w:rPr>
                <w:rFonts w:eastAsia="Calibri"/>
                <w:i/>
                <w:sz w:val="24"/>
                <w:szCs w:val="24"/>
              </w:rPr>
              <w:t>n=850, p=0.244</w:t>
            </w:r>
          </w:p>
        </w:tc>
      </w:tr>
      <w:tr w:rsidR="002C3FE7" w:rsidRPr="00BB00C5" w14:paraId="66556307" w14:textId="77777777" w:rsidTr="002C3FE7">
        <w:tc>
          <w:tcPr>
            <w:tcW w:w="5808" w:type="dxa"/>
          </w:tcPr>
          <w:p w14:paraId="5C70F9D5" w14:textId="77777777" w:rsidR="002C3FE7" w:rsidRPr="00BB00C5" w:rsidRDefault="002C3FE7" w:rsidP="002C3FE7">
            <w:pPr>
              <w:jc w:val="both"/>
              <w:rPr>
                <w:rFonts w:eastAsia="Calibri"/>
                <w:sz w:val="24"/>
                <w:szCs w:val="24"/>
              </w:rPr>
            </w:pPr>
            <w:r w:rsidRPr="00BB00C5">
              <w:rPr>
                <w:rFonts w:eastAsia="Calibri"/>
                <w:sz w:val="24"/>
                <w:szCs w:val="24"/>
              </w:rPr>
              <w:t>9 класів школи або менше</w:t>
            </w:r>
          </w:p>
        </w:tc>
        <w:tc>
          <w:tcPr>
            <w:tcW w:w="3264" w:type="dxa"/>
          </w:tcPr>
          <w:p w14:paraId="752D4FA5" w14:textId="77777777" w:rsidR="002C3FE7" w:rsidRPr="00BB00C5" w:rsidRDefault="002C3FE7" w:rsidP="002C3FE7">
            <w:pPr>
              <w:jc w:val="center"/>
              <w:rPr>
                <w:rFonts w:eastAsia="Calibri"/>
                <w:sz w:val="24"/>
                <w:szCs w:val="24"/>
              </w:rPr>
            </w:pPr>
            <w:r w:rsidRPr="00BB00C5">
              <w:rPr>
                <w:rFonts w:eastAsia="Calibri"/>
                <w:sz w:val="24"/>
                <w:szCs w:val="24"/>
              </w:rPr>
              <w:t>14</w:t>
            </w:r>
          </w:p>
        </w:tc>
      </w:tr>
      <w:tr w:rsidR="002C3FE7" w:rsidRPr="00BB00C5" w14:paraId="075DFA1A" w14:textId="77777777" w:rsidTr="002C3FE7">
        <w:trPr>
          <w:cnfStyle w:val="000000100000" w:firstRow="0" w:lastRow="0" w:firstColumn="0" w:lastColumn="0" w:oddVBand="0" w:evenVBand="0" w:oddHBand="1" w:evenHBand="0" w:firstRowFirstColumn="0" w:firstRowLastColumn="0" w:lastRowFirstColumn="0" w:lastRowLastColumn="0"/>
        </w:trPr>
        <w:tc>
          <w:tcPr>
            <w:tcW w:w="5808" w:type="dxa"/>
          </w:tcPr>
          <w:p w14:paraId="74C4E792" w14:textId="77777777" w:rsidR="002C3FE7" w:rsidRPr="00BB00C5" w:rsidRDefault="002C3FE7" w:rsidP="002C3FE7">
            <w:pPr>
              <w:jc w:val="both"/>
              <w:rPr>
                <w:rFonts w:eastAsia="Calibri"/>
                <w:sz w:val="24"/>
                <w:szCs w:val="24"/>
              </w:rPr>
            </w:pPr>
            <w:r w:rsidRPr="00BB00C5">
              <w:rPr>
                <w:rFonts w:eastAsia="Calibri"/>
                <w:sz w:val="24"/>
                <w:szCs w:val="24"/>
              </w:rPr>
              <w:t>Повна загальна середня (або професійно-технічна) освіта (11 класів тощо), незакінчена вища освіта</w:t>
            </w:r>
          </w:p>
        </w:tc>
        <w:tc>
          <w:tcPr>
            <w:tcW w:w="3264" w:type="dxa"/>
          </w:tcPr>
          <w:p w14:paraId="40F4B8AF" w14:textId="77777777" w:rsidR="002C3FE7" w:rsidRPr="00BB00C5" w:rsidRDefault="002C3FE7" w:rsidP="002C3FE7">
            <w:pPr>
              <w:jc w:val="center"/>
              <w:rPr>
                <w:rFonts w:eastAsia="Calibri"/>
                <w:sz w:val="24"/>
                <w:szCs w:val="24"/>
              </w:rPr>
            </w:pPr>
            <w:r w:rsidRPr="00BB00C5">
              <w:rPr>
                <w:rFonts w:eastAsia="Calibri"/>
                <w:sz w:val="24"/>
                <w:szCs w:val="24"/>
              </w:rPr>
              <w:t>22</w:t>
            </w:r>
          </w:p>
        </w:tc>
      </w:tr>
      <w:tr w:rsidR="002C3FE7" w:rsidRPr="00BB00C5" w14:paraId="61B90C69" w14:textId="77777777" w:rsidTr="002C3FE7">
        <w:tc>
          <w:tcPr>
            <w:tcW w:w="5808" w:type="dxa"/>
          </w:tcPr>
          <w:p w14:paraId="3B5079D5" w14:textId="77777777" w:rsidR="002C3FE7" w:rsidRPr="00BB00C5" w:rsidRDefault="002C3FE7" w:rsidP="002C3FE7">
            <w:pPr>
              <w:jc w:val="both"/>
              <w:rPr>
                <w:rFonts w:eastAsia="Calibri"/>
                <w:sz w:val="24"/>
                <w:szCs w:val="24"/>
              </w:rPr>
            </w:pPr>
            <w:r w:rsidRPr="00BB00C5">
              <w:rPr>
                <w:rFonts w:eastAsia="Calibri"/>
                <w:sz w:val="24"/>
                <w:szCs w:val="24"/>
              </w:rPr>
              <w:t>Базова вища освіта (ВНЗ І–ІІ рівнів акредитації, технікум)</w:t>
            </w:r>
          </w:p>
        </w:tc>
        <w:tc>
          <w:tcPr>
            <w:tcW w:w="3264" w:type="dxa"/>
          </w:tcPr>
          <w:p w14:paraId="195EB7AC" w14:textId="77777777" w:rsidR="002C3FE7" w:rsidRPr="00BB00C5" w:rsidRDefault="002C3FE7" w:rsidP="002C3FE7">
            <w:pPr>
              <w:jc w:val="center"/>
              <w:rPr>
                <w:rFonts w:eastAsia="Calibri"/>
                <w:sz w:val="24"/>
                <w:szCs w:val="24"/>
              </w:rPr>
            </w:pPr>
            <w:r w:rsidRPr="00BB00C5">
              <w:rPr>
                <w:rFonts w:eastAsia="Calibri"/>
                <w:sz w:val="24"/>
                <w:szCs w:val="24"/>
              </w:rPr>
              <w:t>23</w:t>
            </w:r>
          </w:p>
        </w:tc>
      </w:tr>
      <w:tr w:rsidR="002C3FE7" w:rsidRPr="00BB00C5" w14:paraId="353A43DF" w14:textId="77777777" w:rsidTr="002C3FE7">
        <w:trPr>
          <w:cnfStyle w:val="000000100000" w:firstRow="0" w:lastRow="0" w:firstColumn="0" w:lastColumn="0" w:oddVBand="0" w:evenVBand="0" w:oddHBand="1" w:evenHBand="0" w:firstRowFirstColumn="0" w:firstRowLastColumn="0" w:lastRowFirstColumn="0" w:lastRowLastColumn="0"/>
        </w:trPr>
        <w:tc>
          <w:tcPr>
            <w:tcW w:w="5808" w:type="dxa"/>
          </w:tcPr>
          <w:p w14:paraId="131E0A90" w14:textId="77777777" w:rsidR="002C3FE7" w:rsidRPr="00BB00C5" w:rsidRDefault="002C3FE7" w:rsidP="002C3FE7">
            <w:pPr>
              <w:jc w:val="both"/>
              <w:rPr>
                <w:rFonts w:eastAsia="Calibri"/>
                <w:sz w:val="24"/>
                <w:szCs w:val="24"/>
              </w:rPr>
            </w:pPr>
            <w:r w:rsidRPr="00BB00C5">
              <w:rPr>
                <w:rFonts w:eastAsia="Calibri"/>
                <w:sz w:val="24"/>
                <w:szCs w:val="24"/>
              </w:rPr>
              <w:t>Повна вища освіта (університет, інститут) або науковий ступінь</w:t>
            </w:r>
          </w:p>
        </w:tc>
        <w:tc>
          <w:tcPr>
            <w:tcW w:w="3264" w:type="dxa"/>
          </w:tcPr>
          <w:p w14:paraId="0287F7CE" w14:textId="77777777" w:rsidR="002C3FE7" w:rsidRPr="00BB00C5" w:rsidRDefault="002C3FE7" w:rsidP="002C3FE7">
            <w:pPr>
              <w:jc w:val="center"/>
              <w:rPr>
                <w:rFonts w:eastAsia="Calibri"/>
                <w:sz w:val="24"/>
                <w:szCs w:val="24"/>
              </w:rPr>
            </w:pPr>
            <w:r w:rsidRPr="00BB00C5">
              <w:rPr>
                <w:rFonts w:eastAsia="Calibri"/>
                <w:sz w:val="24"/>
                <w:szCs w:val="24"/>
              </w:rPr>
              <w:t>22</w:t>
            </w:r>
          </w:p>
        </w:tc>
      </w:tr>
      <w:tr w:rsidR="002C3FE7" w:rsidRPr="00BB00C5" w14:paraId="498A3CE9" w14:textId="77777777" w:rsidTr="002C3FE7">
        <w:tc>
          <w:tcPr>
            <w:tcW w:w="5808" w:type="dxa"/>
          </w:tcPr>
          <w:p w14:paraId="174A9809" w14:textId="77777777" w:rsidR="002C3FE7" w:rsidRPr="00BB00C5" w:rsidRDefault="002C3FE7" w:rsidP="002C3FE7">
            <w:pPr>
              <w:jc w:val="both"/>
              <w:rPr>
                <w:rFonts w:eastAsia="Calibri"/>
                <w:b/>
                <w:sz w:val="24"/>
                <w:szCs w:val="24"/>
              </w:rPr>
            </w:pPr>
            <w:r w:rsidRPr="00BB00C5">
              <w:rPr>
                <w:rFonts w:eastAsia="Calibri"/>
                <w:b/>
                <w:sz w:val="24"/>
                <w:szCs w:val="24"/>
              </w:rPr>
              <w:t>Матеріальний стан</w:t>
            </w:r>
          </w:p>
        </w:tc>
        <w:tc>
          <w:tcPr>
            <w:tcW w:w="3264" w:type="dxa"/>
          </w:tcPr>
          <w:p w14:paraId="23B74978" w14:textId="77777777" w:rsidR="002C3FE7" w:rsidRPr="00BB00C5" w:rsidRDefault="002C3FE7" w:rsidP="002C3FE7">
            <w:pPr>
              <w:jc w:val="center"/>
              <w:rPr>
                <w:rFonts w:eastAsia="Calibri"/>
                <w:i/>
                <w:sz w:val="24"/>
                <w:szCs w:val="24"/>
              </w:rPr>
            </w:pPr>
            <w:r w:rsidRPr="00BB00C5">
              <w:rPr>
                <w:rFonts w:eastAsia="Calibri"/>
                <w:i/>
                <w:sz w:val="24"/>
                <w:szCs w:val="24"/>
              </w:rPr>
              <w:t>n=849, p=0.057</w:t>
            </w:r>
          </w:p>
        </w:tc>
      </w:tr>
      <w:tr w:rsidR="002C3FE7" w:rsidRPr="00BB00C5" w14:paraId="069147E2" w14:textId="77777777" w:rsidTr="002C3FE7">
        <w:trPr>
          <w:cnfStyle w:val="000000100000" w:firstRow="0" w:lastRow="0" w:firstColumn="0" w:lastColumn="0" w:oddVBand="0" w:evenVBand="0" w:oddHBand="1" w:evenHBand="0" w:firstRowFirstColumn="0" w:firstRowLastColumn="0" w:lastRowFirstColumn="0" w:lastRowLastColumn="0"/>
        </w:trPr>
        <w:tc>
          <w:tcPr>
            <w:tcW w:w="5808" w:type="dxa"/>
          </w:tcPr>
          <w:p w14:paraId="574F98F3" w14:textId="77777777" w:rsidR="002C3FE7" w:rsidRPr="00BB00C5" w:rsidRDefault="002C3FE7" w:rsidP="002C3FE7">
            <w:pPr>
              <w:jc w:val="both"/>
              <w:rPr>
                <w:rFonts w:eastAsia="Calibri"/>
                <w:sz w:val="24"/>
                <w:szCs w:val="24"/>
              </w:rPr>
            </w:pPr>
            <w:r w:rsidRPr="00BB00C5">
              <w:rPr>
                <w:rFonts w:eastAsia="Calibri"/>
                <w:sz w:val="24"/>
                <w:szCs w:val="24"/>
              </w:rPr>
              <w:t>Нижче прожиткового мінімуму (&lt; 2270 грн.)</w:t>
            </w:r>
          </w:p>
        </w:tc>
        <w:tc>
          <w:tcPr>
            <w:tcW w:w="3264" w:type="dxa"/>
          </w:tcPr>
          <w:p w14:paraId="23AB881B" w14:textId="77777777" w:rsidR="002C3FE7" w:rsidRPr="00BB00C5" w:rsidRDefault="002C3FE7" w:rsidP="002C3FE7">
            <w:pPr>
              <w:jc w:val="center"/>
              <w:rPr>
                <w:rFonts w:eastAsia="Calibri"/>
                <w:sz w:val="24"/>
                <w:szCs w:val="24"/>
              </w:rPr>
            </w:pPr>
            <w:r w:rsidRPr="00BB00C5">
              <w:rPr>
                <w:rFonts w:eastAsia="Calibri"/>
                <w:sz w:val="24"/>
                <w:szCs w:val="24"/>
              </w:rPr>
              <w:t>11</w:t>
            </w:r>
          </w:p>
        </w:tc>
      </w:tr>
      <w:tr w:rsidR="002C3FE7" w:rsidRPr="00BB00C5" w14:paraId="458B503B" w14:textId="77777777" w:rsidTr="002C3FE7">
        <w:tc>
          <w:tcPr>
            <w:tcW w:w="5808" w:type="dxa"/>
          </w:tcPr>
          <w:p w14:paraId="0E7F54F0" w14:textId="77777777" w:rsidR="002C3FE7" w:rsidRPr="00BB00C5" w:rsidRDefault="002C3FE7" w:rsidP="002C3FE7">
            <w:pPr>
              <w:rPr>
                <w:rFonts w:eastAsia="Calibri"/>
                <w:sz w:val="24"/>
                <w:szCs w:val="24"/>
              </w:rPr>
            </w:pPr>
            <w:r w:rsidRPr="00BB00C5">
              <w:rPr>
                <w:rFonts w:eastAsia="Calibri"/>
                <w:sz w:val="24"/>
                <w:szCs w:val="24"/>
              </w:rPr>
              <w:t>На рівні прожиткового мінімуму, але нижче за середній дохід (2270 - &lt;11500 грн.)</w:t>
            </w:r>
          </w:p>
        </w:tc>
        <w:tc>
          <w:tcPr>
            <w:tcW w:w="3264" w:type="dxa"/>
          </w:tcPr>
          <w:p w14:paraId="45EA38A1" w14:textId="77777777" w:rsidR="002C3FE7" w:rsidRPr="00BB00C5" w:rsidRDefault="002C3FE7" w:rsidP="002C3FE7">
            <w:pPr>
              <w:jc w:val="center"/>
              <w:rPr>
                <w:rFonts w:eastAsia="Calibri"/>
                <w:sz w:val="24"/>
                <w:szCs w:val="24"/>
              </w:rPr>
            </w:pPr>
            <w:r w:rsidRPr="00BB00C5">
              <w:rPr>
                <w:rFonts w:eastAsia="Calibri"/>
                <w:sz w:val="24"/>
                <w:szCs w:val="24"/>
              </w:rPr>
              <w:t>22</w:t>
            </w:r>
          </w:p>
        </w:tc>
      </w:tr>
      <w:tr w:rsidR="002C3FE7" w:rsidRPr="00BB00C5" w14:paraId="791AB18F" w14:textId="77777777" w:rsidTr="002C3FE7">
        <w:trPr>
          <w:cnfStyle w:val="000000100000" w:firstRow="0" w:lastRow="0" w:firstColumn="0" w:lastColumn="0" w:oddVBand="0" w:evenVBand="0" w:oddHBand="1" w:evenHBand="0" w:firstRowFirstColumn="0" w:firstRowLastColumn="0" w:lastRowFirstColumn="0" w:lastRowLastColumn="0"/>
        </w:trPr>
        <w:tc>
          <w:tcPr>
            <w:tcW w:w="5808" w:type="dxa"/>
          </w:tcPr>
          <w:p w14:paraId="0C91B5D0" w14:textId="77777777" w:rsidR="002C3FE7" w:rsidRPr="00BB00C5" w:rsidRDefault="002C3FE7" w:rsidP="002C3FE7">
            <w:pPr>
              <w:rPr>
                <w:rFonts w:eastAsia="Calibri"/>
                <w:sz w:val="24"/>
                <w:szCs w:val="24"/>
              </w:rPr>
            </w:pPr>
            <w:r w:rsidRPr="00BB00C5">
              <w:rPr>
                <w:rFonts w:eastAsia="Calibri"/>
                <w:sz w:val="24"/>
                <w:szCs w:val="24"/>
              </w:rPr>
              <w:t xml:space="preserve">Середній дохід або вище (=&gt;11500 грн.) </w:t>
            </w:r>
          </w:p>
        </w:tc>
        <w:tc>
          <w:tcPr>
            <w:tcW w:w="3264" w:type="dxa"/>
          </w:tcPr>
          <w:p w14:paraId="4CF89FE3" w14:textId="77777777" w:rsidR="002C3FE7" w:rsidRPr="00BB00C5" w:rsidRDefault="002C3FE7" w:rsidP="002C3FE7">
            <w:pPr>
              <w:jc w:val="center"/>
              <w:rPr>
                <w:rFonts w:eastAsia="Calibri"/>
                <w:sz w:val="24"/>
                <w:szCs w:val="24"/>
              </w:rPr>
            </w:pPr>
            <w:r w:rsidRPr="00BB00C5">
              <w:rPr>
                <w:rFonts w:eastAsia="Calibri"/>
                <w:sz w:val="24"/>
                <w:szCs w:val="24"/>
              </w:rPr>
              <w:t>24</w:t>
            </w:r>
          </w:p>
        </w:tc>
      </w:tr>
      <w:tr w:rsidR="002C3FE7" w:rsidRPr="00BB00C5" w14:paraId="68B42DFE" w14:textId="77777777" w:rsidTr="002C3FE7">
        <w:tc>
          <w:tcPr>
            <w:tcW w:w="5808" w:type="dxa"/>
          </w:tcPr>
          <w:p w14:paraId="101AC2F3" w14:textId="77777777" w:rsidR="002C3FE7" w:rsidRPr="00BB00C5" w:rsidRDefault="002C3FE7" w:rsidP="002C3FE7">
            <w:pPr>
              <w:rPr>
                <w:rFonts w:eastAsia="Calibri"/>
                <w:b/>
                <w:sz w:val="24"/>
                <w:szCs w:val="24"/>
              </w:rPr>
            </w:pPr>
            <w:r w:rsidRPr="00BB00C5">
              <w:rPr>
                <w:rFonts w:eastAsia="Calibri"/>
                <w:b/>
                <w:sz w:val="24"/>
                <w:szCs w:val="24"/>
              </w:rPr>
              <w:t>Сексуальна орієнтація</w:t>
            </w:r>
          </w:p>
        </w:tc>
        <w:tc>
          <w:tcPr>
            <w:tcW w:w="3264" w:type="dxa"/>
          </w:tcPr>
          <w:p w14:paraId="6DB58B76" w14:textId="77777777" w:rsidR="002C3FE7" w:rsidRPr="00BB00C5" w:rsidRDefault="002C3FE7" w:rsidP="002C3FE7">
            <w:pPr>
              <w:jc w:val="center"/>
              <w:rPr>
                <w:rFonts w:eastAsia="Calibri"/>
                <w:i/>
                <w:sz w:val="24"/>
                <w:szCs w:val="24"/>
              </w:rPr>
            </w:pPr>
            <w:r w:rsidRPr="00BB00C5">
              <w:rPr>
                <w:rFonts w:eastAsia="Calibri"/>
                <w:i/>
                <w:sz w:val="24"/>
                <w:szCs w:val="24"/>
              </w:rPr>
              <w:t>n=834, p=0.078</w:t>
            </w:r>
          </w:p>
        </w:tc>
      </w:tr>
      <w:tr w:rsidR="002C3FE7" w:rsidRPr="00BB00C5" w14:paraId="4FC6B588" w14:textId="77777777" w:rsidTr="002C3FE7">
        <w:trPr>
          <w:cnfStyle w:val="000000100000" w:firstRow="0" w:lastRow="0" w:firstColumn="0" w:lastColumn="0" w:oddVBand="0" w:evenVBand="0" w:oddHBand="1" w:evenHBand="0" w:firstRowFirstColumn="0" w:firstRowLastColumn="0" w:lastRowFirstColumn="0" w:lastRowLastColumn="0"/>
        </w:trPr>
        <w:tc>
          <w:tcPr>
            <w:tcW w:w="5808" w:type="dxa"/>
          </w:tcPr>
          <w:p w14:paraId="63555A7D" w14:textId="77777777" w:rsidR="002C3FE7" w:rsidRPr="00BB00C5" w:rsidRDefault="002C3FE7" w:rsidP="002C3FE7">
            <w:pPr>
              <w:jc w:val="both"/>
              <w:rPr>
                <w:rFonts w:eastAsia="Calibri"/>
                <w:sz w:val="24"/>
                <w:szCs w:val="24"/>
              </w:rPr>
            </w:pPr>
            <w:r w:rsidRPr="00BB00C5">
              <w:rPr>
                <w:rFonts w:eastAsia="Calibri"/>
                <w:sz w:val="24"/>
                <w:szCs w:val="24"/>
              </w:rPr>
              <w:t xml:space="preserve">Натурал/ка / </w:t>
            </w:r>
            <w:proofErr w:type="spellStart"/>
            <w:r w:rsidRPr="00BB00C5">
              <w:rPr>
                <w:rFonts w:eastAsia="Calibri"/>
                <w:sz w:val="24"/>
                <w:szCs w:val="24"/>
              </w:rPr>
              <w:t>гетеросексуал</w:t>
            </w:r>
            <w:proofErr w:type="spellEnd"/>
            <w:r w:rsidRPr="00BB00C5">
              <w:rPr>
                <w:rFonts w:eastAsia="Calibri"/>
                <w:sz w:val="24"/>
                <w:szCs w:val="24"/>
              </w:rPr>
              <w:t>/ка</w:t>
            </w:r>
          </w:p>
        </w:tc>
        <w:tc>
          <w:tcPr>
            <w:tcW w:w="3264" w:type="dxa"/>
          </w:tcPr>
          <w:p w14:paraId="5C7D58DB" w14:textId="77777777" w:rsidR="002C3FE7" w:rsidRPr="00BB00C5" w:rsidRDefault="002C3FE7" w:rsidP="002C3FE7">
            <w:pPr>
              <w:jc w:val="center"/>
              <w:rPr>
                <w:rFonts w:eastAsia="Calibri"/>
                <w:sz w:val="24"/>
                <w:szCs w:val="24"/>
              </w:rPr>
            </w:pPr>
            <w:r w:rsidRPr="00BB00C5">
              <w:rPr>
                <w:rFonts w:eastAsia="Calibri"/>
                <w:sz w:val="24"/>
                <w:szCs w:val="24"/>
              </w:rPr>
              <w:t>18</w:t>
            </w:r>
          </w:p>
        </w:tc>
      </w:tr>
      <w:tr w:rsidR="002C3FE7" w:rsidRPr="00BB00C5" w14:paraId="27EBEDAA" w14:textId="77777777" w:rsidTr="002C3FE7">
        <w:tc>
          <w:tcPr>
            <w:tcW w:w="5808" w:type="dxa"/>
          </w:tcPr>
          <w:p w14:paraId="152EF26F" w14:textId="77777777" w:rsidR="002C3FE7" w:rsidRPr="00BB00C5" w:rsidRDefault="002C3FE7" w:rsidP="002C3FE7">
            <w:pPr>
              <w:jc w:val="both"/>
              <w:rPr>
                <w:rFonts w:eastAsia="Calibri"/>
                <w:sz w:val="24"/>
                <w:szCs w:val="24"/>
              </w:rPr>
            </w:pPr>
            <w:r w:rsidRPr="00BB00C5">
              <w:rPr>
                <w:rFonts w:eastAsia="Calibri"/>
                <w:sz w:val="24"/>
                <w:szCs w:val="24"/>
              </w:rPr>
              <w:t>Гей / гомосексуал / лесбійка</w:t>
            </w:r>
          </w:p>
        </w:tc>
        <w:tc>
          <w:tcPr>
            <w:tcW w:w="3264" w:type="dxa"/>
          </w:tcPr>
          <w:p w14:paraId="45173F80" w14:textId="77777777" w:rsidR="002C3FE7" w:rsidRPr="00BB00C5" w:rsidRDefault="002C3FE7" w:rsidP="002C3FE7">
            <w:pPr>
              <w:jc w:val="center"/>
              <w:rPr>
                <w:rFonts w:eastAsia="Calibri"/>
                <w:sz w:val="24"/>
                <w:szCs w:val="24"/>
              </w:rPr>
            </w:pPr>
            <w:r w:rsidRPr="00BB00C5">
              <w:rPr>
                <w:rFonts w:eastAsia="Calibri"/>
                <w:sz w:val="24"/>
                <w:szCs w:val="24"/>
              </w:rPr>
              <w:t>28</w:t>
            </w:r>
          </w:p>
        </w:tc>
      </w:tr>
      <w:tr w:rsidR="002C3FE7" w:rsidRPr="00BB00C5" w14:paraId="60978295" w14:textId="77777777" w:rsidTr="002C3FE7">
        <w:trPr>
          <w:cnfStyle w:val="000000100000" w:firstRow="0" w:lastRow="0" w:firstColumn="0" w:lastColumn="0" w:oddVBand="0" w:evenVBand="0" w:oddHBand="1" w:evenHBand="0" w:firstRowFirstColumn="0" w:firstRowLastColumn="0" w:lastRowFirstColumn="0" w:lastRowLastColumn="0"/>
        </w:trPr>
        <w:tc>
          <w:tcPr>
            <w:tcW w:w="5808" w:type="dxa"/>
          </w:tcPr>
          <w:p w14:paraId="21095645" w14:textId="77777777" w:rsidR="002C3FE7" w:rsidRPr="00BB00C5" w:rsidRDefault="002C3FE7" w:rsidP="002C3FE7">
            <w:pPr>
              <w:jc w:val="both"/>
              <w:rPr>
                <w:rFonts w:eastAsia="Calibri"/>
                <w:sz w:val="24"/>
                <w:szCs w:val="24"/>
              </w:rPr>
            </w:pPr>
            <w:r w:rsidRPr="00BB00C5">
              <w:rPr>
                <w:rFonts w:eastAsia="Calibri"/>
                <w:sz w:val="24"/>
                <w:szCs w:val="24"/>
              </w:rPr>
              <w:t>Бісексуал/ка</w:t>
            </w:r>
          </w:p>
        </w:tc>
        <w:tc>
          <w:tcPr>
            <w:tcW w:w="3264" w:type="dxa"/>
          </w:tcPr>
          <w:p w14:paraId="7E3F61CA" w14:textId="77777777" w:rsidR="002C3FE7" w:rsidRPr="00BB00C5" w:rsidRDefault="002C3FE7" w:rsidP="002C3FE7">
            <w:pPr>
              <w:jc w:val="center"/>
              <w:rPr>
                <w:rFonts w:eastAsia="Calibri"/>
                <w:sz w:val="24"/>
                <w:szCs w:val="24"/>
              </w:rPr>
            </w:pPr>
            <w:r w:rsidRPr="00BB00C5">
              <w:rPr>
                <w:rFonts w:eastAsia="Calibri"/>
                <w:sz w:val="24"/>
                <w:szCs w:val="24"/>
              </w:rPr>
              <w:t>21</w:t>
            </w:r>
          </w:p>
        </w:tc>
      </w:tr>
      <w:tr w:rsidR="002C3FE7" w:rsidRPr="00BB00C5" w14:paraId="2F10626C" w14:textId="77777777" w:rsidTr="002C3FE7">
        <w:tc>
          <w:tcPr>
            <w:tcW w:w="5808" w:type="dxa"/>
          </w:tcPr>
          <w:p w14:paraId="2F79863E" w14:textId="77777777" w:rsidR="002C3FE7" w:rsidRPr="00BB00C5" w:rsidRDefault="002C3FE7" w:rsidP="002C3FE7">
            <w:pPr>
              <w:jc w:val="both"/>
              <w:rPr>
                <w:rFonts w:eastAsia="Calibri"/>
                <w:sz w:val="24"/>
                <w:szCs w:val="24"/>
              </w:rPr>
            </w:pPr>
            <w:r w:rsidRPr="00BB00C5">
              <w:rPr>
                <w:rFonts w:eastAsia="Calibri"/>
                <w:sz w:val="24"/>
                <w:szCs w:val="24"/>
              </w:rPr>
              <w:t>Інше</w:t>
            </w:r>
          </w:p>
        </w:tc>
        <w:tc>
          <w:tcPr>
            <w:tcW w:w="3264" w:type="dxa"/>
          </w:tcPr>
          <w:p w14:paraId="641FB284" w14:textId="77777777" w:rsidR="002C3FE7" w:rsidRPr="00BB00C5" w:rsidRDefault="002C3FE7" w:rsidP="002C3FE7">
            <w:pPr>
              <w:jc w:val="center"/>
              <w:rPr>
                <w:rFonts w:eastAsia="Calibri"/>
                <w:sz w:val="24"/>
                <w:szCs w:val="24"/>
              </w:rPr>
            </w:pPr>
            <w:r w:rsidRPr="00BB00C5">
              <w:rPr>
                <w:rFonts w:eastAsia="Calibri"/>
                <w:sz w:val="24"/>
                <w:szCs w:val="24"/>
              </w:rPr>
              <w:t>18</w:t>
            </w:r>
          </w:p>
        </w:tc>
      </w:tr>
    </w:tbl>
    <w:p w14:paraId="229C955D" w14:textId="77777777" w:rsidR="002C3FE7" w:rsidRPr="00BB00C5" w:rsidRDefault="002C3FE7" w:rsidP="002C3FE7">
      <w:pPr>
        <w:spacing w:line="240" w:lineRule="auto"/>
        <w:jc w:val="both"/>
        <w:rPr>
          <w:rFonts w:eastAsia="Calibri"/>
          <w:sz w:val="24"/>
          <w:szCs w:val="24"/>
        </w:rPr>
      </w:pPr>
    </w:p>
    <w:p w14:paraId="6C1AD93D" w14:textId="4271DA1E" w:rsidR="002C3FE7" w:rsidRPr="00BB00C5" w:rsidRDefault="002C3FE7" w:rsidP="002C3FE7">
      <w:pPr>
        <w:pBdr>
          <w:top w:val="nil"/>
          <w:left w:val="nil"/>
          <w:bottom w:val="nil"/>
          <w:right w:val="nil"/>
          <w:between w:val="nil"/>
        </w:pBdr>
        <w:spacing w:line="240" w:lineRule="auto"/>
        <w:jc w:val="both"/>
        <w:rPr>
          <w:rFonts w:eastAsia="Calibri"/>
          <w:i/>
          <w:color w:val="44546A"/>
          <w:sz w:val="24"/>
          <w:szCs w:val="24"/>
        </w:rPr>
      </w:pPr>
      <w:r w:rsidRPr="00BB00C5">
        <w:rPr>
          <w:rFonts w:eastAsia="Calibri"/>
          <w:i/>
          <w:color w:val="44546A"/>
          <w:sz w:val="24"/>
          <w:szCs w:val="24"/>
        </w:rPr>
        <w:t xml:space="preserve">Табл. </w:t>
      </w:r>
      <w:r w:rsidR="00E90554">
        <w:rPr>
          <w:rFonts w:eastAsia="Calibri"/>
          <w:i/>
          <w:color w:val="44546A"/>
          <w:sz w:val="24"/>
          <w:szCs w:val="24"/>
        </w:rPr>
        <w:t>85</w:t>
      </w:r>
      <w:r w:rsidRPr="00BB00C5">
        <w:rPr>
          <w:rFonts w:eastAsia="Calibri"/>
          <w:i/>
          <w:color w:val="44546A"/>
          <w:sz w:val="24"/>
          <w:szCs w:val="24"/>
        </w:rPr>
        <w:t xml:space="preserve">. Частки </w:t>
      </w:r>
      <w:proofErr w:type="spellStart"/>
      <w:r w:rsidRPr="00BB00C5">
        <w:rPr>
          <w:rFonts w:eastAsia="Calibri"/>
          <w:i/>
          <w:color w:val="44546A"/>
          <w:sz w:val="24"/>
          <w:szCs w:val="24"/>
        </w:rPr>
        <w:t>трансгендерних</w:t>
      </w:r>
      <w:proofErr w:type="spellEnd"/>
      <w:r w:rsidRPr="00BB00C5">
        <w:rPr>
          <w:rFonts w:eastAsia="Calibri"/>
          <w:i/>
          <w:color w:val="44546A"/>
          <w:sz w:val="24"/>
          <w:szCs w:val="24"/>
        </w:rPr>
        <w:t xml:space="preserve"> чоловіків, які повідомили, що є клієнтами організації, що надає профілактичні послуги, у розрізі основних характеристик, %</w:t>
      </w:r>
    </w:p>
    <w:tbl>
      <w:tblPr>
        <w:tblStyle w:val="-151"/>
        <w:tblW w:w="8789" w:type="dxa"/>
        <w:tblLayout w:type="fixed"/>
        <w:tblLook w:val="0420" w:firstRow="1" w:lastRow="0" w:firstColumn="0" w:lastColumn="0" w:noHBand="0" w:noVBand="1"/>
      </w:tblPr>
      <w:tblGrid>
        <w:gridCol w:w="5808"/>
        <w:gridCol w:w="2981"/>
      </w:tblGrid>
      <w:tr w:rsidR="002C3FE7" w:rsidRPr="00BB00C5" w14:paraId="5EBDE16C" w14:textId="77777777" w:rsidTr="002C3FE7">
        <w:trPr>
          <w:cnfStyle w:val="100000000000" w:firstRow="1" w:lastRow="0" w:firstColumn="0" w:lastColumn="0" w:oddVBand="0" w:evenVBand="0" w:oddHBand="0" w:evenHBand="0" w:firstRowFirstColumn="0" w:firstRowLastColumn="0" w:lastRowFirstColumn="0" w:lastRowLastColumn="0"/>
          <w:tblHeader/>
        </w:trPr>
        <w:tc>
          <w:tcPr>
            <w:tcW w:w="5808" w:type="dxa"/>
          </w:tcPr>
          <w:p w14:paraId="5D0CEBCD" w14:textId="77777777" w:rsidR="002C3FE7" w:rsidRPr="00BB00C5" w:rsidRDefault="002C3FE7" w:rsidP="002C3FE7">
            <w:pPr>
              <w:rPr>
                <w:rFonts w:eastAsia="Calibri"/>
                <w:sz w:val="24"/>
                <w:szCs w:val="24"/>
              </w:rPr>
            </w:pPr>
          </w:p>
        </w:tc>
        <w:tc>
          <w:tcPr>
            <w:tcW w:w="2981" w:type="dxa"/>
          </w:tcPr>
          <w:p w14:paraId="53BEEE04" w14:textId="77777777" w:rsidR="002C3FE7" w:rsidRPr="00BB00C5" w:rsidRDefault="002C3FE7" w:rsidP="002C3FE7">
            <w:pPr>
              <w:jc w:val="center"/>
              <w:rPr>
                <w:rFonts w:eastAsia="Calibri"/>
                <w:sz w:val="24"/>
                <w:szCs w:val="24"/>
              </w:rPr>
            </w:pPr>
            <w:proofErr w:type="spellStart"/>
            <w:r w:rsidRPr="00BB00C5">
              <w:rPr>
                <w:rFonts w:eastAsia="Calibri"/>
                <w:sz w:val="24"/>
                <w:szCs w:val="24"/>
              </w:rPr>
              <w:t>Трансгендерні</w:t>
            </w:r>
            <w:proofErr w:type="spellEnd"/>
            <w:r w:rsidRPr="00BB00C5">
              <w:rPr>
                <w:rFonts w:eastAsia="Calibri"/>
                <w:sz w:val="24"/>
                <w:szCs w:val="24"/>
              </w:rPr>
              <w:t xml:space="preserve"> чоловіки </w:t>
            </w:r>
          </w:p>
        </w:tc>
      </w:tr>
      <w:tr w:rsidR="002C3FE7" w:rsidRPr="00BB00C5" w14:paraId="00A97CC7" w14:textId="77777777" w:rsidTr="002C3FE7">
        <w:trPr>
          <w:cnfStyle w:val="000000100000" w:firstRow="0" w:lastRow="0" w:firstColumn="0" w:lastColumn="0" w:oddVBand="0" w:evenVBand="0" w:oddHBand="1" w:evenHBand="0" w:firstRowFirstColumn="0" w:firstRowLastColumn="0" w:lastRowFirstColumn="0" w:lastRowLastColumn="0"/>
        </w:trPr>
        <w:tc>
          <w:tcPr>
            <w:tcW w:w="5808" w:type="dxa"/>
          </w:tcPr>
          <w:p w14:paraId="357DE180" w14:textId="77777777" w:rsidR="002C3FE7" w:rsidRPr="00BB00C5" w:rsidRDefault="002C3FE7" w:rsidP="002C3FE7">
            <w:pPr>
              <w:rPr>
                <w:rFonts w:eastAsia="Calibri"/>
                <w:sz w:val="24"/>
                <w:szCs w:val="24"/>
              </w:rPr>
            </w:pPr>
          </w:p>
        </w:tc>
        <w:tc>
          <w:tcPr>
            <w:tcW w:w="2981" w:type="dxa"/>
          </w:tcPr>
          <w:p w14:paraId="3940A93E" w14:textId="77777777" w:rsidR="002C3FE7" w:rsidRPr="00BB00C5" w:rsidRDefault="002C3FE7" w:rsidP="002C3FE7">
            <w:pPr>
              <w:jc w:val="center"/>
              <w:rPr>
                <w:rFonts w:eastAsia="Calibri"/>
                <w:b/>
                <w:sz w:val="24"/>
                <w:szCs w:val="24"/>
              </w:rPr>
            </w:pPr>
            <w:r w:rsidRPr="00BB00C5">
              <w:rPr>
                <w:rFonts w:eastAsia="Calibri"/>
                <w:b/>
                <w:sz w:val="24"/>
                <w:szCs w:val="24"/>
              </w:rPr>
              <w:t>%</w:t>
            </w:r>
          </w:p>
        </w:tc>
      </w:tr>
      <w:tr w:rsidR="002C3FE7" w:rsidRPr="00BB00C5" w14:paraId="365FFBDA" w14:textId="77777777" w:rsidTr="002C3FE7">
        <w:tc>
          <w:tcPr>
            <w:tcW w:w="5808" w:type="dxa"/>
          </w:tcPr>
          <w:p w14:paraId="01249C30" w14:textId="77777777" w:rsidR="002C3FE7" w:rsidRPr="00BB00C5" w:rsidRDefault="002C3FE7" w:rsidP="002C3FE7">
            <w:pPr>
              <w:rPr>
                <w:rFonts w:eastAsia="Calibri"/>
                <w:sz w:val="24"/>
                <w:szCs w:val="24"/>
              </w:rPr>
            </w:pPr>
            <w:r w:rsidRPr="00BB00C5">
              <w:rPr>
                <w:rFonts w:eastAsia="Calibri"/>
                <w:sz w:val="24"/>
                <w:szCs w:val="24"/>
              </w:rPr>
              <w:t>Загалом</w:t>
            </w:r>
          </w:p>
        </w:tc>
        <w:tc>
          <w:tcPr>
            <w:tcW w:w="2981" w:type="dxa"/>
          </w:tcPr>
          <w:p w14:paraId="74889243" w14:textId="77777777" w:rsidR="002C3FE7" w:rsidRPr="00BB00C5" w:rsidRDefault="002C3FE7" w:rsidP="002C3FE7">
            <w:pPr>
              <w:jc w:val="center"/>
              <w:rPr>
                <w:rFonts w:eastAsia="Calibri"/>
                <w:sz w:val="24"/>
                <w:szCs w:val="24"/>
              </w:rPr>
            </w:pPr>
            <w:r w:rsidRPr="00BB00C5">
              <w:rPr>
                <w:rFonts w:eastAsia="Calibri"/>
                <w:sz w:val="24"/>
                <w:szCs w:val="24"/>
              </w:rPr>
              <w:t>15</w:t>
            </w:r>
          </w:p>
        </w:tc>
      </w:tr>
      <w:tr w:rsidR="002C3FE7" w:rsidRPr="00BB00C5" w14:paraId="50EAA1E8" w14:textId="77777777" w:rsidTr="002C3FE7">
        <w:trPr>
          <w:cnfStyle w:val="000000100000" w:firstRow="0" w:lastRow="0" w:firstColumn="0" w:lastColumn="0" w:oddVBand="0" w:evenVBand="0" w:oddHBand="1" w:evenHBand="0" w:firstRowFirstColumn="0" w:firstRowLastColumn="0" w:lastRowFirstColumn="0" w:lastRowLastColumn="0"/>
        </w:trPr>
        <w:tc>
          <w:tcPr>
            <w:tcW w:w="5808" w:type="dxa"/>
          </w:tcPr>
          <w:p w14:paraId="1B4DADE5" w14:textId="77777777" w:rsidR="002C3FE7" w:rsidRPr="00BB00C5" w:rsidRDefault="002C3FE7" w:rsidP="002C3FE7">
            <w:pPr>
              <w:rPr>
                <w:rFonts w:eastAsia="Calibri"/>
                <w:b/>
                <w:sz w:val="24"/>
                <w:szCs w:val="24"/>
              </w:rPr>
            </w:pPr>
            <w:r w:rsidRPr="00BB00C5">
              <w:rPr>
                <w:rFonts w:eastAsia="Calibri"/>
                <w:b/>
                <w:sz w:val="24"/>
                <w:szCs w:val="24"/>
              </w:rPr>
              <w:t>Вікові групи</w:t>
            </w:r>
          </w:p>
        </w:tc>
        <w:tc>
          <w:tcPr>
            <w:tcW w:w="2981" w:type="dxa"/>
          </w:tcPr>
          <w:p w14:paraId="0E14D98D" w14:textId="77777777" w:rsidR="002C3FE7" w:rsidRPr="00BB00C5" w:rsidRDefault="002C3FE7" w:rsidP="002C3FE7">
            <w:pPr>
              <w:jc w:val="center"/>
              <w:rPr>
                <w:rFonts w:eastAsia="Calibri"/>
                <w:i/>
                <w:sz w:val="24"/>
                <w:szCs w:val="24"/>
              </w:rPr>
            </w:pPr>
            <w:r w:rsidRPr="00BB00C5">
              <w:rPr>
                <w:rFonts w:eastAsia="Calibri"/>
                <w:i/>
                <w:sz w:val="24"/>
                <w:szCs w:val="24"/>
              </w:rPr>
              <w:t>n=100, p=1.000</w:t>
            </w:r>
          </w:p>
        </w:tc>
      </w:tr>
      <w:tr w:rsidR="002C3FE7" w:rsidRPr="00BB00C5" w14:paraId="2ADECF03" w14:textId="77777777" w:rsidTr="002C3FE7">
        <w:tc>
          <w:tcPr>
            <w:tcW w:w="5808" w:type="dxa"/>
          </w:tcPr>
          <w:p w14:paraId="54521726" w14:textId="77777777" w:rsidR="002C3FE7" w:rsidRPr="00BB00C5" w:rsidRDefault="002C3FE7" w:rsidP="002C3FE7">
            <w:pPr>
              <w:rPr>
                <w:rFonts w:eastAsia="Calibri"/>
                <w:sz w:val="24"/>
                <w:szCs w:val="24"/>
              </w:rPr>
            </w:pPr>
            <w:r w:rsidRPr="00BB00C5">
              <w:rPr>
                <w:rFonts w:eastAsia="Calibri"/>
                <w:sz w:val="24"/>
                <w:szCs w:val="24"/>
              </w:rPr>
              <w:t>14-24 роки</w:t>
            </w:r>
          </w:p>
        </w:tc>
        <w:tc>
          <w:tcPr>
            <w:tcW w:w="2981" w:type="dxa"/>
          </w:tcPr>
          <w:p w14:paraId="6C4EECC9" w14:textId="77777777" w:rsidR="002C3FE7" w:rsidRPr="00BB00C5" w:rsidRDefault="002C3FE7" w:rsidP="002C3FE7">
            <w:pPr>
              <w:jc w:val="center"/>
              <w:rPr>
                <w:rFonts w:eastAsia="Calibri"/>
                <w:sz w:val="24"/>
                <w:szCs w:val="24"/>
              </w:rPr>
            </w:pPr>
            <w:r w:rsidRPr="00BB00C5">
              <w:rPr>
                <w:rFonts w:eastAsia="Calibri"/>
                <w:sz w:val="24"/>
                <w:szCs w:val="24"/>
              </w:rPr>
              <w:t>14</w:t>
            </w:r>
          </w:p>
        </w:tc>
      </w:tr>
      <w:tr w:rsidR="002C3FE7" w:rsidRPr="00BB00C5" w14:paraId="0A2FFAAB" w14:textId="77777777" w:rsidTr="002C3FE7">
        <w:trPr>
          <w:cnfStyle w:val="000000100000" w:firstRow="0" w:lastRow="0" w:firstColumn="0" w:lastColumn="0" w:oddVBand="0" w:evenVBand="0" w:oddHBand="1" w:evenHBand="0" w:firstRowFirstColumn="0" w:firstRowLastColumn="0" w:lastRowFirstColumn="0" w:lastRowLastColumn="0"/>
        </w:trPr>
        <w:tc>
          <w:tcPr>
            <w:tcW w:w="5808" w:type="dxa"/>
          </w:tcPr>
          <w:p w14:paraId="40B86076" w14:textId="77777777" w:rsidR="002C3FE7" w:rsidRPr="00BB00C5" w:rsidRDefault="002C3FE7" w:rsidP="002C3FE7">
            <w:pPr>
              <w:rPr>
                <w:rFonts w:eastAsia="Calibri"/>
                <w:sz w:val="24"/>
                <w:szCs w:val="24"/>
              </w:rPr>
            </w:pPr>
            <w:r w:rsidRPr="00BB00C5">
              <w:rPr>
                <w:rFonts w:eastAsia="Calibri"/>
                <w:sz w:val="24"/>
                <w:szCs w:val="24"/>
              </w:rPr>
              <w:t>25 років та старші</w:t>
            </w:r>
          </w:p>
        </w:tc>
        <w:tc>
          <w:tcPr>
            <w:tcW w:w="2981" w:type="dxa"/>
          </w:tcPr>
          <w:p w14:paraId="7C595572" w14:textId="77777777" w:rsidR="002C3FE7" w:rsidRPr="00BB00C5" w:rsidRDefault="002C3FE7" w:rsidP="002C3FE7">
            <w:pPr>
              <w:jc w:val="center"/>
              <w:rPr>
                <w:rFonts w:eastAsia="Calibri"/>
                <w:sz w:val="24"/>
                <w:szCs w:val="24"/>
              </w:rPr>
            </w:pPr>
            <w:r w:rsidRPr="00BB00C5">
              <w:rPr>
                <w:rFonts w:eastAsia="Calibri"/>
                <w:sz w:val="24"/>
                <w:szCs w:val="24"/>
              </w:rPr>
              <w:t>16</w:t>
            </w:r>
          </w:p>
        </w:tc>
      </w:tr>
      <w:tr w:rsidR="002C3FE7" w:rsidRPr="00BB00C5" w14:paraId="4E61D187" w14:textId="77777777" w:rsidTr="002C3FE7">
        <w:tc>
          <w:tcPr>
            <w:tcW w:w="5808" w:type="dxa"/>
          </w:tcPr>
          <w:p w14:paraId="6DB01629" w14:textId="77777777" w:rsidR="002C3FE7" w:rsidRPr="00BB00C5" w:rsidRDefault="002C3FE7" w:rsidP="002C3FE7">
            <w:pPr>
              <w:rPr>
                <w:rFonts w:eastAsia="Calibri"/>
                <w:sz w:val="24"/>
                <w:szCs w:val="24"/>
              </w:rPr>
            </w:pPr>
            <w:r w:rsidRPr="00BB00C5">
              <w:rPr>
                <w:rFonts w:eastAsia="Calibri"/>
                <w:b/>
                <w:sz w:val="24"/>
                <w:szCs w:val="24"/>
              </w:rPr>
              <w:t>Офіційний сімейний стан</w:t>
            </w:r>
          </w:p>
        </w:tc>
        <w:tc>
          <w:tcPr>
            <w:tcW w:w="2981" w:type="dxa"/>
          </w:tcPr>
          <w:p w14:paraId="174F0AE6" w14:textId="77777777" w:rsidR="002C3FE7" w:rsidRPr="00BB00C5" w:rsidRDefault="002C3FE7" w:rsidP="002C3FE7">
            <w:pPr>
              <w:jc w:val="center"/>
              <w:rPr>
                <w:rFonts w:eastAsia="Calibri"/>
                <w:i/>
                <w:sz w:val="24"/>
                <w:szCs w:val="24"/>
              </w:rPr>
            </w:pPr>
            <w:r w:rsidRPr="00BB00C5">
              <w:rPr>
                <w:rFonts w:eastAsia="Calibri"/>
                <w:i/>
                <w:sz w:val="24"/>
                <w:szCs w:val="24"/>
              </w:rPr>
              <w:t>n=100, p=0.274</w:t>
            </w:r>
          </w:p>
        </w:tc>
      </w:tr>
      <w:tr w:rsidR="002C3FE7" w:rsidRPr="00BB00C5" w14:paraId="69BF48EC" w14:textId="77777777" w:rsidTr="002C3FE7">
        <w:trPr>
          <w:cnfStyle w:val="000000100000" w:firstRow="0" w:lastRow="0" w:firstColumn="0" w:lastColumn="0" w:oddVBand="0" w:evenVBand="0" w:oddHBand="1" w:evenHBand="0" w:firstRowFirstColumn="0" w:firstRowLastColumn="0" w:lastRowFirstColumn="0" w:lastRowLastColumn="0"/>
          <w:trHeight w:val="262"/>
        </w:trPr>
        <w:tc>
          <w:tcPr>
            <w:tcW w:w="5808" w:type="dxa"/>
          </w:tcPr>
          <w:p w14:paraId="19AFF5D2" w14:textId="77777777" w:rsidR="002C3FE7" w:rsidRPr="00BB00C5" w:rsidRDefault="002C3FE7" w:rsidP="002C3FE7">
            <w:pPr>
              <w:pBdr>
                <w:top w:val="nil"/>
                <w:left w:val="nil"/>
                <w:bottom w:val="nil"/>
                <w:right w:val="nil"/>
                <w:between w:val="nil"/>
              </w:pBdr>
              <w:tabs>
                <w:tab w:val="left" w:pos="318"/>
              </w:tabs>
              <w:jc w:val="both"/>
              <w:rPr>
                <w:rFonts w:eastAsia="Calibri"/>
                <w:sz w:val="24"/>
                <w:szCs w:val="24"/>
              </w:rPr>
            </w:pPr>
            <w:r w:rsidRPr="00BB00C5">
              <w:rPr>
                <w:rFonts w:eastAsia="Calibri"/>
                <w:sz w:val="24"/>
                <w:szCs w:val="24"/>
              </w:rPr>
              <w:t>Ніколи не був/ла одружений/на</w:t>
            </w:r>
          </w:p>
        </w:tc>
        <w:tc>
          <w:tcPr>
            <w:tcW w:w="2981" w:type="dxa"/>
          </w:tcPr>
          <w:p w14:paraId="0E764199" w14:textId="77777777" w:rsidR="002C3FE7" w:rsidRPr="00BB00C5" w:rsidRDefault="002C3FE7" w:rsidP="002C3FE7">
            <w:pPr>
              <w:tabs>
                <w:tab w:val="left" w:pos="294"/>
              </w:tabs>
              <w:jc w:val="center"/>
              <w:rPr>
                <w:rFonts w:eastAsia="Calibri"/>
                <w:sz w:val="24"/>
                <w:szCs w:val="24"/>
              </w:rPr>
            </w:pPr>
            <w:r w:rsidRPr="00BB00C5">
              <w:rPr>
                <w:rFonts w:eastAsia="Calibri"/>
                <w:sz w:val="24"/>
                <w:szCs w:val="24"/>
              </w:rPr>
              <w:t>14</w:t>
            </w:r>
          </w:p>
        </w:tc>
      </w:tr>
      <w:tr w:rsidR="002C3FE7" w:rsidRPr="00BB00C5" w14:paraId="07FB974C" w14:textId="77777777" w:rsidTr="002C3FE7">
        <w:trPr>
          <w:trHeight w:val="254"/>
        </w:trPr>
        <w:tc>
          <w:tcPr>
            <w:tcW w:w="5808" w:type="dxa"/>
          </w:tcPr>
          <w:p w14:paraId="6A5D645E" w14:textId="77777777" w:rsidR="002C3FE7" w:rsidRPr="00BB00C5" w:rsidRDefault="002C3FE7" w:rsidP="002C3FE7">
            <w:pPr>
              <w:pBdr>
                <w:top w:val="nil"/>
                <w:left w:val="nil"/>
                <w:bottom w:val="nil"/>
                <w:right w:val="nil"/>
                <w:between w:val="nil"/>
              </w:pBdr>
              <w:tabs>
                <w:tab w:val="left" w:pos="318"/>
              </w:tabs>
              <w:jc w:val="both"/>
              <w:rPr>
                <w:rFonts w:eastAsia="Calibri"/>
                <w:sz w:val="24"/>
                <w:szCs w:val="24"/>
              </w:rPr>
            </w:pPr>
            <w:r w:rsidRPr="00BB00C5">
              <w:rPr>
                <w:rFonts w:eastAsia="Calibri"/>
                <w:sz w:val="24"/>
                <w:szCs w:val="24"/>
              </w:rPr>
              <w:t xml:space="preserve">Перебуває у зареєстрованому шлюбі </w:t>
            </w:r>
          </w:p>
        </w:tc>
        <w:tc>
          <w:tcPr>
            <w:tcW w:w="2981" w:type="dxa"/>
          </w:tcPr>
          <w:p w14:paraId="1BE053CD" w14:textId="77777777" w:rsidR="002C3FE7" w:rsidRPr="00BB00C5" w:rsidRDefault="002C3FE7" w:rsidP="002C3FE7">
            <w:pPr>
              <w:tabs>
                <w:tab w:val="left" w:pos="294"/>
              </w:tabs>
              <w:jc w:val="center"/>
              <w:rPr>
                <w:rFonts w:eastAsia="Calibri"/>
                <w:sz w:val="24"/>
                <w:szCs w:val="24"/>
              </w:rPr>
            </w:pPr>
            <w:r w:rsidRPr="00BB00C5">
              <w:rPr>
                <w:rFonts w:eastAsia="Calibri"/>
                <w:sz w:val="24"/>
                <w:szCs w:val="24"/>
              </w:rPr>
              <w:t>40</w:t>
            </w:r>
          </w:p>
        </w:tc>
      </w:tr>
      <w:tr w:rsidR="002C3FE7" w:rsidRPr="00BB00C5" w14:paraId="4A781E1B" w14:textId="77777777" w:rsidTr="002C3FE7">
        <w:trPr>
          <w:cnfStyle w:val="000000100000" w:firstRow="0" w:lastRow="0" w:firstColumn="0" w:lastColumn="0" w:oddVBand="0" w:evenVBand="0" w:oddHBand="1" w:evenHBand="0" w:firstRowFirstColumn="0" w:firstRowLastColumn="0" w:lastRowFirstColumn="0" w:lastRowLastColumn="0"/>
          <w:trHeight w:val="103"/>
        </w:trPr>
        <w:tc>
          <w:tcPr>
            <w:tcW w:w="5808" w:type="dxa"/>
          </w:tcPr>
          <w:p w14:paraId="59E7FE72" w14:textId="77777777" w:rsidR="002C3FE7" w:rsidRPr="00BB00C5" w:rsidRDefault="002C3FE7" w:rsidP="002C3FE7">
            <w:pPr>
              <w:pBdr>
                <w:top w:val="nil"/>
                <w:left w:val="nil"/>
                <w:bottom w:val="nil"/>
                <w:right w:val="nil"/>
                <w:between w:val="nil"/>
              </w:pBdr>
              <w:tabs>
                <w:tab w:val="left" w:pos="318"/>
              </w:tabs>
              <w:jc w:val="both"/>
              <w:rPr>
                <w:rFonts w:eastAsia="Calibri"/>
                <w:sz w:val="24"/>
                <w:szCs w:val="24"/>
              </w:rPr>
            </w:pPr>
            <w:r w:rsidRPr="00BB00C5">
              <w:rPr>
                <w:rFonts w:eastAsia="Calibri"/>
                <w:sz w:val="24"/>
                <w:szCs w:val="24"/>
              </w:rPr>
              <w:t xml:space="preserve">Розлучений/на </w:t>
            </w:r>
          </w:p>
        </w:tc>
        <w:tc>
          <w:tcPr>
            <w:tcW w:w="2981" w:type="dxa"/>
          </w:tcPr>
          <w:p w14:paraId="34195254" w14:textId="77777777" w:rsidR="002C3FE7" w:rsidRPr="00BB00C5" w:rsidRDefault="002C3FE7" w:rsidP="002C3FE7">
            <w:pPr>
              <w:tabs>
                <w:tab w:val="left" w:pos="294"/>
              </w:tabs>
              <w:jc w:val="center"/>
              <w:rPr>
                <w:rFonts w:eastAsia="Calibri"/>
                <w:sz w:val="24"/>
                <w:szCs w:val="24"/>
              </w:rPr>
            </w:pPr>
            <w:r w:rsidRPr="00BB00C5">
              <w:rPr>
                <w:rFonts w:eastAsia="Calibri"/>
                <w:sz w:val="24"/>
                <w:szCs w:val="24"/>
              </w:rPr>
              <w:t>13</w:t>
            </w:r>
          </w:p>
        </w:tc>
      </w:tr>
      <w:tr w:rsidR="002C3FE7" w:rsidRPr="00BB00C5" w14:paraId="39BC5AEF" w14:textId="77777777" w:rsidTr="002C3FE7">
        <w:tc>
          <w:tcPr>
            <w:tcW w:w="5808" w:type="dxa"/>
          </w:tcPr>
          <w:p w14:paraId="7D27D77C" w14:textId="77777777" w:rsidR="002C3FE7" w:rsidRPr="00BB00C5" w:rsidRDefault="002C3FE7" w:rsidP="002C3FE7">
            <w:pPr>
              <w:pBdr>
                <w:top w:val="nil"/>
                <w:left w:val="nil"/>
                <w:bottom w:val="nil"/>
                <w:right w:val="nil"/>
                <w:between w:val="nil"/>
              </w:pBdr>
              <w:tabs>
                <w:tab w:val="left" w:pos="318"/>
              </w:tabs>
              <w:jc w:val="both"/>
              <w:rPr>
                <w:rFonts w:eastAsia="Calibri"/>
                <w:sz w:val="24"/>
                <w:szCs w:val="24"/>
              </w:rPr>
            </w:pPr>
            <w:r w:rsidRPr="00BB00C5">
              <w:rPr>
                <w:rFonts w:eastAsia="Calibri"/>
                <w:sz w:val="24"/>
                <w:szCs w:val="24"/>
              </w:rPr>
              <w:t>Удівець/удова</w:t>
            </w:r>
          </w:p>
        </w:tc>
        <w:tc>
          <w:tcPr>
            <w:tcW w:w="2981" w:type="dxa"/>
          </w:tcPr>
          <w:p w14:paraId="7C829C8A" w14:textId="77777777" w:rsidR="002C3FE7" w:rsidRPr="00BB00C5" w:rsidRDefault="002C3FE7" w:rsidP="002C3FE7">
            <w:pPr>
              <w:tabs>
                <w:tab w:val="left" w:pos="294"/>
              </w:tabs>
              <w:jc w:val="center"/>
              <w:rPr>
                <w:rFonts w:eastAsia="Calibri"/>
                <w:sz w:val="24"/>
                <w:szCs w:val="24"/>
              </w:rPr>
            </w:pPr>
            <w:r w:rsidRPr="00BB00C5">
              <w:rPr>
                <w:rFonts w:eastAsia="Calibri"/>
                <w:sz w:val="24"/>
                <w:szCs w:val="24"/>
              </w:rPr>
              <w:t>-</w:t>
            </w:r>
          </w:p>
        </w:tc>
      </w:tr>
      <w:tr w:rsidR="002C3FE7" w:rsidRPr="00BB00C5" w14:paraId="22F91ACB" w14:textId="77777777" w:rsidTr="002C3FE7">
        <w:trPr>
          <w:cnfStyle w:val="000000100000" w:firstRow="0" w:lastRow="0" w:firstColumn="0" w:lastColumn="0" w:oddVBand="0" w:evenVBand="0" w:oddHBand="1" w:evenHBand="0" w:firstRowFirstColumn="0" w:firstRowLastColumn="0" w:lastRowFirstColumn="0" w:lastRowLastColumn="0"/>
        </w:trPr>
        <w:tc>
          <w:tcPr>
            <w:tcW w:w="5808" w:type="dxa"/>
          </w:tcPr>
          <w:p w14:paraId="09F965F5" w14:textId="77777777" w:rsidR="002C3FE7" w:rsidRPr="00BB00C5" w:rsidRDefault="002C3FE7" w:rsidP="002C3FE7">
            <w:pPr>
              <w:pBdr>
                <w:top w:val="nil"/>
                <w:left w:val="nil"/>
                <w:bottom w:val="nil"/>
                <w:right w:val="nil"/>
                <w:between w:val="nil"/>
              </w:pBdr>
              <w:tabs>
                <w:tab w:val="left" w:pos="318"/>
              </w:tabs>
              <w:spacing w:after="160"/>
              <w:jc w:val="both"/>
              <w:rPr>
                <w:rFonts w:eastAsia="Calibri"/>
                <w:b/>
                <w:sz w:val="24"/>
                <w:szCs w:val="24"/>
              </w:rPr>
            </w:pPr>
            <w:r w:rsidRPr="00BB00C5">
              <w:rPr>
                <w:rFonts w:eastAsia="Calibri"/>
                <w:b/>
                <w:sz w:val="24"/>
                <w:szCs w:val="24"/>
              </w:rPr>
              <w:t xml:space="preserve">З ким разом проживає </w:t>
            </w:r>
          </w:p>
        </w:tc>
        <w:tc>
          <w:tcPr>
            <w:tcW w:w="2981" w:type="dxa"/>
          </w:tcPr>
          <w:p w14:paraId="3FC92765" w14:textId="77777777" w:rsidR="002C3FE7" w:rsidRPr="00BB00C5" w:rsidRDefault="002C3FE7" w:rsidP="002C3FE7">
            <w:pPr>
              <w:jc w:val="center"/>
              <w:rPr>
                <w:rFonts w:eastAsia="Calibri"/>
                <w:i/>
                <w:sz w:val="24"/>
                <w:szCs w:val="24"/>
              </w:rPr>
            </w:pPr>
            <w:r w:rsidRPr="00BB00C5">
              <w:rPr>
                <w:rFonts w:eastAsia="Calibri"/>
                <w:i/>
                <w:sz w:val="24"/>
                <w:szCs w:val="24"/>
              </w:rPr>
              <w:t>n=100, p=0.772</w:t>
            </w:r>
          </w:p>
        </w:tc>
      </w:tr>
      <w:tr w:rsidR="002C3FE7" w:rsidRPr="00BB00C5" w14:paraId="7057FEC9" w14:textId="77777777" w:rsidTr="002C3FE7">
        <w:tc>
          <w:tcPr>
            <w:tcW w:w="5808" w:type="dxa"/>
          </w:tcPr>
          <w:p w14:paraId="4985B410" w14:textId="77777777" w:rsidR="002C3FE7" w:rsidRPr="00BB00C5" w:rsidRDefault="002C3FE7" w:rsidP="002C3FE7">
            <w:pPr>
              <w:tabs>
                <w:tab w:val="left" w:pos="294"/>
              </w:tabs>
              <w:jc w:val="both"/>
              <w:rPr>
                <w:rFonts w:eastAsia="Calibri"/>
                <w:i/>
                <w:sz w:val="24"/>
                <w:szCs w:val="24"/>
              </w:rPr>
            </w:pPr>
            <w:r w:rsidRPr="00BB00C5">
              <w:rPr>
                <w:rFonts w:eastAsia="Calibri"/>
                <w:sz w:val="24"/>
                <w:szCs w:val="24"/>
              </w:rPr>
              <w:t>Один/на</w:t>
            </w:r>
          </w:p>
        </w:tc>
        <w:tc>
          <w:tcPr>
            <w:tcW w:w="2981" w:type="dxa"/>
          </w:tcPr>
          <w:p w14:paraId="2959AD3E" w14:textId="77777777" w:rsidR="002C3FE7" w:rsidRPr="00BB00C5" w:rsidRDefault="002C3FE7" w:rsidP="002C3FE7">
            <w:pPr>
              <w:jc w:val="center"/>
              <w:rPr>
                <w:rFonts w:eastAsia="Calibri"/>
                <w:sz w:val="24"/>
                <w:szCs w:val="24"/>
              </w:rPr>
            </w:pPr>
            <w:r w:rsidRPr="00BB00C5">
              <w:rPr>
                <w:rFonts w:eastAsia="Calibri"/>
                <w:sz w:val="24"/>
                <w:szCs w:val="24"/>
              </w:rPr>
              <w:t>12</w:t>
            </w:r>
          </w:p>
        </w:tc>
      </w:tr>
      <w:tr w:rsidR="002C3FE7" w:rsidRPr="00BB00C5" w14:paraId="3429AA37" w14:textId="77777777" w:rsidTr="002C3FE7">
        <w:trPr>
          <w:cnfStyle w:val="000000100000" w:firstRow="0" w:lastRow="0" w:firstColumn="0" w:lastColumn="0" w:oddVBand="0" w:evenVBand="0" w:oddHBand="1" w:evenHBand="0" w:firstRowFirstColumn="0" w:firstRowLastColumn="0" w:lastRowFirstColumn="0" w:lastRowLastColumn="0"/>
        </w:trPr>
        <w:tc>
          <w:tcPr>
            <w:tcW w:w="5808" w:type="dxa"/>
          </w:tcPr>
          <w:p w14:paraId="7AD647FF" w14:textId="77777777" w:rsidR="002C3FE7" w:rsidRPr="00BB00C5" w:rsidRDefault="002C3FE7" w:rsidP="002C3FE7">
            <w:pPr>
              <w:tabs>
                <w:tab w:val="left" w:pos="294"/>
              </w:tabs>
              <w:jc w:val="both"/>
              <w:rPr>
                <w:rFonts w:eastAsia="Calibri"/>
                <w:sz w:val="24"/>
                <w:szCs w:val="24"/>
              </w:rPr>
            </w:pPr>
            <w:r w:rsidRPr="00BB00C5">
              <w:rPr>
                <w:rFonts w:eastAsia="Calibri"/>
                <w:sz w:val="24"/>
                <w:szCs w:val="24"/>
              </w:rPr>
              <w:t>З батьками/родичами</w:t>
            </w:r>
          </w:p>
        </w:tc>
        <w:tc>
          <w:tcPr>
            <w:tcW w:w="2981" w:type="dxa"/>
          </w:tcPr>
          <w:p w14:paraId="0994FFE5" w14:textId="77777777" w:rsidR="002C3FE7" w:rsidRPr="00BB00C5" w:rsidRDefault="002C3FE7" w:rsidP="002C3FE7">
            <w:pPr>
              <w:jc w:val="center"/>
              <w:rPr>
                <w:rFonts w:eastAsia="Calibri"/>
                <w:sz w:val="24"/>
                <w:szCs w:val="24"/>
              </w:rPr>
            </w:pPr>
            <w:r w:rsidRPr="00BB00C5">
              <w:rPr>
                <w:rFonts w:eastAsia="Calibri"/>
                <w:sz w:val="24"/>
                <w:szCs w:val="24"/>
              </w:rPr>
              <w:t>17</w:t>
            </w:r>
          </w:p>
        </w:tc>
      </w:tr>
      <w:tr w:rsidR="002C3FE7" w:rsidRPr="00BB00C5" w14:paraId="0C0EC0D6" w14:textId="77777777" w:rsidTr="002C3FE7">
        <w:tc>
          <w:tcPr>
            <w:tcW w:w="5808" w:type="dxa"/>
          </w:tcPr>
          <w:p w14:paraId="3D73D865" w14:textId="77777777" w:rsidR="002C3FE7" w:rsidRPr="00BB00C5" w:rsidRDefault="002C3FE7" w:rsidP="002C3FE7">
            <w:pPr>
              <w:tabs>
                <w:tab w:val="left" w:pos="294"/>
              </w:tabs>
              <w:jc w:val="both"/>
              <w:rPr>
                <w:rFonts w:eastAsia="Calibri"/>
                <w:sz w:val="24"/>
                <w:szCs w:val="24"/>
              </w:rPr>
            </w:pPr>
            <w:r w:rsidRPr="00BB00C5">
              <w:rPr>
                <w:rFonts w:eastAsia="Calibri"/>
                <w:sz w:val="24"/>
                <w:szCs w:val="24"/>
              </w:rPr>
              <w:t xml:space="preserve">З чоловіком-партнером  </w:t>
            </w:r>
          </w:p>
        </w:tc>
        <w:tc>
          <w:tcPr>
            <w:tcW w:w="2981" w:type="dxa"/>
          </w:tcPr>
          <w:p w14:paraId="2041816C" w14:textId="77777777" w:rsidR="002C3FE7" w:rsidRPr="00BB00C5" w:rsidRDefault="002C3FE7" w:rsidP="002C3FE7">
            <w:pPr>
              <w:jc w:val="center"/>
              <w:rPr>
                <w:rFonts w:eastAsia="Calibri"/>
                <w:sz w:val="24"/>
                <w:szCs w:val="24"/>
              </w:rPr>
            </w:pPr>
            <w:r w:rsidRPr="00BB00C5">
              <w:rPr>
                <w:rFonts w:eastAsia="Calibri"/>
                <w:sz w:val="24"/>
                <w:szCs w:val="24"/>
              </w:rPr>
              <w:t>25</w:t>
            </w:r>
          </w:p>
        </w:tc>
      </w:tr>
      <w:tr w:rsidR="002C3FE7" w:rsidRPr="00BB00C5" w14:paraId="54B7DD32" w14:textId="77777777" w:rsidTr="002C3FE7">
        <w:trPr>
          <w:cnfStyle w:val="000000100000" w:firstRow="0" w:lastRow="0" w:firstColumn="0" w:lastColumn="0" w:oddVBand="0" w:evenVBand="0" w:oddHBand="1" w:evenHBand="0" w:firstRowFirstColumn="0" w:firstRowLastColumn="0" w:lastRowFirstColumn="0" w:lastRowLastColumn="0"/>
        </w:trPr>
        <w:tc>
          <w:tcPr>
            <w:tcW w:w="5808" w:type="dxa"/>
          </w:tcPr>
          <w:p w14:paraId="2D0898DA" w14:textId="77777777" w:rsidR="002C3FE7" w:rsidRPr="00BB00C5" w:rsidRDefault="002C3FE7" w:rsidP="002C3FE7">
            <w:pPr>
              <w:tabs>
                <w:tab w:val="left" w:pos="294"/>
              </w:tabs>
              <w:jc w:val="both"/>
              <w:rPr>
                <w:rFonts w:eastAsia="Calibri"/>
                <w:sz w:val="24"/>
                <w:szCs w:val="24"/>
              </w:rPr>
            </w:pPr>
            <w:r w:rsidRPr="00BB00C5">
              <w:rPr>
                <w:rFonts w:eastAsia="Calibri"/>
                <w:sz w:val="24"/>
                <w:szCs w:val="24"/>
              </w:rPr>
              <w:t xml:space="preserve">З жінкою-партнеркою </w:t>
            </w:r>
          </w:p>
        </w:tc>
        <w:tc>
          <w:tcPr>
            <w:tcW w:w="2981" w:type="dxa"/>
          </w:tcPr>
          <w:p w14:paraId="3DDCA522" w14:textId="77777777" w:rsidR="002C3FE7" w:rsidRPr="00BB00C5" w:rsidRDefault="002C3FE7" w:rsidP="002C3FE7">
            <w:pPr>
              <w:jc w:val="center"/>
              <w:rPr>
                <w:rFonts w:eastAsia="Calibri"/>
                <w:sz w:val="24"/>
                <w:szCs w:val="24"/>
              </w:rPr>
            </w:pPr>
            <w:r w:rsidRPr="00BB00C5">
              <w:rPr>
                <w:rFonts w:eastAsia="Calibri"/>
                <w:sz w:val="24"/>
                <w:szCs w:val="24"/>
              </w:rPr>
              <w:t>25</w:t>
            </w:r>
          </w:p>
        </w:tc>
      </w:tr>
      <w:tr w:rsidR="002C3FE7" w:rsidRPr="00BB00C5" w14:paraId="2CCCE356" w14:textId="77777777" w:rsidTr="002C3FE7">
        <w:tc>
          <w:tcPr>
            <w:tcW w:w="5808" w:type="dxa"/>
          </w:tcPr>
          <w:p w14:paraId="2CADAAD2" w14:textId="77777777" w:rsidR="002C3FE7" w:rsidRPr="00BB00C5" w:rsidRDefault="002C3FE7" w:rsidP="002C3FE7">
            <w:pPr>
              <w:tabs>
                <w:tab w:val="left" w:pos="294"/>
              </w:tabs>
              <w:jc w:val="both"/>
              <w:rPr>
                <w:rFonts w:eastAsia="Calibri"/>
                <w:sz w:val="24"/>
                <w:szCs w:val="24"/>
              </w:rPr>
            </w:pPr>
            <w:r w:rsidRPr="00BB00C5">
              <w:rPr>
                <w:rFonts w:eastAsia="Calibri"/>
                <w:sz w:val="24"/>
                <w:szCs w:val="24"/>
              </w:rPr>
              <w:t xml:space="preserve">З </w:t>
            </w:r>
            <w:proofErr w:type="spellStart"/>
            <w:r w:rsidRPr="00BB00C5">
              <w:rPr>
                <w:rFonts w:eastAsia="Calibri"/>
                <w:sz w:val="24"/>
                <w:szCs w:val="24"/>
              </w:rPr>
              <w:t>трансгендерною</w:t>
            </w:r>
            <w:proofErr w:type="spellEnd"/>
            <w:r w:rsidRPr="00BB00C5">
              <w:rPr>
                <w:rFonts w:eastAsia="Calibri"/>
                <w:sz w:val="24"/>
                <w:szCs w:val="24"/>
              </w:rPr>
              <w:t xml:space="preserve"> жінкою – партнеркою </w:t>
            </w:r>
          </w:p>
        </w:tc>
        <w:tc>
          <w:tcPr>
            <w:tcW w:w="2981" w:type="dxa"/>
          </w:tcPr>
          <w:p w14:paraId="1D7F0419" w14:textId="77777777" w:rsidR="002C3FE7" w:rsidRPr="00BB00C5" w:rsidRDefault="002C3FE7" w:rsidP="002C3FE7">
            <w:pPr>
              <w:jc w:val="center"/>
              <w:rPr>
                <w:rFonts w:eastAsia="Calibri"/>
                <w:sz w:val="24"/>
                <w:szCs w:val="24"/>
              </w:rPr>
            </w:pPr>
            <w:r w:rsidRPr="00BB00C5">
              <w:rPr>
                <w:rFonts w:eastAsia="Calibri"/>
                <w:sz w:val="24"/>
                <w:szCs w:val="24"/>
              </w:rPr>
              <w:t>0</w:t>
            </w:r>
          </w:p>
        </w:tc>
      </w:tr>
      <w:tr w:rsidR="002C3FE7" w:rsidRPr="00BB00C5" w14:paraId="7858FBAC" w14:textId="77777777" w:rsidTr="002C3FE7">
        <w:trPr>
          <w:cnfStyle w:val="000000100000" w:firstRow="0" w:lastRow="0" w:firstColumn="0" w:lastColumn="0" w:oddVBand="0" w:evenVBand="0" w:oddHBand="1" w:evenHBand="0" w:firstRowFirstColumn="0" w:firstRowLastColumn="0" w:lastRowFirstColumn="0" w:lastRowLastColumn="0"/>
        </w:trPr>
        <w:tc>
          <w:tcPr>
            <w:tcW w:w="5808" w:type="dxa"/>
          </w:tcPr>
          <w:p w14:paraId="4B3A332F" w14:textId="77777777" w:rsidR="002C3FE7" w:rsidRPr="00BB00C5" w:rsidRDefault="002C3FE7" w:rsidP="002C3FE7">
            <w:pPr>
              <w:tabs>
                <w:tab w:val="left" w:pos="294"/>
              </w:tabs>
              <w:jc w:val="both"/>
              <w:rPr>
                <w:rFonts w:eastAsia="Calibri"/>
                <w:sz w:val="24"/>
                <w:szCs w:val="24"/>
              </w:rPr>
            </w:pPr>
            <w:r w:rsidRPr="00BB00C5">
              <w:rPr>
                <w:rFonts w:eastAsia="Calibri"/>
                <w:sz w:val="24"/>
                <w:szCs w:val="24"/>
              </w:rPr>
              <w:t xml:space="preserve">З </w:t>
            </w:r>
            <w:proofErr w:type="spellStart"/>
            <w:r w:rsidRPr="00BB00C5">
              <w:rPr>
                <w:rFonts w:eastAsia="Calibri"/>
                <w:sz w:val="24"/>
                <w:szCs w:val="24"/>
              </w:rPr>
              <w:t>трансгендерним</w:t>
            </w:r>
            <w:proofErr w:type="spellEnd"/>
            <w:r w:rsidRPr="00BB00C5">
              <w:rPr>
                <w:rFonts w:eastAsia="Calibri"/>
                <w:sz w:val="24"/>
                <w:szCs w:val="24"/>
              </w:rPr>
              <w:t xml:space="preserve"> чоловіком – партнером </w:t>
            </w:r>
          </w:p>
        </w:tc>
        <w:tc>
          <w:tcPr>
            <w:tcW w:w="2981" w:type="dxa"/>
          </w:tcPr>
          <w:p w14:paraId="12CA5CDB" w14:textId="77777777" w:rsidR="002C3FE7" w:rsidRPr="00BB00C5" w:rsidRDefault="002C3FE7" w:rsidP="002C3FE7">
            <w:pPr>
              <w:jc w:val="center"/>
              <w:rPr>
                <w:rFonts w:eastAsia="Calibri"/>
                <w:sz w:val="24"/>
                <w:szCs w:val="24"/>
              </w:rPr>
            </w:pPr>
            <w:r w:rsidRPr="00BB00C5">
              <w:rPr>
                <w:rFonts w:eastAsia="Calibri"/>
                <w:sz w:val="24"/>
                <w:szCs w:val="24"/>
              </w:rPr>
              <w:t>0</w:t>
            </w:r>
          </w:p>
        </w:tc>
      </w:tr>
      <w:tr w:rsidR="002C3FE7" w:rsidRPr="00BB00C5" w14:paraId="16F87592" w14:textId="77777777" w:rsidTr="002C3FE7">
        <w:tc>
          <w:tcPr>
            <w:tcW w:w="5808" w:type="dxa"/>
          </w:tcPr>
          <w:p w14:paraId="08BBE595" w14:textId="77777777" w:rsidR="002C3FE7" w:rsidRPr="00BB00C5" w:rsidRDefault="002C3FE7" w:rsidP="002C3FE7">
            <w:pPr>
              <w:tabs>
                <w:tab w:val="left" w:pos="294"/>
              </w:tabs>
              <w:jc w:val="both"/>
              <w:rPr>
                <w:rFonts w:eastAsia="Calibri"/>
                <w:sz w:val="24"/>
                <w:szCs w:val="24"/>
              </w:rPr>
            </w:pPr>
            <w:r w:rsidRPr="00BB00C5">
              <w:rPr>
                <w:rFonts w:eastAsia="Calibri"/>
                <w:sz w:val="24"/>
                <w:szCs w:val="24"/>
              </w:rPr>
              <w:t>Інше</w:t>
            </w:r>
          </w:p>
        </w:tc>
        <w:tc>
          <w:tcPr>
            <w:tcW w:w="2981" w:type="dxa"/>
          </w:tcPr>
          <w:p w14:paraId="2B632E6A" w14:textId="77777777" w:rsidR="002C3FE7" w:rsidRPr="00BB00C5" w:rsidRDefault="002C3FE7" w:rsidP="002C3FE7">
            <w:pPr>
              <w:jc w:val="center"/>
              <w:rPr>
                <w:rFonts w:eastAsia="Calibri"/>
                <w:sz w:val="24"/>
                <w:szCs w:val="24"/>
              </w:rPr>
            </w:pPr>
            <w:r w:rsidRPr="00BB00C5">
              <w:rPr>
                <w:rFonts w:eastAsia="Calibri"/>
                <w:sz w:val="24"/>
                <w:szCs w:val="24"/>
              </w:rPr>
              <w:t>-</w:t>
            </w:r>
          </w:p>
        </w:tc>
      </w:tr>
      <w:tr w:rsidR="002C3FE7" w:rsidRPr="00BB00C5" w14:paraId="5B89780E" w14:textId="77777777" w:rsidTr="002C3FE7">
        <w:trPr>
          <w:cnfStyle w:val="000000100000" w:firstRow="0" w:lastRow="0" w:firstColumn="0" w:lastColumn="0" w:oddVBand="0" w:evenVBand="0" w:oddHBand="1" w:evenHBand="0" w:firstRowFirstColumn="0" w:firstRowLastColumn="0" w:lastRowFirstColumn="0" w:lastRowLastColumn="0"/>
        </w:trPr>
        <w:tc>
          <w:tcPr>
            <w:tcW w:w="5808" w:type="dxa"/>
          </w:tcPr>
          <w:p w14:paraId="54C32C71" w14:textId="77777777" w:rsidR="002C3FE7" w:rsidRPr="00BB00C5" w:rsidRDefault="002C3FE7" w:rsidP="002C3FE7">
            <w:pPr>
              <w:tabs>
                <w:tab w:val="left" w:pos="294"/>
              </w:tabs>
              <w:jc w:val="both"/>
              <w:rPr>
                <w:rFonts w:eastAsia="Calibri"/>
                <w:b/>
                <w:sz w:val="24"/>
                <w:szCs w:val="24"/>
              </w:rPr>
            </w:pPr>
            <w:r w:rsidRPr="00BB00C5">
              <w:rPr>
                <w:rFonts w:eastAsia="Calibri"/>
                <w:b/>
                <w:sz w:val="24"/>
                <w:szCs w:val="24"/>
              </w:rPr>
              <w:t>Освітній рівень</w:t>
            </w:r>
          </w:p>
        </w:tc>
        <w:tc>
          <w:tcPr>
            <w:tcW w:w="2981" w:type="dxa"/>
          </w:tcPr>
          <w:p w14:paraId="5E8CD30D" w14:textId="77777777" w:rsidR="002C3FE7" w:rsidRPr="00BB00C5" w:rsidRDefault="002C3FE7" w:rsidP="002C3FE7">
            <w:pPr>
              <w:jc w:val="center"/>
              <w:rPr>
                <w:rFonts w:eastAsia="Calibri"/>
                <w:i/>
                <w:sz w:val="24"/>
                <w:szCs w:val="24"/>
              </w:rPr>
            </w:pPr>
            <w:r w:rsidRPr="00BB00C5">
              <w:rPr>
                <w:rFonts w:eastAsia="Calibri"/>
                <w:i/>
                <w:sz w:val="24"/>
                <w:szCs w:val="24"/>
              </w:rPr>
              <w:t>n=100, p=0.433</w:t>
            </w:r>
          </w:p>
        </w:tc>
      </w:tr>
      <w:tr w:rsidR="002C3FE7" w:rsidRPr="00BB00C5" w14:paraId="47B7C994" w14:textId="77777777" w:rsidTr="002C3FE7">
        <w:tc>
          <w:tcPr>
            <w:tcW w:w="5808" w:type="dxa"/>
          </w:tcPr>
          <w:p w14:paraId="43CFA53A" w14:textId="77777777" w:rsidR="002C3FE7" w:rsidRPr="00BB00C5" w:rsidRDefault="002C3FE7" w:rsidP="002C3FE7">
            <w:pPr>
              <w:jc w:val="both"/>
              <w:rPr>
                <w:rFonts w:eastAsia="Calibri"/>
                <w:sz w:val="24"/>
                <w:szCs w:val="24"/>
              </w:rPr>
            </w:pPr>
            <w:r w:rsidRPr="00BB00C5">
              <w:rPr>
                <w:rFonts w:eastAsia="Calibri"/>
                <w:sz w:val="24"/>
                <w:szCs w:val="24"/>
              </w:rPr>
              <w:t>9 класів школи або менше</w:t>
            </w:r>
          </w:p>
        </w:tc>
        <w:tc>
          <w:tcPr>
            <w:tcW w:w="2981" w:type="dxa"/>
          </w:tcPr>
          <w:p w14:paraId="10026A61" w14:textId="77777777" w:rsidR="002C3FE7" w:rsidRPr="00BB00C5" w:rsidRDefault="002C3FE7" w:rsidP="002C3FE7">
            <w:pPr>
              <w:jc w:val="center"/>
              <w:rPr>
                <w:rFonts w:eastAsia="Calibri"/>
                <w:sz w:val="24"/>
                <w:szCs w:val="24"/>
              </w:rPr>
            </w:pPr>
            <w:r w:rsidRPr="00BB00C5">
              <w:rPr>
                <w:rFonts w:eastAsia="Calibri"/>
                <w:sz w:val="24"/>
                <w:szCs w:val="24"/>
              </w:rPr>
              <w:t>10</w:t>
            </w:r>
          </w:p>
        </w:tc>
      </w:tr>
      <w:tr w:rsidR="002C3FE7" w:rsidRPr="00BB00C5" w14:paraId="6CD15AB9" w14:textId="77777777" w:rsidTr="002C3FE7">
        <w:trPr>
          <w:cnfStyle w:val="000000100000" w:firstRow="0" w:lastRow="0" w:firstColumn="0" w:lastColumn="0" w:oddVBand="0" w:evenVBand="0" w:oddHBand="1" w:evenHBand="0" w:firstRowFirstColumn="0" w:firstRowLastColumn="0" w:lastRowFirstColumn="0" w:lastRowLastColumn="0"/>
        </w:trPr>
        <w:tc>
          <w:tcPr>
            <w:tcW w:w="5808" w:type="dxa"/>
          </w:tcPr>
          <w:p w14:paraId="70BD1166" w14:textId="77777777" w:rsidR="002C3FE7" w:rsidRPr="00BB00C5" w:rsidRDefault="002C3FE7" w:rsidP="002C3FE7">
            <w:pPr>
              <w:jc w:val="both"/>
              <w:rPr>
                <w:rFonts w:eastAsia="Calibri"/>
                <w:sz w:val="24"/>
                <w:szCs w:val="24"/>
              </w:rPr>
            </w:pPr>
            <w:r w:rsidRPr="00BB00C5">
              <w:rPr>
                <w:rFonts w:eastAsia="Calibri"/>
                <w:sz w:val="24"/>
                <w:szCs w:val="24"/>
              </w:rPr>
              <w:t>Повна загальна середня (або професійно-технічна) освіта (11 класів тощо), незакінчена вища освіта</w:t>
            </w:r>
          </w:p>
        </w:tc>
        <w:tc>
          <w:tcPr>
            <w:tcW w:w="2981" w:type="dxa"/>
          </w:tcPr>
          <w:p w14:paraId="20515FB5" w14:textId="77777777" w:rsidR="002C3FE7" w:rsidRPr="00BB00C5" w:rsidRDefault="002C3FE7" w:rsidP="002C3FE7">
            <w:pPr>
              <w:jc w:val="center"/>
              <w:rPr>
                <w:rFonts w:eastAsia="Calibri"/>
                <w:sz w:val="24"/>
                <w:szCs w:val="24"/>
              </w:rPr>
            </w:pPr>
            <w:r w:rsidRPr="00BB00C5">
              <w:rPr>
                <w:rFonts w:eastAsia="Calibri"/>
                <w:sz w:val="24"/>
                <w:szCs w:val="24"/>
              </w:rPr>
              <w:t>21</w:t>
            </w:r>
          </w:p>
        </w:tc>
      </w:tr>
      <w:tr w:rsidR="002C3FE7" w:rsidRPr="00BB00C5" w14:paraId="1E2B8EAA" w14:textId="77777777" w:rsidTr="002C3FE7">
        <w:tc>
          <w:tcPr>
            <w:tcW w:w="5808" w:type="dxa"/>
          </w:tcPr>
          <w:p w14:paraId="36925F59" w14:textId="77777777" w:rsidR="002C3FE7" w:rsidRPr="00BB00C5" w:rsidRDefault="002C3FE7" w:rsidP="002C3FE7">
            <w:pPr>
              <w:jc w:val="both"/>
              <w:rPr>
                <w:rFonts w:eastAsia="Calibri"/>
                <w:sz w:val="24"/>
                <w:szCs w:val="24"/>
              </w:rPr>
            </w:pPr>
            <w:r w:rsidRPr="00BB00C5">
              <w:rPr>
                <w:rFonts w:eastAsia="Calibri"/>
                <w:sz w:val="24"/>
                <w:szCs w:val="24"/>
              </w:rPr>
              <w:t xml:space="preserve">Базова вища освіта (ВНЗ І–ІІ рівнів акредитації, </w:t>
            </w:r>
            <w:r w:rsidRPr="00BB00C5">
              <w:rPr>
                <w:rFonts w:eastAsia="Calibri"/>
                <w:sz w:val="24"/>
                <w:szCs w:val="24"/>
              </w:rPr>
              <w:lastRenderedPageBreak/>
              <w:t>технікум)</w:t>
            </w:r>
          </w:p>
        </w:tc>
        <w:tc>
          <w:tcPr>
            <w:tcW w:w="2981" w:type="dxa"/>
          </w:tcPr>
          <w:p w14:paraId="2860A1CA" w14:textId="77777777" w:rsidR="002C3FE7" w:rsidRPr="00BB00C5" w:rsidRDefault="002C3FE7" w:rsidP="002C3FE7">
            <w:pPr>
              <w:jc w:val="center"/>
              <w:rPr>
                <w:rFonts w:eastAsia="Calibri"/>
                <w:sz w:val="24"/>
                <w:szCs w:val="24"/>
              </w:rPr>
            </w:pPr>
            <w:r w:rsidRPr="00BB00C5">
              <w:rPr>
                <w:rFonts w:eastAsia="Calibri"/>
                <w:sz w:val="24"/>
                <w:szCs w:val="24"/>
              </w:rPr>
              <w:lastRenderedPageBreak/>
              <w:t>10</w:t>
            </w:r>
          </w:p>
        </w:tc>
      </w:tr>
      <w:tr w:rsidR="002C3FE7" w:rsidRPr="00BB00C5" w14:paraId="191A1C04" w14:textId="77777777" w:rsidTr="002C3FE7">
        <w:trPr>
          <w:cnfStyle w:val="000000100000" w:firstRow="0" w:lastRow="0" w:firstColumn="0" w:lastColumn="0" w:oddVBand="0" w:evenVBand="0" w:oddHBand="1" w:evenHBand="0" w:firstRowFirstColumn="0" w:firstRowLastColumn="0" w:lastRowFirstColumn="0" w:lastRowLastColumn="0"/>
        </w:trPr>
        <w:tc>
          <w:tcPr>
            <w:tcW w:w="5808" w:type="dxa"/>
          </w:tcPr>
          <w:p w14:paraId="080CBFCA" w14:textId="77777777" w:rsidR="002C3FE7" w:rsidRPr="00BB00C5" w:rsidRDefault="002C3FE7" w:rsidP="002C3FE7">
            <w:pPr>
              <w:jc w:val="both"/>
              <w:rPr>
                <w:rFonts w:eastAsia="Calibri"/>
                <w:sz w:val="24"/>
                <w:szCs w:val="24"/>
              </w:rPr>
            </w:pPr>
            <w:r w:rsidRPr="00BB00C5">
              <w:rPr>
                <w:rFonts w:eastAsia="Calibri"/>
                <w:sz w:val="24"/>
                <w:szCs w:val="24"/>
              </w:rPr>
              <w:t>Повна вища освіта (університет, інститут) або науковий ступінь</w:t>
            </w:r>
          </w:p>
        </w:tc>
        <w:tc>
          <w:tcPr>
            <w:tcW w:w="2981" w:type="dxa"/>
          </w:tcPr>
          <w:p w14:paraId="6C266C6A" w14:textId="77777777" w:rsidR="002C3FE7" w:rsidRPr="00BB00C5" w:rsidRDefault="002C3FE7" w:rsidP="002C3FE7">
            <w:pPr>
              <w:jc w:val="center"/>
              <w:rPr>
                <w:rFonts w:eastAsia="Calibri"/>
                <w:sz w:val="24"/>
                <w:szCs w:val="24"/>
              </w:rPr>
            </w:pPr>
            <w:r w:rsidRPr="00BB00C5">
              <w:rPr>
                <w:rFonts w:eastAsia="Calibri"/>
                <w:sz w:val="24"/>
                <w:szCs w:val="24"/>
              </w:rPr>
              <w:t>9</w:t>
            </w:r>
          </w:p>
        </w:tc>
      </w:tr>
      <w:tr w:rsidR="002C3FE7" w:rsidRPr="00BB00C5" w14:paraId="0B3B27C0" w14:textId="77777777" w:rsidTr="002C3FE7">
        <w:tc>
          <w:tcPr>
            <w:tcW w:w="5808" w:type="dxa"/>
          </w:tcPr>
          <w:p w14:paraId="19B18286" w14:textId="77777777" w:rsidR="002C3FE7" w:rsidRPr="00BB00C5" w:rsidRDefault="002C3FE7" w:rsidP="002C3FE7">
            <w:pPr>
              <w:jc w:val="both"/>
              <w:rPr>
                <w:rFonts w:eastAsia="Calibri"/>
                <w:b/>
                <w:sz w:val="24"/>
                <w:szCs w:val="24"/>
              </w:rPr>
            </w:pPr>
            <w:r w:rsidRPr="00BB00C5">
              <w:rPr>
                <w:rFonts w:eastAsia="Calibri"/>
                <w:b/>
                <w:sz w:val="24"/>
                <w:szCs w:val="24"/>
              </w:rPr>
              <w:t>Матеріальний стан</w:t>
            </w:r>
          </w:p>
        </w:tc>
        <w:tc>
          <w:tcPr>
            <w:tcW w:w="2981" w:type="dxa"/>
          </w:tcPr>
          <w:p w14:paraId="49E90394" w14:textId="77777777" w:rsidR="002C3FE7" w:rsidRPr="00BB00C5" w:rsidRDefault="002C3FE7" w:rsidP="002C3FE7">
            <w:pPr>
              <w:jc w:val="center"/>
              <w:rPr>
                <w:rFonts w:eastAsia="Calibri"/>
                <w:i/>
                <w:sz w:val="24"/>
                <w:szCs w:val="24"/>
              </w:rPr>
            </w:pPr>
            <w:r w:rsidRPr="00BB00C5">
              <w:rPr>
                <w:rFonts w:eastAsia="Calibri"/>
                <w:i/>
                <w:sz w:val="24"/>
                <w:szCs w:val="24"/>
              </w:rPr>
              <w:t>n=100, p=0.711</w:t>
            </w:r>
          </w:p>
        </w:tc>
      </w:tr>
      <w:tr w:rsidR="002C3FE7" w:rsidRPr="00BB00C5" w14:paraId="4E5D2570" w14:textId="77777777" w:rsidTr="002C3FE7">
        <w:trPr>
          <w:cnfStyle w:val="000000100000" w:firstRow="0" w:lastRow="0" w:firstColumn="0" w:lastColumn="0" w:oddVBand="0" w:evenVBand="0" w:oddHBand="1" w:evenHBand="0" w:firstRowFirstColumn="0" w:firstRowLastColumn="0" w:lastRowFirstColumn="0" w:lastRowLastColumn="0"/>
        </w:trPr>
        <w:tc>
          <w:tcPr>
            <w:tcW w:w="5808" w:type="dxa"/>
          </w:tcPr>
          <w:p w14:paraId="7770A233" w14:textId="77777777" w:rsidR="002C3FE7" w:rsidRPr="00BB00C5" w:rsidRDefault="002C3FE7" w:rsidP="002C3FE7">
            <w:pPr>
              <w:jc w:val="both"/>
              <w:rPr>
                <w:rFonts w:eastAsia="Calibri"/>
                <w:sz w:val="24"/>
                <w:szCs w:val="24"/>
              </w:rPr>
            </w:pPr>
            <w:r w:rsidRPr="00BB00C5">
              <w:rPr>
                <w:rFonts w:eastAsia="Calibri"/>
                <w:sz w:val="24"/>
                <w:szCs w:val="24"/>
              </w:rPr>
              <w:t>Нижче прожиткового мінімуму (&lt; 2270 грн.)</w:t>
            </w:r>
          </w:p>
        </w:tc>
        <w:tc>
          <w:tcPr>
            <w:tcW w:w="2981" w:type="dxa"/>
          </w:tcPr>
          <w:p w14:paraId="370B7A3C" w14:textId="77777777" w:rsidR="002C3FE7" w:rsidRPr="00BB00C5" w:rsidRDefault="002C3FE7" w:rsidP="002C3FE7">
            <w:pPr>
              <w:jc w:val="center"/>
              <w:rPr>
                <w:rFonts w:eastAsia="Calibri"/>
                <w:sz w:val="24"/>
                <w:szCs w:val="24"/>
              </w:rPr>
            </w:pPr>
            <w:r w:rsidRPr="00BB00C5">
              <w:rPr>
                <w:rFonts w:eastAsia="Calibri"/>
                <w:sz w:val="24"/>
                <w:szCs w:val="24"/>
              </w:rPr>
              <w:t>21</w:t>
            </w:r>
          </w:p>
        </w:tc>
      </w:tr>
      <w:tr w:rsidR="002C3FE7" w:rsidRPr="00BB00C5" w14:paraId="632DD86D" w14:textId="77777777" w:rsidTr="002C3FE7">
        <w:tc>
          <w:tcPr>
            <w:tcW w:w="5808" w:type="dxa"/>
          </w:tcPr>
          <w:p w14:paraId="66722B20" w14:textId="77777777" w:rsidR="002C3FE7" w:rsidRPr="00BB00C5" w:rsidRDefault="002C3FE7" w:rsidP="002C3FE7">
            <w:pPr>
              <w:rPr>
                <w:rFonts w:eastAsia="Calibri"/>
                <w:sz w:val="24"/>
                <w:szCs w:val="24"/>
              </w:rPr>
            </w:pPr>
            <w:r w:rsidRPr="00BB00C5">
              <w:rPr>
                <w:rFonts w:eastAsia="Calibri"/>
                <w:sz w:val="24"/>
                <w:szCs w:val="24"/>
              </w:rPr>
              <w:t>На рівні прожиткового мінімуму, але нижче за середній дохід (2270 - &lt;11500 грн.)</w:t>
            </w:r>
          </w:p>
        </w:tc>
        <w:tc>
          <w:tcPr>
            <w:tcW w:w="2981" w:type="dxa"/>
          </w:tcPr>
          <w:p w14:paraId="44ED6AFA" w14:textId="77777777" w:rsidR="002C3FE7" w:rsidRPr="00BB00C5" w:rsidRDefault="002C3FE7" w:rsidP="002C3FE7">
            <w:pPr>
              <w:jc w:val="center"/>
              <w:rPr>
                <w:rFonts w:eastAsia="Calibri"/>
                <w:sz w:val="24"/>
                <w:szCs w:val="24"/>
              </w:rPr>
            </w:pPr>
            <w:r w:rsidRPr="00BB00C5">
              <w:rPr>
                <w:rFonts w:eastAsia="Calibri"/>
                <w:sz w:val="24"/>
                <w:szCs w:val="24"/>
              </w:rPr>
              <w:t>14</w:t>
            </w:r>
          </w:p>
        </w:tc>
      </w:tr>
      <w:tr w:rsidR="002C3FE7" w:rsidRPr="00BB00C5" w14:paraId="1DE580AB" w14:textId="77777777" w:rsidTr="002C3FE7">
        <w:trPr>
          <w:cnfStyle w:val="000000100000" w:firstRow="0" w:lastRow="0" w:firstColumn="0" w:lastColumn="0" w:oddVBand="0" w:evenVBand="0" w:oddHBand="1" w:evenHBand="0" w:firstRowFirstColumn="0" w:firstRowLastColumn="0" w:lastRowFirstColumn="0" w:lastRowLastColumn="0"/>
        </w:trPr>
        <w:tc>
          <w:tcPr>
            <w:tcW w:w="5808" w:type="dxa"/>
          </w:tcPr>
          <w:p w14:paraId="70D4C51B" w14:textId="77777777" w:rsidR="002C3FE7" w:rsidRPr="00BB00C5" w:rsidRDefault="002C3FE7" w:rsidP="002C3FE7">
            <w:pPr>
              <w:rPr>
                <w:rFonts w:eastAsia="Calibri"/>
                <w:sz w:val="24"/>
                <w:szCs w:val="24"/>
              </w:rPr>
            </w:pPr>
            <w:r w:rsidRPr="00BB00C5">
              <w:rPr>
                <w:rFonts w:eastAsia="Calibri"/>
                <w:sz w:val="24"/>
                <w:szCs w:val="24"/>
              </w:rPr>
              <w:t xml:space="preserve">Середній дохід або вище (=&gt;11500 грн.) </w:t>
            </w:r>
          </w:p>
        </w:tc>
        <w:tc>
          <w:tcPr>
            <w:tcW w:w="2981" w:type="dxa"/>
          </w:tcPr>
          <w:p w14:paraId="2D9A9226" w14:textId="77777777" w:rsidR="002C3FE7" w:rsidRPr="00BB00C5" w:rsidRDefault="002C3FE7" w:rsidP="002C3FE7">
            <w:pPr>
              <w:jc w:val="center"/>
              <w:rPr>
                <w:rFonts w:eastAsia="Calibri"/>
                <w:sz w:val="24"/>
                <w:szCs w:val="24"/>
              </w:rPr>
            </w:pPr>
            <w:r w:rsidRPr="00BB00C5">
              <w:rPr>
                <w:rFonts w:eastAsia="Calibri"/>
                <w:sz w:val="24"/>
                <w:szCs w:val="24"/>
              </w:rPr>
              <w:t>13</w:t>
            </w:r>
          </w:p>
        </w:tc>
      </w:tr>
      <w:tr w:rsidR="002C3FE7" w:rsidRPr="00BB00C5" w14:paraId="4019570C" w14:textId="77777777" w:rsidTr="002C3FE7">
        <w:tc>
          <w:tcPr>
            <w:tcW w:w="5808" w:type="dxa"/>
          </w:tcPr>
          <w:p w14:paraId="0885D0D4" w14:textId="77777777" w:rsidR="002C3FE7" w:rsidRPr="00BB00C5" w:rsidRDefault="002C3FE7" w:rsidP="002C3FE7">
            <w:pPr>
              <w:rPr>
                <w:rFonts w:eastAsia="Calibri"/>
                <w:b/>
                <w:sz w:val="24"/>
                <w:szCs w:val="24"/>
              </w:rPr>
            </w:pPr>
            <w:r w:rsidRPr="00BB00C5">
              <w:rPr>
                <w:rFonts w:eastAsia="Calibri"/>
                <w:b/>
                <w:sz w:val="24"/>
                <w:szCs w:val="24"/>
              </w:rPr>
              <w:t>Сексуальна орієнтація</w:t>
            </w:r>
          </w:p>
        </w:tc>
        <w:tc>
          <w:tcPr>
            <w:tcW w:w="2981" w:type="dxa"/>
          </w:tcPr>
          <w:p w14:paraId="10A90B0B" w14:textId="77777777" w:rsidR="002C3FE7" w:rsidRPr="00BB00C5" w:rsidRDefault="002C3FE7" w:rsidP="002C3FE7">
            <w:pPr>
              <w:jc w:val="center"/>
              <w:rPr>
                <w:rFonts w:eastAsia="Calibri"/>
                <w:i/>
                <w:sz w:val="24"/>
                <w:szCs w:val="24"/>
              </w:rPr>
            </w:pPr>
            <w:r w:rsidRPr="00BB00C5">
              <w:rPr>
                <w:rFonts w:eastAsia="Calibri"/>
                <w:i/>
                <w:sz w:val="24"/>
                <w:szCs w:val="24"/>
              </w:rPr>
              <w:t>n=100, p=0.597</w:t>
            </w:r>
          </w:p>
        </w:tc>
      </w:tr>
      <w:tr w:rsidR="002C3FE7" w:rsidRPr="00BB00C5" w14:paraId="3CDB8A1D" w14:textId="77777777" w:rsidTr="002C3FE7">
        <w:trPr>
          <w:cnfStyle w:val="000000100000" w:firstRow="0" w:lastRow="0" w:firstColumn="0" w:lastColumn="0" w:oddVBand="0" w:evenVBand="0" w:oddHBand="1" w:evenHBand="0" w:firstRowFirstColumn="0" w:firstRowLastColumn="0" w:lastRowFirstColumn="0" w:lastRowLastColumn="0"/>
        </w:trPr>
        <w:tc>
          <w:tcPr>
            <w:tcW w:w="5808" w:type="dxa"/>
          </w:tcPr>
          <w:p w14:paraId="272D4E17" w14:textId="77777777" w:rsidR="002C3FE7" w:rsidRPr="00BB00C5" w:rsidRDefault="002C3FE7" w:rsidP="002C3FE7">
            <w:pPr>
              <w:jc w:val="both"/>
              <w:rPr>
                <w:rFonts w:eastAsia="Calibri"/>
                <w:sz w:val="24"/>
                <w:szCs w:val="24"/>
              </w:rPr>
            </w:pPr>
            <w:r w:rsidRPr="00BB00C5">
              <w:rPr>
                <w:rFonts w:eastAsia="Calibri"/>
                <w:sz w:val="24"/>
                <w:szCs w:val="24"/>
              </w:rPr>
              <w:t xml:space="preserve">Натурал/ка / </w:t>
            </w:r>
            <w:proofErr w:type="spellStart"/>
            <w:r w:rsidRPr="00BB00C5">
              <w:rPr>
                <w:rFonts w:eastAsia="Calibri"/>
                <w:sz w:val="24"/>
                <w:szCs w:val="24"/>
              </w:rPr>
              <w:t>гетеросексуал</w:t>
            </w:r>
            <w:proofErr w:type="spellEnd"/>
            <w:r w:rsidRPr="00BB00C5">
              <w:rPr>
                <w:rFonts w:eastAsia="Calibri"/>
                <w:sz w:val="24"/>
                <w:szCs w:val="24"/>
              </w:rPr>
              <w:t>/ка</w:t>
            </w:r>
          </w:p>
        </w:tc>
        <w:tc>
          <w:tcPr>
            <w:tcW w:w="2981" w:type="dxa"/>
          </w:tcPr>
          <w:p w14:paraId="10197CF5" w14:textId="77777777" w:rsidR="002C3FE7" w:rsidRPr="00BB00C5" w:rsidRDefault="002C3FE7" w:rsidP="002C3FE7">
            <w:pPr>
              <w:jc w:val="center"/>
              <w:rPr>
                <w:rFonts w:eastAsia="Calibri"/>
                <w:sz w:val="24"/>
                <w:szCs w:val="24"/>
              </w:rPr>
            </w:pPr>
            <w:r w:rsidRPr="00BB00C5">
              <w:rPr>
                <w:rFonts w:eastAsia="Calibri"/>
                <w:sz w:val="24"/>
                <w:szCs w:val="24"/>
              </w:rPr>
              <w:t>9</w:t>
            </w:r>
          </w:p>
        </w:tc>
      </w:tr>
      <w:tr w:rsidR="002C3FE7" w:rsidRPr="00BB00C5" w14:paraId="4681B921" w14:textId="77777777" w:rsidTr="002C3FE7">
        <w:tc>
          <w:tcPr>
            <w:tcW w:w="5808" w:type="dxa"/>
          </w:tcPr>
          <w:p w14:paraId="4D4E3C79" w14:textId="77777777" w:rsidR="002C3FE7" w:rsidRPr="00BB00C5" w:rsidRDefault="002C3FE7" w:rsidP="002C3FE7">
            <w:pPr>
              <w:jc w:val="both"/>
              <w:rPr>
                <w:rFonts w:eastAsia="Calibri"/>
                <w:sz w:val="24"/>
                <w:szCs w:val="24"/>
              </w:rPr>
            </w:pPr>
            <w:r w:rsidRPr="00BB00C5">
              <w:rPr>
                <w:rFonts w:eastAsia="Calibri"/>
                <w:sz w:val="24"/>
                <w:szCs w:val="24"/>
              </w:rPr>
              <w:t>Гей / гомосексуал / лесбійка</w:t>
            </w:r>
          </w:p>
        </w:tc>
        <w:tc>
          <w:tcPr>
            <w:tcW w:w="2981" w:type="dxa"/>
          </w:tcPr>
          <w:p w14:paraId="4D72C1CD" w14:textId="77777777" w:rsidR="002C3FE7" w:rsidRPr="00BB00C5" w:rsidRDefault="002C3FE7" w:rsidP="002C3FE7">
            <w:pPr>
              <w:jc w:val="center"/>
              <w:rPr>
                <w:rFonts w:eastAsia="Calibri"/>
                <w:sz w:val="24"/>
                <w:szCs w:val="24"/>
              </w:rPr>
            </w:pPr>
            <w:r w:rsidRPr="00BB00C5">
              <w:rPr>
                <w:rFonts w:eastAsia="Calibri"/>
                <w:sz w:val="24"/>
                <w:szCs w:val="24"/>
              </w:rPr>
              <w:t>13</w:t>
            </w:r>
          </w:p>
        </w:tc>
      </w:tr>
      <w:tr w:rsidR="002C3FE7" w:rsidRPr="00BB00C5" w14:paraId="76A932B9" w14:textId="77777777" w:rsidTr="002C3FE7">
        <w:trPr>
          <w:cnfStyle w:val="000000100000" w:firstRow="0" w:lastRow="0" w:firstColumn="0" w:lastColumn="0" w:oddVBand="0" w:evenVBand="0" w:oddHBand="1" w:evenHBand="0" w:firstRowFirstColumn="0" w:firstRowLastColumn="0" w:lastRowFirstColumn="0" w:lastRowLastColumn="0"/>
        </w:trPr>
        <w:tc>
          <w:tcPr>
            <w:tcW w:w="5808" w:type="dxa"/>
          </w:tcPr>
          <w:p w14:paraId="79A7F0CA" w14:textId="77777777" w:rsidR="002C3FE7" w:rsidRPr="00BB00C5" w:rsidRDefault="002C3FE7" w:rsidP="002C3FE7">
            <w:pPr>
              <w:jc w:val="both"/>
              <w:rPr>
                <w:rFonts w:eastAsia="Calibri"/>
                <w:sz w:val="24"/>
                <w:szCs w:val="24"/>
              </w:rPr>
            </w:pPr>
            <w:r w:rsidRPr="00BB00C5">
              <w:rPr>
                <w:rFonts w:eastAsia="Calibri"/>
                <w:sz w:val="24"/>
                <w:szCs w:val="24"/>
              </w:rPr>
              <w:t>Бісексуал/ка</w:t>
            </w:r>
          </w:p>
        </w:tc>
        <w:tc>
          <w:tcPr>
            <w:tcW w:w="2981" w:type="dxa"/>
          </w:tcPr>
          <w:p w14:paraId="3ACD725D" w14:textId="77777777" w:rsidR="002C3FE7" w:rsidRPr="00BB00C5" w:rsidRDefault="002C3FE7" w:rsidP="002C3FE7">
            <w:pPr>
              <w:jc w:val="center"/>
              <w:rPr>
                <w:rFonts w:eastAsia="Calibri"/>
                <w:sz w:val="24"/>
                <w:szCs w:val="24"/>
              </w:rPr>
            </w:pPr>
            <w:r w:rsidRPr="00BB00C5">
              <w:rPr>
                <w:rFonts w:eastAsia="Calibri"/>
                <w:sz w:val="24"/>
                <w:szCs w:val="24"/>
              </w:rPr>
              <w:t>16</w:t>
            </w:r>
          </w:p>
        </w:tc>
      </w:tr>
      <w:tr w:rsidR="002C3FE7" w:rsidRPr="00BB00C5" w14:paraId="3D223B09" w14:textId="77777777" w:rsidTr="002C3FE7">
        <w:tc>
          <w:tcPr>
            <w:tcW w:w="5808" w:type="dxa"/>
          </w:tcPr>
          <w:p w14:paraId="540BD459" w14:textId="77777777" w:rsidR="002C3FE7" w:rsidRPr="00BB00C5" w:rsidRDefault="002C3FE7" w:rsidP="002C3FE7">
            <w:pPr>
              <w:jc w:val="both"/>
              <w:rPr>
                <w:rFonts w:eastAsia="Calibri"/>
                <w:sz w:val="24"/>
                <w:szCs w:val="24"/>
              </w:rPr>
            </w:pPr>
            <w:r w:rsidRPr="00BB00C5">
              <w:rPr>
                <w:rFonts w:eastAsia="Calibri"/>
                <w:sz w:val="24"/>
                <w:szCs w:val="24"/>
              </w:rPr>
              <w:t>Інше</w:t>
            </w:r>
          </w:p>
        </w:tc>
        <w:tc>
          <w:tcPr>
            <w:tcW w:w="2981" w:type="dxa"/>
          </w:tcPr>
          <w:p w14:paraId="64DE3EF5" w14:textId="77777777" w:rsidR="002C3FE7" w:rsidRPr="00BB00C5" w:rsidRDefault="002C3FE7" w:rsidP="002C3FE7">
            <w:pPr>
              <w:jc w:val="center"/>
              <w:rPr>
                <w:rFonts w:eastAsia="Calibri"/>
                <w:sz w:val="24"/>
                <w:szCs w:val="24"/>
              </w:rPr>
            </w:pPr>
            <w:r w:rsidRPr="00BB00C5">
              <w:rPr>
                <w:rFonts w:eastAsia="Calibri"/>
                <w:sz w:val="24"/>
                <w:szCs w:val="24"/>
              </w:rPr>
              <w:t>21</w:t>
            </w:r>
          </w:p>
        </w:tc>
      </w:tr>
    </w:tbl>
    <w:p w14:paraId="653F8FAD" w14:textId="77777777" w:rsidR="002C3FE7" w:rsidRPr="00BB00C5" w:rsidRDefault="002C3FE7" w:rsidP="002C3FE7">
      <w:pPr>
        <w:spacing w:line="240" w:lineRule="auto"/>
        <w:jc w:val="both"/>
        <w:rPr>
          <w:rFonts w:eastAsia="Calibri"/>
          <w:sz w:val="24"/>
          <w:szCs w:val="24"/>
        </w:rPr>
      </w:pPr>
    </w:p>
    <w:p w14:paraId="5277BDA8" w14:textId="77777777" w:rsidR="002C3FE7" w:rsidRPr="00BB00C5" w:rsidRDefault="002C3FE7" w:rsidP="002C3FE7">
      <w:pPr>
        <w:jc w:val="both"/>
        <w:rPr>
          <w:rFonts w:eastAsia="Times New Roman"/>
          <w:sz w:val="24"/>
          <w:szCs w:val="24"/>
        </w:rPr>
      </w:pPr>
      <w:r w:rsidRPr="00BB00C5">
        <w:rPr>
          <w:rFonts w:eastAsia="Times New Roman"/>
          <w:sz w:val="24"/>
          <w:szCs w:val="24"/>
        </w:rPr>
        <w:t xml:space="preserve">Майже половина (43%) опитаних </w:t>
      </w:r>
      <w:proofErr w:type="spellStart"/>
      <w:r w:rsidRPr="00BB00C5">
        <w:rPr>
          <w:rFonts w:eastAsia="Times New Roman"/>
          <w:sz w:val="24"/>
          <w:szCs w:val="24"/>
        </w:rPr>
        <w:t>трансгендерних</w:t>
      </w:r>
      <w:proofErr w:type="spellEnd"/>
      <w:r w:rsidRPr="00BB00C5">
        <w:rPr>
          <w:rFonts w:eastAsia="Times New Roman"/>
          <w:sz w:val="24"/>
          <w:szCs w:val="24"/>
        </w:rPr>
        <w:t xml:space="preserve"> жінок вказали, що отримували безкоштовні презервативи впродовж останнього року (рис. 12). При цьому, 13% отримували таку послугу впродовж останнього місяця, 8% згадали про випадок отримання такої послуги впродовж останніх трьох місяців та 9% отримували презервативи впродовж останнього півроку. Схожий розподіл спостерігається щодо практики та частоти отримання </w:t>
      </w:r>
      <w:proofErr w:type="spellStart"/>
      <w:r w:rsidRPr="00BB00C5">
        <w:rPr>
          <w:rFonts w:eastAsia="Times New Roman"/>
          <w:sz w:val="24"/>
          <w:szCs w:val="24"/>
        </w:rPr>
        <w:t>лубрикантів</w:t>
      </w:r>
      <w:proofErr w:type="spellEnd"/>
      <w:r w:rsidRPr="00BB00C5">
        <w:rPr>
          <w:rFonts w:eastAsia="Times New Roman"/>
          <w:sz w:val="24"/>
          <w:szCs w:val="24"/>
        </w:rPr>
        <w:t xml:space="preserve"> та консультацій з питань безпечної сексуальної поведінки. Про досвід тестування на ІПСШ вказали 44% опитаних транс-жінок, але половина з них мали такий досвід більш ніж за півроку до своєї участі у дослідженні. </w:t>
      </w:r>
    </w:p>
    <w:p w14:paraId="56B3BFC1" w14:textId="77777777" w:rsidR="002C3FE7" w:rsidRPr="00BB00C5" w:rsidRDefault="002C3FE7" w:rsidP="002C3FE7">
      <w:pPr>
        <w:rPr>
          <w:rFonts w:eastAsia="Times New Roman"/>
          <w:sz w:val="24"/>
          <w:szCs w:val="24"/>
        </w:rPr>
      </w:pPr>
    </w:p>
    <w:p w14:paraId="48D03444" w14:textId="294564D5" w:rsidR="002C3FE7" w:rsidRPr="00BB00C5" w:rsidRDefault="002C3FE7" w:rsidP="002C3FE7">
      <w:pPr>
        <w:jc w:val="both"/>
        <w:rPr>
          <w:rFonts w:eastAsia="Times New Roman"/>
          <w:sz w:val="24"/>
          <w:szCs w:val="24"/>
        </w:rPr>
      </w:pPr>
      <w:r w:rsidRPr="00BB00C5">
        <w:rPr>
          <w:rFonts w:eastAsia="Times New Roman"/>
          <w:sz w:val="24"/>
          <w:szCs w:val="24"/>
        </w:rPr>
        <w:t xml:space="preserve">Серед </w:t>
      </w:r>
      <w:proofErr w:type="spellStart"/>
      <w:r w:rsidRPr="00BB00C5">
        <w:rPr>
          <w:rFonts w:eastAsia="Times New Roman"/>
          <w:sz w:val="24"/>
          <w:szCs w:val="24"/>
        </w:rPr>
        <w:t>трансгендерних</w:t>
      </w:r>
      <w:proofErr w:type="spellEnd"/>
      <w:r w:rsidRPr="00BB00C5">
        <w:rPr>
          <w:rFonts w:eastAsia="Times New Roman"/>
          <w:sz w:val="24"/>
          <w:szCs w:val="24"/>
        </w:rPr>
        <w:t xml:space="preserve"> чоловіків 45% вказали про отримання безкоштовних презервативів за останній рік (рис. </w:t>
      </w:r>
      <w:r w:rsidR="00805FD3">
        <w:rPr>
          <w:rFonts w:eastAsia="Times New Roman"/>
          <w:sz w:val="24"/>
          <w:szCs w:val="24"/>
        </w:rPr>
        <w:t>30</w:t>
      </w:r>
      <w:r w:rsidRPr="00BB00C5">
        <w:rPr>
          <w:rFonts w:eastAsia="Times New Roman"/>
          <w:sz w:val="24"/>
          <w:szCs w:val="24"/>
        </w:rPr>
        <w:t xml:space="preserve">). Майже третина (29%) отримували </w:t>
      </w:r>
      <w:proofErr w:type="spellStart"/>
      <w:r w:rsidRPr="00BB00C5">
        <w:rPr>
          <w:rFonts w:eastAsia="Times New Roman"/>
          <w:sz w:val="24"/>
          <w:szCs w:val="24"/>
        </w:rPr>
        <w:t>лубриканти</w:t>
      </w:r>
      <w:proofErr w:type="spellEnd"/>
      <w:r w:rsidRPr="00BB00C5">
        <w:rPr>
          <w:rFonts w:eastAsia="Times New Roman"/>
          <w:sz w:val="24"/>
          <w:szCs w:val="24"/>
        </w:rPr>
        <w:t>. Кожен п’ятий (22%) вказав, що з ним проводилася консультація щодо використання презервативу та безпечного сексу. 35% вказали, що проходили тестування на ІПСШ за останні 12 місяців.</w:t>
      </w:r>
    </w:p>
    <w:p w14:paraId="0D154DF2" w14:textId="77777777" w:rsidR="002C3FE7" w:rsidRPr="00BB00C5" w:rsidRDefault="002C3FE7" w:rsidP="002C3FE7">
      <w:pPr>
        <w:spacing w:line="240" w:lineRule="auto"/>
        <w:jc w:val="both"/>
        <w:rPr>
          <w:rFonts w:eastAsia="Calibri"/>
          <w:i/>
          <w:sz w:val="24"/>
          <w:szCs w:val="24"/>
        </w:rPr>
      </w:pPr>
      <w:r w:rsidRPr="00BB00C5">
        <w:rPr>
          <w:rFonts w:eastAsia="Calibri"/>
          <w:noProof/>
          <w:sz w:val="24"/>
          <w:szCs w:val="24"/>
          <w:lang w:val="ru-RU"/>
        </w:rPr>
        <w:drawing>
          <wp:inline distT="0" distB="0" distL="0" distR="0" wp14:anchorId="3AC146A4" wp14:editId="23BFDD5E">
            <wp:extent cx="5748655" cy="1914525"/>
            <wp:effectExtent l="0" t="0" r="4445" b="0"/>
            <wp:docPr id="39"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55BF6FD" w14:textId="0BDE6038" w:rsidR="002C3FE7" w:rsidRPr="00BB00C5" w:rsidRDefault="002C3FE7" w:rsidP="002C3FE7">
      <w:pPr>
        <w:keepNext/>
        <w:keepLines/>
        <w:pBdr>
          <w:top w:val="nil"/>
          <w:left w:val="nil"/>
          <w:bottom w:val="nil"/>
          <w:right w:val="nil"/>
          <w:between w:val="nil"/>
        </w:pBdr>
        <w:spacing w:after="120" w:line="240" w:lineRule="auto"/>
        <w:jc w:val="center"/>
        <w:rPr>
          <w:rFonts w:eastAsia="Calibri"/>
          <w:i/>
          <w:color w:val="44546A"/>
          <w:sz w:val="24"/>
          <w:szCs w:val="24"/>
        </w:rPr>
      </w:pPr>
      <w:r w:rsidRPr="00BB00C5">
        <w:rPr>
          <w:rFonts w:eastAsia="Calibri"/>
          <w:i/>
          <w:color w:val="44546A"/>
          <w:sz w:val="24"/>
          <w:szCs w:val="24"/>
        </w:rPr>
        <w:t xml:space="preserve">Рис. </w:t>
      </w:r>
      <w:r w:rsidR="00805FD3">
        <w:rPr>
          <w:rFonts w:eastAsia="Calibri"/>
          <w:i/>
          <w:color w:val="44546A"/>
          <w:sz w:val="24"/>
          <w:szCs w:val="24"/>
        </w:rPr>
        <w:t>30</w:t>
      </w:r>
      <w:r w:rsidRPr="00BB00C5">
        <w:rPr>
          <w:rFonts w:eastAsia="Calibri"/>
          <w:i/>
          <w:color w:val="44546A"/>
          <w:sz w:val="24"/>
          <w:szCs w:val="24"/>
        </w:rPr>
        <w:t xml:space="preserve">. Види профілактичних послуг та частота їх отримання серед </w:t>
      </w:r>
      <w:proofErr w:type="spellStart"/>
      <w:r w:rsidRPr="00BB00C5">
        <w:rPr>
          <w:rFonts w:eastAsia="Calibri"/>
          <w:i/>
          <w:color w:val="44546A"/>
          <w:sz w:val="24"/>
          <w:szCs w:val="24"/>
        </w:rPr>
        <w:t>трансгендерних</w:t>
      </w:r>
      <w:proofErr w:type="spellEnd"/>
      <w:r w:rsidRPr="00BB00C5">
        <w:rPr>
          <w:rFonts w:eastAsia="Calibri"/>
          <w:i/>
          <w:color w:val="44546A"/>
          <w:sz w:val="24"/>
          <w:szCs w:val="24"/>
        </w:rPr>
        <w:t xml:space="preserve"> жінок, %.</w:t>
      </w:r>
    </w:p>
    <w:p w14:paraId="341EF29F" w14:textId="77777777" w:rsidR="002C3FE7" w:rsidRPr="00BB00C5" w:rsidRDefault="002C3FE7" w:rsidP="002C3FE7">
      <w:pPr>
        <w:spacing w:line="240" w:lineRule="auto"/>
        <w:jc w:val="both"/>
        <w:rPr>
          <w:rFonts w:eastAsia="Calibri"/>
          <w:i/>
          <w:sz w:val="24"/>
          <w:szCs w:val="24"/>
        </w:rPr>
      </w:pPr>
    </w:p>
    <w:tbl>
      <w:tblPr>
        <w:tblStyle w:val="120"/>
        <w:tblW w:w="9355" w:type="dxa"/>
        <w:tblBorders>
          <w:top w:val="nil"/>
          <w:left w:val="nil"/>
          <w:bottom w:val="nil"/>
          <w:right w:val="nil"/>
          <w:insideH w:val="nil"/>
          <w:insideV w:val="nil"/>
        </w:tblBorders>
        <w:tblLayout w:type="fixed"/>
        <w:tblLook w:val="0400" w:firstRow="0" w:lastRow="0" w:firstColumn="0" w:lastColumn="0" w:noHBand="0" w:noVBand="1"/>
      </w:tblPr>
      <w:tblGrid>
        <w:gridCol w:w="9355"/>
      </w:tblGrid>
      <w:tr w:rsidR="002C3FE7" w:rsidRPr="00BB00C5" w14:paraId="396E9F66" w14:textId="77777777" w:rsidTr="002C3FE7">
        <w:tc>
          <w:tcPr>
            <w:tcW w:w="9355" w:type="dxa"/>
          </w:tcPr>
          <w:p w14:paraId="224E85C5" w14:textId="77777777" w:rsidR="002C3FE7" w:rsidRPr="00BB00C5" w:rsidRDefault="002C3FE7" w:rsidP="002C3FE7">
            <w:pPr>
              <w:rPr>
                <w:rFonts w:eastAsia="Calibri"/>
                <w:i/>
                <w:sz w:val="24"/>
                <w:szCs w:val="24"/>
              </w:rPr>
            </w:pPr>
          </w:p>
        </w:tc>
      </w:tr>
      <w:tr w:rsidR="002C3FE7" w:rsidRPr="00BB00C5" w14:paraId="0321F15B" w14:textId="77777777" w:rsidTr="002C3FE7">
        <w:tc>
          <w:tcPr>
            <w:tcW w:w="9355" w:type="dxa"/>
          </w:tcPr>
          <w:p w14:paraId="63E5D4CF" w14:textId="77777777" w:rsidR="002C3FE7" w:rsidRPr="00BB00C5" w:rsidRDefault="002C3FE7" w:rsidP="002C3FE7">
            <w:pPr>
              <w:rPr>
                <w:rFonts w:eastAsia="Calibri"/>
                <w:i/>
                <w:sz w:val="24"/>
                <w:szCs w:val="24"/>
              </w:rPr>
            </w:pPr>
            <w:r w:rsidRPr="00BB00C5">
              <w:rPr>
                <w:rFonts w:eastAsia="Calibri"/>
                <w:noProof/>
                <w:sz w:val="24"/>
                <w:szCs w:val="24"/>
                <w:lang w:val="ru-RU"/>
              </w:rPr>
              <w:lastRenderedPageBreak/>
              <w:drawing>
                <wp:inline distT="0" distB="0" distL="0" distR="0" wp14:anchorId="129C262F" wp14:editId="0B71940C">
                  <wp:extent cx="5764530" cy="2066925"/>
                  <wp:effectExtent l="0" t="0" r="7620" b="0"/>
                  <wp:docPr id="40"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14:paraId="4834CF9A" w14:textId="5070C156" w:rsidR="002C3FE7" w:rsidRPr="00BB00C5" w:rsidRDefault="002C3FE7" w:rsidP="002C3FE7">
      <w:pPr>
        <w:keepNext/>
        <w:keepLines/>
        <w:pBdr>
          <w:top w:val="nil"/>
          <w:left w:val="nil"/>
          <w:bottom w:val="nil"/>
          <w:right w:val="nil"/>
          <w:between w:val="nil"/>
        </w:pBdr>
        <w:spacing w:after="120" w:line="240" w:lineRule="auto"/>
        <w:jc w:val="center"/>
        <w:rPr>
          <w:rFonts w:eastAsia="Calibri"/>
          <w:i/>
          <w:color w:val="44546A"/>
          <w:sz w:val="24"/>
          <w:szCs w:val="24"/>
        </w:rPr>
      </w:pPr>
      <w:r w:rsidRPr="00BB00C5">
        <w:rPr>
          <w:rFonts w:eastAsia="Calibri"/>
          <w:i/>
          <w:color w:val="44546A"/>
          <w:sz w:val="24"/>
          <w:szCs w:val="24"/>
        </w:rPr>
        <w:t xml:space="preserve">Рис. </w:t>
      </w:r>
      <w:r w:rsidR="00284697">
        <w:rPr>
          <w:rFonts w:eastAsia="Calibri"/>
          <w:i/>
          <w:color w:val="44546A"/>
          <w:sz w:val="24"/>
          <w:szCs w:val="24"/>
        </w:rPr>
        <w:t>3</w:t>
      </w:r>
      <w:r w:rsidR="00805FD3">
        <w:rPr>
          <w:rFonts w:eastAsia="Calibri"/>
          <w:i/>
          <w:color w:val="44546A"/>
          <w:sz w:val="24"/>
          <w:szCs w:val="24"/>
        </w:rPr>
        <w:t>1</w:t>
      </w:r>
      <w:r w:rsidRPr="00BB00C5">
        <w:rPr>
          <w:rFonts w:eastAsia="Calibri"/>
          <w:i/>
          <w:color w:val="44546A"/>
          <w:sz w:val="24"/>
          <w:szCs w:val="24"/>
        </w:rPr>
        <w:t xml:space="preserve">. Види профілактичних послуг та частота їх отримання серед </w:t>
      </w:r>
      <w:proofErr w:type="spellStart"/>
      <w:r w:rsidRPr="00BB00C5">
        <w:rPr>
          <w:rFonts w:eastAsia="Calibri"/>
          <w:i/>
          <w:color w:val="44546A"/>
          <w:sz w:val="24"/>
          <w:szCs w:val="24"/>
        </w:rPr>
        <w:t>трансгендерних</w:t>
      </w:r>
      <w:proofErr w:type="spellEnd"/>
      <w:r w:rsidRPr="00BB00C5">
        <w:rPr>
          <w:rFonts w:eastAsia="Calibri"/>
          <w:i/>
          <w:color w:val="44546A"/>
          <w:sz w:val="24"/>
          <w:szCs w:val="24"/>
        </w:rPr>
        <w:t xml:space="preserve"> чоловіків, %.</w:t>
      </w:r>
    </w:p>
    <w:p w14:paraId="2D0D32D9" w14:textId="77777777" w:rsidR="002C3FE7" w:rsidRPr="00BB00C5" w:rsidRDefault="002C3FE7" w:rsidP="002C3FE7">
      <w:pPr>
        <w:spacing w:before="120" w:after="120" w:line="240" w:lineRule="auto"/>
        <w:jc w:val="both"/>
        <w:rPr>
          <w:rFonts w:eastAsia="Calibri"/>
          <w:sz w:val="24"/>
          <w:szCs w:val="24"/>
        </w:rPr>
      </w:pPr>
    </w:p>
    <w:p w14:paraId="6E646886" w14:textId="4CED5E68" w:rsidR="002C3FE7" w:rsidRPr="00BB00C5" w:rsidRDefault="002C3FE7" w:rsidP="002C3FE7">
      <w:pPr>
        <w:spacing w:before="120" w:after="120" w:line="240" w:lineRule="auto"/>
        <w:jc w:val="both"/>
        <w:rPr>
          <w:rFonts w:eastAsia="Calibri"/>
          <w:sz w:val="24"/>
          <w:szCs w:val="24"/>
        </w:rPr>
      </w:pPr>
      <w:r w:rsidRPr="00BB00C5">
        <w:rPr>
          <w:rFonts w:eastAsia="Calibri"/>
          <w:sz w:val="24"/>
          <w:szCs w:val="24"/>
        </w:rPr>
        <w:t xml:space="preserve">Про отримання принаймні одного типу профілактичних послуг за останній рік повідомила значно більша частка в порівнянні з тими, хто вказував, що вони є клієнтами організацій, що надають </w:t>
      </w:r>
      <w:proofErr w:type="spellStart"/>
      <w:r w:rsidRPr="00BB00C5">
        <w:rPr>
          <w:rFonts w:eastAsia="Calibri"/>
          <w:sz w:val="24"/>
          <w:szCs w:val="24"/>
        </w:rPr>
        <w:t>профілактичн</w:t>
      </w:r>
      <w:proofErr w:type="spellEnd"/>
      <w:r w:rsidRPr="00BB00C5">
        <w:rPr>
          <w:rFonts w:eastAsia="Calibri"/>
          <w:sz w:val="24"/>
          <w:szCs w:val="24"/>
        </w:rPr>
        <w:t xml:space="preserve"> і послуги, а саме: 53% серед загалу опитаних (рис. </w:t>
      </w:r>
      <w:r w:rsidR="00284697">
        <w:rPr>
          <w:rFonts w:eastAsia="Calibri"/>
          <w:sz w:val="24"/>
          <w:szCs w:val="24"/>
        </w:rPr>
        <w:t>31</w:t>
      </w:r>
      <w:r w:rsidRPr="00BB00C5">
        <w:rPr>
          <w:rFonts w:eastAsia="Calibri"/>
          <w:sz w:val="24"/>
          <w:szCs w:val="24"/>
        </w:rPr>
        <w:t xml:space="preserve">). Цей показник має схожі значення і в розрізі міст дослідження (варіюється в межах 48%-68%), окрім м. Львів, де про отримання профілактичної послуги повідомили тільки 35% опитаних. </w:t>
      </w:r>
    </w:p>
    <w:p w14:paraId="1D0AD7A4" w14:textId="087CD277" w:rsidR="002C3FE7" w:rsidRPr="00BB00C5" w:rsidRDefault="002C3FE7" w:rsidP="002C3FE7">
      <w:pPr>
        <w:spacing w:before="120" w:after="120" w:line="240" w:lineRule="auto"/>
        <w:jc w:val="both"/>
        <w:rPr>
          <w:rFonts w:eastAsia="Calibri"/>
          <w:sz w:val="24"/>
          <w:szCs w:val="24"/>
        </w:rPr>
      </w:pPr>
      <w:r w:rsidRPr="00BB00C5">
        <w:rPr>
          <w:rFonts w:eastAsia="Calibri"/>
          <w:sz w:val="24"/>
          <w:szCs w:val="24"/>
        </w:rPr>
        <w:t>Показник охоплення профілактичними програмами</w:t>
      </w:r>
      <w:r w:rsidR="00A046D1">
        <w:rPr>
          <w:rStyle w:val="af0"/>
          <w:rFonts w:eastAsia="Calibri"/>
          <w:sz w:val="24"/>
          <w:szCs w:val="24"/>
        </w:rPr>
        <w:footnoteReference w:id="35"/>
      </w:r>
      <w:r w:rsidRPr="00BB00C5">
        <w:rPr>
          <w:rFonts w:eastAsia="Calibri"/>
          <w:sz w:val="24"/>
          <w:szCs w:val="24"/>
        </w:rPr>
        <w:t xml:space="preserve"> розрахований згідно керівництва Глобального Моніторингу СНІД</w:t>
      </w:r>
      <w:r w:rsidRPr="00BB00C5">
        <w:rPr>
          <w:rStyle w:val="af0"/>
          <w:rFonts w:eastAsia="Calibri"/>
          <w:sz w:val="24"/>
          <w:szCs w:val="24"/>
        </w:rPr>
        <w:footnoteReference w:id="36"/>
      </w:r>
      <w:r w:rsidRPr="00BB00C5">
        <w:rPr>
          <w:rFonts w:eastAsia="Calibri"/>
          <w:sz w:val="24"/>
          <w:szCs w:val="24"/>
        </w:rPr>
        <w:t xml:space="preserve">. Згідно цього керівництва, охопленим профілактичними послугами визначається той, хто отримав принаймні два типи профілактичних програм за останні три місяці. До вказаних типів профілактичних програм включено отримання безкоштовних презервативів, </w:t>
      </w:r>
      <w:proofErr w:type="spellStart"/>
      <w:r w:rsidRPr="00BB00C5">
        <w:rPr>
          <w:rFonts w:eastAsia="Calibri"/>
          <w:sz w:val="24"/>
          <w:szCs w:val="24"/>
        </w:rPr>
        <w:t>лубрикантів</w:t>
      </w:r>
      <w:proofErr w:type="spellEnd"/>
      <w:r w:rsidRPr="00BB00C5">
        <w:rPr>
          <w:rFonts w:eastAsia="Calibri"/>
          <w:sz w:val="24"/>
          <w:szCs w:val="24"/>
        </w:rPr>
        <w:t xml:space="preserve">, консультацій з питань безпечної сексуальної поведінки, тестування на ІПСШ та отримання шприців та голок. Запитання про досвід отримання безкоштовних шприців та голок не було включено до інструментарію дослідження. Тому розрахунок показника робився з урахуванням практик отримання інших перелічених видів послуг. Отримання шприців та голок не є цільовою послугою для </w:t>
      </w:r>
      <w:proofErr w:type="spellStart"/>
      <w:r w:rsidRPr="00BB00C5">
        <w:rPr>
          <w:rFonts w:eastAsia="Calibri"/>
          <w:sz w:val="24"/>
          <w:szCs w:val="24"/>
        </w:rPr>
        <w:t>трансгендерних</w:t>
      </w:r>
      <w:proofErr w:type="spellEnd"/>
      <w:r w:rsidRPr="00BB00C5">
        <w:rPr>
          <w:rFonts w:eastAsia="Calibri"/>
          <w:sz w:val="24"/>
          <w:szCs w:val="24"/>
        </w:rPr>
        <w:t xml:space="preserve"> людей в профілактичних програмах, тому ми вважаємо, що розрахунок показника за відсутності даних щодо отримання цього виду послуг хоча і може мати певні обмеження, але вони не повинні бути суттєвими. За результатами розрахунків цього показника, кожна п’ята </w:t>
      </w:r>
      <w:proofErr w:type="spellStart"/>
      <w:r w:rsidRPr="00BB00C5">
        <w:rPr>
          <w:rFonts w:eastAsia="Calibri"/>
          <w:sz w:val="24"/>
          <w:szCs w:val="24"/>
        </w:rPr>
        <w:t>трансгендерна</w:t>
      </w:r>
      <w:proofErr w:type="spellEnd"/>
      <w:r w:rsidRPr="00BB00C5">
        <w:rPr>
          <w:rFonts w:eastAsia="Calibri"/>
          <w:sz w:val="24"/>
          <w:szCs w:val="24"/>
        </w:rPr>
        <w:t xml:space="preserve"> людина вказала на отримання двох видів профілактичних послуг за останні три місяці (рис. </w:t>
      </w:r>
      <w:r w:rsidR="00805FD3">
        <w:rPr>
          <w:rFonts w:eastAsia="Calibri"/>
          <w:sz w:val="24"/>
          <w:szCs w:val="24"/>
        </w:rPr>
        <w:t>32</w:t>
      </w:r>
      <w:r w:rsidRPr="00BB00C5">
        <w:rPr>
          <w:rFonts w:eastAsia="Calibri"/>
          <w:sz w:val="24"/>
          <w:szCs w:val="24"/>
        </w:rPr>
        <w:t>).</w:t>
      </w:r>
    </w:p>
    <w:p w14:paraId="43FF64E7" w14:textId="77777777" w:rsidR="002C3FE7" w:rsidRPr="00BB00C5" w:rsidRDefault="002C3FE7" w:rsidP="002C3FE7">
      <w:pPr>
        <w:spacing w:before="120" w:after="120" w:line="240" w:lineRule="auto"/>
        <w:jc w:val="both"/>
        <w:rPr>
          <w:rFonts w:eastAsia="Calibri"/>
          <w:sz w:val="24"/>
          <w:szCs w:val="24"/>
        </w:rPr>
      </w:pPr>
      <w:r w:rsidRPr="00BB00C5">
        <w:rPr>
          <w:noProof/>
          <w:sz w:val="24"/>
          <w:szCs w:val="24"/>
          <w:lang w:val="ru-RU"/>
        </w:rPr>
        <w:lastRenderedPageBreak/>
        <w:drawing>
          <wp:inline distT="0" distB="0" distL="0" distR="0" wp14:anchorId="1F4941F7" wp14:editId="2E69B503">
            <wp:extent cx="5838825" cy="274320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7CEBFD8" w14:textId="2B8DDBAB" w:rsidR="002C3FE7" w:rsidRPr="00BB00C5" w:rsidRDefault="002C3FE7" w:rsidP="002C3FE7">
      <w:pPr>
        <w:spacing w:before="120" w:after="120" w:line="240" w:lineRule="auto"/>
        <w:jc w:val="center"/>
        <w:rPr>
          <w:rFonts w:eastAsia="Calibri"/>
          <w:i/>
          <w:color w:val="44546A"/>
          <w:sz w:val="24"/>
          <w:szCs w:val="24"/>
        </w:rPr>
      </w:pPr>
      <w:r w:rsidRPr="00BB00C5">
        <w:rPr>
          <w:rFonts w:eastAsia="Calibri"/>
          <w:i/>
          <w:color w:val="44546A"/>
          <w:sz w:val="24"/>
          <w:szCs w:val="24"/>
        </w:rPr>
        <w:t xml:space="preserve">Рис. </w:t>
      </w:r>
      <w:r w:rsidR="00284697">
        <w:rPr>
          <w:rFonts w:eastAsia="Calibri"/>
          <w:i/>
          <w:color w:val="44546A"/>
          <w:sz w:val="24"/>
          <w:szCs w:val="24"/>
        </w:rPr>
        <w:t>3</w:t>
      </w:r>
      <w:r w:rsidR="00805FD3">
        <w:rPr>
          <w:rFonts w:eastAsia="Calibri"/>
          <w:i/>
          <w:color w:val="44546A"/>
          <w:sz w:val="24"/>
          <w:szCs w:val="24"/>
        </w:rPr>
        <w:t>2</w:t>
      </w:r>
      <w:r w:rsidRPr="00BB00C5">
        <w:rPr>
          <w:rFonts w:eastAsia="Calibri"/>
          <w:i/>
          <w:color w:val="44546A"/>
          <w:sz w:val="24"/>
          <w:szCs w:val="24"/>
        </w:rPr>
        <w:t xml:space="preserve">. Досвід отримання профілактичних послуг та частка тих, хто отримував такі послуги регулярно, серед </w:t>
      </w:r>
      <w:proofErr w:type="spellStart"/>
      <w:r w:rsidRPr="00BB00C5">
        <w:rPr>
          <w:rFonts w:eastAsia="Calibri"/>
          <w:i/>
          <w:color w:val="44546A"/>
          <w:sz w:val="24"/>
          <w:szCs w:val="24"/>
        </w:rPr>
        <w:t>трансгендерних</w:t>
      </w:r>
      <w:proofErr w:type="spellEnd"/>
      <w:r w:rsidRPr="00BB00C5">
        <w:rPr>
          <w:rFonts w:eastAsia="Calibri"/>
          <w:i/>
          <w:color w:val="44546A"/>
          <w:sz w:val="24"/>
          <w:szCs w:val="24"/>
        </w:rPr>
        <w:t xml:space="preserve"> жінок, залежно від міст</w:t>
      </w:r>
      <w:r w:rsidRPr="00BB00C5">
        <w:rPr>
          <w:rFonts w:eastAsia="Calibri"/>
          <w:i/>
          <w:sz w:val="24"/>
          <w:szCs w:val="24"/>
        </w:rPr>
        <w:t xml:space="preserve"> </w:t>
      </w:r>
      <w:r w:rsidRPr="00BB00C5">
        <w:rPr>
          <w:rFonts w:eastAsia="Calibri"/>
          <w:i/>
          <w:color w:val="44546A"/>
          <w:sz w:val="24"/>
          <w:szCs w:val="24"/>
        </w:rPr>
        <w:t>дослідження, %</w:t>
      </w:r>
    </w:p>
    <w:p w14:paraId="11A297B7" w14:textId="77777777" w:rsidR="002C3FE7" w:rsidRPr="00BB00C5" w:rsidRDefault="002C3FE7" w:rsidP="002C3FE7">
      <w:pPr>
        <w:spacing w:before="120" w:after="120" w:line="240" w:lineRule="auto"/>
        <w:jc w:val="both"/>
        <w:rPr>
          <w:rFonts w:eastAsia="Calibri"/>
          <w:sz w:val="24"/>
          <w:szCs w:val="24"/>
        </w:rPr>
      </w:pPr>
    </w:p>
    <w:p w14:paraId="25A2FD95" w14:textId="77777777" w:rsidR="002C3FE7" w:rsidRPr="00BB00C5" w:rsidRDefault="002C3FE7" w:rsidP="002C3FE7">
      <w:pPr>
        <w:spacing w:before="120" w:after="120" w:line="240" w:lineRule="auto"/>
        <w:jc w:val="both"/>
        <w:rPr>
          <w:rFonts w:eastAsia="Calibri"/>
          <w:sz w:val="24"/>
          <w:szCs w:val="24"/>
        </w:rPr>
      </w:pPr>
      <w:r w:rsidRPr="00BB00C5">
        <w:rPr>
          <w:noProof/>
          <w:sz w:val="24"/>
          <w:szCs w:val="24"/>
          <w:lang w:val="ru-RU"/>
        </w:rPr>
        <w:drawing>
          <wp:inline distT="0" distB="0" distL="0" distR="0" wp14:anchorId="033976A2" wp14:editId="6E8899A8">
            <wp:extent cx="5838825" cy="2409825"/>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8E6F625" w14:textId="2CA1D602" w:rsidR="002C3FE7" w:rsidRPr="00BB00C5" w:rsidRDefault="002C3FE7" w:rsidP="002C3FE7">
      <w:pPr>
        <w:spacing w:before="120" w:after="120" w:line="240" w:lineRule="auto"/>
        <w:jc w:val="center"/>
        <w:rPr>
          <w:rFonts w:eastAsia="Calibri"/>
          <w:i/>
          <w:color w:val="44546A"/>
          <w:sz w:val="24"/>
          <w:szCs w:val="24"/>
        </w:rPr>
      </w:pPr>
      <w:r w:rsidRPr="00BB00C5">
        <w:rPr>
          <w:rFonts w:eastAsia="Calibri"/>
          <w:i/>
          <w:color w:val="44546A"/>
          <w:sz w:val="24"/>
          <w:szCs w:val="24"/>
        </w:rPr>
        <w:t xml:space="preserve">Рис. </w:t>
      </w:r>
      <w:r w:rsidR="00284697">
        <w:rPr>
          <w:rFonts w:eastAsia="Calibri"/>
          <w:i/>
          <w:color w:val="44546A"/>
          <w:sz w:val="24"/>
          <w:szCs w:val="24"/>
        </w:rPr>
        <w:t>3</w:t>
      </w:r>
      <w:r w:rsidR="00805FD3">
        <w:rPr>
          <w:rFonts w:eastAsia="Calibri"/>
          <w:i/>
          <w:color w:val="44546A"/>
          <w:sz w:val="24"/>
          <w:szCs w:val="24"/>
        </w:rPr>
        <w:t>3</w:t>
      </w:r>
      <w:r w:rsidRPr="00BB00C5">
        <w:rPr>
          <w:rFonts w:eastAsia="Calibri"/>
          <w:i/>
          <w:color w:val="44546A"/>
          <w:sz w:val="24"/>
          <w:szCs w:val="24"/>
        </w:rPr>
        <w:t xml:space="preserve">. Досвід отримання профілактичних послуг та частка тих, хто отримував такі послуги регулярно, серед </w:t>
      </w:r>
      <w:proofErr w:type="spellStart"/>
      <w:r w:rsidRPr="00BB00C5">
        <w:rPr>
          <w:rFonts w:eastAsia="Calibri"/>
          <w:i/>
          <w:color w:val="44546A"/>
          <w:sz w:val="24"/>
          <w:szCs w:val="24"/>
        </w:rPr>
        <w:t>трансгендерних</w:t>
      </w:r>
      <w:proofErr w:type="spellEnd"/>
      <w:r w:rsidRPr="00BB00C5">
        <w:rPr>
          <w:rFonts w:eastAsia="Calibri"/>
          <w:i/>
          <w:color w:val="44546A"/>
          <w:sz w:val="24"/>
          <w:szCs w:val="24"/>
        </w:rPr>
        <w:t xml:space="preserve"> чоловіків %</w:t>
      </w:r>
    </w:p>
    <w:p w14:paraId="4F7DF269" w14:textId="77777777" w:rsidR="002C3FE7" w:rsidRPr="00BB00C5" w:rsidRDefault="002C3FE7" w:rsidP="002C3FE7">
      <w:pPr>
        <w:spacing w:before="120" w:after="120" w:line="240" w:lineRule="auto"/>
        <w:jc w:val="both"/>
        <w:rPr>
          <w:rFonts w:eastAsia="Calibri"/>
          <w:sz w:val="24"/>
          <w:szCs w:val="24"/>
        </w:rPr>
      </w:pPr>
    </w:p>
    <w:p w14:paraId="2DC9817C" w14:textId="4647FE8C" w:rsidR="002C3FE7" w:rsidRPr="00BB00C5" w:rsidRDefault="002C3FE7" w:rsidP="002C3FE7">
      <w:pPr>
        <w:spacing w:before="120" w:after="120" w:line="240" w:lineRule="auto"/>
        <w:jc w:val="both"/>
        <w:rPr>
          <w:rFonts w:eastAsia="Calibri"/>
          <w:sz w:val="24"/>
          <w:szCs w:val="24"/>
        </w:rPr>
      </w:pPr>
      <w:r w:rsidRPr="00BB00C5">
        <w:rPr>
          <w:rFonts w:eastAsia="Calibri"/>
          <w:sz w:val="24"/>
          <w:szCs w:val="24"/>
        </w:rPr>
        <w:t xml:space="preserve">Половина (53%) </w:t>
      </w:r>
      <w:proofErr w:type="spellStart"/>
      <w:r w:rsidRPr="00BB00C5">
        <w:rPr>
          <w:rFonts w:eastAsia="Calibri"/>
          <w:sz w:val="24"/>
          <w:szCs w:val="24"/>
        </w:rPr>
        <w:t>трансгендерних</w:t>
      </w:r>
      <w:proofErr w:type="spellEnd"/>
      <w:r w:rsidRPr="00BB00C5">
        <w:rPr>
          <w:rFonts w:eastAsia="Calibri"/>
          <w:sz w:val="24"/>
          <w:szCs w:val="24"/>
        </w:rPr>
        <w:t xml:space="preserve"> жінок вказали, що отримували принаймні один вид профілактичних послуг за останній рік (Табл. </w:t>
      </w:r>
      <w:r w:rsidR="00E90554">
        <w:rPr>
          <w:rFonts w:eastAsia="Calibri"/>
          <w:sz w:val="24"/>
          <w:szCs w:val="24"/>
        </w:rPr>
        <w:t>86</w:t>
      </w:r>
      <w:r w:rsidRPr="00BB00C5">
        <w:rPr>
          <w:rFonts w:eastAsia="Calibri"/>
          <w:sz w:val="24"/>
          <w:szCs w:val="24"/>
        </w:rPr>
        <w:t xml:space="preserve">). Показник охоплення профілактичними послугами, тобто відсоток тих, хто отримував два та більше типи профілактичних послуг за останні три місяці становить 21% (Табл. </w:t>
      </w:r>
      <w:r w:rsidR="00E90554">
        <w:rPr>
          <w:rFonts w:eastAsia="Calibri"/>
          <w:sz w:val="24"/>
          <w:szCs w:val="24"/>
        </w:rPr>
        <w:t>87</w:t>
      </w:r>
      <w:r w:rsidRPr="00BB00C5">
        <w:rPr>
          <w:rFonts w:eastAsia="Calibri"/>
          <w:sz w:val="24"/>
          <w:szCs w:val="24"/>
        </w:rPr>
        <w:t xml:space="preserve">). Тобто, кожна п’ята </w:t>
      </w:r>
      <w:proofErr w:type="spellStart"/>
      <w:r w:rsidRPr="00BB00C5">
        <w:rPr>
          <w:rFonts w:eastAsia="Calibri"/>
          <w:sz w:val="24"/>
          <w:szCs w:val="24"/>
        </w:rPr>
        <w:t>трансгендерна</w:t>
      </w:r>
      <w:proofErr w:type="spellEnd"/>
      <w:r w:rsidRPr="00BB00C5">
        <w:rPr>
          <w:rFonts w:eastAsia="Calibri"/>
          <w:sz w:val="24"/>
          <w:szCs w:val="24"/>
        </w:rPr>
        <w:t xml:space="preserve"> жінка були охоплені регулярними профілактичними послугами.   </w:t>
      </w:r>
    </w:p>
    <w:p w14:paraId="267935A2" w14:textId="77777777" w:rsidR="002C3FE7" w:rsidRPr="00BB00C5" w:rsidRDefault="002C3FE7" w:rsidP="002C3FE7">
      <w:pPr>
        <w:spacing w:line="240" w:lineRule="auto"/>
        <w:rPr>
          <w:rFonts w:eastAsia="Calibri"/>
          <w:sz w:val="24"/>
          <w:szCs w:val="24"/>
        </w:rPr>
      </w:pPr>
    </w:p>
    <w:p w14:paraId="130B5B8D" w14:textId="77777777" w:rsidR="002C3FE7" w:rsidRPr="00BB00C5" w:rsidRDefault="002C3FE7" w:rsidP="002C3FE7">
      <w:pPr>
        <w:spacing w:before="120" w:after="120" w:line="240" w:lineRule="auto"/>
        <w:jc w:val="both"/>
        <w:rPr>
          <w:rFonts w:eastAsia="Calibri"/>
          <w:sz w:val="24"/>
          <w:szCs w:val="24"/>
        </w:rPr>
      </w:pPr>
      <w:r w:rsidRPr="00BB00C5">
        <w:rPr>
          <w:rFonts w:eastAsia="Calibri"/>
          <w:i/>
          <w:color w:val="44546A"/>
          <w:sz w:val="24"/>
          <w:szCs w:val="24"/>
        </w:rPr>
        <w:br w:type="page"/>
      </w:r>
    </w:p>
    <w:p w14:paraId="366502D0" w14:textId="76FB417A" w:rsidR="002C3FE7" w:rsidRPr="00BB00C5" w:rsidRDefault="002C3FE7" w:rsidP="002C3FE7">
      <w:pPr>
        <w:pBdr>
          <w:top w:val="nil"/>
          <w:left w:val="nil"/>
          <w:bottom w:val="nil"/>
          <w:right w:val="nil"/>
          <w:between w:val="nil"/>
        </w:pBdr>
        <w:spacing w:line="240" w:lineRule="auto"/>
        <w:jc w:val="both"/>
        <w:rPr>
          <w:rFonts w:eastAsia="Calibri"/>
          <w:i/>
          <w:color w:val="44546A"/>
          <w:sz w:val="24"/>
          <w:szCs w:val="24"/>
        </w:rPr>
      </w:pPr>
      <w:r w:rsidRPr="00BB00C5">
        <w:rPr>
          <w:rFonts w:eastAsia="Calibri"/>
          <w:i/>
          <w:color w:val="44546A"/>
          <w:sz w:val="24"/>
          <w:szCs w:val="24"/>
        </w:rPr>
        <w:lastRenderedPageBreak/>
        <w:t xml:space="preserve">Табл. </w:t>
      </w:r>
      <w:r w:rsidR="00E90554">
        <w:rPr>
          <w:rFonts w:eastAsia="Calibri"/>
          <w:i/>
          <w:color w:val="44546A"/>
          <w:sz w:val="24"/>
          <w:szCs w:val="24"/>
        </w:rPr>
        <w:t>86</w:t>
      </w:r>
      <w:r w:rsidRPr="00BB00C5">
        <w:rPr>
          <w:rFonts w:eastAsia="Calibri"/>
          <w:i/>
          <w:color w:val="44546A"/>
          <w:sz w:val="24"/>
          <w:szCs w:val="24"/>
        </w:rPr>
        <w:t xml:space="preserve">. Частки </w:t>
      </w:r>
      <w:proofErr w:type="spellStart"/>
      <w:r w:rsidRPr="00BB00C5">
        <w:rPr>
          <w:rFonts w:eastAsia="Calibri"/>
          <w:i/>
          <w:color w:val="44546A"/>
          <w:sz w:val="24"/>
          <w:szCs w:val="24"/>
        </w:rPr>
        <w:t>трансгендерних</w:t>
      </w:r>
      <w:proofErr w:type="spellEnd"/>
      <w:r w:rsidRPr="00BB00C5">
        <w:rPr>
          <w:rFonts w:eastAsia="Calibri"/>
          <w:i/>
          <w:color w:val="44546A"/>
          <w:sz w:val="24"/>
          <w:szCs w:val="24"/>
        </w:rPr>
        <w:t xml:space="preserve"> жінок, які повідомили, що отримали принаймні один вид профілактичних послуг впродовж року та тих, хто отримував два різні види послуг впродовж останніх трьох місяців, у розрізі основних характеристик, %</w:t>
      </w:r>
    </w:p>
    <w:tbl>
      <w:tblPr>
        <w:tblStyle w:val="-151"/>
        <w:tblW w:w="9498" w:type="dxa"/>
        <w:tblLayout w:type="fixed"/>
        <w:tblLook w:val="0420" w:firstRow="1" w:lastRow="0" w:firstColumn="0" w:lastColumn="0" w:noHBand="0" w:noVBand="1"/>
      </w:tblPr>
      <w:tblGrid>
        <w:gridCol w:w="3969"/>
        <w:gridCol w:w="2552"/>
        <w:gridCol w:w="2977"/>
      </w:tblGrid>
      <w:tr w:rsidR="002C3FE7" w:rsidRPr="00BB00C5" w14:paraId="137F6C3C" w14:textId="77777777" w:rsidTr="002C3FE7">
        <w:trPr>
          <w:cnfStyle w:val="100000000000" w:firstRow="1" w:lastRow="0" w:firstColumn="0" w:lastColumn="0" w:oddVBand="0" w:evenVBand="0" w:oddHBand="0" w:evenHBand="0" w:firstRowFirstColumn="0" w:firstRowLastColumn="0" w:lastRowFirstColumn="0" w:lastRowLastColumn="0"/>
          <w:cantSplit/>
          <w:trHeight w:val="1577"/>
          <w:tblHeader/>
        </w:trPr>
        <w:tc>
          <w:tcPr>
            <w:tcW w:w="3969" w:type="dxa"/>
          </w:tcPr>
          <w:p w14:paraId="48084AF2" w14:textId="77777777" w:rsidR="002C3FE7" w:rsidRPr="00BB00C5" w:rsidRDefault="002C3FE7" w:rsidP="002C3FE7">
            <w:pPr>
              <w:keepNext/>
              <w:keepLines/>
              <w:rPr>
                <w:rFonts w:eastAsia="Calibri"/>
                <w:sz w:val="24"/>
                <w:szCs w:val="24"/>
              </w:rPr>
            </w:pPr>
          </w:p>
        </w:tc>
        <w:tc>
          <w:tcPr>
            <w:tcW w:w="2552" w:type="dxa"/>
          </w:tcPr>
          <w:p w14:paraId="012FF38B" w14:textId="77777777" w:rsidR="002C3FE7" w:rsidRPr="00BB00C5" w:rsidRDefault="002C3FE7" w:rsidP="002C3FE7">
            <w:pPr>
              <w:keepNext/>
              <w:keepLines/>
              <w:jc w:val="center"/>
              <w:rPr>
                <w:rFonts w:eastAsia="Calibri"/>
                <w:sz w:val="24"/>
                <w:szCs w:val="24"/>
              </w:rPr>
            </w:pPr>
            <w:r w:rsidRPr="00BB00C5">
              <w:rPr>
                <w:rFonts w:eastAsia="Calibri"/>
                <w:sz w:val="24"/>
                <w:szCs w:val="24"/>
              </w:rPr>
              <w:t>Отримали принаймні один вид послуг за останній рік</w:t>
            </w:r>
          </w:p>
        </w:tc>
        <w:tc>
          <w:tcPr>
            <w:tcW w:w="2977" w:type="dxa"/>
          </w:tcPr>
          <w:p w14:paraId="279ED5DE" w14:textId="77777777" w:rsidR="002C3FE7" w:rsidRPr="00BB00C5" w:rsidRDefault="002C3FE7" w:rsidP="002C3FE7">
            <w:pPr>
              <w:keepNext/>
              <w:keepLines/>
              <w:jc w:val="center"/>
              <w:rPr>
                <w:rFonts w:eastAsia="Calibri"/>
                <w:sz w:val="24"/>
                <w:szCs w:val="24"/>
              </w:rPr>
            </w:pPr>
            <w:r w:rsidRPr="00BB00C5">
              <w:rPr>
                <w:rFonts w:eastAsia="Calibri"/>
                <w:sz w:val="24"/>
                <w:szCs w:val="24"/>
              </w:rPr>
              <w:t xml:space="preserve">Охоплені проф. послугами: </w:t>
            </w:r>
            <w:r w:rsidRPr="00BB00C5">
              <w:rPr>
                <w:rFonts w:eastAsia="Calibri"/>
                <w:i/>
                <w:sz w:val="24"/>
                <w:szCs w:val="24"/>
              </w:rPr>
              <w:t>отримали принаймні 2 типи послуг протягом останніх 3 міс.</w:t>
            </w:r>
          </w:p>
        </w:tc>
      </w:tr>
      <w:tr w:rsidR="002C3FE7" w:rsidRPr="00BB00C5" w14:paraId="50A0900A" w14:textId="77777777" w:rsidTr="002C3FE7">
        <w:trPr>
          <w:cnfStyle w:val="000000100000" w:firstRow="0" w:lastRow="0" w:firstColumn="0" w:lastColumn="0" w:oddVBand="0" w:evenVBand="0" w:oddHBand="1" w:evenHBand="0" w:firstRowFirstColumn="0" w:firstRowLastColumn="0" w:lastRowFirstColumn="0" w:lastRowLastColumn="0"/>
        </w:trPr>
        <w:tc>
          <w:tcPr>
            <w:tcW w:w="3969" w:type="dxa"/>
          </w:tcPr>
          <w:p w14:paraId="1A67FCD3" w14:textId="77777777" w:rsidR="002C3FE7" w:rsidRPr="00BB00C5" w:rsidRDefault="002C3FE7" w:rsidP="002C3FE7">
            <w:pPr>
              <w:rPr>
                <w:rFonts w:eastAsia="Calibri"/>
                <w:sz w:val="24"/>
                <w:szCs w:val="24"/>
              </w:rPr>
            </w:pPr>
          </w:p>
        </w:tc>
        <w:tc>
          <w:tcPr>
            <w:tcW w:w="2552" w:type="dxa"/>
          </w:tcPr>
          <w:p w14:paraId="225ADD45" w14:textId="77777777" w:rsidR="002C3FE7" w:rsidRPr="00BB00C5" w:rsidRDefault="002C3FE7" w:rsidP="002C3FE7">
            <w:pPr>
              <w:jc w:val="center"/>
              <w:rPr>
                <w:rFonts w:eastAsia="Calibri"/>
                <w:b/>
                <w:sz w:val="24"/>
                <w:szCs w:val="24"/>
              </w:rPr>
            </w:pPr>
            <w:r w:rsidRPr="00BB00C5">
              <w:rPr>
                <w:rFonts w:eastAsia="Calibri"/>
                <w:b/>
                <w:sz w:val="24"/>
                <w:szCs w:val="24"/>
              </w:rPr>
              <w:t>%</w:t>
            </w:r>
          </w:p>
        </w:tc>
        <w:tc>
          <w:tcPr>
            <w:tcW w:w="2977" w:type="dxa"/>
          </w:tcPr>
          <w:p w14:paraId="12E75B27" w14:textId="77777777" w:rsidR="002C3FE7" w:rsidRPr="00BB00C5" w:rsidRDefault="002C3FE7" w:rsidP="002C3FE7">
            <w:pPr>
              <w:jc w:val="center"/>
              <w:rPr>
                <w:rFonts w:eastAsia="Calibri"/>
                <w:b/>
                <w:sz w:val="24"/>
                <w:szCs w:val="24"/>
              </w:rPr>
            </w:pPr>
            <w:r w:rsidRPr="00BB00C5">
              <w:rPr>
                <w:rFonts w:eastAsia="Calibri"/>
                <w:b/>
                <w:sz w:val="24"/>
                <w:szCs w:val="24"/>
              </w:rPr>
              <w:t>%</w:t>
            </w:r>
          </w:p>
        </w:tc>
      </w:tr>
      <w:tr w:rsidR="002C3FE7" w:rsidRPr="00BB00C5" w14:paraId="3E071CA3" w14:textId="77777777" w:rsidTr="002C3FE7">
        <w:tc>
          <w:tcPr>
            <w:tcW w:w="3969" w:type="dxa"/>
          </w:tcPr>
          <w:p w14:paraId="3AC2BFEA" w14:textId="77777777" w:rsidR="002C3FE7" w:rsidRPr="00BB00C5" w:rsidRDefault="002C3FE7" w:rsidP="002C3FE7">
            <w:pPr>
              <w:rPr>
                <w:rFonts w:eastAsia="Calibri"/>
                <w:sz w:val="24"/>
                <w:szCs w:val="24"/>
              </w:rPr>
            </w:pPr>
            <w:r w:rsidRPr="00BB00C5">
              <w:rPr>
                <w:rFonts w:eastAsia="Calibri"/>
                <w:sz w:val="24"/>
                <w:szCs w:val="24"/>
              </w:rPr>
              <w:t>Загалом</w:t>
            </w:r>
          </w:p>
        </w:tc>
        <w:tc>
          <w:tcPr>
            <w:tcW w:w="2552" w:type="dxa"/>
          </w:tcPr>
          <w:p w14:paraId="5C4941EF" w14:textId="77777777" w:rsidR="002C3FE7" w:rsidRPr="00BB00C5" w:rsidRDefault="002C3FE7" w:rsidP="002C3FE7">
            <w:pPr>
              <w:jc w:val="center"/>
              <w:rPr>
                <w:rFonts w:eastAsia="Calibri"/>
                <w:sz w:val="24"/>
                <w:szCs w:val="24"/>
              </w:rPr>
            </w:pPr>
            <w:r w:rsidRPr="00BB00C5">
              <w:rPr>
                <w:rFonts w:eastAsia="Calibri"/>
                <w:sz w:val="24"/>
                <w:szCs w:val="24"/>
              </w:rPr>
              <w:t>53</w:t>
            </w:r>
          </w:p>
        </w:tc>
        <w:tc>
          <w:tcPr>
            <w:tcW w:w="2977" w:type="dxa"/>
          </w:tcPr>
          <w:p w14:paraId="01734412" w14:textId="77777777" w:rsidR="002C3FE7" w:rsidRPr="00BB00C5" w:rsidRDefault="002C3FE7" w:rsidP="002C3FE7">
            <w:pPr>
              <w:jc w:val="center"/>
              <w:rPr>
                <w:rFonts w:eastAsia="Calibri"/>
                <w:sz w:val="24"/>
                <w:szCs w:val="24"/>
              </w:rPr>
            </w:pPr>
            <w:r w:rsidRPr="00BB00C5">
              <w:rPr>
                <w:rFonts w:eastAsia="Calibri"/>
                <w:sz w:val="24"/>
                <w:szCs w:val="24"/>
              </w:rPr>
              <w:t>21</w:t>
            </w:r>
          </w:p>
        </w:tc>
      </w:tr>
      <w:tr w:rsidR="002C3FE7" w:rsidRPr="00BB00C5" w14:paraId="122AE327" w14:textId="77777777" w:rsidTr="002C3FE7">
        <w:trPr>
          <w:cnfStyle w:val="000000100000" w:firstRow="0" w:lastRow="0" w:firstColumn="0" w:lastColumn="0" w:oddVBand="0" w:evenVBand="0" w:oddHBand="1" w:evenHBand="0" w:firstRowFirstColumn="0" w:firstRowLastColumn="0" w:lastRowFirstColumn="0" w:lastRowLastColumn="0"/>
        </w:trPr>
        <w:tc>
          <w:tcPr>
            <w:tcW w:w="3969" w:type="dxa"/>
          </w:tcPr>
          <w:p w14:paraId="31E2789A" w14:textId="77777777" w:rsidR="002C3FE7" w:rsidRPr="00BB00C5" w:rsidRDefault="002C3FE7" w:rsidP="002C3FE7">
            <w:pPr>
              <w:rPr>
                <w:rFonts w:eastAsia="Calibri"/>
                <w:b/>
                <w:sz w:val="24"/>
                <w:szCs w:val="24"/>
              </w:rPr>
            </w:pPr>
            <w:r w:rsidRPr="00BB00C5">
              <w:rPr>
                <w:rFonts w:eastAsia="Calibri"/>
                <w:b/>
                <w:sz w:val="24"/>
                <w:szCs w:val="24"/>
              </w:rPr>
              <w:t>Вікові групи</w:t>
            </w:r>
          </w:p>
        </w:tc>
        <w:tc>
          <w:tcPr>
            <w:tcW w:w="2552" w:type="dxa"/>
          </w:tcPr>
          <w:p w14:paraId="583973A7" w14:textId="77777777" w:rsidR="002C3FE7" w:rsidRPr="00BB00C5" w:rsidRDefault="002C3FE7" w:rsidP="002C3FE7">
            <w:pPr>
              <w:jc w:val="center"/>
              <w:rPr>
                <w:rFonts w:eastAsia="Calibri"/>
                <w:i/>
                <w:sz w:val="24"/>
                <w:szCs w:val="24"/>
              </w:rPr>
            </w:pPr>
            <w:r w:rsidRPr="00BB00C5">
              <w:rPr>
                <w:rFonts w:eastAsia="Calibri"/>
                <w:i/>
                <w:sz w:val="24"/>
                <w:szCs w:val="24"/>
              </w:rPr>
              <w:t>n=873, p=0.018</w:t>
            </w:r>
          </w:p>
        </w:tc>
        <w:tc>
          <w:tcPr>
            <w:tcW w:w="2977" w:type="dxa"/>
          </w:tcPr>
          <w:p w14:paraId="2F16A0FD" w14:textId="77777777" w:rsidR="002C3FE7" w:rsidRPr="00BB00C5" w:rsidRDefault="002C3FE7" w:rsidP="002C3FE7">
            <w:pPr>
              <w:jc w:val="center"/>
              <w:rPr>
                <w:rFonts w:eastAsia="Calibri"/>
                <w:i/>
                <w:sz w:val="24"/>
                <w:szCs w:val="24"/>
              </w:rPr>
            </w:pPr>
            <w:r w:rsidRPr="00BB00C5">
              <w:rPr>
                <w:rFonts w:eastAsia="Calibri"/>
                <w:i/>
                <w:sz w:val="24"/>
                <w:szCs w:val="24"/>
              </w:rPr>
              <w:t>n=873, p=0.598</w:t>
            </w:r>
          </w:p>
        </w:tc>
      </w:tr>
      <w:tr w:rsidR="002C3FE7" w:rsidRPr="00BB00C5" w14:paraId="59F3C37F" w14:textId="77777777" w:rsidTr="002C3FE7">
        <w:tc>
          <w:tcPr>
            <w:tcW w:w="3969" w:type="dxa"/>
          </w:tcPr>
          <w:p w14:paraId="12590F76" w14:textId="77777777" w:rsidR="002C3FE7" w:rsidRPr="00BB00C5" w:rsidRDefault="002C3FE7" w:rsidP="002C3FE7">
            <w:pPr>
              <w:rPr>
                <w:rFonts w:eastAsia="Calibri"/>
                <w:sz w:val="24"/>
                <w:szCs w:val="24"/>
              </w:rPr>
            </w:pPr>
            <w:r w:rsidRPr="00BB00C5">
              <w:rPr>
                <w:rFonts w:eastAsia="Calibri"/>
                <w:sz w:val="24"/>
                <w:szCs w:val="24"/>
              </w:rPr>
              <w:t>14-24 роки</w:t>
            </w:r>
          </w:p>
        </w:tc>
        <w:tc>
          <w:tcPr>
            <w:tcW w:w="2552" w:type="dxa"/>
          </w:tcPr>
          <w:p w14:paraId="7DB2CF7F" w14:textId="77777777" w:rsidR="002C3FE7" w:rsidRPr="00BB00C5" w:rsidRDefault="002C3FE7" w:rsidP="002C3FE7">
            <w:pPr>
              <w:jc w:val="center"/>
              <w:rPr>
                <w:rFonts w:eastAsia="Calibri"/>
                <w:sz w:val="24"/>
                <w:szCs w:val="24"/>
              </w:rPr>
            </w:pPr>
            <w:r w:rsidRPr="00BB00C5">
              <w:rPr>
                <w:rFonts w:eastAsia="Calibri"/>
                <w:sz w:val="24"/>
                <w:szCs w:val="24"/>
              </w:rPr>
              <w:t>47</w:t>
            </w:r>
          </w:p>
        </w:tc>
        <w:tc>
          <w:tcPr>
            <w:tcW w:w="2977" w:type="dxa"/>
          </w:tcPr>
          <w:p w14:paraId="4FCF2CBA" w14:textId="77777777" w:rsidR="002C3FE7" w:rsidRPr="00BB00C5" w:rsidRDefault="002C3FE7" w:rsidP="002C3FE7">
            <w:pPr>
              <w:jc w:val="center"/>
              <w:rPr>
                <w:rFonts w:eastAsia="Calibri"/>
                <w:sz w:val="24"/>
                <w:szCs w:val="24"/>
              </w:rPr>
            </w:pPr>
            <w:r w:rsidRPr="00BB00C5">
              <w:rPr>
                <w:rFonts w:eastAsia="Calibri"/>
                <w:sz w:val="24"/>
                <w:szCs w:val="24"/>
              </w:rPr>
              <w:t>22</w:t>
            </w:r>
          </w:p>
        </w:tc>
      </w:tr>
      <w:tr w:rsidR="002C3FE7" w:rsidRPr="00BB00C5" w14:paraId="3609B1AA" w14:textId="77777777" w:rsidTr="002C3FE7">
        <w:trPr>
          <w:cnfStyle w:val="000000100000" w:firstRow="0" w:lastRow="0" w:firstColumn="0" w:lastColumn="0" w:oddVBand="0" w:evenVBand="0" w:oddHBand="1" w:evenHBand="0" w:firstRowFirstColumn="0" w:firstRowLastColumn="0" w:lastRowFirstColumn="0" w:lastRowLastColumn="0"/>
        </w:trPr>
        <w:tc>
          <w:tcPr>
            <w:tcW w:w="3969" w:type="dxa"/>
          </w:tcPr>
          <w:p w14:paraId="779FB680" w14:textId="77777777" w:rsidR="002C3FE7" w:rsidRPr="00BB00C5" w:rsidRDefault="002C3FE7" w:rsidP="002C3FE7">
            <w:pPr>
              <w:rPr>
                <w:rFonts w:eastAsia="Calibri"/>
                <w:sz w:val="24"/>
                <w:szCs w:val="24"/>
              </w:rPr>
            </w:pPr>
            <w:r w:rsidRPr="00BB00C5">
              <w:rPr>
                <w:rFonts w:eastAsia="Calibri"/>
                <w:sz w:val="24"/>
                <w:szCs w:val="24"/>
              </w:rPr>
              <w:t>25 років та старші</w:t>
            </w:r>
          </w:p>
        </w:tc>
        <w:tc>
          <w:tcPr>
            <w:tcW w:w="2552" w:type="dxa"/>
          </w:tcPr>
          <w:p w14:paraId="452944C3" w14:textId="77777777" w:rsidR="002C3FE7" w:rsidRPr="00BB00C5" w:rsidRDefault="002C3FE7" w:rsidP="002C3FE7">
            <w:pPr>
              <w:jc w:val="center"/>
              <w:rPr>
                <w:rFonts w:eastAsia="Calibri"/>
                <w:sz w:val="24"/>
                <w:szCs w:val="24"/>
              </w:rPr>
            </w:pPr>
            <w:r w:rsidRPr="00BB00C5">
              <w:rPr>
                <w:rFonts w:eastAsia="Calibri"/>
                <w:sz w:val="24"/>
                <w:szCs w:val="24"/>
              </w:rPr>
              <w:t>56</w:t>
            </w:r>
          </w:p>
        </w:tc>
        <w:tc>
          <w:tcPr>
            <w:tcW w:w="2977" w:type="dxa"/>
          </w:tcPr>
          <w:p w14:paraId="5B3FB4D8" w14:textId="77777777" w:rsidR="002C3FE7" w:rsidRPr="00BB00C5" w:rsidRDefault="002C3FE7" w:rsidP="002C3FE7">
            <w:pPr>
              <w:jc w:val="center"/>
              <w:rPr>
                <w:rFonts w:eastAsia="Calibri"/>
                <w:sz w:val="24"/>
                <w:szCs w:val="24"/>
              </w:rPr>
            </w:pPr>
            <w:r w:rsidRPr="00BB00C5">
              <w:rPr>
                <w:rFonts w:eastAsia="Calibri"/>
                <w:sz w:val="24"/>
                <w:szCs w:val="24"/>
              </w:rPr>
              <w:t>20</w:t>
            </w:r>
          </w:p>
        </w:tc>
      </w:tr>
      <w:tr w:rsidR="002C3FE7" w:rsidRPr="00BB00C5" w14:paraId="1680785C" w14:textId="77777777" w:rsidTr="002C3FE7">
        <w:tc>
          <w:tcPr>
            <w:tcW w:w="3969" w:type="dxa"/>
          </w:tcPr>
          <w:p w14:paraId="2CF18F84" w14:textId="77777777" w:rsidR="002C3FE7" w:rsidRPr="00BB00C5" w:rsidRDefault="002C3FE7" w:rsidP="002C3FE7">
            <w:pPr>
              <w:rPr>
                <w:rFonts w:eastAsia="Calibri"/>
                <w:sz w:val="24"/>
                <w:szCs w:val="24"/>
              </w:rPr>
            </w:pPr>
            <w:r w:rsidRPr="00BB00C5">
              <w:rPr>
                <w:rFonts w:eastAsia="Calibri"/>
                <w:b/>
                <w:sz w:val="24"/>
                <w:szCs w:val="24"/>
              </w:rPr>
              <w:t>Офіційний сімейний стан</w:t>
            </w:r>
          </w:p>
        </w:tc>
        <w:tc>
          <w:tcPr>
            <w:tcW w:w="2552" w:type="dxa"/>
          </w:tcPr>
          <w:p w14:paraId="4A1B7CBD" w14:textId="77777777" w:rsidR="002C3FE7" w:rsidRPr="00BB00C5" w:rsidRDefault="002C3FE7" w:rsidP="002C3FE7">
            <w:pPr>
              <w:jc w:val="center"/>
              <w:rPr>
                <w:rFonts w:eastAsia="Calibri"/>
                <w:i/>
                <w:sz w:val="24"/>
                <w:szCs w:val="24"/>
              </w:rPr>
            </w:pPr>
            <w:r w:rsidRPr="00BB00C5">
              <w:rPr>
                <w:rFonts w:eastAsia="Calibri"/>
                <w:i/>
                <w:sz w:val="24"/>
                <w:szCs w:val="24"/>
              </w:rPr>
              <w:t>n=854 p=0.054</w:t>
            </w:r>
          </w:p>
        </w:tc>
        <w:tc>
          <w:tcPr>
            <w:tcW w:w="2977" w:type="dxa"/>
          </w:tcPr>
          <w:p w14:paraId="1B8D4AEF" w14:textId="77777777" w:rsidR="002C3FE7" w:rsidRPr="00BB00C5" w:rsidRDefault="002C3FE7" w:rsidP="002C3FE7">
            <w:pPr>
              <w:jc w:val="center"/>
              <w:rPr>
                <w:rFonts w:eastAsia="Calibri"/>
                <w:i/>
                <w:sz w:val="24"/>
                <w:szCs w:val="24"/>
              </w:rPr>
            </w:pPr>
            <w:r w:rsidRPr="00BB00C5">
              <w:rPr>
                <w:rFonts w:eastAsia="Calibri"/>
                <w:i/>
                <w:sz w:val="24"/>
                <w:szCs w:val="24"/>
              </w:rPr>
              <w:t>n=854 p=0.660</w:t>
            </w:r>
          </w:p>
        </w:tc>
      </w:tr>
      <w:tr w:rsidR="002C3FE7" w:rsidRPr="00BB00C5" w14:paraId="0DDB8E91" w14:textId="77777777" w:rsidTr="002C3FE7">
        <w:trPr>
          <w:cnfStyle w:val="000000100000" w:firstRow="0" w:lastRow="0" w:firstColumn="0" w:lastColumn="0" w:oddVBand="0" w:evenVBand="0" w:oddHBand="1" w:evenHBand="0" w:firstRowFirstColumn="0" w:firstRowLastColumn="0" w:lastRowFirstColumn="0" w:lastRowLastColumn="0"/>
        </w:trPr>
        <w:tc>
          <w:tcPr>
            <w:tcW w:w="3969" w:type="dxa"/>
          </w:tcPr>
          <w:p w14:paraId="59962A7A" w14:textId="77777777" w:rsidR="002C3FE7" w:rsidRPr="00BB00C5" w:rsidRDefault="002C3FE7" w:rsidP="002C3FE7">
            <w:pPr>
              <w:pBdr>
                <w:top w:val="nil"/>
                <w:left w:val="nil"/>
                <w:bottom w:val="nil"/>
                <w:right w:val="nil"/>
                <w:between w:val="nil"/>
              </w:pBdr>
              <w:tabs>
                <w:tab w:val="left" w:pos="318"/>
              </w:tabs>
              <w:spacing w:after="160"/>
              <w:jc w:val="both"/>
              <w:rPr>
                <w:rFonts w:eastAsia="Calibri"/>
                <w:sz w:val="24"/>
                <w:szCs w:val="24"/>
              </w:rPr>
            </w:pPr>
            <w:r w:rsidRPr="00BB00C5">
              <w:rPr>
                <w:rFonts w:eastAsia="Calibri"/>
                <w:sz w:val="24"/>
                <w:szCs w:val="24"/>
              </w:rPr>
              <w:t>Ніколи не був/ла одружений/на</w:t>
            </w:r>
          </w:p>
        </w:tc>
        <w:tc>
          <w:tcPr>
            <w:tcW w:w="2552" w:type="dxa"/>
          </w:tcPr>
          <w:p w14:paraId="70E867FA" w14:textId="77777777" w:rsidR="002C3FE7" w:rsidRPr="00BB00C5" w:rsidRDefault="002C3FE7" w:rsidP="002C3FE7">
            <w:pPr>
              <w:jc w:val="center"/>
              <w:rPr>
                <w:rFonts w:eastAsia="Calibri"/>
                <w:sz w:val="24"/>
                <w:szCs w:val="24"/>
              </w:rPr>
            </w:pPr>
            <w:r w:rsidRPr="00BB00C5">
              <w:rPr>
                <w:rFonts w:eastAsia="Calibri"/>
                <w:sz w:val="24"/>
                <w:szCs w:val="24"/>
              </w:rPr>
              <w:t>51</w:t>
            </w:r>
          </w:p>
        </w:tc>
        <w:tc>
          <w:tcPr>
            <w:tcW w:w="2977" w:type="dxa"/>
          </w:tcPr>
          <w:p w14:paraId="1EE9E3F9" w14:textId="77777777" w:rsidR="002C3FE7" w:rsidRPr="00BB00C5" w:rsidRDefault="002C3FE7" w:rsidP="002C3FE7">
            <w:pPr>
              <w:jc w:val="center"/>
              <w:rPr>
                <w:rFonts w:eastAsia="Calibri"/>
                <w:sz w:val="24"/>
                <w:szCs w:val="24"/>
              </w:rPr>
            </w:pPr>
            <w:r w:rsidRPr="00BB00C5">
              <w:rPr>
                <w:rFonts w:eastAsia="Calibri"/>
                <w:sz w:val="24"/>
                <w:szCs w:val="24"/>
              </w:rPr>
              <w:t>21</w:t>
            </w:r>
          </w:p>
        </w:tc>
      </w:tr>
      <w:tr w:rsidR="002C3FE7" w:rsidRPr="00BB00C5" w14:paraId="44F63F7F" w14:textId="77777777" w:rsidTr="002C3FE7">
        <w:tc>
          <w:tcPr>
            <w:tcW w:w="3969" w:type="dxa"/>
          </w:tcPr>
          <w:p w14:paraId="3AF9129D" w14:textId="77777777" w:rsidR="002C3FE7" w:rsidRPr="00BB00C5" w:rsidRDefault="002C3FE7" w:rsidP="002C3FE7">
            <w:pPr>
              <w:pBdr>
                <w:top w:val="nil"/>
                <w:left w:val="nil"/>
                <w:bottom w:val="nil"/>
                <w:right w:val="nil"/>
                <w:between w:val="nil"/>
              </w:pBdr>
              <w:tabs>
                <w:tab w:val="left" w:pos="318"/>
              </w:tabs>
              <w:spacing w:after="160"/>
              <w:jc w:val="both"/>
              <w:rPr>
                <w:rFonts w:eastAsia="Calibri"/>
                <w:sz w:val="24"/>
                <w:szCs w:val="24"/>
              </w:rPr>
            </w:pPr>
            <w:r w:rsidRPr="00BB00C5">
              <w:rPr>
                <w:rFonts w:eastAsia="Calibri"/>
                <w:sz w:val="24"/>
                <w:szCs w:val="24"/>
              </w:rPr>
              <w:t xml:space="preserve">Перебуває у зареєстрованому шлюбі </w:t>
            </w:r>
          </w:p>
        </w:tc>
        <w:tc>
          <w:tcPr>
            <w:tcW w:w="2552" w:type="dxa"/>
          </w:tcPr>
          <w:p w14:paraId="004BE4E2" w14:textId="77777777" w:rsidR="002C3FE7" w:rsidRPr="00BB00C5" w:rsidRDefault="002C3FE7" w:rsidP="002C3FE7">
            <w:pPr>
              <w:jc w:val="center"/>
              <w:rPr>
                <w:rFonts w:eastAsia="Calibri"/>
                <w:sz w:val="24"/>
                <w:szCs w:val="24"/>
              </w:rPr>
            </w:pPr>
            <w:r w:rsidRPr="00BB00C5">
              <w:rPr>
                <w:rFonts w:eastAsia="Calibri"/>
                <w:sz w:val="24"/>
                <w:szCs w:val="24"/>
              </w:rPr>
              <w:t>72</w:t>
            </w:r>
          </w:p>
        </w:tc>
        <w:tc>
          <w:tcPr>
            <w:tcW w:w="2977" w:type="dxa"/>
          </w:tcPr>
          <w:p w14:paraId="7A986F64" w14:textId="77777777" w:rsidR="002C3FE7" w:rsidRPr="00BB00C5" w:rsidRDefault="002C3FE7" w:rsidP="002C3FE7">
            <w:pPr>
              <w:jc w:val="center"/>
              <w:rPr>
                <w:rFonts w:eastAsia="Calibri"/>
                <w:sz w:val="24"/>
                <w:szCs w:val="24"/>
              </w:rPr>
            </w:pPr>
            <w:r w:rsidRPr="00BB00C5">
              <w:rPr>
                <w:rFonts w:eastAsia="Calibri"/>
                <w:sz w:val="24"/>
                <w:szCs w:val="24"/>
              </w:rPr>
              <w:t>28</w:t>
            </w:r>
          </w:p>
        </w:tc>
      </w:tr>
      <w:tr w:rsidR="002C3FE7" w:rsidRPr="00BB00C5" w14:paraId="6E7F62E5" w14:textId="77777777" w:rsidTr="002C3FE7">
        <w:trPr>
          <w:cnfStyle w:val="000000100000" w:firstRow="0" w:lastRow="0" w:firstColumn="0" w:lastColumn="0" w:oddVBand="0" w:evenVBand="0" w:oddHBand="1" w:evenHBand="0" w:firstRowFirstColumn="0" w:firstRowLastColumn="0" w:lastRowFirstColumn="0" w:lastRowLastColumn="0"/>
        </w:trPr>
        <w:tc>
          <w:tcPr>
            <w:tcW w:w="3969" w:type="dxa"/>
          </w:tcPr>
          <w:p w14:paraId="35EED037" w14:textId="77777777" w:rsidR="002C3FE7" w:rsidRPr="00BB00C5" w:rsidRDefault="002C3FE7" w:rsidP="002C3FE7">
            <w:pPr>
              <w:pBdr>
                <w:top w:val="nil"/>
                <w:left w:val="nil"/>
                <w:bottom w:val="nil"/>
                <w:right w:val="nil"/>
                <w:between w:val="nil"/>
              </w:pBdr>
              <w:tabs>
                <w:tab w:val="left" w:pos="318"/>
              </w:tabs>
              <w:spacing w:after="160"/>
              <w:jc w:val="both"/>
              <w:rPr>
                <w:rFonts w:eastAsia="Calibri"/>
                <w:sz w:val="24"/>
                <w:szCs w:val="24"/>
              </w:rPr>
            </w:pPr>
            <w:r w:rsidRPr="00BB00C5">
              <w:rPr>
                <w:rFonts w:eastAsia="Calibri"/>
                <w:sz w:val="24"/>
                <w:szCs w:val="24"/>
              </w:rPr>
              <w:t xml:space="preserve">Розлучений/на </w:t>
            </w:r>
          </w:p>
        </w:tc>
        <w:tc>
          <w:tcPr>
            <w:tcW w:w="2552" w:type="dxa"/>
          </w:tcPr>
          <w:p w14:paraId="25B6A918" w14:textId="77777777" w:rsidR="002C3FE7" w:rsidRPr="00BB00C5" w:rsidRDefault="002C3FE7" w:rsidP="002C3FE7">
            <w:pPr>
              <w:jc w:val="center"/>
              <w:rPr>
                <w:rFonts w:eastAsia="Calibri"/>
                <w:sz w:val="24"/>
                <w:szCs w:val="24"/>
              </w:rPr>
            </w:pPr>
            <w:r w:rsidRPr="00BB00C5">
              <w:rPr>
                <w:rFonts w:eastAsia="Calibri"/>
                <w:sz w:val="24"/>
                <w:szCs w:val="24"/>
              </w:rPr>
              <w:t>58</w:t>
            </w:r>
          </w:p>
        </w:tc>
        <w:tc>
          <w:tcPr>
            <w:tcW w:w="2977" w:type="dxa"/>
          </w:tcPr>
          <w:p w14:paraId="6B81D2C3" w14:textId="77777777" w:rsidR="002C3FE7" w:rsidRPr="00BB00C5" w:rsidRDefault="002C3FE7" w:rsidP="002C3FE7">
            <w:pPr>
              <w:jc w:val="center"/>
              <w:rPr>
                <w:rFonts w:eastAsia="Calibri"/>
                <w:sz w:val="24"/>
                <w:szCs w:val="24"/>
              </w:rPr>
            </w:pPr>
            <w:r w:rsidRPr="00BB00C5">
              <w:rPr>
                <w:rFonts w:eastAsia="Calibri"/>
                <w:sz w:val="24"/>
                <w:szCs w:val="24"/>
              </w:rPr>
              <w:t>18</w:t>
            </w:r>
          </w:p>
        </w:tc>
      </w:tr>
      <w:tr w:rsidR="002C3FE7" w:rsidRPr="00BB00C5" w14:paraId="6C5DD8D3" w14:textId="77777777" w:rsidTr="002C3FE7">
        <w:tc>
          <w:tcPr>
            <w:tcW w:w="3969" w:type="dxa"/>
          </w:tcPr>
          <w:p w14:paraId="2801E64D" w14:textId="77777777" w:rsidR="002C3FE7" w:rsidRPr="00BB00C5" w:rsidRDefault="002C3FE7" w:rsidP="002C3FE7">
            <w:pPr>
              <w:pBdr>
                <w:top w:val="nil"/>
                <w:left w:val="nil"/>
                <w:bottom w:val="nil"/>
                <w:right w:val="nil"/>
                <w:between w:val="nil"/>
              </w:pBdr>
              <w:tabs>
                <w:tab w:val="left" w:pos="318"/>
              </w:tabs>
              <w:spacing w:after="160"/>
              <w:jc w:val="both"/>
              <w:rPr>
                <w:rFonts w:eastAsia="Calibri"/>
                <w:sz w:val="24"/>
                <w:szCs w:val="24"/>
              </w:rPr>
            </w:pPr>
            <w:r w:rsidRPr="00BB00C5">
              <w:rPr>
                <w:rFonts w:eastAsia="Calibri"/>
                <w:sz w:val="24"/>
                <w:szCs w:val="24"/>
              </w:rPr>
              <w:t>Удівець/удова</w:t>
            </w:r>
          </w:p>
        </w:tc>
        <w:tc>
          <w:tcPr>
            <w:tcW w:w="2552" w:type="dxa"/>
          </w:tcPr>
          <w:p w14:paraId="6BECDC3B" w14:textId="77777777" w:rsidR="002C3FE7" w:rsidRPr="00BB00C5" w:rsidRDefault="002C3FE7" w:rsidP="002C3FE7">
            <w:pPr>
              <w:jc w:val="center"/>
              <w:rPr>
                <w:rFonts w:eastAsia="Calibri"/>
                <w:sz w:val="24"/>
                <w:szCs w:val="24"/>
              </w:rPr>
            </w:pPr>
            <w:r w:rsidRPr="00BB00C5">
              <w:rPr>
                <w:rFonts w:eastAsia="Calibri"/>
                <w:sz w:val="24"/>
                <w:szCs w:val="24"/>
              </w:rPr>
              <w:t>50</w:t>
            </w:r>
          </w:p>
        </w:tc>
        <w:tc>
          <w:tcPr>
            <w:tcW w:w="2977" w:type="dxa"/>
          </w:tcPr>
          <w:p w14:paraId="78C9AF7A" w14:textId="77777777" w:rsidR="002C3FE7" w:rsidRPr="00BB00C5" w:rsidRDefault="002C3FE7" w:rsidP="002C3FE7">
            <w:pPr>
              <w:jc w:val="center"/>
              <w:rPr>
                <w:rFonts w:eastAsia="Calibri"/>
                <w:sz w:val="24"/>
                <w:szCs w:val="24"/>
              </w:rPr>
            </w:pPr>
            <w:r w:rsidRPr="00BB00C5">
              <w:rPr>
                <w:rFonts w:eastAsia="Calibri"/>
                <w:sz w:val="24"/>
                <w:szCs w:val="24"/>
              </w:rPr>
              <w:t>17</w:t>
            </w:r>
          </w:p>
        </w:tc>
      </w:tr>
      <w:tr w:rsidR="002C3FE7" w:rsidRPr="00BB00C5" w14:paraId="22FBE1E8" w14:textId="77777777" w:rsidTr="002C3FE7">
        <w:trPr>
          <w:cnfStyle w:val="000000100000" w:firstRow="0" w:lastRow="0" w:firstColumn="0" w:lastColumn="0" w:oddVBand="0" w:evenVBand="0" w:oddHBand="1" w:evenHBand="0" w:firstRowFirstColumn="0" w:firstRowLastColumn="0" w:lastRowFirstColumn="0" w:lastRowLastColumn="0"/>
        </w:trPr>
        <w:tc>
          <w:tcPr>
            <w:tcW w:w="3969" w:type="dxa"/>
          </w:tcPr>
          <w:p w14:paraId="6753FA15" w14:textId="77777777" w:rsidR="002C3FE7" w:rsidRPr="00BB00C5" w:rsidRDefault="002C3FE7" w:rsidP="002C3FE7">
            <w:pPr>
              <w:pBdr>
                <w:top w:val="nil"/>
                <w:left w:val="nil"/>
                <w:bottom w:val="nil"/>
                <w:right w:val="nil"/>
                <w:between w:val="nil"/>
              </w:pBdr>
              <w:tabs>
                <w:tab w:val="left" w:pos="318"/>
              </w:tabs>
              <w:spacing w:after="160"/>
              <w:jc w:val="both"/>
              <w:rPr>
                <w:rFonts w:eastAsia="Calibri"/>
                <w:b/>
                <w:sz w:val="24"/>
                <w:szCs w:val="24"/>
              </w:rPr>
            </w:pPr>
            <w:r w:rsidRPr="00BB00C5">
              <w:rPr>
                <w:rFonts w:eastAsia="Calibri"/>
                <w:b/>
                <w:sz w:val="24"/>
                <w:szCs w:val="24"/>
              </w:rPr>
              <w:t xml:space="preserve">З ким разом проживає </w:t>
            </w:r>
          </w:p>
        </w:tc>
        <w:tc>
          <w:tcPr>
            <w:tcW w:w="2552" w:type="dxa"/>
          </w:tcPr>
          <w:p w14:paraId="1BADD2F8" w14:textId="77777777" w:rsidR="002C3FE7" w:rsidRPr="00BB00C5" w:rsidRDefault="002C3FE7" w:rsidP="002C3FE7">
            <w:pPr>
              <w:jc w:val="center"/>
              <w:rPr>
                <w:rFonts w:eastAsia="Calibri"/>
                <w:i/>
                <w:sz w:val="24"/>
                <w:szCs w:val="24"/>
              </w:rPr>
            </w:pPr>
            <w:r w:rsidRPr="00BB00C5">
              <w:rPr>
                <w:rFonts w:eastAsia="Calibri"/>
                <w:i/>
                <w:sz w:val="24"/>
                <w:szCs w:val="24"/>
              </w:rPr>
              <w:t>n=866, p&lt;0.001</w:t>
            </w:r>
          </w:p>
        </w:tc>
        <w:tc>
          <w:tcPr>
            <w:tcW w:w="2977" w:type="dxa"/>
          </w:tcPr>
          <w:p w14:paraId="768337AD" w14:textId="77777777" w:rsidR="002C3FE7" w:rsidRPr="00BB00C5" w:rsidRDefault="002C3FE7" w:rsidP="002C3FE7">
            <w:pPr>
              <w:jc w:val="center"/>
              <w:rPr>
                <w:rFonts w:eastAsia="Calibri"/>
                <w:i/>
                <w:sz w:val="24"/>
                <w:szCs w:val="24"/>
              </w:rPr>
            </w:pPr>
            <w:r w:rsidRPr="00BB00C5">
              <w:rPr>
                <w:rFonts w:eastAsia="Calibri"/>
                <w:i/>
                <w:sz w:val="24"/>
                <w:szCs w:val="24"/>
              </w:rPr>
              <w:t>n=866 p=0.488</w:t>
            </w:r>
          </w:p>
        </w:tc>
      </w:tr>
      <w:tr w:rsidR="002C3FE7" w:rsidRPr="00BB00C5" w14:paraId="2E415042" w14:textId="77777777" w:rsidTr="002C3FE7">
        <w:tc>
          <w:tcPr>
            <w:tcW w:w="3969" w:type="dxa"/>
          </w:tcPr>
          <w:p w14:paraId="34165713" w14:textId="77777777" w:rsidR="002C3FE7" w:rsidRPr="00BB00C5" w:rsidRDefault="002C3FE7" w:rsidP="002C3FE7">
            <w:pPr>
              <w:tabs>
                <w:tab w:val="left" w:pos="294"/>
              </w:tabs>
              <w:jc w:val="both"/>
              <w:rPr>
                <w:rFonts w:eastAsia="Calibri"/>
                <w:i/>
                <w:sz w:val="24"/>
                <w:szCs w:val="24"/>
              </w:rPr>
            </w:pPr>
            <w:r w:rsidRPr="00BB00C5">
              <w:rPr>
                <w:rFonts w:eastAsia="Calibri"/>
                <w:sz w:val="24"/>
                <w:szCs w:val="24"/>
              </w:rPr>
              <w:t>Один/на</w:t>
            </w:r>
          </w:p>
        </w:tc>
        <w:tc>
          <w:tcPr>
            <w:tcW w:w="2552" w:type="dxa"/>
          </w:tcPr>
          <w:p w14:paraId="58174CEA" w14:textId="77777777" w:rsidR="002C3FE7" w:rsidRPr="00BB00C5" w:rsidRDefault="002C3FE7" w:rsidP="002C3FE7">
            <w:pPr>
              <w:jc w:val="center"/>
              <w:rPr>
                <w:rFonts w:eastAsia="Calibri"/>
                <w:sz w:val="24"/>
                <w:szCs w:val="24"/>
              </w:rPr>
            </w:pPr>
            <w:r w:rsidRPr="00BB00C5">
              <w:rPr>
                <w:rFonts w:eastAsia="Calibri"/>
                <w:sz w:val="24"/>
                <w:szCs w:val="24"/>
              </w:rPr>
              <w:t>53</w:t>
            </w:r>
          </w:p>
        </w:tc>
        <w:tc>
          <w:tcPr>
            <w:tcW w:w="2977" w:type="dxa"/>
          </w:tcPr>
          <w:p w14:paraId="10EEA51F" w14:textId="77777777" w:rsidR="002C3FE7" w:rsidRPr="00BB00C5" w:rsidRDefault="002C3FE7" w:rsidP="002C3FE7">
            <w:pPr>
              <w:jc w:val="center"/>
              <w:rPr>
                <w:rFonts w:eastAsia="Calibri"/>
                <w:sz w:val="24"/>
                <w:szCs w:val="24"/>
              </w:rPr>
            </w:pPr>
            <w:r w:rsidRPr="00BB00C5">
              <w:rPr>
                <w:rFonts w:eastAsia="Calibri"/>
                <w:sz w:val="24"/>
                <w:szCs w:val="24"/>
              </w:rPr>
              <w:t>19</w:t>
            </w:r>
          </w:p>
        </w:tc>
      </w:tr>
      <w:tr w:rsidR="002C3FE7" w:rsidRPr="00BB00C5" w14:paraId="3715BE1A" w14:textId="77777777" w:rsidTr="002C3FE7">
        <w:trPr>
          <w:cnfStyle w:val="000000100000" w:firstRow="0" w:lastRow="0" w:firstColumn="0" w:lastColumn="0" w:oddVBand="0" w:evenVBand="0" w:oddHBand="1" w:evenHBand="0" w:firstRowFirstColumn="0" w:firstRowLastColumn="0" w:lastRowFirstColumn="0" w:lastRowLastColumn="0"/>
        </w:trPr>
        <w:tc>
          <w:tcPr>
            <w:tcW w:w="3969" w:type="dxa"/>
          </w:tcPr>
          <w:p w14:paraId="1AB0BE15" w14:textId="77777777" w:rsidR="002C3FE7" w:rsidRPr="00BB00C5" w:rsidRDefault="002C3FE7" w:rsidP="002C3FE7">
            <w:pPr>
              <w:tabs>
                <w:tab w:val="left" w:pos="294"/>
              </w:tabs>
              <w:jc w:val="both"/>
              <w:rPr>
                <w:rFonts w:eastAsia="Calibri"/>
                <w:sz w:val="24"/>
                <w:szCs w:val="24"/>
              </w:rPr>
            </w:pPr>
            <w:r w:rsidRPr="00BB00C5">
              <w:rPr>
                <w:rFonts w:eastAsia="Calibri"/>
                <w:sz w:val="24"/>
                <w:szCs w:val="24"/>
              </w:rPr>
              <w:t>З батьками/родичами</w:t>
            </w:r>
          </w:p>
        </w:tc>
        <w:tc>
          <w:tcPr>
            <w:tcW w:w="2552" w:type="dxa"/>
          </w:tcPr>
          <w:p w14:paraId="0978F7C2" w14:textId="77777777" w:rsidR="002C3FE7" w:rsidRPr="00BB00C5" w:rsidRDefault="002C3FE7" w:rsidP="002C3FE7">
            <w:pPr>
              <w:jc w:val="center"/>
              <w:rPr>
                <w:rFonts w:eastAsia="Calibri"/>
                <w:sz w:val="24"/>
                <w:szCs w:val="24"/>
              </w:rPr>
            </w:pPr>
            <w:r w:rsidRPr="00BB00C5">
              <w:rPr>
                <w:rFonts w:eastAsia="Calibri"/>
                <w:sz w:val="24"/>
                <w:szCs w:val="24"/>
              </w:rPr>
              <w:t>40</w:t>
            </w:r>
          </w:p>
        </w:tc>
        <w:tc>
          <w:tcPr>
            <w:tcW w:w="2977" w:type="dxa"/>
          </w:tcPr>
          <w:p w14:paraId="00C595F0" w14:textId="77777777" w:rsidR="002C3FE7" w:rsidRPr="00BB00C5" w:rsidRDefault="002C3FE7" w:rsidP="002C3FE7">
            <w:pPr>
              <w:jc w:val="center"/>
              <w:rPr>
                <w:rFonts w:eastAsia="Calibri"/>
                <w:sz w:val="24"/>
                <w:szCs w:val="24"/>
              </w:rPr>
            </w:pPr>
            <w:r w:rsidRPr="00BB00C5">
              <w:rPr>
                <w:rFonts w:eastAsia="Calibri"/>
                <w:sz w:val="24"/>
                <w:szCs w:val="24"/>
              </w:rPr>
              <w:t>24</w:t>
            </w:r>
          </w:p>
        </w:tc>
      </w:tr>
      <w:tr w:rsidR="002C3FE7" w:rsidRPr="00BB00C5" w14:paraId="50ADFDF8" w14:textId="77777777" w:rsidTr="002C3FE7">
        <w:tc>
          <w:tcPr>
            <w:tcW w:w="3969" w:type="dxa"/>
          </w:tcPr>
          <w:p w14:paraId="582AC1D6" w14:textId="77777777" w:rsidR="002C3FE7" w:rsidRPr="00BB00C5" w:rsidRDefault="002C3FE7" w:rsidP="002C3FE7">
            <w:pPr>
              <w:tabs>
                <w:tab w:val="left" w:pos="294"/>
              </w:tabs>
              <w:jc w:val="both"/>
              <w:rPr>
                <w:rFonts w:eastAsia="Calibri"/>
                <w:sz w:val="24"/>
                <w:szCs w:val="24"/>
              </w:rPr>
            </w:pPr>
            <w:r w:rsidRPr="00BB00C5">
              <w:rPr>
                <w:rFonts w:eastAsia="Calibri"/>
                <w:sz w:val="24"/>
                <w:szCs w:val="24"/>
              </w:rPr>
              <w:t xml:space="preserve">З чоловіком-партнером  </w:t>
            </w:r>
          </w:p>
        </w:tc>
        <w:tc>
          <w:tcPr>
            <w:tcW w:w="2552" w:type="dxa"/>
          </w:tcPr>
          <w:p w14:paraId="7B5B249A" w14:textId="77777777" w:rsidR="002C3FE7" w:rsidRPr="00BB00C5" w:rsidRDefault="002C3FE7" w:rsidP="002C3FE7">
            <w:pPr>
              <w:jc w:val="center"/>
              <w:rPr>
                <w:rFonts w:eastAsia="Calibri"/>
                <w:sz w:val="24"/>
                <w:szCs w:val="24"/>
              </w:rPr>
            </w:pPr>
            <w:r w:rsidRPr="00BB00C5">
              <w:rPr>
                <w:rFonts w:eastAsia="Calibri"/>
                <w:sz w:val="24"/>
                <w:szCs w:val="24"/>
              </w:rPr>
              <w:t>61</w:t>
            </w:r>
          </w:p>
        </w:tc>
        <w:tc>
          <w:tcPr>
            <w:tcW w:w="2977" w:type="dxa"/>
          </w:tcPr>
          <w:p w14:paraId="72981D6E" w14:textId="77777777" w:rsidR="002C3FE7" w:rsidRPr="00BB00C5" w:rsidRDefault="002C3FE7" w:rsidP="002C3FE7">
            <w:pPr>
              <w:jc w:val="center"/>
              <w:rPr>
                <w:rFonts w:eastAsia="Calibri"/>
                <w:sz w:val="24"/>
                <w:szCs w:val="24"/>
              </w:rPr>
            </w:pPr>
            <w:r w:rsidRPr="00BB00C5">
              <w:rPr>
                <w:rFonts w:eastAsia="Calibri"/>
                <w:sz w:val="24"/>
                <w:szCs w:val="24"/>
              </w:rPr>
              <w:t>22</w:t>
            </w:r>
          </w:p>
        </w:tc>
      </w:tr>
      <w:tr w:rsidR="002C3FE7" w:rsidRPr="00BB00C5" w14:paraId="33B5F8D8" w14:textId="77777777" w:rsidTr="002C3FE7">
        <w:trPr>
          <w:cnfStyle w:val="000000100000" w:firstRow="0" w:lastRow="0" w:firstColumn="0" w:lastColumn="0" w:oddVBand="0" w:evenVBand="0" w:oddHBand="1" w:evenHBand="0" w:firstRowFirstColumn="0" w:firstRowLastColumn="0" w:lastRowFirstColumn="0" w:lastRowLastColumn="0"/>
        </w:trPr>
        <w:tc>
          <w:tcPr>
            <w:tcW w:w="3969" w:type="dxa"/>
          </w:tcPr>
          <w:p w14:paraId="3DF4FA6C" w14:textId="77777777" w:rsidR="002C3FE7" w:rsidRPr="00BB00C5" w:rsidRDefault="002C3FE7" w:rsidP="002C3FE7">
            <w:pPr>
              <w:tabs>
                <w:tab w:val="left" w:pos="294"/>
              </w:tabs>
              <w:jc w:val="both"/>
              <w:rPr>
                <w:rFonts w:eastAsia="Calibri"/>
                <w:sz w:val="24"/>
                <w:szCs w:val="24"/>
              </w:rPr>
            </w:pPr>
            <w:r w:rsidRPr="00BB00C5">
              <w:rPr>
                <w:rFonts w:eastAsia="Calibri"/>
                <w:sz w:val="24"/>
                <w:szCs w:val="24"/>
              </w:rPr>
              <w:t xml:space="preserve">З жінкою-партнеркою </w:t>
            </w:r>
          </w:p>
        </w:tc>
        <w:tc>
          <w:tcPr>
            <w:tcW w:w="2552" w:type="dxa"/>
          </w:tcPr>
          <w:p w14:paraId="7A37C737" w14:textId="77777777" w:rsidR="002C3FE7" w:rsidRPr="00BB00C5" w:rsidRDefault="002C3FE7" w:rsidP="002C3FE7">
            <w:pPr>
              <w:jc w:val="center"/>
              <w:rPr>
                <w:rFonts w:eastAsia="Calibri"/>
                <w:sz w:val="24"/>
                <w:szCs w:val="24"/>
              </w:rPr>
            </w:pPr>
            <w:r w:rsidRPr="00BB00C5">
              <w:rPr>
                <w:rFonts w:eastAsia="Calibri"/>
                <w:sz w:val="24"/>
                <w:szCs w:val="24"/>
              </w:rPr>
              <w:t>71</w:t>
            </w:r>
          </w:p>
        </w:tc>
        <w:tc>
          <w:tcPr>
            <w:tcW w:w="2977" w:type="dxa"/>
          </w:tcPr>
          <w:p w14:paraId="48E27BD8" w14:textId="77777777" w:rsidR="002C3FE7" w:rsidRPr="00BB00C5" w:rsidRDefault="002C3FE7" w:rsidP="002C3FE7">
            <w:pPr>
              <w:jc w:val="center"/>
              <w:rPr>
                <w:rFonts w:eastAsia="Calibri"/>
                <w:sz w:val="24"/>
                <w:szCs w:val="24"/>
              </w:rPr>
            </w:pPr>
            <w:r w:rsidRPr="00BB00C5">
              <w:rPr>
                <w:rFonts w:eastAsia="Calibri"/>
                <w:sz w:val="24"/>
                <w:szCs w:val="24"/>
              </w:rPr>
              <w:t>15</w:t>
            </w:r>
          </w:p>
        </w:tc>
      </w:tr>
      <w:tr w:rsidR="002C3FE7" w:rsidRPr="00BB00C5" w14:paraId="104BCB8B" w14:textId="77777777" w:rsidTr="002C3FE7">
        <w:tc>
          <w:tcPr>
            <w:tcW w:w="3969" w:type="dxa"/>
          </w:tcPr>
          <w:p w14:paraId="6718351B" w14:textId="77777777" w:rsidR="002C3FE7" w:rsidRPr="00BB00C5" w:rsidRDefault="002C3FE7" w:rsidP="002C3FE7">
            <w:pPr>
              <w:tabs>
                <w:tab w:val="left" w:pos="294"/>
              </w:tabs>
              <w:jc w:val="both"/>
              <w:rPr>
                <w:rFonts w:eastAsia="Calibri"/>
                <w:sz w:val="24"/>
                <w:szCs w:val="24"/>
              </w:rPr>
            </w:pPr>
            <w:r w:rsidRPr="00BB00C5">
              <w:rPr>
                <w:rFonts w:eastAsia="Calibri"/>
                <w:sz w:val="24"/>
                <w:szCs w:val="24"/>
              </w:rPr>
              <w:t xml:space="preserve">З </w:t>
            </w:r>
            <w:proofErr w:type="spellStart"/>
            <w:r w:rsidRPr="00BB00C5">
              <w:rPr>
                <w:rFonts w:eastAsia="Calibri"/>
                <w:sz w:val="24"/>
                <w:szCs w:val="24"/>
              </w:rPr>
              <w:t>трансгендерною</w:t>
            </w:r>
            <w:proofErr w:type="spellEnd"/>
            <w:r w:rsidRPr="00BB00C5">
              <w:rPr>
                <w:rFonts w:eastAsia="Calibri"/>
                <w:sz w:val="24"/>
                <w:szCs w:val="24"/>
              </w:rPr>
              <w:t xml:space="preserve"> жінкою – партнеркою </w:t>
            </w:r>
          </w:p>
        </w:tc>
        <w:tc>
          <w:tcPr>
            <w:tcW w:w="2552" w:type="dxa"/>
          </w:tcPr>
          <w:p w14:paraId="26BA4751" w14:textId="77777777" w:rsidR="002C3FE7" w:rsidRPr="00BB00C5" w:rsidRDefault="002C3FE7" w:rsidP="002C3FE7">
            <w:pPr>
              <w:jc w:val="center"/>
              <w:rPr>
                <w:rFonts w:eastAsia="Calibri"/>
                <w:sz w:val="24"/>
                <w:szCs w:val="24"/>
              </w:rPr>
            </w:pPr>
            <w:r w:rsidRPr="00BB00C5">
              <w:rPr>
                <w:rFonts w:eastAsia="Calibri"/>
                <w:sz w:val="24"/>
                <w:szCs w:val="24"/>
              </w:rPr>
              <w:t>80</w:t>
            </w:r>
          </w:p>
        </w:tc>
        <w:tc>
          <w:tcPr>
            <w:tcW w:w="2977" w:type="dxa"/>
          </w:tcPr>
          <w:p w14:paraId="534EC797" w14:textId="77777777" w:rsidR="002C3FE7" w:rsidRPr="00BB00C5" w:rsidRDefault="002C3FE7" w:rsidP="002C3FE7">
            <w:pPr>
              <w:jc w:val="center"/>
              <w:rPr>
                <w:rFonts w:eastAsia="Calibri"/>
                <w:sz w:val="24"/>
                <w:szCs w:val="24"/>
              </w:rPr>
            </w:pPr>
            <w:r w:rsidRPr="00BB00C5">
              <w:rPr>
                <w:rFonts w:eastAsia="Calibri"/>
                <w:sz w:val="24"/>
                <w:szCs w:val="24"/>
              </w:rPr>
              <w:t>28</w:t>
            </w:r>
          </w:p>
        </w:tc>
      </w:tr>
      <w:tr w:rsidR="002C3FE7" w:rsidRPr="00BB00C5" w14:paraId="2EFCF1CD" w14:textId="77777777" w:rsidTr="002C3FE7">
        <w:trPr>
          <w:cnfStyle w:val="000000100000" w:firstRow="0" w:lastRow="0" w:firstColumn="0" w:lastColumn="0" w:oddVBand="0" w:evenVBand="0" w:oddHBand="1" w:evenHBand="0" w:firstRowFirstColumn="0" w:firstRowLastColumn="0" w:lastRowFirstColumn="0" w:lastRowLastColumn="0"/>
        </w:trPr>
        <w:tc>
          <w:tcPr>
            <w:tcW w:w="3969" w:type="dxa"/>
          </w:tcPr>
          <w:p w14:paraId="46CC4540" w14:textId="77777777" w:rsidR="002C3FE7" w:rsidRPr="00BB00C5" w:rsidRDefault="002C3FE7" w:rsidP="002C3FE7">
            <w:pPr>
              <w:tabs>
                <w:tab w:val="left" w:pos="294"/>
              </w:tabs>
              <w:jc w:val="both"/>
              <w:rPr>
                <w:rFonts w:eastAsia="Calibri"/>
                <w:sz w:val="24"/>
                <w:szCs w:val="24"/>
              </w:rPr>
            </w:pPr>
            <w:r w:rsidRPr="00BB00C5">
              <w:rPr>
                <w:rFonts w:eastAsia="Calibri"/>
                <w:sz w:val="24"/>
                <w:szCs w:val="24"/>
              </w:rPr>
              <w:t xml:space="preserve">З </w:t>
            </w:r>
            <w:proofErr w:type="spellStart"/>
            <w:r w:rsidRPr="00BB00C5">
              <w:rPr>
                <w:rFonts w:eastAsia="Calibri"/>
                <w:sz w:val="24"/>
                <w:szCs w:val="24"/>
              </w:rPr>
              <w:t>трансгендерним</w:t>
            </w:r>
            <w:proofErr w:type="spellEnd"/>
            <w:r w:rsidRPr="00BB00C5">
              <w:rPr>
                <w:rFonts w:eastAsia="Calibri"/>
                <w:sz w:val="24"/>
                <w:szCs w:val="24"/>
              </w:rPr>
              <w:t xml:space="preserve"> чоловіком – партнером </w:t>
            </w:r>
          </w:p>
        </w:tc>
        <w:tc>
          <w:tcPr>
            <w:tcW w:w="2552" w:type="dxa"/>
          </w:tcPr>
          <w:p w14:paraId="2589731B" w14:textId="77777777" w:rsidR="002C3FE7" w:rsidRPr="00BB00C5" w:rsidRDefault="002C3FE7" w:rsidP="002C3FE7">
            <w:pPr>
              <w:jc w:val="center"/>
              <w:rPr>
                <w:rFonts w:eastAsia="Calibri"/>
                <w:sz w:val="24"/>
                <w:szCs w:val="24"/>
              </w:rPr>
            </w:pPr>
            <w:r w:rsidRPr="00BB00C5">
              <w:rPr>
                <w:rFonts w:eastAsia="Calibri"/>
                <w:sz w:val="24"/>
                <w:szCs w:val="24"/>
              </w:rPr>
              <w:t>50</w:t>
            </w:r>
          </w:p>
        </w:tc>
        <w:tc>
          <w:tcPr>
            <w:tcW w:w="2977" w:type="dxa"/>
          </w:tcPr>
          <w:p w14:paraId="251197E5" w14:textId="77777777" w:rsidR="002C3FE7" w:rsidRPr="00BB00C5" w:rsidRDefault="002C3FE7" w:rsidP="002C3FE7">
            <w:pPr>
              <w:jc w:val="center"/>
              <w:rPr>
                <w:rFonts w:eastAsia="Calibri"/>
                <w:sz w:val="24"/>
                <w:szCs w:val="24"/>
              </w:rPr>
            </w:pPr>
            <w:r w:rsidRPr="00BB00C5">
              <w:rPr>
                <w:rFonts w:eastAsia="Calibri"/>
                <w:sz w:val="24"/>
                <w:szCs w:val="24"/>
              </w:rPr>
              <w:t>25</w:t>
            </w:r>
          </w:p>
        </w:tc>
      </w:tr>
      <w:tr w:rsidR="002C3FE7" w:rsidRPr="00BB00C5" w14:paraId="51B04D99" w14:textId="77777777" w:rsidTr="002C3FE7">
        <w:tc>
          <w:tcPr>
            <w:tcW w:w="3969" w:type="dxa"/>
          </w:tcPr>
          <w:p w14:paraId="38D5157F" w14:textId="77777777" w:rsidR="002C3FE7" w:rsidRPr="00BB00C5" w:rsidRDefault="002C3FE7" w:rsidP="002C3FE7">
            <w:pPr>
              <w:tabs>
                <w:tab w:val="left" w:pos="294"/>
              </w:tabs>
              <w:jc w:val="both"/>
              <w:rPr>
                <w:rFonts w:eastAsia="Calibri"/>
                <w:sz w:val="24"/>
                <w:szCs w:val="24"/>
              </w:rPr>
            </w:pPr>
            <w:r w:rsidRPr="00BB00C5">
              <w:rPr>
                <w:rFonts w:eastAsia="Calibri"/>
                <w:sz w:val="24"/>
                <w:szCs w:val="24"/>
              </w:rPr>
              <w:t>Інше</w:t>
            </w:r>
          </w:p>
        </w:tc>
        <w:tc>
          <w:tcPr>
            <w:tcW w:w="2552" w:type="dxa"/>
          </w:tcPr>
          <w:p w14:paraId="61A682AD" w14:textId="77777777" w:rsidR="002C3FE7" w:rsidRPr="00BB00C5" w:rsidRDefault="002C3FE7" w:rsidP="002C3FE7">
            <w:pPr>
              <w:jc w:val="center"/>
              <w:rPr>
                <w:rFonts w:eastAsia="Calibri"/>
                <w:sz w:val="24"/>
                <w:szCs w:val="24"/>
              </w:rPr>
            </w:pPr>
            <w:r w:rsidRPr="00BB00C5">
              <w:rPr>
                <w:rFonts w:eastAsia="Calibri"/>
                <w:sz w:val="24"/>
                <w:szCs w:val="24"/>
              </w:rPr>
              <w:t>71</w:t>
            </w:r>
          </w:p>
        </w:tc>
        <w:tc>
          <w:tcPr>
            <w:tcW w:w="2977" w:type="dxa"/>
          </w:tcPr>
          <w:p w14:paraId="4BF00302" w14:textId="77777777" w:rsidR="002C3FE7" w:rsidRPr="00BB00C5" w:rsidRDefault="002C3FE7" w:rsidP="002C3FE7">
            <w:pPr>
              <w:jc w:val="center"/>
              <w:rPr>
                <w:rFonts w:eastAsia="Calibri"/>
                <w:sz w:val="24"/>
                <w:szCs w:val="24"/>
              </w:rPr>
            </w:pPr>
            <w:r w:rsidRPr="00BB00C5">
              <w:rPr>
                <w:rFonts w:eastAsia="Calibri"/>
                <w:sz w:val="24"/>
                <w:szCs w:val="24"/>
              </w:rPr>
              <w:t>29</w:t>
            </w:r>
          </w:p>
        </w:tc>
      </w:tr>
      <w:tr w:rsidR="002C3FE7" w:rsidRPr="00BB00C5" w14:paraId="5712D1E9" w14:textId="77777777" w:rsidTr="002C3FE7">
        <w:trPr>
          <w:cnfStyle w:val="000000100000" w:firstRow="0" w:lastRow="0" w:firstColumn="0" w:lastColumn="0" w:oddVBand="0" w:evenVBand="0" w:oddHBand="1" w:evenHBand="0" w:firstRowFirstColumn="0" w:firstRowLastColumn="0" w:lastRowFirstColumn="0" w:lastRowLastColumn="0"/>
        </w:trPr>
        <w:tc>
          <w:tcPr>
            <w:tcW w:w="3969" w:type="dxa"/>
          </w:tcPr>
          <w:p w14:paraId="739DD9AB" w14:textId="77777777" w:rsidR="002C3FE7" w:rsidRPr="00BB00C5" w:rsidRDefault="002C3FE7" w:rsidP="002C3FE7">
            <w:pPr>
              <w:tabs>
                <w:tab w:val="left" w:pos="294"/>
              </w:tabs>
              <w:jc w:val="both"/>
              <w:rPr>
                <w:rFonts w:eastAsia="Calibri"/>
                <w:b/>
                <w:sz w:val="24"/>
                <w:szCs w:val="24"/>
              </w:rPr>
            </w:pPr>
            <w:r w:rsidRPr="00BB00C5">
              <w:rPr>
                <w:rFonts w:eastAsia="Calibri"/>
                <w:b/>
                <w:sz w:val="24"/>
                <w:szCs w:val="24"/>
              </w:rPr>
              <w:t>Освітній рівень</w:t>
            </w:r>
          </w:p>
        </w:tc>
        <w:tc>
          <w:tcPr>
            <w:tcW w:w="2552" w:type="dxa"/>
          </w:tcPr>
          <w:p w14:paraId="09B47554" w14:textId="77777777" w:rsidR="002C3FE7" w:rsidRPr="00BB00C5" w:rsidRDefault="002C3FE7" w:rsidP="002C3FE7">
            <w:pPr>
              <w:jc w:val="center"/>
              <w:rPr>
                <w:rFonts w:eastAsia="Calibri"/>
                <w:i/>
                <w:sz w:val="24"/>
                <w:szCs w:val="24"/>
              </w:rPr>
            </w:pPr>
            <w:r w:rsidRPr="00BB00C5">
              <w:rPr>
                <w:rFonts w:eastAsia="Calibri"/>
                <w:i/>
                <w:sz w:val="24"/>
                <w:szCs w:val="24"/>
              </w:rPr>
              <w:t>n=873, p=0.378</w:t>
            </w:r>
          </w:p>
        </w:tc>
        <w:tc>
          <w:tcPr>
            <w:tcW w:w="2977" w:type="dxa"/>
          </w:tcPr>
          <w:p w14:paraId="6B05C2E6" w14:textId="77777777" w:rsidR="002C3FE7" w:rsidRPr="00BB00C5" w:rsidRDefault="002C3FE7" w:rsidP="002C3FE7">
            <w:pPr>
              <w:jc w:val="center"/>
              <w:rPr>
                <w:rFonts w:eastAsia="Calibri"/>
                <w:i/>
                <w:sz w:val="24"/>
                <w:szCs w:val="24"/>
              </w:rPr>
            </w:pPr>
            <w:r w:rsidRPr="00BB00C5">
              <w:rPr>
                <w:rFonts w:eastAsia="Calibri"/>
                <w:i/>
                <w:sz w:val="24"/>
                <w:szCs w:val="24"/>
              </w:rPr>
              <w:t>n=873 p=0.811</w:t>
            </w:r>
          </w:p>
        </w:tc>
      </w:tr>
      <w:tr w:rsidR="002C3FE7" w:rsidRPr="00BB00C5" w14:paraId="24E3D0AA" w14:textId="77777777" w:rsidTr="002C3FE7">
        <w:tc>
          <w:tcPr>
            <w:tcW w:w="3969" w:type="dxa"/>
          </w:tcPr>
          <w:p w14:paraId="080BC844" w14:textId="77777777" w:rsidR="002C3FE7" w:rsidRPr="00BB00C5" w:rsidRDefault="002C3FE7" w:rsidP="002C3FE7">
            <w:pPr>
              <w:jc w:val="both"/>
              <w:rPr>
                <w:rFonts w:eastAsia="Calibri"/>
                <w:sz w:val="24"/>
                <w:szCs w:val="24"/>
              </w:rPr>
            </w:pPr>
            <w:r w:rsidRPr="00BB00C5">
              <w:rPr>
                <w:rFonts w:eastAsia="Calibri"/>
                <w:sz w:val="24"/>
                <w:szCs w:val="24"/>
              </w:rPr>
              <w:t>9 класів школи або менше</w:t>
            </w:r>
          </w:p>
        </w:tc>
        <w:tc>
          <w:tcPr>
            <w:tcW w:w="2552" w:type="dxa"/>
          </w:tcPr>
          <w:p w14:paraId="470E8C67" w14:textId="77777777" w:rsidR="002C3FE7" w:rsidRPr="00BB00C5" w:rsidRDefault="002C3FE7" w:rsidP="002C3FE7">
            <w:pPr>
              <w:jc w:val="center"/>
              <w:rPr>
                <w:rFonts w:eastAsia="Calibri"/>
                <w:sz w:val="24"/>
                <w:szCs w:val="24"/>
              </w:rPr>
            </w:pPr>
            <w:r w:rsidRPr="00BB00C5">
              <w:rPr>
                <w:rFonts w:eastAsia="Calibri"/>
                <w:sz w:val="24"/>
                <w:szCs w:val="24"/>
              </w:rPr>
              <w:t>54</w:t>
            </w:r>
          </w:p>
        </w:tc>
        <w:tc>
          <w:tcPr>
            <w:tcW w:w="2977" w:type="dxa"/>
          </w:tcPr>
          <w:p w14:paraId="142D31FF" w14:textId="77777777" w:rsidR="002C3FE7" w:rsidRPr="00BB00C5" w:rsidRDefault="002C3FE7" w:rsidP="002C3FE7">
            <w:pPr>
              <w:jc w:val="center"/>
              <w:rPr>
                <w:rFonts w:eastAsia="Calibri"/>
                <w:sz w:val="24"/>
                <w:szCs w:val="24"/>
              </w:rPr>
            </w:pPr>
            <w:r w:rsidRPr="00BB00C5">
              <w:rPr>
                <w:rFonts w:eastAsia="Calibri"/>
                <w:sz w:val="24"/>
                <w:szCs w:val="24"/>
              </w:rPr>
              <w:t>19</w:t>
            </w:r>
          </w:p>
        </w:tc>
      </w:tr>
      <w:tr w:rsidR="002C3FE7" w:rsidRPr="00BB00C5" w14:paraId="5B485946" w14:textId="77777777" w:rsidTr="002C3FE7">
        <w:trPr>
          <w:cnfStyle w:val="000000100000" w:firstRow="0" w:lastRow="0" w:firstColumn="0" w:lastColumn="0" w:oddVBand="0" w:evenVBand="0" w:oddHBand="1" w:evenHBand="0" w:firstRowFirstColumn="0" w:firstRowLastColumn="0" w:lastRowFirstColumn="0" w:lastRowLastColumn="0"/>
        </w:trPr>
        <w:tc>
          <w:tcPr>
            <w:tcW w:w="3969" w:type="dxa"/>
          </w:tcPr>
          <w:p w14:paraId="52C8D91B" w14:textId="77777777" w:rsidR="002C3FE7" w:rsidRPr="00BB00C5" w:rsidRDefault="002C3FE7" w:rsidP="002C3FE7">
            <w:pPr>
              <w:jc w:val="both"/>
              <w:rPr>
                <w:rFonts w:eastAsia="Calibri"/>
                <w:sz w:val="24"/>
                <w:szCs w:val="24"/>
              </w:rPr>
            </w:pPr>
            <w:r w:rsidRPr="00BB00C5">
              <w:rPr>
                <w:rFonts w:eastAsia="Calibri"/>
                <w:sz w:val="24"/>
                <w:szCs w:val="24"/>
              </w:rPr>
              <w:t>Повна загальна середня (або професійно-технічна) освіта (11 класів тощо), незакінчена вища освіта</w:t>
            </w:r>
          </w:p>
        </w:tc>
        <w:tc>
          <w:tcPr>
            <w:tcW w:w="2552" w:type="dxa"/>
          </w:tcPr>
          <w:p w14:paraId="7E3DC85B" w14:textId="77777777" w:rsidR="002C3FE7" w:rsidRPr="00BB00C5" w:rsidRDefault="002C3FE7" w:rsidP="002C3FE7">
            <w:pPr>
              <w:jc w:val="center"/>
              <w:rPr>
                <w:rFonts w:eastAsia="Calibri"/>
                <w:sz w:val="24"/>
                <w:szCs w:val="24"/>
              </w:rPr>
            </w:pPr>
            <w:r w:rsidRPr="00BB00C5">
              <w:rPr>
                <w:rFonts w:eastAsia="Calibri"/>
                <w:sz w:val="24"/>
                <w:szCs w:val="24"/>
              </w:rPr>
              <w:t>50</w:t>
            </w:r>
          </w:p>
        </w:tc>
        <w:tc>
          <w:tcPr>
            <w:tcW w:w="2977" w:type="dxa"/>
          </w:tcPr>
          <w:p w14:paraId="233C4C50" w14:textId="77777777" w:rsidR="002C3FE7" w:rsidRPr="00BB00C5" w:rsidRDefault="002C3FE7" w:rsidP="002C3FE7">
            <w:pPr>
              <w:jc w:val="center"/>
              <w:rPr>
                <w:rFonts w:eastAsia="Calibri"/>
                <w:sz w:val="24"/>
                <w:szCs w:val="24"/>
              </w:rPr>
            </w:pPr>
            <w:r w:rsidRPr="00BB00C5">
              <w:rPr>
                <w:rFonts w:eastAsia="Calibri"/>
                <w:sz w:val="24"/>
                <w:szCs w:val="24"/>
              </w:rPr>
              <w:t>21</w:t>
            </w:r>
          </w:p>
        </w:tc>
      </w:tr>
      <w:tr w:rsidR="002C3FE7" w:rsidRPr="00BB00C5" w14:paraId="6A35618E" w14:textId="77777777" w:rsidTr="002C3FE7">
        <w:tc>
          <w:tcPr>
            <w:tcW w:w="3969" w:type="dxa"/>
          </w:tcPr>
          <w:p w14:paraId="0195C5D3" w14:textId="77777777" w:rsidR="002C3FE7" w:rsidRPr="00BB00C5" w:rsidRDefault="002C3FE7" w:rsidP="002C3FE7">
            <w:pPr>
              <w:jc w:val="both"/>
              <w:rPr>
                <w:rFonts w:eastAsia="Calibri"/>
                <w:sz w:val="24"/>
                <w:szCs w:val="24"/>
              </w:rPr>
            </w:pPr>
            <w:r w:rsidRPr="00BB00C5">
              <w:rPr>
                <w:rFonts w:eastAsia="Calibri"/>
                <w:sz w:val="24"/>
                <w:szCs w:val="24"/>
              </w:rPr>
              <w:t>Базова вища освіта (ВНЗ І–ІІ рівнів акредитації, технікум)</w:t>
            </w:r>
          </w:p>
        </w:tc>
        <w:tc>
          <w:tcPr>
            <w:tcW w:w="2552" w:type="dxa"/>
          </w:tcPr>
          <w:p w14:paraId="69D2D8A3" w14:textId="77777777" w:rsidR="002C3FE7" w:rsidRPr="00BB00C5" w:rsidRDefault="002C3FE7" w:rsidP="002C3FE7">
            <w:pPr>
              <w:jc w:val="center"/>
              <w:rPr>
                <w:rFonts w:eastAsia="Calibri"/>
                <w:sz w:val="24"/>
                <w:szCs w:val="24"/>
              </w:rPr>
            </w:pPr>
            <w:r w:rsidRPr="00BB00C5">
              <w:rPr>
                <w:rFonts w:eastAsia="Calibri"/>
                <w:sz w:val="24"/>
                <w:szCs w:val="24"/>
              </w:rPr>
              <w:t>52</w:t>
            </w:r>
          </w:p>
        </w:tc>
        <w:tc>
          <w:tcPr>
            <w:tcW w:w="2977" w:type="dxa"/>
          </w:tcPr>
          <w:p w14:paraId="58CDCCC4" w14:textId="77777777" w:rsidR="002C3FE7" w:rsidRPr="00BB00C5" w:rsidRDefault="002C3FE7" w:rsidP="002C3FE7">
            <w:pPr>
              <w:jc w:val="center"/>
              <w:rPr>
                <w:rFonts w:eastAsia="Calibri"/>
                <w:sz w:val="24"/>
                <w:szCs w:val="24"/>
              </w:rPr>
            </w:pPr>
            <w:r w:rsidRPr="00BB00C5">
              <w:rPr>
                <w:rFonts w:eastAsia="Calibri"/>
                <w:sz w:val="24"/>
                <w:szCs w:val="24"/>
              </w:rPr>
              <w:t>20</w:t>
            </w:r>
          </w:p>
        </w:tc>
      </w:tr>
      <w:tr w:rsidR="002C3FE7" w:rsidRPr="00BB00C5" w14:paraId="4CE2A84D" w14:textId="77777777" w:rsidTr="002C3FE7">
        <w:trPr>
          <w:cnfStyle w:val="000000100000" w:firstRow="0" w:lastRow="0" w:firstColumn="0" w:lastColumn="0" w:oddVBand="0" w:evenVBand="0" w:oddHBand="1" w:evenHBand="0" w:firstRowFirstColumn="0" w:firstRowLastColumn="0" w:lastRowFirstColumn="0" w:lastRowLastColumn="0"/>
        </w:trPr>
        <w:tc>
          <w:tcPr>
            <w:tcW w:w="3969" w:type="dxa"/>
          </w:tcPr>
          <w:p w14:paraId="1CEC6313" w14:textId="77777777" w:rsidR="002C3FE7" w:rsidRPr="00BB00C5" w:rsidRDefault="002C3FE7" w:rsidP="002C3FE7">
            <w:pPr>
              <w:jc w:val="both"/>
              <w:rPr>
                <w:rFonts w:eastAsia="Calibri"/>
                <w:sz w:val="24"/>
                <w:szCs w:val="24"/>
              </w:rPr>
            </w:pPr>
            <w:r w:rsidRPr="00BB00C5">
              <w:rPr>
                <w:rFonts w:eastAsia="Calibri"/>
                <w:sz w:val="24"/>
                <w:szCs w:val="24"/>
              </w:rPr>
              <w:t>Повна вища освіта (університет, інститут) або науковий ступінь</w:t>
            </w:r>
          </w:p>
        </w:tc>
        <w:tc>
          <w:tcPr>
            <w:tcW w:w="2552" w:type="dxa"/>
          </w:tcPr>
          <w:p w14:paraId="33A18541" w14:textId="77777777" w:rsidR="002C3FE7" w:rsidRPr="00BB00C5" w:rsidRDefault="002C3FE7" w:rsidP="002C3FE7">
            <w:pPr>
              <w:jc w:val="center"/>
              <w:rPr>
                <w:rFonts w:eastAsia="Calibri"/>
                <w:sz w:val="24"/>
                <w:szCs w:val="24"/>
              </w:rPr>
            </w:pPr>
            <w:r w:rsidRPr="00BB00C5">
              <w:rPr>
                <w:rFonts w:eastAsia="Calibri"/>
                <w:sz w:val="24"/>
                <w:szCs w:val="24"/>
              </w:rPr>
              <w:t>57</w:t>
            </w:r>
          </w:p>
        </w:tc>
        <w:tc>
          <w:tcPr>
            <w:tcW w:w="2977" w:type="dxa"/>
          </w:tcPr>
          <w:p w14:paraId="5681CEAD" w14:textId="77777777" w:rsidR="002C3FE7" w:rsidRPr="00BB00C5" w:rsidRDefault="002C3FE7" w:rsidP="002C3FE7">
            <w:pPr>
              <w:jc w:val="center"/>
              <w:rPr>
                <w:rFonts w:eastAsia="Calibri"/>
                <w:sz w:val="24"/>
                <w:szCs w:val="24"/>
              </w:rPr>
            </w:pPr>
            <w:r w:rsidRPr="00BB00C5">
              <w:rPr>
                <w:rFonts w:eastAsia="Calibri"/>
                <w:sz w:val="24"/>
                <w:szCs w:val="24"/>
              </w:rPr>
              <w:t>23</w:t>
            </w:r>
          </w:p>
        </w:tc>
      </w:tr>
      <w:tr w:rsidR="002C3FE7" w:rsidRPr="00BB00C5" w14:paraId="03C37095" w14:textId="77777777" w:rsidTr="002C3FE7">
        <w:tc>
          <w:tcPr>
            <w:tcW w:w="3969" w:type="dxa"/>
          </w:tcPr>
          <w:p w14:paraId="2E5F6991" w14:textId="77777777" w:rsidR="002C3FE7" w:rsidRPr="00BB00C5" w:rsidRDefault="002C3FE7" w:rsidP="002C3FE7">
            <w:pPr>
              <w:jc w:val="both"/>
              <w:rPr>
                <w:rFonts w:eastAsia="Calibri"/>
                <w:b/>
                <w:sz w:val="24"/>
                <w:szCs w:val="24"/>
              </w:rPr>
            </w:pPr>
            <w:r w:rsidRPr="00BB00C5">
              <w:rPr>
                <w:rFonts w:eastAsia="Calibri"/>
                <w:b/>
                <w:sz w:val="24"/>
                <w:szCs w:val="24"/>
              </w:rPr>
              <w:t>Матеріальний стан</w:t>
            </w:r>
          </w:p>
        </w:tc>
        <w:tc>
          <w:tcPr>
            <w:tcW w:w="2552" w:type="dxa"/>
          </w:tcPr>
          <w:p w14:paraId="1D61A01E" w14:textId="77777777" w:rsidR="002C3FE7" w:rsidRPr="00BB00C5" w:rsidRDefault="002C3FE7" w:rsidP="002C3FE7">
            <w:pPr>
              <w:jc w:val="center"/>
              <w:rPr>
                <w:rFonts w:eastAsia="Calibri"/>
                <w:i/>
                <w:sz w:val="24"/>
                <w:szCs w:val="24"/>
              </w:rPr>
            </w:pPr>
            <w:r w:rsidRPr="00BB00C5">
              <w:rPr>
                <w:rFonts w:eastAsia="Calibri"/>
                <w:i/>
                <w:sz w:val="24"/>
                <w:szCs w:val="24"/>
              </w:rPr>
              <w:t>n=872, p&lt;0.001</w:t>
            </w:r>
          </w:p>
        </w:tc>
        <w:tc>
          <w:tcPr>
            <w:tcW w:w="2977" w:type="dxa"/>
          </w:tcPr>
          <w:p w14:paraId="45485A77" w14:textId="77777777" w:rsidR="002C3FE7" w:rsidRPr="00BB00C5" w:rsidRDefault="002C3FE7" w:rsidP="002C3FE7">
            <w:pPr>
              <w:jc w:val="center"/>
              <w:rPr>
                <w:rFonts w:eastAsia="Calibri"/>
                <w:i/>
                <w:sz w:val="24"/>
                <w:szCs w:val="24"/>
              </w:rPr>
            </w:pPr>
            <w:r w:rsidRPr="00BB00C5">
              <w:rPr>
                <w:rFonts w:eastAsia="Calibri"/>
                <w:i/>
                <w:sz w:val="24"/>
                <w:szCs w:val="24"/>
              </w:rPr>
              <w:t>n=872 p=0.150</w:t>
            </w:r>
          </w:p>
        </w:tc>
      </w:tr>
      <w:tr w:rsidR="002C3FE7" w:rsidRPr="00BB00C5" w14:paraId="0632F1DB" w14:textId="77777777" w:rsidTr="002C3FE7">
        <w:trPr>
          <w:cnfStyle w:val="000000100000" w:firstRow="0" w:lastRow="0" w:firstColumn="0" w:lastColumn="0" w:oddVBand="0" w:evenVBand="0" w:oddHBand="1" w:evenHBand="0" w:firstRowFirstColumn="0" w:firstRowLastColumn="0" w:lastRowFirstColumn="0" w:lastRowLastColumn="0"/>
        </w:trPr>
        <w:tc>
          <w:tcPr>
            <w:tcW w:w="3969" w:type="dxa"/>
          </w:tcPr>
          <w:p w14:paraId="7BC2C670" w14:textId="77777777" w:rsidR="002C3FE7" w:rsidRPr="00BB00C5" w:rsidRDefault="002C3FE7" w:rsidP="002C3FE7">
            <w:pPr>
              <w:jc w:val="both"/>
              <w:rPr>
                <w:rFonts w:eastAsia="Calibri"/>
                <w:sz w:val="24"/>
                <w:szCs w:val="24"/>
              </w:rPr>
            </w:pPr>
            <w:r w:rsidRPr="00BB00C5">
              <w:rPr>
                <w:rFonts w:eastAsia="Calibri"/>
                <w:sz w:val="24"/>
                <w:szCs w:val="24"/>
              </w:rPr>
              <w:t>Нижче прожиткового мінімуму (&lt; 2270 грн.)</w:t>
            </w:r>
          </w:p>
        </w:tc>
        <w:tc>
          <w:tcPr>
            <w:tcW w:w="2552" w:type="dxa"/>
          </w:tcPr>
          <w:p w14:paraId="7A43AD5F" w14:textId="77777777" w:rsidR="002C3FE7" w:rsidRPr="00BB00C5" w:rsidRDefault="002C3FE7" w:rsidP="002C3FE7">
            <w:pPr>
              <w:jc w:val="center"/>
              <w:rPr>
                <w:rFonts w:eastAsia="Calibri"/>
                <w:sz w:val="24"/>
                <w:szCs w:val="24"/>
              </w:rPr>
            </w:pPr>
            <w:r w:rsidRPr="00BB00C5">
              <w:rPr>
                <w:rFonts w:eastAsia="Calibri"/>
                <w:sz w:val="24"/>
                <w:szCs w:val="24"/>
              </w:rPr>
              <w:t>33</w:t>
            </w:r>
          </w:p>
        </w:tc>
        <w:tc>
          <w:tcPr>
            <w:tcW w:w="2977" w:type="dxa"/>
          </w:tcPr>
          <w:p w14:paraId="115F0AED" w14:textId="77777777" w:rsidR="002C3FE7" w:rsidRPr="00BB00C5" w:rsidRDefault="002C3FE7" w:rsidP="002C3FE7">
            <w:pPr>
              <w:jc w:val="center"/>
              <w:rPr>
                <w:rFonts w:eastAsia="Calibri"/>
                <w:sz w:val="24"/>
                <w:szCs w:val="24"/>
              </w:rPr>
            </w:pPr>
            <w:r w:rsidRPr="00BB00C5">
              <w:rPr>
                <w:rFonts w:eastAsia="Calibri"/>
                <w:sz w:val="24"/>
                <w:szCs w:val="24"/>
              </w:rPr>
              <w:t>13</w:t>
            </w:r>
          </w:p>
        </w:tc>
      </w:tr>
      <w:tr w:rsidR="002C3FE7" w:rsidRPr="00BB00C5" w14:paraId="4CD58823" w14:textId="77777777" w:rsidTr="002C3FE7">
        <w:tc>
          <w:tcPr>
            <w:tcW w:w="3969" w:type="dxa"/>
          </w:tcPr>
          <w:p w14:paraId="6B75042C" w14:textId="77777777" w:rsidR="002C3FE7" w:rsidRPr="00BB00C5" w:rsidRDefault="002C3FE7" w:rsidP="002C3FE7">
            <w:pPr>
              <w:rPr>
                <w:rFonts w:eastAsia="Calibri"/>
                <w:sz w:val="24"/>
                <w:szCs w:val="24"/>
              </w:rPr>
            </w:pPr>
            <w:r w:rsidRPr="00BB00C5">
              <w:rPr>
                <w:rFonts w:eastAsia="Calibri"/>
                <w:sz w:val="24"/>
                <w:szCs w:val="24"/>
              </w:rPr>
              <w:t>На рівні прожиткового мінімуму, але нижче за середній дохід (2270 - &lt;11500 грн.)</w:t>
            </w:r>
          </w:p>
        </w:tc>
        <w:tc>
          <w:tcPr>
            <w:tcW w:w="2552" w:type="dxa"/>
          </w:tcPr>
          <w:p w14:paraId="032DECDF" w14:textId="77777777" w:rsidR="002C3FE7" w:rsidRPr="00BB00C5" w:rsidRDefault="002C3FE7" w:rsidP="002C3FE7">
            <w:pPr>
              <w:jc w:val="center"/>
              <w:rPr>
                <w:rFonts w:eastAsia="Calibri"/>
                <w:sz w:val="24"/>
                <w:szCs w:val="24"/>
              </w:rPr>
            </w:pPr>
            <w:r w:rsidRPr="00BB00C5">
              <w:rPr>
                <w:rFonts w:eastAsia="Calibri"/>
                <w:sz w:val="24"/>
                <w:szCs w:val="24"/>
              </w:rPr>
              <w:t>55</w:t>
            </w:r>
          </w:p>
        </w:tc>
        <w:tc>
          <w:tcPr>
            <w:tcW w:w="2977" w:type="dxa"/>
          </w:tcPr>
          <w:p w14:paraId="13E4D53F" w14:textId="77777777" w:rsidR="002C3FE7" w:rsidRPr="00BB00C5" w:rsidRDefault="002C3FE7" w:rsidP="002C3FE7">
            <w:pPr>
              <w:jc w:val="center"/>
              <w:rPr>
                <w:rFonts w:eastAsia="Calibri"/>
                <w:sz w:val="24"/>
                <w:szCs w:val="24"/>
              </w:rPr>
            </w:pPr>
            <w:r w:rsidRPr="00BB00C5">
              <w:rPr>
                <w:rFonts w:eastAsia="Calibri"/>
                <w:sz w:val="24"/>
                <w:szCs w:val="24"/>
              </w:rPr>
              <w:t>22</w:t>
            </w:r>
          </w:p>
        </w:tc>
      </w:tr>
      <w:tr w:rsidR="002C3FE7" w:rsidRPr="00BB00C5" w14:paraId="3F31E987" w14:textId="77777777" w:rsidTr="002C3FE7">
        <w:trPr>
          <w:cnfStyle w:val="000000100000" w:firstRow="0" w:lastRow="0" w:firstColumn="0" w:lastColumn="0" w:oddVBand="0" w:evenVBand="0" w:oddHBand="1" w:evenHBand="0" w:firstRowFirstColumn="0" w:firstRowLastColumn="0" w:lastRowFirstColumn="0" w:lastRowLastColumn="0"/>
        </w:trPr>
        <w:tc>
          <w:tcPr>
            <w:tcW w:w="3969" w:type="dxa"/>
          </w:tcPr>
          <w:p w14:paraId="36D484AD" w14:textId="77777777" w:rsidR="002C3FE7" w:rsidRPr="00BB00C5" w:rsidRDefault="002C3FE7" w:rsidP="002C3FE7">
            <w:pPr>
              <w:rPr>
                <w:rFonts w:eastAsia="Calibri"/>
                <w:sz w:val="24"/>
                <w:szCs w:val="24"/>
              </w:rPr>
            </w:pPr>
            <w:r w:rsidRPr="00BB00C5">
              <w:rPr>
                <w:rFonts w:eastAsia="Calibri"/>
                <w:sz w:val="24"/>
                <w:szCs w:val="24"/>
              </w:rPr>
              <w:t xml:space="preserve">Середній дохід або вище (=&gt;11500 грн.) </w:t>
            </w:r>
          </w:p>
        </w:tc>
        <w:tc>
          <w:tcPr>
            <w:tcW w:w="2552" w:type="dxa"/>
          </w:tcPr>
          <w:p w14:paraId="11F2B226" w14:textId="77777777" w:rsidR="002C3FE7" w:rsidRPr="00BB00C5" w:rsidRDefault="002C3FE7" w:rsidP="002C3FE7">
            <w:pPr>
              <w:jc w:val="center"/>
              <w:rPr>
                <w:rFonts w:eastAsia="Calibri"/>
                <w:sz w:val="24"/>
                <w:szCs w:val="24"/>
              </w:rPr>
            </w:pPr>
            <w:r w:rsidRPr="00BB00C5">
              <w:rPr>
                <w:rFonts w:eastAsia="Calibri"/>
                <w:sz w:val="24"/>
                <w:szCs w:val="24"/>
              </w:rPr>
              <w:t>54</w:t>
            </w:r>
          </w:p>
        </w:tc>
        <w:tc>
          <w:tcPr>
            <w:tcW w:w="2977" w:type="dxa"/>
          </w:tcPr>
          <w:p w14:paraId="26A9125B" w14:textId="77777777" w:rsidR="002C3FE7" w:rsidRPr="00BB00C5" w:rsidRDefault="002C3FE7" w:rsidP="002C3FE7">
            <w:pPr>
              <w:jc w:val="center"/>
              <w:rPr>
                <w:rFonts w:eastAsia="Calibri"/>
                <w:sz w:val="24"/>
                <w:szCs w:val="24"/>
              </w:rPr>
            </w:pPr>
            <w:r w:rsidRPr="00BB00C5">
              <w:rPr>
                <w:rFonts w:eastAsia="Calibri"/>
                <w:sz w:val="24"/>
                <w:szCs w:val="24"/>
              </w:rPr>
              <w:t>20</w:t>
            </w:r>
          </w:p>
        </w:tc>
      </w:tr>
      <w:tr w:rsidR="002C3FE7" w:rsidRPr="00BB00C5" w14:paraId="126B91B3" w14:textId="77777777" w:rsidTr="002C3FE7">
        <w:tc>
          <w:tcPr>
            <w:tcW w:w="3969" w:type="dxa"/>
          </w:tcPr>
          <w:p w14:paraId="78D8A9EB" w14:textId="77777777" w:rsidR="002C3FE7" w:rsidRPr="00BB00C5" w:rsidRDefault="002C3FE7" w:rsidP="002C3FE7">
            <w:pPr>
              <w:rPr>
                <w:rFonts w:eastAsia="Calibri"/>
                <w:b/>
                <w:sz w:val="24"/>
                <w:szCs w:val="24"/>
              </w:rPr>
            </w:pPr>
            <w:r w:rsidRPr="00BB00C5">
              <w:rPr>
                <w:rFonts w:eastAsia="Calibri"/>
                <w:b/>
                <w:sz w:val="24"/>
                <w:szCs w:val="24"/>
              </w:rPr>
              <w:lastRenderedPageBreak/>
              <w:t>Сексуальна орієнтація</w:t>
            </w:r>
          </w:p>
        </w:tc>
        <w:tc>
          <w:tcPr>
            <w:tcW w:w="2552" w:type="dxa"/>
          </w:tcPr>
          <w:p w14:paraId="2AFBA052" w14:textId="77777777" w:rsidR="002C3FE7" w:rsidRPr="00BB00C5" w:rsidRDefault="002C3FE7" w:rsidP="002C3FE7">
            <w:pPr>
              <w:jc w:val="center"/>
              <w:rPr>
                <w:rFonts w:eastAsia="Calibri"/>
                <w:i/>
                <w:sz w:val="24"/>
                <w:szCs w:val="24"/>
              </w:rPr>
            </w:pPr>
            <w:r w:rsidRPr="00BB00C5">
              <w:rPr>
                <w:rFonts w:eastAsia="Calibri"/>
                <w:i/>
                <w:sz w:val="24"/>
                <w:szCs w:val="24"/>
              </w:rPr>
              <w:t>n=855, p=0.522</w:t>
            </w:r>
          </w:p>
        </w:tc>
        <w:tc>
          <w:tcPr>
            <w:tcW w:w="2977" w:type="dxa"/>
          </w:tcPr>
          <w:p w14:paraId="12423EB0" w14:textId="77777777" w:rsidR="002C3FE7" w:rsidRPr="00BB00C5" w:rsidRDefault="002C3FE7" w:rsidP="002C3FE7">
            <w:pPr>
              <w:jc w:val="center"/>
              <w:rPr>
                <w:rFonts w:eastAsia="Calibri"/>
                <w:i/>
                <w:sz w:val="24"/>
                <w:szCs w:val="24"/>
              </w:rPr>
            </w:pPr>
            <w:r w:rsidRPr="00BB00C5">
              <w:rPr>
                <w:rFonts w:eastAsia="Calibri"/>
                <w:i/>
                <w:sz w:val="24"/>
                <w:szCs w:val="24"/>
              </w:rPr>
              <w:t>n=855 p=0.017</w:t>
            </w:r>
          </w:p>
        </w:tc>
      </w:tr>
      <w:tr w:rsidR="002C3FE7" w:rsidRPr="00BB00C5" w14:paraId="1C6F8D3C" w14:textId="77777777" w:rsidTr="002C3FE7">
        <w:trPr>
          <w:cnfStyle w:val="000000100000" w:firstRow="0" w:lastRow="0" w:firstColumn="0" w:lastColumn="0" w:oddVBand="0" w:evenVBand="0" w:oddHBand="1" w:evenHBand="0" w:firstRowFirstColumn="0" w:firstRowLastColumn="0" w:lastRowFirstColumn="0" w:lastRowLastColumn="0"/>
        </w:trPr>
        <w:tc>
          <w:tcPr>
            <w:tcW w:w="3969" w:type="dxa"/>
          </w:tcPr>
          <w:p w14:paraId="43C13680" w14:textId="77777777" w:rsidR="002C3FE7" w:rsidRPr="00BB00C5" w:rsidRDefault="002C3FE7" w:rsidP="002C3FE7">
            <w:pPr>
              <w:jc w:val="both"/>
              <w:rPr>
                <w:rFonts w:eastAsia="Calibri"/>
                <w:sz w:val="24"/>
                <w:szCs w:val="24"/>
              </w:rPr>
            </w:pPr>
            <w:r w:rsidRPr="00BB00C5">
              <w:rPr>
                <w:rFonts w:eastAsia="Calibri"/>
                <w:sz w:val="24"/>
                <w:szCs w:val="24"/>
              </w:rPr>
              <w:t xml:space="preserve">Натурал/ка/ </w:t>
            </w:r>
            <w:proofErr w:type="spellStart"/>
            <w:r w:rsidRPr="00BB00C5">
              <w:rPr>
                <w:rFonts w:eastAsia="Calibri"/>
                <w:sz w:val="24"/>
                <w:szCs w:val="24"/>
              </w:rPr>
              <w:t>гетеросексуал</w:t>
            </w:r>
            <w:proofErr w:type="spellEnd"/>
            <w:r w:rsidRPr="00BB00C5">
              <w:rPr>
                <w:rFonts w:eastAsia="Calibri"/>
                <w:sz w:val="24"/>
                <w:szCs w:val="24"/>
              </w:rPr>
              <w:t>/ка</w:t>
            </w:r>
          </w:p>
        </w:tc>
        <w:tc>
          <w:tcPr>
            <w:tcW w:w="2552" w:type="dxa"/>
          </w:tcPr>
          <w:p w14:paraId="6654A85C" w14:textId="77777777" w:rsidR="002C3FE7" w:rsidRPr="00BB00C5" w:rsidRDefault="002C3FE7" w:rsidP="002C3FE7">
            <w:pPr>
              <w:jc w:val="center"/>
              <w:rPr>
                <w:rFonts w:eastAsia="Calibri"/>
                <w:sz w:val="24"/>
                <w:szCs w:val="24"/>
              </w:rPr>
            </w:pPr>
            <w:r w:rsidRPr="00BB00C5">
              <w:rPr>
                <w:rFonts w:eastAsia="Calibri"/>
                <w:sz w:val="24"/>
                <w:szCs w:val="24"/>
              </w:rPr>
              <w:t>53</w:t>
            </w:r>
          </w:p>
        </w:tc>
        <w:tc>
          <w:tcPr>
            <w:tcW w:w="2977" w:type="dxa"/>
          </w:tcPr>
          <w:p w14:paraId="58CBC5C9" w14:textId="77777777" w:rsidR="002C3FE7" w:rsidRPr="00BB00C5" w:rsidRDefault="002C3FE7" w:rsidP="002C3FE7">
            <w:pPr>
              <w:jc w:val="center"/>
              <w:rPr>
                <w:rFonts w:eastAsia="Calibri"/>
                <w:sz w:val="24"/>
                <w:szCs w:val="24"/>
              </w:rPr>
            </w:pPr>
            <w:r w:rsidRPr="00BB00C5">
              <w:rPr>
                <w:rFonts w:eastAsia="Calibri"/>
                <w:sz w:val="24"/>
                <w:szCs w:val="24"/>
              </w:rPr>
              <w:t>15</w:t>
            </w:r>
          </w:p>
        </w:tc>
      </w:tr>
      <w:tr w:rsidR="002C3FE7" w:rsidRPr="00BB00C5" w14:paraId="2BA6FAA8" w14:textId="77777777" w:rsidTr="002C3FE7">
        <w:tc>
          <w:tcPr>
            <w:tcW w:w="3969" w:type="dxa"/>
          </w:tcPr>
          <w:p w14:paraId="7E89E8C5" w14:textId="77777777" w:rsidR="002C3FE7" w:rsidRPr="00BB00C5" w:rsidRDefault="002C3FE7" w:rsidP="002C3FE7">
            <w:pPr>
              <w:jc w:val="both"/>
              <w:rPr>
                <w:rFonts w:eastAsia="Calibri"/>
                <w:sz w:val="24"/>
                <w:szCs w:val="24"/>
              </w:rPr>
            </w:pPr>
            <w:r w:rsidRPr="00BB00C5">
              <w:rPr>
                <w:rFonts w:eastAsia="Calibri"/>
                <w:sz w:val="24"/>
                <w:szCs w:val="24"/>
              </w:rPr>
              <w:t>Гей/гомосексуал/ лесбійка</w:t>
            </w:r>
          </w:p>
        </w:tc>
        <w:tc>
          <w:tcPr>
            <w:tcW w:w="2552" w:type="dxa"/>
          </w:tcPr>
          <w:p w14:paraId="0BB3D3B1" w14:textId="77777777" w:rsidR="002C3FE7" w:rsidRPr="00BB00C5" w:rsidRDefault="002C3FE7" w:rsidP="002C3FE7">
            <w:pPr>
              <w:jc w:val="center"/>
              <w:rPr>
                <w:rFonts w:eastAsia="Calibri"/>
                <w:sz w:val="24"/>
                <w:szCs w:val="24"/>
              </w:rPr>
            </w:pPr>
            <w:r w:rsidRPr="00BB00C5">
              <w:rPr>
                <w:rFonts w:eastAsia="Calibri"/>
                <w:sz w:val="24"/>
                <w:szCs w:val="24"/>
              </w:rPr>
              <w:t>56</w:t>
            </w:r>
          </w:p>
        </w:tc>
        <w:tc>
          <w:tcPr>
            <w:tcW w:w="2977" w:type="dxa"/>
          </w:tcPr>
          <w:p w14:paraId="0CCCE62D" w14:textId="77777777" w:rsidR="002C3FE7" w:rsidRPr="00BB00C5" w:rsidRDefault="002C3FE7" w:rsidP="002C3FE7">
            <w:pPr>
              <w:jc w:val="center"/>
              <w:rPr>
                <w:rFonts w:eastAsia="Calibri"/>
                <w:sz w:val="24"/>
                <w:szCs w:val="24"/>
              </w:rPr>
            </w:pPr>
            <w:r w:rsidRPr="00BB00C5">
              <w:rPr>
                <w:rFonts w:eastAsia="Calibri"/>
                <w:sz w:val="24"/>
                <w:szCs w:val="24"/>
              </w:rPr>
              <w:t>23</w:t>
            </w:r>
          </w:p>
        </w:tc>
      </w:tr>
      <w:tr w:rsidR="002C3FE7" w:rsidRPr="00BB00C5" w14:paraId="571F027F" w14:textId="77777777" w:rsidTr="002C3FE7">
        <w:trPr>
          <w:cnfStyle w:val="000000100000" w:firstRow="0" w:lastRow="0" w:firstColumn="0" w:lastColumn="0" w:oddVBand="0" w:evenVBand="0" w:oddHBand="1" w:evenHBand="0" w:firstRowFirstColumn="0" w:firstRowLastColumn="0" w:lastRowFirstColumn="0" w:lastRowLastColumn="0"/>
        </w:trPr>
        <w:tc>
          <w:tcPr>
            <w:tcW w:w="3969" w:type="dxa"/>
          </w:tcPr>
          <w:p w14:paraId="3FEABC3F" w14:textId="77777777" w:rsidR="002C3FE7" w:rsidRPr="00BB00C5" w:rsidRDefault="002C3FE7" w:rsidP="002C3FE7">
            <w:pPr>
              <w:jc w:val="both"/>
              <w:rPr>
                <w:rFonts w:eastAsia="Calibri"/>
                <w:sz w:val="24"/>
                <w:szCs w:val="24"/>
              </w:rPr>
            </w:pPr>
            <w:r w:rsidRPr="00BB00C5">
              <w:rPr>
                <w:rFonts w:eastAsia="Calibri"/>
                <w:sz w:val="24"/>
                <w:szCs w:val="24"/>
              </w:rPr>
              <w:t>Бісексуал/ка</w:t>
            </w:r>
          </w:p>
        </w:tc>
        <w:tc>
          <w:tcPr>
            <w:tcW w:w="2552" w:type="dxa"/>
          </w:tcPr>
          <w:p w14:paraId="2B44A616" w14:textId="77777777" w:rsidR="002C3FE7" w:rsidRPr="00BB00C5" w:rsidRDefault="002C3FE7" w:rsidP="002C3FE7">
            <w:pPr>
              <w:jc w:val="center"/>
              <w:rPr>
                <w:rFonts w:eastAsia="Calibri"/>
                <w:sz w:val="24"/>
                <w:szCs w:val="24"/>
              </w:rPr>
            </w:pPr>
            <w:r w:rsidRPr="00BB00C5">
              <w:rPr>
                <w:rFonts w:eastAsia="Calibri"/>
                <w:sz w:val="24"/>
                <w:szCs w:val="24"/>
              </w:rPr>
              <w:t>53</w:t>
            </w:r>
          </w:p>
        </w:tc>
        <w:tc>
          <w:tcPr>
            <w:tcW w:w="2977" w:type="dxa"/>
          </w:tcPr>
          <w:p w14:paraId="03A474BC" w14:textId="77777777" w:rsidR="002C3FE7" w:rsidRPr="00BB00C5" w:rsidRDefault="002C3FE7" w:rsidP="002C3FE7">
            <w:pPr>
              <w:jc w:val="center"/>
              <w:rPr>
                <w:rFonts w:eastAsia="Calibri"/>
                <w:sz w:val="24"/>
                <w:szCs w:val="24"/>
              </w:rPr>
            </w:pPr>
            <w:r w:rsidRPr="00BB00C5">
              <w:rPr>
                <w:rFonts w:eastAsia="Calibri"/>
                <w:sz w:val="24"/>
                <w:szCs w:val="24"/>
              </w:rPr>
              <w:t>23</w:t>
            </w:r>
          </w:p>
        </w:tc>
      </w:tr>
      <w:tr w:rsidR="002C3FE7" w:rsidRPr="00BB00C5" w14:paraId="363CC026" w14:textId="77777777" w:rsidTr="002C3FE7">
        <w:tc>
          <w:tcPr>
            <w:tcW w:w="3969" w:type="dxa"/>
          </w:tcPr>
          <w:p w14:paraId="5BAFB6CC" w14:textId="77777777" w:rsidR="002C3FE7" w:rsidRPr="00BB00C5" w:rsidRDefault="002C3FE7" w:rsidP="002C3FE7">
            <w:pPr>
              <w:jc w:val="both"/>
              <w:rPr>
                <w:rFonts w:eastAsia="Calibri"/>
                <w:sz w:val="24"/>
                <w:szCs w:val="24"/>
              </w:rPr>
            </w:pPr>
            <w:r w:rsidRPr="00BB00C5">
              <w:rPr>
                <w:rFonts w:eastAsia="Calibri"/>
                <w:sz w:val="24"/>
                <w:szCs w:val="24"/>
              </w:rPr>
              <w:t>Інше</w:t>
            </w:r>
          </w:p>
        </w:tc>
        <w:tc>
          <w:tcPr>
            <w:tcW w:w="2552" w:type="dxa"/>
          </w:tcPr>
          <w:p w14:paraId="7F04A931" w14:textId="77777777" w:rsidR="002C3FE7" w:rsidRPr="00BB00C5" w:rsidRDefault="002C3FE7" w:rsidP="002C3FE7">
            <w:pPr>
              <w:jc w:val="center"/>
              <w:rPr>
                <w:rFonts w:eastAsia="Calibri"/>
                <w:sz w:val="24"/>
                <w:szCs w:val="24"/>
              </w:rPr>
            </w:pPr>
            <w:r w:rsidRPr="00BB00C5">
              <w:rPr>
                <w:rFonts w:eastAsia="Calibri"/>
                <w:sz w:val="24"/>
                <w:szCs w:val="24"/>
              </w:rPr>
              <w:t>46</w:t>
            </w:r>
          </w:p>
        </w:tc>
        <w:tc>
          <w:tcPr>
            <w:tcW w:w="2977" w:type="dxa"/>
          </w:tcPr>
          <w:p w14:paraId="70DBAB05" w14:textId="77777777" w:rsidR="002C3FE7" w:rsidRPr="00BB00C5" w:rsidRDefault="002C3FE7" w:rsidP="002C3FE7">
            <w:pPr>
              <w:jc w:val="center"/>
              <w:rPr>
                <w:rFonts w:eastAsia="Calibri"/>
                <w:sz w:val="24"/>
                <w:szCs w:val="24"/>
              </w:rPr>
            </w:pPr>
            <w:r w:rsidRPr="00BB00C5">
              <w:rPr>
                <w:rFonts w:eastAsia="Calibri"/>
                <w:sz w:val="24"/>
                <w:szCs w:val="24"/>
              </w:rPr>
              <w:t>29</w:t>
            </w:r>
          </w:p>
        </w:tc>
      </w:tr>
    </w:tbl>
    <w:p w14:paraId="53A449D8" w14:textId="77777777" w:rsidR="002C3FE7" w:rsidRPr="00BB00C5" w:rsidRDefault="002C3FE7" w:rsidP="002C3FE7">
      <w:pPr>
        <w:spacing w:line="240" w:lineRule="auto"/>
        <w:rPr>
          <w:rFonts w:eastAsia="Calibri"/>
          <w:sz w:val="24"/>
          <w:szCs w:val="24"/>
        </w:rPr>
      </w:pPr>
    </w:p>
    <w:p w14:paraId="60B1CDB7" w14:textId="61A39183" w:rsidR="002C3FE7" w:rsidRPr="00BB00C5" w:rsidRDefault="002C3FE7" w:rsidP="002C3FE7">
      <w:pPr>
        <w:spacing w:before="120" w:after="120" w:line="240" w:lineRule="auto"/>
        <w:jc w:val="both"/>
        <w:rPr>
          <w:rFonts w:eastAsia="Calibri"/>
          <w:sz w:val="24"/>
          <w:szCs w:val="24"/>
        </w:rPr>
      </w:pPr>
      <w:r w:rsidRPr="00BB00C5">
        <w:rPr>
          <w:rFonts w:eastAsia="Calibri"/>
          <w:sz w:val="24"/>
          <w:szCs w:val="24"/>
        </w:rPr>
        <w:t xml:space="preserve">Трохи більше половини (57%) </w:t>
      </w:r>
      <w:proofErr w:type="spellStart"/>
      <w:r w:rsidRPr="00BB00C5">
        <w:rPr>
          <w:rFonts w:eastAsia="Calibri"/>
          <w:sz w:val="24"/>
          <w:szCs w:val="24"/>
        </w:rPr>
        <w:t>трансгендерних</w:t>
      </w:r>
      <w:proofErr w:type="spellEnd"/>
      <w:r w:rsidRPr="00BB00C5">
        <w:rPr>
          <w:rFonts w:eastAsia="Calibri"/>
          <w:sz w:val="24"/>
          <w:szCs w:val="24"/>
        </w:rPr>
        <w:t xml:space="preserve"> чоловіків зазначили, що отримували принаймні один вид профілактичних послуг за останній рік (Табл. </w:t>
      </w:r>
      <w:r w:rsidR="00BB0642">
        <w:rPr>
          <w:rFonts w:eastAsia="Calibri"/>
          <w:sz w:val="24"/>
          <w:szCs w:val="24"/>
        </w:rPr>
        <w:t>96</w:t>
      </w:r>
      <w:r w:rsidRPr="00BB00C5">
        <w:rPr>
          <w:rFonts w:eastAsia="Calibri"/>
          <w:sz w:val="24"/>
          <w:szCs w:val="24"/>
        </w:rPr>
        <w:t xml:space="preserve">). Показник охоплення профілактичними послугами серед </w:t>
      </w:r>
      <w:proofErr w:type="spellStart"/>
      <w:r w:rsidRPr="00BB00C5">
        <w:rPr>
          <w:rFonts w:eastAsia="Calibri"/>
          <w:sz w:val="24"/>
          <w:szCs w:val="24"/>
        </w:rPr>
        <w:t>трансгендерних</w:t>
      </w:r>
      <w:proofErr w:type="spellEnd"/>
      <w:r w:rsidRPr="00BB00C5">
        <w:rPr>
          <w:rFonts w:eastAsia="Calibri"/>
          <w:sz w:val="24"/>
          <w:szCs w:val="24"/>
        </w:rPr>
        <w:t xml:space="preserve"> чоловіків становить 10%.   </w:t>
      </w:r>
    </w:p>
    <w:p w14:paraId="202DD50D" w14:textId="77777777" w:rsidR="002C3FE7" w:rsidRPr="00BB00C5" w:rsidRDefault="002C3FE7" w:rsidP="002C3FE7">
      <w:pPr>
        <w:pBdr>
          <w:top w:val="nil"/>
          <w:left w:val="nil"/>
          <w:bottom w:val="nil"/>
          <w:right w:val="nil"/>
          <w:between w:val="nil"/>
        </w:pBdr>
        <w:spacing w:line="240" w:lineRule="auto"/>
        <w:jc w:val="both"/>
        <w:rPr>
          <w:rFonts w:eastAsia="Calibri"/>
          <w:i/>
          <w:color w:val="44546A"/>
          <w:sz w:val="24"/>
          <w:szCs w:val="24"/>
        </w:rPr>
      </w:pPr>
    </w:p>
    <w:p w14:paraId="195318F6" w14:textId="7B0968CC" w:rsidR="002C3FE7" w:rsidRPr="00BB00C5" w:rsidRDefault="002C3FE7" w:rsidP="002C3FE7">
      <w:pPr>
        <w:pBdr>
          <w:top w:val="nil"/>
          <w:left w:val="nil"/>
          <w:bottom w:val="nil"/>
          <w:right w:val="nil"/>
          <w:between w:val="nil"/>
        </w:pBdr>
        <w:spacing w:line="240" w:lineRule="auto"/>
        <w:jc w:val="both"/>
        <w:rPr>
          <w:rFonts w:eastAsia="Calibri"/>
          <w:i/>
          <w:color w:val="44546A"/>
          <w:sz w:val="24"/>
          <w:szCs w:val="24"/>
        </w:rPr>
      </w:pPr>
      <w:r w:rsidRPr="00BB00C5">
        <w:rPr>
          <w:rFonts w:eastAsia="Calibri"/>
          <w:i/>
          <w:color w:val="44546A"/>
          <w:sz w:val="24"/>
          <w:szCs w:val="24"/>
        </w:rPr>
        <w:t xml:space="preserve">Табл. </w:t>
      </w:r>
      <w:r w:rsidR="00E90554">
        <w:rPr>
          <w:rFonts w:eastAsia="Calibri"/>
          <w:i/>
          <w:color w:val="44546A"/>
          <w:sz w:val="24"/>
          <w:szCs w:val="24"/>
        </w:rPr>
        <w:t>87</w:t>
      </w:r>
      <w:r w:rsidRPr="00BB00C5">
        <w:rPr>
          <w:rFonts w:eastAsia="Calibri"/>
          <w:i/>
          <w:color w:val="44546A"/>
          <w:sz w:val="24"/>
          <w:szCs w:val="24"/>
        </w:rPr>
        <w:t xml:space="preserve">. Частки </w:t>
      </w:r>
      <w:proofErr w:type="spellStart"/>
      <w:r w:rsidRPr="00BB00C5">
        <w:rPr>
          <w:rFonts w:eastAsia="Calibri"/>
          <w:i/>
          <w:color w:val="44546A"/>
          <w:sz w:val="24"/>
          <w:szCs w:val="24"/>
        </w:rPr>
        <w:t>трансгендерних</w:t>
      </w:r>
      <w:proofErr w:type="spellEnd"/>
      <w:r w:rsidRPr="00BB00C5">
        <w:rPr>
          <w:rFonts w:eastAsia="Calibri"/>
          <w:i/>
          <w:color w:val="44546A"/>
          <w:sz w:val="24"/>
          <w:szCs w:val="24"/>
        </w:rPr>
        <w:t xml:space="preserve"> чоловіків, які повідомили, що отримали принаймні один вид профілактичних послуг впродовж року та тих, хто отримував два різні види послуг впродовж останніх трьох місяців, у розрізі основних характеристик, %</w:t>
      </w:r>
    </w:p>
    <w:p w14:paraId="23F1428D" w14:textId="77777777" w:rsidR="002C3FE7" w:rsidRPr="00BB00C5" w:rsidRDefault="002C3FE7" w:rsidP="002C3FE7">
      <w:pPr>
        <w:keepNext/>
        <w:keepLines/>
        <w:spacing w:line="240" w:lineRule="auto"/>
        <w:rPr>
          <w:rFonts w:eastAsia="Calibri"/>
          <w:sz w:val="24"/>
          <w:szCs w:val="24"/>
        </w:rPr>
      </w:pPr>
    </w:p>
    <w:tbl>
      <w:tblPr>
        <w:tblStyle w:val="-151"/>
        <w:tblW w:w="9214" w:type="dxa"/>
        <w:tblLayout w:type="fixed"/>
        <w:tblLook w:val="0420" w:firstRow="1" w:lastRow="0" w:firstColumn="0" w:lastColumn="0" w:noHBand="0" w:noVBand="1"/>
      </w:tblPr>
      <w:tblGrid>
        <w:gridCol w:w="3969"/>
        <w:gridCol w:w="2552"/>
        <w:gridCol w:w="2693"/>
      </w:tblGrid>
      <w:tr w:rsidR="002C3FE7" w:rsidRPr="00BB00C5" w14:paraId="26DBE3EB" w14:textId="77777777" w:rsidTr="002C3FE7">
        <w:trPr>
          <w:cnfStyle w:val="100000000000" w:firstRow="1" w:lastRow="0" w:firstColumn="0" w:lastColumn="0" w:oddVBand="0" w:evenVBand="0" w:oddHBand="0" w:evenHBand="0" w:firstRowFirstColumn="0" w:firstRowLastColumn="0" w:lastRowFirstColumn="0" w:lastRowLastColumn="0"/>
          <w:cantSplit/>
          <w:trHeight w:val="1857"/>
          <w:tblHeader/>
        </w:trPr>
        <w:tc>
          <w:tcPr>
            <w:tcW w:w="3969" w:type="dxa"/>
          </w:tcPr>
          <w:p w14:paraId="7992E300" w14:textId="77777777" w:rsidR="002C3FE7" w:rsidRPr="00BB00C5" w:rsidRDefault="002C3FE7" w:rsidP="002C3FE7">
            <w:pPr>
              <w:keepNext/>
              <w:keepLines/>
              <w:rPr>
                <w:rFonts w:eastAsia="Calibri"/>
                <w:sz w:val="24"/>
                <w:szCs w:val="24"/>
              </w:rPr>
            </w:pPr>
          </w:p>
        </w:tc>
        <w:tc>
          <w:tcPr>
            <w:tcW w:w="2552" w:type="dxa"/>
          </w:tcPr>
          <w:p w14:paraId="131B77A8" w14:textId="77777777" w:rsidR="002C3FE7" w:rsidRPr="00BB00C5" w:rsidRDefault="002C3FE7" w:rsidP="002C3FE7">
            <w:pPr>
              <w:keepNext/>
              <w:keepLines/>
              <w:ind w:left="113" w:right="113"/>
              <w:jc w:val="center"/>
              <w:rPr>
                <w:rFonts w:eastAsia="Calibri"/>
                <w:sz w:val="24"/>
                <w:szCs w:val="24"/>
              </w:rPr>
            </w:pPr>
            <w:r w:rsidRPr="00BB00C5">
              <w:rPr>
                <w:rFonts w:eastAsia="Calibri"/>
                <w:sz w:val="24"/>
                <w:szCs w:val="24"/>
              </w:rPr>
              <w:t>Отримали принаймні один вид послуг за останній рік</w:t>
            </w:r>
          </w:p>
        </w:tc>
        <w:tc>
          <w:tcPr>
            <w:tcW w:w="2693" w:type="dxa"/>
          </w:tcPr>
          <w:p w14:paraId="1FCA16DD" w14:textId="77777777" w:rsidR="002C3FE7" w:rsidRPr="00BB00C5" w:rsidRDefault="002C3FE7" w:rsidP="002C3FE7">
            <w:pPr>
              <w:keepNext/>
              <w:keepLines/>
              <w:ind w:left="113" w:right="113"/>
              <w:jc w:val="center"/>
              <w:rPr>
                <w:rFonts w:eastAsia="Calibri"/>
                <w:sz w:val="24"/>
                <w:szCs w:val="24"/>
              </w:rPr>
            </w:pPr>
            <w:r w:rsidRPr="00BB00C5">
              <w:rPr>
                <w:rFonts w:eastAsia="Calibri"/>
                <w:sz w:val="24"/>
                <w:szCs w:val="24"/>
              </w:rPr>
              <w:t xml:space="preserve">Охоплені проф. послугами: </w:t>
            </w:r>
            <w:r w:rsidRPr="00BB00C5">
              <w:rPr>
                <w:rFonts w:eastAsia="Calibri"/>
                <w:i/>
                <w:sz w:val="24"/>
                <w:szCs w:val="24"/>
              </w:rPr>
              <w:t>отримали принаймні 2 типи послуг протягом останніх 3 міс.</w:t>
            </w:r>
          </w:p>
        </w:tc>
      </w:tr>
      <w:tr w:rsidR="002C3FE7" w:rsidRPr="00BB00C5" w14:paraId="6342B028" w14:textId="77777777" w:rsidTr="002C3FE7">
        <w:trPr>
          <w:cnfStyle w:val="000000100000" w:firstRow="0" w:lastRow="0" w:firstColumn="0" w:lastColumn="0" w:oddVBand="0" w:evenVBand="0" w:oddHBand="1" w:evenHBand="0" w:firstRowFirstColumn="0" w:firstRowLastColumn="0" w:lastRowFirstColumn="0" w:lastRowLastColumn="0"/>
        </w:trPr>
        <w:tc>
          <w:tcPr>
            <w:tcW w:w="3969" w:type="dxa"/>
          </w:tcPr>
          <w:p w14:paraId="5CC37AB9" w14:textId="77777777" w:rsidR="002C3FE7" w:rsidRPr="00BB00C5" w:rsidRDefault="002C3FE7" w:rsidP="002C3FE7">
            <w:pPr>
              <w:rPr>
                <w:rFonts w:eastAsia="Calibri"/>
                <w:sz w:val="24"/>
                <w:szCs w:val="24"/>
              </w:rPr>
            </w:pPr>
          </w:p>
        </w:tc>
        <w:tc>
          <w:tcPr>
            <w:tcW w:w="2552" w:type="dxa"/>
          </w:tcPr>
          <w:p w14:paraId="5247E891" w14:textId="77777777" w:rsidR="002C3FE7" w:rsidRPr="00BB00C5" w:rsidRDefault="002C3FE7" w:rsidP="002C3FE7">
            <w:pPr>
              <w:jc w:val="center"/>
              <w:rPr>
                <w:rFonts w:eastAsia="Calibri"/>
                <w:b/>
                <w:sz w:val="24"/>
                <w:szCs w:val="24"/>
              </w:rPr>
            </w:pPr>
            <w:r w:rsidRPr="00BB00C5">
              <w:rPr>
                <w:rFonts w:eastAsia="Calibri"/>
                <w:b/>
                <w:sz w:val="24"/>
                <w:szCs w:val="24"/>
              </w:rPr>
              <w:t>%</w:t>
            </w:r>
          </w:p>
        </w:tc>
        <w:tc>
          <w:tcPr>
            <w:tcW w:w="2693" w:type="dxa"/>
          </w:tcPr>
          <w:p w14:paraId="2BB1E8F4" w14:textId="77777777" w:rsidR="002C3FE7" w:rsidRPr="00BB00C5" w:rsidRDefault="002C3FE7" w:rsidP="002C3FE7">
            <w:pPr>
              <w:jc w:val="center"/>
              <w:rPr>
                <w:rFonts w:eastAsia="Calibri"/>
                <w:b/>
                <w:sz w:val="24"/>
                <w:szCs w:val="24"/>
              </w:rPr>
            </w:pPr>
            <w:r w:rsidRPr="00BB00C5">
              <w:rPr>
                <w:rFonts w:eastAsia="Calibri"/>
                <w:b/>
                <w:sz w:val="24"/>
                <w:szCs w:val="24"/>
              </w:rPr>
              <w:t>%</w:t>
            </w:r>
          </w:p>
        </w:tc>
      </w:tr>
      <w:tr w:rsidR="002C3FE7" w:rsidRPr="00BB00C5" w14:paraId="46FD6DAD" w14:textId="77777777" w:rsidTr="002C3FE7">
        <w:tc>
          <w:tcPr>
            <w:tcW w:w="3969" w:type="dxa"/>
          </w:tcPr>
          <w:p w14:paraId="106CCE5E" w14:textId="77777777" w:rsidR="002C3FE7" w:rsidRPr="00BB00C5" w:rsidRDefault="002C3FE7" w:rsidP="002C3FE7">
            <w:pPr>
              <w:rPr>
                <w:rFonts w:eastAsia="Calibri"/>
                <w:sz w:val="24"/>
                <w:szCs w:val="24"/>
              </w:rPr>
            </w:pPr>
            <w:r w:rsidRPr="00BB00C5">
              <w:rPr>
                <w:rFonts w:eastAsia="Calibri"/>
                <w:sz w:val="24"/>
                <w:szCs w:val="24"/>
              </w:rPr>
              <w:t>Загалом</w:t>
            </w:r>
          </w:p>
        </w:tc>
        <w:tc>
          <w:tcPr>
            <w:tcW w:w="2552" w:type="dxa"/>
          </w:tcPr>
          <w:p w14:paraId="3935ABD7" w14:textId="77777777" w:rsidR="002C3FE7" w:rsidRPr="00BB00C5" w:rsidRDefault="002C3FE7" w:rsidP="002C3FE7">
            <w:pPr>
              <w:jc w:val="center"/>
              <w:rPr>
                <w:rFonts w:eastAsia="Calibri"/>
                <w:sz w:val="24"/>
                <w:szCs w:val="24"/>
              </w:rPr>
            </w:pPr>
            <w:r w:rsidRPr="00BB00C5">
              <w:rPr>
                <w:rFonts w:eastAsia="Calibri"/>
                <w:sz w:val="24"/>
                <w:szCs w:val="24"/>
              </w:rPr>
              <w:t>57</w:t>
            </w:r>
          </w:p>
        </w:tc>
        <w:tc>
          <w:tcPr>
            <w:tcW w:w="2693" w:type="dxa"/>
          </w:tcPr>
          <w:p w14:paraId="5B0E19B7" w14:textId="77777777" w:rsidR="002C3FE7" w:rsidRPr="00BB00C5" w:rsidRDefault="002C3FE7" w:rsidP="002C3FE7">
            <w:pPr>
              <w:jc w:val="center"/>
              <w:rPr>
                <w:rFonts w:eastAsia="Calibri"/>
                <w:sz w:val="24"/>
                <w:szCs w:val="24"/>
              </w:rPr>
            </w:pPr>
            <w:r w:rsidRPr="00BB00C5">
              <w:rPr>
                <w:rFonts w:eastAsia="Calibri"/>
                <w:sz w:val="24"/>
                <w:szCs w:val="24"/>
              </w:rPr>
              <w:t>10</w:t>
            </w:r>
          </w:p>
        </w:tc>
      </w:tr>
      <w:tr w:rsidR="002C3FE7" w:rsidRPr="00BB00C5" w14:paraId="2017F80D" w14:textId="77777777" w:rsidTr="002C3FE7">
        <w:trPr>
          <w:cnfStyle w:val="000000100000" w:firstRow="0" w:lastRow="0" w:firstColumn="0" w:lastColumn="0" w:oddVBand="0" w:evenVBand="0" w:oddHBand="1" w:evenHBand="0" w:firstRowFirstColumn="0" w:firstRowLastColumn="0" w:lastRowFirstColumn="0" w:lastRowLastColumn="0"/>
        </w:trPr>
        <w:tc>
          <w:tcPr>
            <w:tcW w:w="3969" w:type="dxa"/>
          </w:tcPr>
          <w:p w14:paraId="03656AC8" w14:textId="77777777" w:rsidR="002C3FE7" w:rsidRPr="00BB00C5" w:rsidRDefault="002C3FE7" w:rsidP="002C3FE7">
            <w:pPr>
              <w:rPr>
                <w:rFonts w:eastAsia="Calibri"/>
                <w:b/>
                <w:sz w:val="24"/>
                <w:szCs w:val="24"/>
              </w:rPr>
            </w:pPr>
            <w:r w:rsidRPr="00BB00C5">
              <w:rPr>
                <w:rFonts w:eastAsia="Calibri"/>
                <w:b/>
                <w:sz w:val="24"/>
                <w:szCs w:val="24"/>
              </w:rPr>
              <w:t>Вікові групи</w:t>
            </w:r>
          </w:p>
        </w:tc>
        <w:tc>
          <w:tcPr>
            <w:tcW w:w="2552" w:type="dxa"/>
          </w:tcPr>
          <w:p w14:paraId="64BE2178" w14:textId="77777777" w:rsidR="002C3FE7" w:rsidRPr="00BB00C5" w:rsidRDefault="002C3FE7" w:rsidP="002C3FE7">
            <w:pPr>
              <w:jc w:val="center"/>
              <w:rPr>
                <w:rFonts w:eastAsia="Calibri"/>
                <w:i/>
                <w:sz w:val="24"/>
                <w:szCs w:val="24"/>
              </w:rPr>
            </w:pPr>
            <w:r w:rsidRPr="00BB00C5">
              <w:rPr>
                <w:rFonts w:eastAsia="Calibri"/>
                <w:i/>
                <w:sz w:val="24"/>
                <w:szCs w:val="24"/>
              </w:rPr>
              <w:t>n=100, p=0.426</w:t>
            </w:r>
          </w:p>
        </w:tc>
        <w:tc>
          <w:tcPr>
            <w:tcW w:w="2693" w:type="dxa"/>
          </w:tcPr>
          <w:p w14:paraId="6D16D5E1" w14:textId="77777777" w:rsidR="002C3FE7" w:rsidRPr="00BB00C5" w:rsidRDefault="002C3FE7" w:rsidP="002C3FE7">
            <w:pPr>
              <w:jc w:val="center"/>
              <w:rPr>
                <w:rFonts w:eastAsia="Calibri"/>
                <w:i/>
                <w:sz w:val="24"/>
                <w:szCs w:val="24"/>
              </w:rPr>
            </w:pPr>
            <w:r w:rsidRPr="00BB00C5">
              <w:rPr>
                <w:rFonts w:eastAsia="Calibri"/>
                <w:i/>
                <w:sz w:val="24"/>
                <w:szCs w:val="24"/>
              </w:rPr>
              <w:t>n=100, p=1.000</w:t>
            </w:r>
          </w:p>
        </w:tc>
      </w:tr>
      <w:tr w:rsidR="002C3FE7" w:rsidRPr="00BB00C5" w14:paraId="56D84F76" w14:textId="77777777" w:rsidTr="002C3FE7">
        <w:tc>
          <w:tcPr>
            <w:tcW w:w="3969" w:type="dxa"/>
          </w:tcPr>
          <w:p w14:paraId="5293BFFF" w14:textId="77777777" w:rsidR="002C3FE7" w:rsidRPr="00BB00C5" w:rsidRDefault="002C3FE7" w:rsidP="002C3FE7">
            <w:pPr>
              <w:rPr>
                <w:rFonts w:eastAsia="Calibri"/>
                <w:sz w:val="24"/>
                <w:szCs w:val="24"/>
              </w:rPr>
            </w:pPr>
            <w:r w:rsidRPr="00BB00C5">
              <w:rPr>
                <w:rFonts w:eastAsia="Calibri"/>
                <w:sz w:val="24"/>
                <w:szCs w:val="24"/>
              </w:rPr>
              <w:t>14-24 роки</w:t>
            </w:r>
          </w:p>
        </w:tc>
        <w:tc>
          <w:tcPr>
            <w:tcW w:w="2552" w:type="dxa"/>
          </w:tcPr>
          <w:p w14:paraId="09397919" w14:textId="77777777" w:rsidR="002C3FE7" w:rsidRPr="00BB00C5" w:rsidRDefault="002C3FE7" w:rsidP="002C3FE7">
            <w:pPr>
              <w:jc w:val="center"/>
              <w:rPr>
                <w:rFonts w:eastAsia="Calibri"/>
                <w:sz w:val="24"/>
                <w:szCs w:val="24"/>
              </w:rPr>
            </w:pPr>
            <w:r w:rsidRPr="00BB00C5">
              <w:rPr>
                <w:rFonts w:eastAsia="Calibri"/>
                <w:sz w:val="24"/>
                <w:szCs w:val="24"/>
              </w:rPr>
              <w:t>61</w:t>
            </w:r>
          </w:p>
        </w:tc>
        <w:tc>
          <w:tcPr>
            <w:tcW w:w="2693" w:type="dxa"/>
          </w:tcPr>
          <w:p w14:paraId="7CE7774A" w14:textId="77777777" w:rsidR="002C3FE7" w:rsidRPr="00BB00C5" w:rsidRDefault="002C3FE7" w:rsidP="002C3FE7">
            <w:pPr>
              <w:jc w:val="center"/>
              <w:rPr>
                <w:rFonts w:eastAsia="Calibri"/>
                <w:sz w:val="24"/>
                <w:szCs w:val="24"/>
              </w:rPr>
            </w:pPr>
            <w:r w:rsidRPr="00BB00C5">
              <w:rPr>
                <w:rFonts w:eastAsia="Calibri"/>
                <w:sz w:val="24"/>
                <w:szCs w:val="24"/>
              </w:rPr>
              <w:t>10</w:t>
            </w:r>
          </w:p>
        </w:tc>
      </w:tr>
      <w:tr w:rsidR="002C3FE7" w:rsidRPr="00BB00C5" w14:paraId="05B8BABF" w14:textId="77777777" w:rsidTr="002C3FE7">
        <w:trPr>
          <w:cnfStyle w:val="000000100000" w:firstRow="0" w:lastRow="0" w:firstColumn="0" w:lastColumn="0" w:oddVBand="0" w:evenVBand="0" w:oddHBand="1" w:evenHBand="0" w:firstRowFirstColumn="0" w:firstRowLastColumn="0" w:lastRowFirstColumn="0" w:lastRowLastColumn="0"/>
        </w:trPr>
        <w:tc>
          <w:tcPr>
            <w:tcW w:w="3969" w:type="dxa"/>
          </w:tcPr>
          <w:p w14:paraId="436D4C31" w14:textId="77777777" w:rsidR="002C3FE7" w:rsidRPr="00BB00C5" w:rsidRDefault="002C3FE7" w:rsidP="002C3FE7">
            <w:pPr>
              <w:rPr>
                <w:rFonts w:eastAsia="Calibri"/>
                <w:sz w:val="24"/>
                <w:szCs w:val="24"/>
              </w:rPr>
            </w:pPr>
            <w:r w:rsidRPr="00BB00C5">
              <w:rPr>
                <w:rFonts w:eastAsia="Calibri"/>
                <w:sz w:val="24"/>
                <w:szCs w:val="24"/>
              </w:rPr>
              <w:t>25 років та старші</w:t>
            </w:r>
          </w:p>
        </w:tc>
        <w:tc>
          <w:tcPr>
            <w:tcW w:w="2552" w:type="dxa"/>
          </w:tcPr>
          <w:p w14:paraId="5310C3F9" w14:textId="77777777" w:rsidR="002C3FE7" w:rsidRPr="00BB00C5" w:rsidRDefault="002C3FE7" w:rsidP="002C3FE7">
            <w:pPr>
              <w:jc w:val="center"/>
              <w:rPr>
                <w:rFonts w:eastAsia="Calibri"/>
                <w:sz w:val="24"/>
                <w:szCs w:val="24"/>
              </w:rPr>
            </w:pPr>
            <w:r w:rsidRPr="00BB00C5">
              <w:rPr>
                <w:rFonts w:eastAsia="Calibri"/>
                <w:sz w:val="24"/>
                <w:szCs w:val="24"/>
              </w:rPr>
              <w:t>53</w:t>
            </w:r>
          </w:p>
        </w:tc>
        <w:tc>
          <w:tcPr>
            <w:tcW w:w="2693" w:type="dxa"/>
          </w:tcPr>
          <w:p w14:paraId="453B0EEF" w14:textId="77777777" w:rsidR="002C3FE7" w:rsidRPr="00BB00C5" w:rsidRDefault="002C3FE7" w:rsidP="002C3FE7">
            <w:pPr>
              <w:jc w:val="center"/>
              <w:rPr>
                <w:rFonts w:eastAsia="Calibri"/>
                <w:sz w:val="24"/>
                <w:szCs w:val="24"/>
              </w:rPr>
            </w:pPr>
            <w:r w:rsidRPr="00BB00C5">
              <w:rPr>
                <w:rFonts w:eastAsia="Calibri"/>
                <w:sz w:val="24"/>
                <w:szCs w:val="24"/>
              </w:rPr>
              <w:t>10</w:t>
            </w:r>
          </w:p>
        </w:tc>
      </w:tr>
      <w:tr w:rsidR="002C3FE7" w:rsidRPr="00BB00C5" w14:paraId="704B8955" w14:textId="77777777" w:rsidTr="002C3FE7">
        <w:tc>
          <w:tcPr>
            <w:tcW w:w="3969" w:type="dxa"/>
          </w:tcPr>
          <w:p w14:paraId="1AE0F5A6" w14:textId="77777777" w:rsidR="002C3FE7" w:rsidRPr="00BB00C5" w:rsidRDefault="002C3FE7" w:rsidP="002C3FE7">
            <w:pPr>
              <w:rPr>
                <w:rFonts w:eastAsia="Calibri"/>
                <w:sz w:val="24"/>
                <w:szCs w:val="24"/>
              </w:rPr>
            </w:pPr>
            <w:r w:rsidRPr="00BB00C5">
              <w:rPr>
                <w:rFonts w:eastAsia="Calibri"/>
                <w:b/>
                <w:sz w:val="24"/>
                <w:szCs w:val="24"/>
              </w:rPr>
              <w:t>Офіційний сімейний стан</w:t>
            </w:r>
          </w:p>
        </w:tc>
        <w:tc>
          <w:tcPr>
            <w:tcW w:w="2552" w:type="dxa"/>
          </w:tcPr>
          <w:p w14:paraId="433CA6FD" w14:textId="77777777" w:rsidR="002C3FE7" w:rsidRPr="00BB00C5" w:rsidRDefault="002C3FE7" w:rsidP="002C3FE7">
            <w:pPr>
              <w:jc w:val="center"/>
              <w:rPr>
                <w:rFonts w:eastAsia="Calibri"/>
                <w:i/>
                <w:sz w:val="24"/>
                <w:szCs w:val="24"/>
              </w:rPr>
            </w:pPr>
            <w:r w:rsidRPr="00BB00C5">
              <w:rPr>
                <w:rFonts w:eastAsia="Calibri"/>
                <w:i/>
                <w:sz w:val="24"/>
                <w:szCs w:val="24"/>
              </w:rPr>
              <w:t>n=100, p=0.935</w:t>
            </w:r>
          </w:p>
        </w:tc>
        <w:tc>
          <w:tcPr>
            <w:tcW w:w="2693" w:type="dxa"/>
          </w:tcPr>
          <w:p w14:paraId="08DF0EE8" w14:textId="77777777" w:rsidR="002C3FE7" w:rsidRPr="00BB00C5" w:rsidRDefault="002C3FE7" w:rsidP="002C3FE7">
            <w:pPr>
              <w:jc w:val="center"/>
              <w:rPr>
                <w:rFonts w:eastAsia="Calibri"/>
                <w:i/>
                <w:sz w:val="24"/>
                <w:szCs w:val="24"/>
              </w:rPr>
            </w:pPr>
            <w:r w:rsidRPr="00BB00C5">
              <w:rPr>
                <w:rFonts w:eastAsia="Calibri"/>
                <w:i/>
                <w:sz w:val="24"/>
                <w:szCs w:val="24"/>
              </w:rPr>
              <w:t>n=100, p=0.714</w:t>
            </w:r>
          </w:p>
        </w:tc>
      </w:tr>
      <w:tr w:rsidR="002C3FE7" w:rsidRPr="00BB00C5" w14:paraId="6480DF59" w14:textId="77777777" w:rsidTr="002C3FE7">
        <w:trPr>
          <w:cnfStyle w:val="000000100000" w:firstRow="0" w:lastRow="0" w:firstColumn="0" w:lastColumn="0" w:oddVBand="0" w:evenVBand="0" w:oddHBand="1" w:evenHBand="0" w:firstRowFirstColumn="0" w:firstRowLastColumn="0" w:lastRowFirstColumn="0" w:lastRowLastColumn="0"/>
        </w:trPr>
        <w:tc>
          <w:tcPr>
            <w:tcW w:w="3969" w:type="dxa"/>
          </w:tcPr>
          <w:p w14:paraId="1CE084C8" w14:textId="77777777" w:rsidR="002C3FE7" w:rsidRPr="00BB00C5" w:rsidRDefault="002C3FE7" w:rsidP="002C3FE7">
            <w:pPr>
              <w:pBdr>
                <w:top w:val="nil"/>
                <w:left w:val="nil"/>
                <w:bottom w:val="nil"/>
                <w:right w:val="nil"/>
                <w:between w:val="nil"/>
              </w:pBdr>
              <w:tabs>
                <w:tab w:val="left" w:pos="318"/>
              </w:tabs>
              <w:spacing w:after="160"/>
              <w:jc w:val="both"/>
              <w:rPr>
                <w:rFonts w:eastAsia="Calibri"/>
                <w:sz w:val="24"/>
                <w:szCs w:val="24"/>
              </w:rPr>
            </w:pPr>
            <w:r w:rsidRPr="00BB00C5">
              <w:rPr>
                <w:rFonts w:eastAsia="Calibri"/>
                <w:sz w:val="24"/>
                <w:szCs w:val="24"/>
              </w:rPr>
              <w:t>Ніколи не був/ла одружений/на</w:t>
            </w:r>
          </w:p>
        </w:tc>
        <w:tc>
          <w:tcPr>
            <w:tcW w:w="2552" w:type="dxa"/>
          </w:tcPr>
          <w:p w14:paraId="6C52ACB8" w14:textId="77777777" w:rsidR="002C3FE7" w:rsidRPr="00BB00C5" w:rsidRDefault="002C3FE7" w:rsidP="002C3FE7">
            <w:pPr>
              <w:jc w:val="center"/>
              <w:rPr>
                <w:rFonts w:eastAsia="Calibri"/>
                <w:sz w:val="24"/>
                <w:szCs w:val="24"/>
              </w:rPr>
            </w:pPr>
            <w:r w:rsidRPr="00BB00C5">
              <w:rPr>
                <w:rFonts w:eastAsia="Calibri"/>
                <w:sz w:val="24"/>
                <w:szCs w:val="24"/>
              </w:rPr>
              <w:t>56</w:t>
            </w:r>
          </w:p>
        </w:tc>
        <w:tc>
          <w:tcPr>
            <w:tcW w:w="2693" w:type="dxa"/>
          </w:tcPr>
          <w:p w14:paraId="3AB8F44C" w14:textId="77777777" w:rsidR="002C3FE7" w:rsidRPr="00BB00C5" w:rsidRDefault="002C3FE7" w:rsidP="002C3FE7">
            <w:pPr>
              <w:jc w:val="center"/>
              <w:rPr>
                <w:rFonts w:eastAsia="Calibri"/>
                <w:sz w:val="24"/>
                <w:szCs w:val="24"/>
              </w:rPr>
            </w:pPr>
            <w:r w:rsidRPr="00BB00C5">
              <w:rPr>
                <w:rFonts w:eastAsia="Calibri"/>
                <w:sz w:val="24"/>
                <w:szCs w:val="24"/>
              </w:rPr>
              <w:t>9</w:t>
            </w:r>
          </w:p>
        </w:tc>
      </w:tr>
      <w:tr w:rsidR="002C3FE7" w:rsidRPr="00BB00C5" w14:paraId="7E8A1440" w14:textId="77777777" w:rsidTr="002C3FE7">
        <w:tc>
          <w:tcPr>
            <w:tcW w:w="3969" w:type="dxa"/>
          </w:tcPr>
          <w:p w14:paraId="3F054E12" w14:textId="77777777" w:rsidR="002C3FE7" w:rsidRPr="00BB00C5" w:rsidRDefault="002C3FE7" w:rsidP="002C3FE7">
            <w:pPr>
              <w:pBdr>
                <w:top w:val="nil"/>
                <w:left w:val="nil"/>
                <w:bottom w:val="nil"/>
                <w:right w:val="nil"/>
                <w:between w:val="nil"/>
              </w:pBdr>
              <w:tabs>
                <w:tab w:val="left" w:pos="318"/>
              </w:tabs>
              <w:spacing w:after="160"/>
              <w:jc w:val="both"/>
              <w:rPr>
                <w:rFonts w:eastAsia="Calibri"/>
                <w:sz w:val="24"/>
                <w:szCs w:val="24"/>
              </w:rPr>
            </w:pPr>
            <w:r w:rsidRPr="00BB00C5">
              <w:rPr>
                <w:rFonts w:eastAsia="Calibri"/>
                <w:sz w:val="24"/>
                <w:szCs w:val="24"/>
              </w:rPr>
              <w:t xml:space="preserve">Перебуває у зареєстрованому шлюбі </w:t>
            </w:r>
          </w:p>
        </w:tc>
        <w:tc>
          <w:tcPr>
            <w:tcW w:w="2552" w:type="dxa"/>
          </w:tcPr>
          <w:p w14:paraId="4990E23A" w14:textId="77777777" w:rsidR="002C3FE7" w:rsidRPr="00BB00C5" w:rsidRDefault="002C3FE7" w:rsidP="002C3FE7">
            <w:pPr>
              <w:jc w:val="center"/>
              <w:rPr>
                <w:rFonts w:eastAsia="Calibri"/>
                <w:sz w:val="24"/>
                <w:szCs w:val="24"/>
              </w:rPr>
            </w:pPr>
            <w:r w:rsidRPr="00BB00C5">
              <w:rPr>
                <w:rFonts w:eastAsia="Calibri"/>
                <w:sz w:val="24"/>
                <w:szCs w:val="24"/>
              </w:rPr>
              <w:t>60</w:t>
            </w:r>
          </w:p>
        </w:tc>
        <w:tc>
          <w:tcPr>
            <w:tcW w:w="2693" w:type="dxa"/>
          </w:tcPr>
          <w:p w14:paraId="5643B52B" w14:textId="77777777" w:rsidR="002C3FE7" w:rsidRPr="00BB00C5" w:rsidRDefault="002C3FE7" w:rsidP="002C3FE7">
            <w:pPr>
              <w:jc w:val="center"/>
              <w:rPr>
                <w:rFonts w:eastAsia="Calibri"/>
                <w:sz w:val="24"/>
                <w:szCs w:val="24"/>
              </w:rPr>
            </w:pPr>
            <w:r w:rsidRPr="00BB00C5">
              <w:rPr>
                <w:rFonts w:eastAsia="Calibri"/>
                <w:sz w:val="24"/>
                <w:szCs w:val="24"/>
              </w:rPr>
              <w:t>20</w:t>
            </w:r>
          </w:p>
        </w:tc>
      </w:tr>
      <w:tr w:rsidR="002C3FE7" w:rsidRPr="00BB00C5" w14:paraId="61B04731" w14:textId="77777777" w:rsidTr="002C3FE7">
        <w:trPr>
          <w:cnfStyle w:val="000000100000" w:firstRow="0" w:lastRow="0" w:firstColumn="0" w:lastColumn="0" w:oddVBand="0" w:evenVBand="0" w:oddHBand="1" w:evenHBand="0" w:firstRowFirstColumn="0" w:firstRowLastColumn="0" w:lastRowFirstColumn="0" w:lastRowLastColumn="0"/>
        </w:trPr>
        <w:tc>
          <w:tcPr>
            <w:tcW w:w="3969" w:type="dxa"/>
          </w:tcPr>
          <w:p w14:paraId="1237CF18" w14:textId="77777777" w:rsidR="002C3FE7" w:rsidRPr="00BB00C5" w:rsidRDefault="002C3FE7" w:rsidP="002C3FE7">
            <w:pPr>
              <w:pBdr>
                <w:top w:val="nil"/>
                <w:left w:val="nil"/>
                <w:bottom w:val="nil"/>
                <w:right w:val="nil"/>
                <w:between w:val="nil"/>
              </w:pBdr>
              <w:tabs>
                <w:tab w:val="left" w:pos="318"/>
              </w:tabs>
              <w:spacing w:after="160"/>
              <w:jc w:val="both"/>
              <w:rPr>
                <w:rFonts w:eastAsia="Calibri"/>
                <w:sz w:val="24"/>
                <w:szCs w:val="24"/>
              </w:rPr>
            </w:pPr>
            <w:r w:rsidRPr="00BB00C5">
              <w:rPr>
                <w:rFonts w:eastAsia="Calibri"/>
                <w:sz w:val="24"/>
                <w:szCs w:val="24"/>
              </w:rPr>
              <w:t xml:space="preserve">Розлучений/на </w:t>
            </w:r>
          </w:p>
        </w:tc>
        <w:tc>
          <w:tcPr>
            <w:tcW w:w="2552" w:type="dxa"/>
          </w:tcPr>
          <w:p w14:paraId="0210784E" w14:textId="77777777" w:rsidR="002C3FE7" w:rsidRPr="00BB00C5" w:rsidRDefault="002C3FE7" w:rsidP="002C3FE7">
            <w:pPr>
              <w:jc w:val="center"/>
              <w:rPr>
                <w:rFonts w:eastAsia="Calibri"/>
                <w:sz w:val="24"/>
                <w:szCs w:val="24"/>
              </w:rPr>
            </w:pPr>
            <w:r w:rsidRPr="00BB00C5">
              <w:rPr>
                <w:rFonts w:eastAsia="Calibri"/>
                <w:sz w:val="24"/>
                <w:szCs w:val="24"/>
              </w:rPr>
              <w:t>63</w:t>
            </w:r>
          </w:p>
        </w:tc>
        <w:tc>
          <w:tcPr>
            <w:tcW w:w="2693" w:type="dxa"/>
          </w:tcPr>
          <w:p w14:paraId="4CE3FEBC" w14:textId="77777777" w:rsidR="002C3FE7" w:rsidRPr="00BB00C5" w:rsidRDefault="002C3FE7" w:rsidP="002C3FE7">
            <w:pPr>
              <w:jc w:val="center"/>
              <w:rPr>
                <w:rFonts w:eastAsia="Calibri"/>
                <w:sz w:val="24"/>
                <w:szCs w:val="24"/>
              </w:rPr>
            </w:pPr>
            <w:r w:rsidRPr="00BB00C5">
              <w:rPr>
                <w:rFonts w:eastAsia="Calibri"/>
                <w:sz w:val="24"/>
                <w:szCs w:val="24"/>
              </w:rPr>
              <w:t>13</w:t>
            </w:r>
          </w:p>
        </w:tc>
      </w:tr>
      <w:tr w:rsidR="002C3FE7" w:rsidRPr="00BB00C5" w14:paraId="6CD1342A" w14:textId="77777777" w:rsidTr="002C3FE7">
        <w:tc>
          <w:tcPr>
            <w:tcW w:w="3969" w:type="dxa"/>
          </w:tcPr>
          <w:p w14:paraId="42A80BED" w14:textId="77777777" w:rsidR="002C3FE7" w:rsidRPr="00BB00C5" w:rsidRDefault="002C3FE7" w:rsidP="002C3FE7">
            <w:pPr>
              <w:pBdr>
                <w:top w:val="nil"/>
                <w:left w:val="nil"/>
                <w:bottom w:val="nil"/>
                <w:right w:val="nil"/>
                <w:between w:val="nil"/>
              </w:pBdr>
              <w:tabs>
                <w:tab w:val="left" w:pos="318"/>
              </w:tabs>
              <w:spacing w:after="160"/>
              <w:jc w:val="both"/>
              <w:rPr>
                <w:rFonts w:eastAsia="Calibri"/>
                <w:sz w:val="24"/>
                <w:szCs w:val="24"/>
              </w:rPr>
            </w:pPr>
            <w:r w:rsidRPr="00BB00C5">
              <w:rPr>
                <w:rFonts w:eastAsia="Calibri"/>
                <w:sz w:val="24"/>
                <w:szCs w:val="24"/>
              </w:rPr>
              <w:t>Удівець/удова</w:t>
            </w:r>
          </w:p>
        </w:tc>
        <w:tc>
          <w:tcPr>
            <w:tcW w:w="2552" w:type="dxa"/>
          </w:tcPr>
          <w:p w14:paraId="43DE56DE" w14:textId="77777777" w:rsidR="002C3FE7" w:rsidRPr="00BB00C5" w:rsidRDefault="002C3FE7" w:rsidP="002C3FE7">
            <w:pPr>
              <w:jc w:val="center"/>
              <w:rPr>
                <w:rFonts w:eastAsia="Calibri"/>
                <w:sz w:val="24"/>
                <w:szCs w:val="24"/>
              </w:rPr>
            </w:pPr>
            <w:r w:rsidRPr="00BB00C5">
              <w:rPr>
                <w:rFonts w:eastAsia="Calibri"/>
                <w:sz w:val="24"/>
                <w:szCs w:val="24"/>
              </w:rPr>
              <w:t>-</w:t>
            </w:r>
          </w:p>
        </w:tc>
        <w:tc>
          <w:tcPr>
            <w:tcW w:w="2693" w:type="dxa"/>
          </w:tcPr>
          <w:p w14:paraId="43B75F56" w14:textId="77777777" w:rsidR="002C3FE7" w:rsidRPr="00BB00C5" w:rsidRDefault="002C3FE7" w:rsidP="002C3FE7">
            <w:pPr>
              <w:jc w:val="center"/>
              <w:rPr>
                <w:rFonts w:eastAsia="Calibri"/>
                <w:sz w:val="24"/>
                <w:szCs w:val="24"/>
              </w:rPr>
            </w:pPr>
            <w:r w:rsidRPr="00BB00C5">
              <w:rPr>
                <w:rFonts w:eastAsia="Calibri"/>
                <w:sz w:val="24"/>
                <w:szCs w:val="24"/>
              </w:rPr>
              <w:t>-</w:t>
            </w:r>
          </w:p>
        </w:tc>
      </w:tr>
      <w:tr w:rsidR="002C3FE7" w:rsidRPr="00BB00C5" w14:paraId="35383644" w14:textId="77777777" w:rsidTr="002C3FE7">
        <w:trPr>
          <w:cnfStyle w:val="000000100000" w:firstRow="0" w:lastRow="0" w:firstColumn="0" w:lastColumn="0" w:oddVBand="0" w:evenVBand="0" w:oddHBand="1" w:evenHBand="0" w:firstRowFirstColumn="0" w:firstRowLastColumn="0" w:lastRowFirstColumn="0" w:lastRowLastColumn="0"/>
        </w:trPr>
        <w:tc>
          <w:tcPr>
            <w:tcW w:w="3969" w:type="dxa"/>
          </w:tcPr>
          <w:p w14:paraId="30CB2BDD" w14:textId="77777777" w:rsidR="002C3FE7" w:rsidRPr="00BB00C5" w:rsidRDefault="002C3FE7" w:rsidP="002C3FE7">
            <w:pPr>
              <w:pBdr>
                <w:top w:val="nil"/>
                <w:left w:val="nil"/>
                <w:bottom w:val="nil"/>
                <w:right w:val="nil"/>
                <w:between w:val="nil"/>
              </w:pBdr>
              <w:tabs>
                <w:tab w:val="left" w:pos="318"/>
              </w:tabs>
              <w:spacing w:after="160"/>
              <w:jc w:val="both"/>
              <w:rPr>
                <w:rFonts w:eastAsia="Calibri"/>
                <w:b/>
                <w:sz w:val="24"/>
                <w:szCs w:val="24"/>
              </w:rPr>
            </w:pPr>
            <w:r w:rsidRPr="00BB00C5">
              <w:rPr>
                <w:rFonts w:eastAsia="Calibri"/>
                <w:b/>
                <w:sz w:val="24"/>
                <w:szCs w:val="24"/>
              </w:rPr>
              <w:t xml:space="preserve">З ким разом проживає </w:t>
            </w:r>
          </w:p>
        </w:tc>
        <w:tc>
          <w:tcPr>
            <w:tcW w:w="2552" w:type="dxa"/>
          </w:tcPr>
          <w:p w14:paraId="7D5E99D1" w14:textId="77777777" w:rsidR="002C3FE7" w:rsidRPr="00BB00C5" w:rsidRDefault="002C3FE7" w:rsidP="002C3FE7">
            <w:pPr>
              <w:jc w:val="center"/>
              <w:rPr>
                <w:rFonts w:eastAsia="Calibri"/>
                <w:i/>
                <w:sz w:val="24"/>
                <w:szCs w:val="24"/>
              </w:rPr>
            </w:pPr>
            <w:r w:rsidRPr="00BB00C5">
              <w:rPr>
                <w:rFonts w:eastAsia="Calibri"/>
                <w:i/>
                <w:sz w:val="24"/>
                <w:szCs w:val="24"/>
              </w:rPr>
              <w:t>n=98, p=0.777</w:t>
            </w:r>
          </w:p>
        </w:tc>
        <w:tc>
          <w:tcPr>
            <w:tcW w:w="2693" w:type="dxa"/>
          </w:tcPr>
          <w:p w14:paraId="313FF3A4" w14:textId="77777777" w:rsidR="002C3FE7" w:rsidRPr="00BB00C5" w:rsidRDefault="002C3FE7" w:rsidP="002C3FE7">
            <w:pPr>
              <w:jc w:val="center"/>
              <w:rPr>
                <w:rFonts w:eastAsia="Calibri"/>
                <w:i/>
                <w:sz w:val="24"/>
                <w:szCs w:val="24"/>
              </w:rPr>
            </w:pPr>
            <w:r w:rsidRPr="00BB00C5">
              <w:rPr>
                <w:rFonts w:eastAsia="Calibri"/>
                <w:i/>
                <w:sz w:val="24"/>
                <w:szCs w:val="24"/>
              </w:rPr>
              <w:t>n=98,</w:t>
            </w:r>
          </w:p>
          <w:p w14:paraId="7D72B936" w14:textId="77777777" w:rsidR="002C3FE7" w:rsidRPr="00BB00C5" w:rsidRDefault="002C3FE7" w:rsidP="002C3FE7">
            <w:pPr>
              <w:jc w:val="center"/>
              <w:rPr>
                <w:rFonts w:eastAsia="Calibri"/>
                <w:i/>
                <w:sz w:val="24"/>
                <w:szCs w:val="24"/>
              </w:rPr>
            </w:pPr>
            <w:r w:rsidRPr="00BB00C5">
              <w:rPr>
                <w:rFonts w:eastAsia="Calibri"/>
                <w:i/>
                <w:sz w:val="24"/>
                <w:szCs w:val="24"/>
              </w:rPr>
              <w:t xml:space="preserve"> p=0.253</w:t>
            </w:r>
          </w:p>
        </w:tc>
      </w:tr>
      <w:tr w:rsidR="002C3FE7" w:rsidRPr="00BB00C5" w14:paraId="28EEEA8F" w14:textId="77777777" w:rsidTr="002C3FE7">
        <w:tc>
          <w:tcPr>
            <w:tcW w:w="3969" w:type="dxa"/>
          </w:tcPr>
          <w:p w14:paraId="4886AD0A" w14:textId="77777777" w:rsidR="002C3FE7" w:rsidRPr="00BB00C5" w:rsidRDefault="002C3FE7" w:rsidP="002C3FE7">
            <w:pPr>
              <w:tabs>
                <w:tab w:val="left" w:pos="294"/>
              </w:tabs>
              <w:jc w:val="both"/>
              <w:rPr>
                <w:rFonts w:eastAsia="Calibri"/>
                <w:i/>
                <w:sz w:val="24"/>
                <w:szCs w:val="24"/>
              </w:rPr>
            </w:pPr>
            <w:r w:rsidRPr="00BB00C5">
              <w:rPr>
                <w:rFonts w:eastAsia="Calibri"/>
                <w:sz w:val="24"/>
                <w:szCs w:val="24"/>
              </w:rPr>
              <w:t>Один/на</w:t>
            </w:r>
          </w:p>
        </w:tc>
        <w:tc>
          <w:tcPr>
            <w:tcW w:w="2552" w:type="dxa"/>
          </w:tcPr>
          <w:p w14:paraId="71A92668" w14:textId="77777777" w:rsidR="002C3FE7" w:rsidRPr="00BB00C5" w:rsidRDefault="002C3FE7" w:rsidP="002C3FE7">
            <w:pPr>
              <w:jc w:val="center"/>
              <w:rPr>
                <w:rFonts w:eastAsia="Calibri"/>
                <w:sz w:val="24"/>
                <w:szCs w:val="24"/>
              </w:rPr>
            </w:pPr>
            <w:r w:rsidRPr="00BB00C5">
              <w:rPr>
                <w:rFonts w:eastAsia="Calibri"/>
                <w:sz w:val="24"/>
                <w:szCs w:val="24"/>
              </w:rPr>
              <w:t>57</w:t>
            </w:r>
          </w:p>
        </w:tc>
        <w:tc>
          <w:tcPr>
            <w:tcW w:w="2693" w:type="dxa"/>
          </w:tcPr>
          <w:p w14:paraId="01335274" w14:textId="77777777" w:rsidR="002C3FE7" w:rsidRPr="00BB00C5" w:rsidRDefault="002C3FE7" w:rsidP="002C3FE7">
            <w:pPr>
              <w:jc w:val="center"/>
              <w:rPr>
                <w:rFonts w:eastAsia="Calibri"/>
                <w:sz w:val="24"/>
                <w:szCs w:val="24"/>
              </w:rPr>
            </w:pPr>
            <w:r w:rsidRPr="00BB00C5">
              <w:rPr>
                <w:rFonts w:eastAsia="Calibri"/>
                <w:sz w:val="24"/>
                <w:szCs w:val="24"/>
              </w:rPr>
              <w:t>12</w:t>
            </w:r>
          </w:p>
        </w:tc>
      </w:tr>
      <w:tr w:rsidR="002C3FE7" w:rsidRPr="00BB00C5" w14:paraId="21091297" w14:textId="77777777" w:rsidTr="002C3FE7">
        <w:trPr>
          <w:cnfStyle w:val="000000100000" w:firstRow="0" w:lastRow="0" w:firstColumn="0" w:lastColumn="0" w:oddVBand="0" w:evenVBand="0" w:oddHBand="1" w:evenHBand="0" w:firstRowFirstColumn="0" w:firstRowLastColumn="0" w:lastRowFirstColumn="0" w:lastRowLastColumn="0"/>
        </w:trPr>
        <w:tc>
          <w:tcPr>
            <w:tcW w:w="3969" w:type="dxa"/>
          </w:tcPr>
          <w:p w14:paraId="70A92F30" w14:textId="77777777" w:rsidR="002C3FE7" w:rsidRPr="00BB00C5" w:rsidRDefault="002C3FE7" w:rsidP="002C3FE7">
            <w:pPr>
              <w:tabs>
                <w:tab w:val="left" w:pos="294"/>
              </w:tabs>
              <w:jc w:val="both"/>
              <w:rPr>
                <w:rFonts w:eastAsia="Calibri"/>
                <w:sz w:val="24"/>
                <w:szCs w:val="24"/>
              </w:rPr>
            </w:pPr>
            <w:r w:rsidRPr="00BB00C5">
              <w:rPr>
                <w:rFonts w:eastAsia="Calibri"/>
                <w:sz w:val="24"/>
                <w:szCs w:val="24"/>
              </w:rPr>
              <w:t>З батьками/родичами</w:t>
            </w:r>
          </w:p>
        </w:tc>
        <w:tc>
          <w:tcPr>
            <w:tcW w:w="2552" w:type="dxa"/>
          </w:tcPr>
          <w:p w14:paraId="25843578" w14:textId="77777777" w:rsidR="002C3FE7" w:rsidRPr="00BB00C5" w:rsidRDefault="002C3FE7" w:rsidP="002C3FE7">
            <w:pPr>
              <w:jc w:val="center"/>
              <w:rPr>
                <w:rFonts w:eastAsia="Calibri"/>
                <w:sz w:val="24"/>
                <w:szCs w:val="24"/>
              </w:rPr>
            </w:pPr>
            <w:r w:rsidRPr="00BB00C5">
              <w:rPr>
                <w:rFonts w:eastAsia="Calibri"/>
                <w:sz w:val="24"/>
                <w:szCs w:val="24"/>
              </w:rPr>
              <w:t>54</w:t>
            </w:r>
          </w:p>
        </w:tc>
        <w:tc>
          <w:tcPr>
            <w:tcW w:w="2693" w:type="dxa"/>
          </w:tcPr>
          <w:p w14:paraId="5C04038D" w14:textId="77777777" w:rsidR="002C3FE7" w:rsidRPr="00BB00C5" w:rsidRDefault="002C3FE7" w:rsidP="002C3FE7">
            <w:pPr>
              <w:jc w:val="center"/>
              <w:rPr>
                <w:rFonts w:eastAsia="Calibri"/>
                <w:sz w:val="24"/>
                <w:szCs w:val="24"/>
              </w:rPr>
            </w:pPr>
            <w:r w:rsidRPr="00BB00C5">
              <w:rPr>
                <w:rFonts w:eastAsia="Calibri"/>
                <w:sz w:val="24"/>
                <w:szCs w:val="24"/>
              </w:rPr>
              <w:t>3</w:t>
            </w:r>
          </w:p>
        </w:tc>
      </w:tr>
      <w:tr w:rsidR="002C3FE7" w:rsidRPr="00BB00C5" w14:paraId="37666158" w14:textId="77777777" w:rsidTr="002C3FE7">
        <w:tc>
          <w:tcPr>
            <w:tcW w:w="3969" w:type="dxa"/>
          </w:tcPr>
          <w:p w14:paraId="741AE094" w14:textId="77777777" w:rsidR="002C3FE7" w:rsidRPr="00BB00C5" w:rsidRDefault="002C3FE7" w:rsidP="002C3FE7">
            <w:pPr>
              <w:tabs>
                <w:tab w:val="left" w:pos="294"/>
              </w:tabs>
              <w:jc w:val="both"/>
              <w:rPr>
                <w:rFonts w:eastAsia="Calibri"/>
                <w:sz w:val="24"/>
                <w:szCs w:val="24"/>
              </w:rPr>
            </w:pPr>
            <w:r w:rsidRPr="00BB00C5">
              <w:rPr>
                <w:rFonts w:eastAsia="Calibri"/>
                <w:sz w:val="24"/>
                <w:szCs w:val="24"/>
              </w:rPr>
              <w:t xml:space="preserve">З чоловіком-партнером  </w:t>
            </w:r>
          </w:p>
        </w:tc>
        <w:tc>
          <w:tcPr>
            <w:tcW w:w="2552" w:type="dxa"/>
          </w:tcPr>
          <w:p w14:paraId="462670AC" w14:textId="77777777" w:rsidR="002C3FE7" w:rsidRPr="00BB00C5" w:rsidRDefault="002C3FE7" w:rsidP="002C3FE7">
            <w:pPr>
              <w:jc w:val="center"/>
              <w:rPr>
                <w:rFonts w:eastAsia="Calibri"/>
                <w:sz w:val="24"/>
                <w:szCs w:val="24"/>
              </w:rPr>
            </w:pPr>
            <w:r w:rsidRPr="00BB00C5">
              <w:rPr>
                <w:rFonts w:eastAsia="Calibri"/>
                <w:sz w:val="24"/>
                <w:szCs w:val="24"/>
              </w:rPr>
              <w:t>75</w:t>
            </w:r>
          </w:p>
        </w:tc>
        <w:tc>
          <w:tcPr>
            <w:tcW w:w="2693" w:type="dxa"/>
          </w:tcPr>
          <w:p w14:paraId="4BBD4755" w14:textId="77777777" w:rsidR="002C3FE7" w:rsidRPr="00BB00C5" w:rsidRDefault="002C3FE7" w:rsidP="002C3FE7">
            <w:pPr>
              <w:jc w:val="center"/>
              <w:rPr>
                <w:rFonts w:eastAsia="Calibri"/>
                <w:sz w:val="24"/>
                <w:szCs w:val="24"/>
              </w:rPr>
            </w:pPr>
            <w:r w:rsidRPr="00BB00C5">
              <w:rPr>
                <w:rFonts w:eastAsia="Calibri"/>
                <w:sz w:val="24"/>
                <w:szCs w:val="24"/>
              </w:rPr>
              <w:t>25</w:t>
            </w:r>
          </w:p>
        </w:tc>
      </w:tr>
      <w:tr w:rsidR="002C3FE7" w:rsidRPr="00BB00C5" w14:paraId="3E16E912" w14:textId="77777777" w:rsidTr="002C3FE7">
        <w:trPr>
          <w:cnfStyle w:val="000000100000" w:firstRow="0" w:lastRow="0" w:firstColumn="0" w:lastColumn="0" w:oddVBand="0" w:evenVBand="0" w:oddHBand="1" w:evenHBand="0" w:firstRowFirstColumn="0" w:firstRowLastColumn="0" w:lastRowFirstColumn="0" w:lastRowLastColumn="0"/>
        </w:trPr>
        <w:tc>
          <w:tcPr>
            <w:tcW w:w="3969" w:type="dxa"/>
          </w:tcPr>
          <w:p w14:paraId="6DB14229" w14:textId="77777777" w:rsidR="002C3FE7" w:rsidRPr="00BB00C5" w:rsidRDefault="002C3FE7" w:rsidP="002C3FE7">
            <w:pPr>
              <w:tabs>
                <w:tab w:val="left" w:pos="294"/>
              </w:tabs>
              <w:jc w:val="both"/>
              <w:rPr>
                <w:rFonts w:eastAsia="Calibri"/>
                <w:sz w:val="24"/>
                <w:szCs w:val="24"/>
              </w:rPr>
            </w:pPr>
            <w:r w:rsidRPr="00BB00C5">
              <w:rPr>
                <w:rFonts w:eastAsia="Calibri"/>
                <w:sz w:val="24"/>
                <w:szCs w:val="24"/>
              </w:rPr>
              <w:t xml:space="preserve">З жінкою-партнеркою </w:t>
            </w:r>
          </w:p>
        </w:tc>
        <w:tc>
          <w:tcPr>
            <w:tcW w:w="2552" w:type="dxa"/>
          </w:tcPr>
          <w:p w14:paraId="44440CE4" w14:textId="77777777" w:rsidR="002C3FE7" w:rsidRPr="00BB00C5" w:rsidRDefault="002C3FE7" w:rsidP="002C3FE7">
            <w:pPr>
              <w:jc w:val="center"/>
              <w:rPr>
                <w:rFonts w:eastAsia="Calibri"/>
                <w:sz w:val="24"/>
                <w:szCs w:val="24"/>
              </w:rPr>
            </w:pPr>
            <w:r w:rsidRPr="00BB00C5">
              <w:rPr>
                <w:rFonts w:eastAsia="Calibri"/>
                <w:sz w:val="24"/>
                <w:szCs w:val="24"/>
              </w:rPr>
              <w:t>58</w:t>
            </w:r>
          </w:p>
        </w:tc>
        <w:tc>
          <w:tcPr>
            <w:tcW w:w="2693" w:type="dxa"/>
          </w:tcPr>
          <w:p w14:paraId="01AF532F" w14:textId="77777777" w:rsidR="002C3FE7" w:rsidRPr="00BB00C5" w:rsidRDefault="002C3FE7" w:rsidP="002C3FE7">
            <w:pPr>
              <w:jc w:val="center"/>
              <w:rPr>
                <w:rFonts w:eastAsia="Calibri"/>
                <w:sz w:val="24"/>
                <w:szCs w:val="24"/>
              </w:rPr>
            </w:pPr>
            <w:r w:rsidRPr="00BB00C5">
              <w:rPr>
                <w:rFonts w:eastAsia="Calibri"/>
                <w:sz w:val="24"/>
                <w:szCs w:val="24"/>
              </w:rPr>
              <w:t>25</w:t>
            </w:r>
          </w:p>
        </w:tc>
      </w:tr>
      <w:tr w:rsidR="002C3FE7" w:rsidRPr="00BB00C5" w14:paraId="2D79F897" w14:textId="77777777" w:rsidTr="002C3FE7">
        <w:tc>
          <w:tcPr>
            <w:tcW w:w="3969" w:type="dxa"/>
          </w:tcPr>
          <w:p w14:paraId="0FF83DD2" w14:textId="77777777" w:rsidR="002C3FE7" w:rsidRPr="00BB00C5" w:rsidRDefault="002C3FE7" w:rsidP="002C3FE7">
            <w:pPr>
              <w:tabs>
                <w:tab w:val="left" w:pos="294"/>
              </w:tabs>
              <w:jc w:val="both"/>
              <w:rPr>
                <w:rFonts w:eastAsia="Calibri"/>
                <w:sz w:val="24"/>
                <w:szCs w:val="24"/>
              </w:rPr>
            </w:pPr>
            <w:r w:rsidRPr="00BB00C5">
              <w:rPr>
                <w:rFonts w:eastAsia="Calibri"/>
                <w:sz w:val="24"/>
                <w:szCs w:val="24"/>
              </w:rPr>
              <w:t xml:space="preserve">З </w:t>
            </w:r>
            <w:proofErr w:type="spellStart"/>
            <w:r w:rsidRPr="00BB00C5">
              <w:rPr>
                <w:rFonts w:eastAsia="Calibri"/>
                <w:sz w:val="24"/>
                <w:szCs w:val="24"/>
              </w:rPr>
              <w:t>трансгендерною</w:t>
            </w:r>
            <w:proofErr w:type="spellEnd"/>
            <w:r w:rsidRPr="00BB00C5">
              <w:rPr>
                <w:rFonts w:eastAsia="Calibri"/>
                <w:sz w:val="24"/>
                <w:szCs w:val="24"/>
              </w:rPr>
              <w:t xml:space="preserve"> жінкою – партнеркою </w:t>
            </w:r>
          </w:p>
        </w:tc>
        <w:tc>
          <w:tcPr>
            <w:tcW w:w="2552" w:type="dxa"/>
          </w:tcPr>
          <w:p w14:paraId="41686972" w14:textId="77777777" w:rsidR="002C3FE7" w:rsidRPr="00BB00C5" w:rsidRDefault="002C3FE7" w:rsidP="002C3FE7">
            <w:pPr>
              <w:jc w:val="center"/>
              <w:rPr>
                <w:rFonts w:eastAsia="Calibri"/>
                <w:sz w:val="24"/>
                <w:szCs w:val="24"/>
              </w:rPr>
            </w:pPr>
            <w:r w:rsidRPr="00BB00C5">
              <w:rPr>
                <w:rFonts w:eastAsia="Calibri"/>
                <w:sz w:val="24"/>
                <w:szCs w:val="24"/>
              </w:rPr>
              <w:t>0</w:t>
            </w:r>
          </w:p>
        </w:tc>
        <w:tc>
          <w:tcPr>
            <w:tcW w:w="2693" w:type="dxa"/>
          </w:tcPr>
          <w:p w14:paraId="5DA2112E" w14:textId="77777777" w:rsidR="002C3FE7" w:rsidRPr="00BB00C5" w:rsidRDefault="002C3FE7" w:rsidP="002C3FE7">
            <w:pPr>
              <w:jc w:val="center"/>
              <w:rPr>
                <w:rFonts w:eastAsia="Calibri"/>
                <w:sz w:val="24"/>
                <w:szCs w:val="24"/>
              </w:rPr>
            </w:pPr>
            <w:r w:rsidRPr="00BB00C5">
              <w:rPr>
                <w:rFonts w:eastAsia="Calibri"/>
                <w:sz w:val="24"/>
                <w:szCs w:val="24"/>
              </w:rPr>
              <w:t>0</w:t>
            </w:r>
          </w:p>
        </w:tc>
      </w:tr>
      <w:tr w:rsidR="002C3FE7" w:rsidRPr="00BB00C5" w14:paraId="4015BA05" w14:textId="77777777" w:rsidTr="002C3FE7">
        <w:trPr>
          <w:cnfStyle w:val="000000100000" w:firstRow="0" w:lastRow="0" w:firstColumn="0" w:lastColumn="0" w:oddVBand="0" w:evenVBand="0" w:oddHBand="1" w:evenHBand="0" w:firstRowFirstColumn="0" w:firstRowLastColumn="0" w:lastRowFirstColumn="0" w:lastRowLastColumn="0"/>
        </w:trPr>
        <w:tc>
          <w:tcPr>
            <w:tcW w:w="3969" w:type="dxa"/>
          </w:tcPr>
          <w:p w14:paraId="3B427B64" w14:textId="77777777" w:rsidR="002C3FE7" w:rsidRPr="00BB00C5" w:rsidRDefault="002C3FE7" w:rsidP="002C3FE7">
            <w:pPr>
              <w:tabs>
                <w:tab w:val="left" w:pos="294"/>
              </w:tabs>
              <w:jc w:val="both"/>
              <w:rPr>
                <w:rFonts w:eastAsia="Calibri"/>
                <w:sz w:val="24"/>
                <w:szCs w:val="24"/>
              </w:rPr>
            </w:pPr>
            <w:r w:rsidRPr="00BB00C5">
              <w:rPr>
                <w:rFonts w:eastAsia="Calibri"/>
                <w:sz w:val="24"/>
                <w:szCs w:val="24"/>
              </w:rPr>
              <w:t xml:space="preserve">З </w:t>
            </w:r>
            <w:proofErr w:type="spellStart"/>
            <w:r w:rsidRPr="00BB00C5">
              <w:rPr>
                <w:rFonts w:eastAsia="Calibri"/>
                <w:sz w:val="24"/>
                <w:szCs w:val="24"/>
              </w:rPr>
              <w:t>трансгендерним</w:t>
            </w:r>
            <w:proofErr w:type="spellEnd"/>
            <w:r w:rsidRPr="00BB00C5">
              <w:rPr>
                <w:rFonts w:eastAsia="Calibri"/>
                <w:sz w:val="24"/>
                <w:szCs w:val="24"/>
              </w:rPr>
              <w:t xml:space="preserve"> чоловіком – </w:t>
            </w:r>
            <w:r w:rsidRPr="00BB00C5">
              <w:rPr>
                <w:rFonts w:eastAsia="Calibri"/>
                <w:sz w:val="24"/>
                <w:szCs w:val="24"/>
              </w:rPr>
              <w:lastRenderedPageBreak/>
              <w:t xml:space="preserve">партнером </w:t>
            </w:r>
          </w:p>
        </w:tc>
        <w:tc>
          <w:tcPr>
            <w:tcW w:w="2552" w:type="dxa"/>
          </w:tcPr>
          <w:p w14:paraId="0084908F" w14:textId="77777777" w:rsidR="002C3FE7" w:rsidRPr="00BB00C5" w:rsidRDefault="002C3FE7" w:rsidP="002C3FE7">
            <w:pPr>
              <w:jc w:val="center"/>
              <w:rPr>
                <w:rFonts w:eastAsia="Calibri"/>
                <w:sz w:val="24"/>
                <w:szCs w:val="24"/>
              </w:rPr>
            </w:pPr>
            <w:r w:rsidRPr="00BB00C5">
              <w:rPr>
                <w:rFonts w:eastAsia="Calibri"/>
                <w:sz w:val="24"/>
                <w:szCs w:val="24"/>
              </w:rPr>
              <w:lastRenderedPageBreak/>
              <w:t>75</w:t>
            </w:r>
          </w:p>
        </w:tc>
        <w:tc>
          <w:tcPr>
            <w:tcW w:w="2693" w:type="dxa"/>
          </w:tcPr>
          <w:p w14:paraId="78AA80A2" w14:textId="77777777" w:rsidR="002C3FE7" w:rsidRPr="00BB00C5" w:rsidRDefault="002C3FE7" w:rsidP="002C3FE7">
            <w:pPr>
              <w:jc w:val="center"/>
              <w:rPr>
                <w:rFonts w:eastAsia="Calibri"/>
                <w:sz w:val="24"/>
                <w:szCs w:val="24"/>
              </w:rPr>
            </w:pPr>
            <w:r w:rsidRPr="00BB00C5">
              <w:rPr>
                <w:rFonts w:eastAsia="Calibri"/>
                <w:sz w:val="24"/>
                <w:szCs w:val="24"/>
              </w:rPr>
              <w:t>0</w:t>
            </w:r>
          </w:p>
        </w:tc>
      </w:tr>
      <w:tr w:rsidR="002C3FE7" w:rsidRPr="00BB00C5" w14:paraId="6BD4A059" w14:textId="77777777" w:rsidTr="002C3FE7">
        <w:tc>
          <w:tcPr>
            <w:tcW w:w="3969" w:type="dxa"/>
          </w:tcPr>
          <w:p w14:paraId="1C8E17E0" w14:textId="77777777" w:rsidR="002C3FE7" w:rsidRPr="00BB00C5" w:rsidRDefault="002C3FE7" w:rsidP="002C3FE7">
            <w:pPr>
              <w:tabs>
                <w:tab w:val="left" w:pos="294"/>
              </w:tabs>
              <w:jc w:val="both"/>
              <w:rPr>
                <w:rFonts w:eastAsia="Calibri"/>
                <w:sz w:val="24"/>
                <w:szCs w:val="24"/>
              </w:rPr>
            </w:pPr>
            <w:r w:rsidRPr="00BB00C5">
              <w:rPr>
                <w:rFonts w:eastAsia="Calibri"/>
                <w:sz w:val="24"/>
                <w:szCs w:val="24"/>
              </w:rPr>
              <w:t>Інше</w:t>
            </w:r>
          </w:p>
        </w:tc>
        <w:tc>
          <w:tcPr>
            <w:tcW w:w="2552" w:type="dxa"/>
          </w:tcPr>
          <w:p w14:paraId="1236BFD9" w14:textId="77777777" w:rsidR="002C3FE7" w:rsidRPr="00BB00C5" w:rsidRDefault="002C3FE7" w:rsidP="002C3FE7">
            <w:pPr>
              <w:jc w:val="center"/>
              <w:rPr>
                <w:rFonts w:eastAsia="Calibri"/>
                <w:sz w:val="24"/>
                <w:szCs w:val="24"/>
              </w:rPr>
            </w:pPr>
            <w:r w:rsidRPr="00BB00C5">
              <w:rPr>
                <w:rFonts w:eastAsia="Calibri"/>
                <w:sz w:val="24"/>
                <w:szCs w:val="24"/>
              </w:rPr>
              <w:t>-</w:t>
            </w:r>
          </w:p>
        </w:tc>
        <w:tc>
          <w:tcPr>
            <w:tcW w:w="2693" w:type="dxa"/>
          </w:tcPr>
          <w:p w14:paraId="596AA8A5" w14:textId="77777777" w:rsidR="002C3FE7" w:rsidRPr="00BB00C5" w:rsidRDefault="002C3FE7" w:rsidP="002C3FE7">
            <w:pPr>
              <w:jc w:val="center"/>
              <w:rPr>
                <w:rFonts w:eastAsia="Calibri"/>
                <w:sz w:val="24"/>
                <w:szCs w:val="24"/>
              </w:rPr>
            </w:pPr>
            <w:r w:rsidRPr="00BB00C5">
              <w:rPr>
                <w:rFonts w:eastAsia="Calibri"/>
                <w:sz w:val="24"/>
                <w:szCs w:val="24"/>
              </w:rPr>
              <w:t>-</w:t>
            </w:r>
          </w:p>
        </w:tc>
      </w:tr>
      <w:tr w:rsidR="002C3FE7" w:rsidRPr="00BB00C5" w14:paraId="532EB061" w14:textId="77777777" w:rsidTr="002C3FE7">
        <w:trPr>
          <w:cnfStyle w:val="000000100000" w:firstRow="0" w:lastRow="0" w:firstColumn="0" w:lastColumn="0" w:oddVBand="0" w:evenVBand="0" w:oddHBand="1" w:evenHBand="0" w:firstRowFirstColumn="0" w:firstRowLastColumn="0" w:lastRowFirstColumn="0" w:lastRowLastColumn="0"/>
        </w:trPr>
        <w:tc>
          <w:tcPr>
            <w:tcW w:w="3969" w:type="dxa"/>
          </w:tcPr>
          <w:p w14:paraId="57187170" w14:textId="77777777" w:rsidR="002C3FE7" w:rsidRPr="00BB00C5" w:rsidRDefault="002C3FE7" w:rsidP="002C3FE7">
            <w:pPr>
              <w:tabs>
                <w:tab w:val="left" w:pos="294"/>
              </w:tabs>
              <w:jc w:val="both"/>
              <w:rPr>
                <w:rFonts w:eastAsia="Calibri"/>
                <w:b/>
                <w:sz w:val="24"/>
                <w:szCs w:val="24"/>
              </w:rPr>
            </w:pPr>
            <w:r w:rsidRPr="00BB00C5">
              <w:rPr>
                <w:rFonts w:eastAsia="Calibri"/>
                <w:b/>
                <w:sz w:val="24"/>
                <w:szCs w:val="24"/>
              </w:rPr>
              <w:t>Освітній рівень</w:t>
            </w:r>
          </w:p>
        </w:tc>
        <w:tc>
          <w:tcPr>
            <w:tcW w:w="2552" w:type="dxa"/>
          </w:tcPr>
          <w:p w14:paraId="5FC4C04F" w14:textId="77777777" w:rsidR="002C3FE7" w:rsidRPr="00BB00C5" w:rsidRDefault="002C3FE7" w:rsidP="002C3FE7">
            <w:pPr>
              <w:jc w:val="center"/>
              <w:rPr>
                <w:rFonts w:eastAsia="Calibri"/>
                <w:i/>
                <w:sz w:val="24"/>
                <w:szCs w:val="24"/>
              </w:rPr>
            </w:pPr>
            <w:r w:rsidRPr="00BB00C5">
              <w:rPr>
                <w:rFonts w:eastAsia="Calibri"/>
                <w:i/>
                <w:sz w:val="24"/>
                <w:szCs w:val="24"/>
              </w:rPr>
              <w:t>n=100, p=0.151</w:t>
            </w:r>
          </w:p>
        </w:tc>
        <w:tc>
          <w:tcPr>
            <w:tcW w:w="2693" w:type="dxa"/>
          </w:tcPr>
          <w:p w14:paraId="1A1282C0" w14:textId="77777777" w:rsidR="002C3FE7" w:rsidRPr="00BB00C5" w:rsidRDefault="002C3FE7" w:rsidP="002C3FE7">
            <w:pPr>
              <w:jc w:val="center"/>
              <w:rPr>
                <w:rFonts w:eastAsia="Calibri"/>
                <w:i/>
                <w:sz w:val="24"/>
                <w:szCs w:val="24"/>
              </w:rPr>
            </w:pPr>
            <w:r w:rsidRPr="00BB00C5">
              <w:rPr>
                <w:rFonts w:eastAsia="Calibri"/>
                <w:i/>
                <w:sz w:val="24"/>
                <w:szCs w:val="24"/>
              </w:rPr>
              <w:t>n=100, p=0.787</w:t>
            </w:r>
          </w:p>
        </w:tc>
      </w:tr>
      <w:tr w:rsidR="002C3FE7" w:rsidRPr="00BB00C5" w14:paraId="4BF0FF07" w14:textId="77777777" w:rsidTr="002C3FE7">
        <w:tc>
          <w:tcPr>
            <w:tcW w:w="3969" w:type="dxa"/>
          </w:tcPr>
          <w:p w14:paraId="41314EA8" w14:textId="77777777" w:rsidR="002C3FE7" w:rsidRPr="00BB00C5" w:rsidRDefault="002C3FE7" w:rsidP="002C3FE7">
            <w:pPr>
              <w:jc w:val="both"/>
              <w:rPr>
                <w:rFonts w:eastAsia="Calibri"/>
                <w:sz w:val="24"/>
                <w:szCs w:val="24"/>
              </w:rPr>
            </w:pPr>
            <w:r w:rsidRPr="00BB00C5">
              <w:rPr>
                <w:rFonts w:eastAsia="Calibri"/>
                <w:sz w:val="24"/>
                <w:szCs w:val="24"/>
              </w:rPr>
              <w:t>9 класів школи або менше</w:t>
            </w:r>
          </w:p>
        </w:tc>
        <w:tc>
          <w:tcPr>
            <w:tcW w:w="2552" w:type="dxa"/>
          </w:tcPr>
          <w:p w14:paraId="1BA35F92" w14:textId="77777777" w:rsidR="002C3FE7" w:rsidRPr="00BB00C5" w:rsidRDefault="002C3FE7" w:rsidP="002C3FE7">
            <w:pPr>
              <w:jc w:val="center"/>
              <w:rPr>
                <w:rFonts w:eastAsia="Calibri"/>
                <w:sz w:val="24"/>
                <w:szCs w:val="24"/>
              </w:rPr>
            </w:pPr>
            <w:r w:rsidRPr="00BB00C5">
              <w:rPr>
                <w:rFonts w:eastAsia="Calibri"/>
                <w:sz w:val="24"/>
                <w:szCs w:val="24"/>
              </w:rPr>
              <w:t>30</w:t>
            </w:r>
          </w:p>
        </w:tc>
        <w:tc>
          <w:tcPr>
            <w:tcW w:w="2693" w:type="dxa"/>
          </w:tcPr>
          <w:p w14:paraId="65962407" w14:textId="77777777" w:rsidR="002C3FE7" w:rsidRPr="00BB00C5" w:rsidRDefault="002C3FE7" w:rsidP="002C3FE7">
            <w:pPr>
              <w:jc w:val="center"/>
              <w:rPr>
                <w:rFonts w:eastAsia="Calibri"/>
                <w:sz w:val="24"/>
                <w:szCs w:val="24"/>
              </w:rPr>
            </w:pPr>
            <w:r w:rsidRPr="00BB00C5">
              <w:rPr>
                <w:rFonts w:eastAsia="Calibri"/>
                <w:sz w:val="24"/>
                <w:szCs w:val="24"/>
              </w:rPr>
              <w:t>10</w:t>
            </w:r>
          </w:p>
        </w:tc>
      </w:tr>
      <w:tr w:rsidR="002C3FE7" w:rsidRPr="00BB00C5" w14:paraId="5D052F74" w14:textId="77777777" w:rsidTr="002C3FE7">
        <w:trPr>
          <w:cnfStyle w:val="000000100000" w:firstRow="0" w:lastRow="0" w:firstColumn="0" w:lastColumn="0" w:oddVBand="0" w:evenVBand="0" w:oddHBand="1" w:evenHBand="0" w:firstRowFirstColumn="0" w:firstRowLastColumn="0" w:lastRowFirstColumn="0" w:lastRowLastColumn="0"/>
        </w:trPr>
        <w:tc>
          <w:tcPr>
            <w:tcW w:w="3969" w:type="dxa"/>
          </w:tcPr>
          <w:p w14:paraId="77748B41" w14:textId="77777777" w:rsidR="002C3FE7" w:rsidRPr="00BB00C5" w:rsidRDefault="002C3FE7" w:rsidP="002C3FE7">
            <w:pPr>
              <w:jc w:val="both"/>
              <w:rPr>
                <w:rFonts w:eastAsia="Calibri"/>
                <w:sz w:val="24"/>
                <w:szCs w:val="24"/>
              </w:rPr>
            </w:pPr>
            <w:r w:rsidRPr="00BB00C5">
              <w:rPr>
                <w:rFonts w:eastAsia="Calibri"/>
                <w:sz w:val="24"/>
                <w:szCs w:val="24"/>
              </w:rPr>
              <w:t>Повна загальна середня (або професійно-технічна) освіта (11 класів тощо), незакінчена вища освіта</w:t>
            </w:r>
          </w:p>
        </w:tc>
        <w:tc>
          <w:tcPr>
            <w:tcW w:w="2552" w:type="dxa"/>
          </w:tcPr>
          <w:p w14:paraId="4D0F230A" w14:textId="77777777" w:rsidR="002C3FE7" w:rsidRPr="00BB00C5" w:rsidRDefault="002C3FE7" w:rsidP="002C3FE7">
            <w:pPr>
              <w:jc w:val="center"/>
              <w:rPr>
                <w:rFonts w:eastAsia="Calibri"/>
                <w:sz w:val="24"/>
                <w:szCs w:val="24"/>
              </w:rPr>
            </w:pPr>
            <w:r w:rsidRPr="00BB00C5">
              <w:rPr>
                <w:rFonts w:eastAsia="Calibri"/>
                <w:sz w:val="24"/>
                <w:szCs w:val="24"/>
              </w:rPr>
              <w:t>66</w:t>
            </w:r>
          </w:p>
        </w:tc>
        <w:tc>
          <w:tcPr>
            <w:tcW w:w="2693" w:type="dxa"/>
          </w:tcPr>
          <w:p w14:paraId="58C01C29" w14:textId="77777777" w:rsidR="002C3FE7" w:rsidRPr="00BB00C5" w:rsidRDefault="002C3FE7" w:rsidP="002C3FE7">
            <w:pPr>
              <w:jc w:val="center"/>
              <w:rPr>
                <w:rFonts w:eastAsia="Calibri"/>
                <w:sz w:val="24"/>
                <w:szCs w:val="24"/>
              </w:rPr>
            </w:pPr>
            <w:r w:rsidRPr="00BB00C5">
              <w:rPr>
                <w:rFonts w:eastAsia="Calibri"/>
                <w:sz w:val="24"/>
                <w:szCs w:val="24"/>
              </w:rPr>
              <w:t>13</w:t>
            </w:r>
          </w:p>
        </w:tc>
      </w:tr>
      <w:tr w:rsidR="002C3FE7" w:rsidRPr="00BB00C5" w14:paraId="1CD2D66E" w14:textId="77777777" w:rsidTr="002C3FE7">
        <w:tc>
          <w:tcPr>
            <w:tcW w:w="3969" w:type="dxa"/>
          </w:tcPr>
          <w:p w14:paraId="2AFA57D3" w14:textId="77777777" w:rsidR="002C3FE7" w:rsidRPr="00BB00C5" w:rsidRDefault="002C3FE7" w:rsidP="002C3FE7">
            <w:pPr>
              <w:jc w:val="both"/>
              <w:rPr>
                <w:rFonts w:eastAsia="Calibri"/>
                <w:sz w:val="24"/>
                <w:szCs w:val="24"/>
              </w:rPr>
            </w:pPr>
            <w:r w:rsidRPr="00BB00C5">
              <w:rPr>
                <w:rFonts w:eastAsia="Calibri"/>
                <w:sz w:val="24"/>
                <w:szCs w:val="24"/>
              </w:rPr>
              <w:t>Базова вища освіта (ВНЗ І–ІІ рівнів акредитації, технікум)</w:t>
            </w:r>
          </w:p>
        </w:tc>
        <w:tc>
          <w:tcPr>
            <w:tcW w:w="2552" w:type="dxa"/>
          </w:tcPr>
          <w:p w14:paraId="6107F598" w14:textId="77777777" w:rsidR="002C3FE7" w:rsidRPr="00BB00C5" w:rsidRDefault="002C3FE7" w:rsidP="002C3FE7">
            <w:pPr>
              <w:jc w:val="center"/>
              <w:rPr>
                <w:rFonts w:eastAsia="Calibri"/>
                <w:sz w:val="24"/>
                <w:szCs w:val="24"/>
              </w:rPr>
            </w:pPr>
            <w:r w:rsidRPr="00BB00C5">
              <w:rPr>
                <w:rFonts w:eastAsia="Calibri"/>
                <w:sz w:val="24"/>
                <w:szCs w:val="24"/>
              </w:rPr>
              <w:t>48</w:t>
            </w:r>
          </w:p>
        </w:tc>
        <w:tc>
          <w:tcPr>
            <w:tcW w:w="2693" w:type="dxa"/>
          </w:tcPr>
          <w:p w14:paraId="0965AE0D" w14:textId="77777777" w:rsidR="002C3FE7" w:rsidRPr="00BB00C5" w:rsidRDefault="002C3FE7" w:rsidP="002C3FE7">
            <w:pPr>
              <w:jc w:val="center"/>
              <w:rPr>
                <w:rFonts w:eastAsia="Calibri"/>
                <w:sz w:val="24"/>
                <w:szCs w:val="24"/>
              </w:rPr>
            </w:pPr>
            <w:r w:rsidRPr="00BB00C5">
              <w:rPr>
                <w:rFonts w:eastAsia="Calibri"/>
                <w:sz w:val="24"/>
                <w:szCs w:val="24"/>
              </w:rPr>
              <w:t>5</w:t>
            </w:r>
          </w:p>
        </w:tc>
      </w:tr>
      <w:tr w:rsidR="002C3FE7" w:rsidRPr="00BB00C5" w14:paraId="6891D1EB" w14:textId="77777777" w:rsidTr="002C3FE7">
        <w:trPr>
          <w:cnfStyle w:val="000000100000" w:firstRow="0" w:lastRow="0" w:firstColumn="0" w:lastColumn="0" w:oddVBand="0" w:evenVBand="0" w:oddHBand="1" w:evenHBand="0" w:firstRowFirstColumn="0" w:firstRowLastColumn="0" w:lastRowFirstColumn="0" w:lastRowLastColumn="0"/>
        </w:trPr>
        <w:tc>
          <w:tcPr>
            <w:tcW w:w="3969" w:type="dxa"/>
          </w:tcPr>
          <w:p w14:paraId="5F790C28" w14:textId="77777777" w:rsidR="002C3FE7" w:rsidRPr="00BB00C5" w:rsidRDefault="002C3FE7" w:rsidP="002C3FE7">
            <w:pPr>
              <w:jc w:val="both"/>
              <w:rPr>
                <w:rFonts w:eastAsia="Calibri"/>
                <w:sz w:val="24"/>
                <w:szCs w:val="24"/>
              </w:rPr>
            </w:pPr>
            <w:r w:rsidRPr="00BB00C5">
              <w:rPr>
                <w:rFonts w:eastAsia="Calibri"/>
                <w:sz w:val="24"/>
                <w:szCs w:val="24"/>
              </w:rPr>
              <w:t>Повна вища освіта (університет, інститут) або науковий ступінь</w:t>
            </w:r>
          </w:p>
        </w:tc>
        <w:tc>
          <w:tcPr>
            <w:tcW w:w="2552" w:type="dxa"/>
          </w:tcPr>
          <w:p w14:paraId="41D43E56" w14:textId="77777777" w:rsidR="002C3FE7" w:rsidRPr="00BB00C5" w:rsidRDefault="002C3FE7" w:rsidP="002C3FE7">
            <w:pPr>
              <w:jc w:val="center"/>
              <w:rPr>
                <w:rFonts w:eastAsia="Calibri"/>
                <w:sz w:val="24"/>
                <w:szCs w:val="24"/>
              </w:rPr>
            </w:pPr>
            <w:r w:rsidRPr="00BB00C5">
              <w:rPr>
                <w:rFonts w:eastAsia="Calibri"/>
                <w:sz w:val="24"/>
                <w:szCs w:val="24"/>
              </w:rPr>
              <w:t>59</w:t>
            </w:r>
          </w:p>
        </w:tc>
        <w:tc>
          <w:tcPr>
            <w:tcW w:w="2693" w:type="dxa"/>
          </w:tcPr>
          <w:p w14:paraId="066840FD" w14:textId="77777777" w:rsidR="002C3FE7" w:rsidRPr="00BB00C5" w:rsidRDefault="002C3FE7" w:rsidP="002C3FE7">
            <w:pPr>
              <w:jc w:val="center"/>
              <w:rPr>
                <w:rFonts w:eastAsia="Calibri"/>
                <w:sz w:val="24"/>
                <w:szCs w:val="24"/>
              </w:rPr>
            </w:pPr>
            <w:r w:rsidRPr="00BB00C5">
              <w:rPr>
                <w:rFonts w:eastAsia="Calibri"/>
                <w:sz w:val="24"/>
                <w:szCs w:val="24"/>
              </w:rPr>
              <w:t>9</w:t>
            </w:r>
          </w:p>
        </w:tc>
      </w:tr>
      <w:tr w:rsidR="002C3FE7" w:rsidRPr="00BB00C5" w14:paraId="5F3C2A10" w14:textId="77777777" w:rsidTr="002C3FE7">
        <w:tc>
          <w:tcPr>
            <w:tcW w:w="3969" w:type="dxa"/>
          </w:tcPr>
          <w:p w14:paraId="3D2F246D" w14:textId="77777777" w:rsidR="002C3FE7" w:rsidRPr="00BB00C5" w:rsidRDefault="002C3FE7" w:rsidP="002C3FE7">
            <w:pPr>
              <w:jc w:val="both"/>
              <w:rPr>
                <w:rFonts w:eastAsia="Calibri"/>
                <w:b/>
                <w:sz w:val="24"/>
                <w:szCs w:val="24"/>
              </w:rPr>
            </w:pPr>
            <w:r w:rsidRPr="00BB00C5">
              <w:rPr>
                <w:rFonts w:eastAsia="Calibri"/>
                <w:b/>
                <w:sz w:val="24"/>
                <w:szCs w:val="24"/>
              </w:rPr>
              <w:t>Матеріальний стан</w:t>
            </w:r>
          </w:p>
        </w:tc>
        <w:tc>
          <w:tcPr>
            <w:tcW w:w="2552" w:type="dxa"/>
          </w:tcPr>
          <w:p w14:paraId="54952D55" w14:textId="77777777" w:rsidR="002C3FE7" w:rsidRPr="00BB00C5" w:rsidRDefault="002C3FE7" w:rsidP="002C3FE7">
            <w:pPr>
              <w:jc w:val="center"/>
              <w:rPr>
                <w:rFonts w:eastAsia="Calibri"/>
                <w:i/>
                <w:sz w:val="24"/>
                <w:szCs w:val="24"/>
              </w:rPr>
            </w:pPr>
            <w:r w:rsidRPr="00BB00C5">
              <w:rPr>
                <w:rFonts w:eastAsia="Calibri"/>
                <w:i/>
                <w:sz w:val="24"/>
                <w:szCs w:val="24"/>
              </w:rPr>
              <w:t>n=100, p=0.014</w:t>
            </w:r>
          </w:p>
        </w:tc>
        <w:tc>
          <w:tcPr>
            <w:tcW w:w="2693" w:type="dxa"/>
          </w:tcPr>
          <w:p w14:paraId="79F8F782" w14:textId="77777777" w:rsidR="002C3FE7" w:rsidRPr="00BB00C5" w:rsidRDefault="002C3FE7" w:rsidP="002C3FE7">
            <w:pPr>
              <w:jc w:val="center"/>
              <w:rPr>
                <w:rFonts w:eastAsia="Calibri"/>
                <w:i/>
                <w:sz w:val="24"/>
                <w:szCs w:val="24"/>
              </w:rPr>
            </w:pPr>
            <w:r w:rsidRPr="00BB00C5">
              <w:rPr>
                <w:rFonts w:eastAsia="Calibri"/>
                <w:i/>
                <w:sz w:val="24"/>
                <w:szCs w:val="24"/>
              </w:rPr>
              <w:t>n=100, p=0.833</w:t>
            </w:r>
          </w:p>
        </w:tc>
      </w:tr>
      <w:tr w:rsidR="002C3FE7" w:rsidRPr="00BB00C5" w14:paraId="3010D106" w14:textId="77777777" w:rsidTr="002C3FE7">
        <w:trPr>
          <w:cnfStyle w:val="000000100000" w:firstRow="0" w:lastRow="0" w:firstColumn="0" w:lastColumn="0" w:oddVBand="0" w:evenVBand="0" w:oddHBand="1" w:evenHBand="0" w:firstRowFirstColumn="0" w:firstRowLastColumn="0" w:lastRowFirstColumn="0" w:lastRowLastColumn="0"/>
        </w:trPr>
        <w:tc>
          <w:tcPr>
            <w:tcW w:w="3969" w:type="dxa"/>
          </w:tcPr>
          <w:p w14:paraId="2226A120" w14:textId="77777777" w:rsidR="002C3FE7" w:rsidRPr="00BB00C5" w:rsidRDefault="002C3FE7" w:rsidP="002C3FE7">
            <w:pPr>
              <w:jc w:val="both"/>
              <w:rPr>
                <w:rFonts w:eastAsia="Calibri"/>
                <w:sz w:val="24"/>
                <w:szCs w:val="24"/>
              </w:rPr>
            </w:pPr>
            <w:r w:rsidRPr="00BB00C5">
              <w:rPr>
                <w:rFonts w:eastAsia="Calibri"/>
                <w:sz w:val="24"/>
                <w:szCs w:val="24"/>
              </w:rPr>
              <w:t>Нижче прожиткового мінімуму (&lt; 2270 грн.)</w:t>
            </w:r>
          </w:p>
        </w:tc>
        <w:tc>
          <w:tcPr>
            <w:tcW w:w="2552" w:type="dxa"/>
          </w:tcPr>
          <w:p w14:paraId="3EFFFF06" w14:textId="77777777" w:rsidR="002C3FE7" w:rsidRPr="00BB00C5" w:rsidRDefault="002C3FE7" w:rsidP="002C3FE7">
            <w:pPr>
              <w:jc w:val="center"/>
              <w:rPr>
                <w:rFonts w:eastAsia="Calibri"/>
                <w:sz w:val="24"/>
                <w:szCs w:val="24"/>
              </w:rPr>
            </w:pPr>
            <w:r w:rsidRPr="00BB00C5">
              <w:rPr>
                <w:rFonts w:eastAsia="Calibri"/>
                <w:sz w:val="24"/>
                <w:szCs w:val="24"/>
              </w:rPr>
              <w:t>42</w:t>
            </w:r>
          </w:p>
        </w:tc>
        <w:tc>
          <w:tcPr>
            <w:tcW w:w="2693" w:type="dxa"/>
          </w:tcPr>
          <w:p w14:paraId="7DE75E12" w14:textId="77777777" w:rsidR="002C3FE7" w:rsidRPr="00BB00C5" w:rsidRDefault="002C3FE7" w:rsidP="002C3FE7">
            <w:pPr>
              <w:jc w:val="center"/>
              <w:rPr>
                <w:rFonts w:eastAsia="Calibri"/>
                <w:sz w:val="24"/>
                <w:szCs w:val="24"/>
              </w:rPr>
            </w:pPr>
            <w:r w:rsidRPr="00BB00C5">
              <w:rPr>
                <w:rFonts w:eastAsia="Calibri"/>
                <w:sz w:val="24"/>
                <w:szCs w:val="24"/>
              </w:rPr>
              <w:t>11</w:t>
            </w:r>
          </w:p>
        </w:tc>
      </w:tr>
      <w:tr w:rsidR="002C3FE7" w:rsidRPr="00BB00C5" w14:paraId="41530CCF" w14:textId="77777777" w:rsidTr="002C3FE7">
        <w:tc>
          <w:tcPr>
            <w:tcW w:w="3969" w:type="dxa"/>
          </w:tcPr>
          <w:p w14:paraId="102FB005" w14:textId="77777777" w:rsidR="002C3FE7" w:rsidRPr="00BB00C5" w:rsidRDefault="002C3FE7" w:rsidP="002C3FE7">
            <w:pPr>
              <w:rPr>
                <w:rFonts w:eastAsia="Calibri"/>
                <w:sz w:val="24"/>
                <w:szCs w:val="24"/>
              </w:rPr>
            </w:pPr>
            <w:r w:rsidRPr="00BB00C5">
              <w:rPr>
                <w:rFonts w:eastAsia="Calibri"/>
                <w:sz w:val="24"/>
                <w:szCs w:val="24"/>
              </w:rPr>
              <w:t>На рівні прожиткового мінімуму, але нижче за середній дохід (2270 - &lt;11500 грн.)</w:t>
            </w:r>
          </w:p>
        </w:tc>
        <w:tc>
          <w:tcPr>
            <w:tcW w:w="2552" w:type="dxa"/>
          </w:tcPr>
          <w:p w14:paraId="10806552" w14:textId="77777777" w:rsidR="002C3FE7" w:rsidRPr="00BB00C5" w:rsidRDefault="002C3FE7" w:rsidP="002C3FE7">
            <w:pPr>
              <w:jc w:val="center"/>
              <w:rPr>
                <w:rFonts w:eastAsia="Calibri"/>
                <w:sz w:val="24"/>
                <w:szCs w:val="24"/>
              </w:rPr>
            </w:pPr>
            <w:r w:rsidRPr="00BB00C5">
              <w:rPr>
                <w:rFonts w:eastAsia="Calibri"/>
                <w:sz w:val="24"/>
                <w:szCs w:val="24"/>
              </w:rPr>
              <w:t>52</w:t>
            </w:r>
          </w:p>
        </w:tc>
        <w:tc>
          <w:tcPr>
            <w:tcW w:w="2693" w:type="dxa"/>
          </w:tcPr>
          <w:p w14:paraId="28BBA26E" w14:textId="77777777" w:rsidR="002C3FE7" w:rsidRPr="00BB00C5" w:rsidRDefault="002C3FE7" w:rsidP="002C3FE7">
            <w:pPr>
              <w:jc w:val="center"/>
              <w:rPr>
                <w:rFonts w:eastAsia="Calibri"/>
                <w:sz w:val="24"/>
                <w:szCs w:val="24"/>
              </w:rPr>
            </w:pPr>
            <w:r w:rsidRPr="00BB00C5">
              <w:rPr>
                <w:rFonts w:eastAsia="Calibri"/>
                <w:sz w:val="24"/>
                <w:szCs w:val="24"/>
              </w:rPr>
              <w:t>9</w:t>
            </w:r>
          </w:p>
        </w:tc>
      </w:tr>
      <w:tr w:rsidR="002C3FE7" w:rsidRPr="00BB00C5" w14:paraId="6E30EEBD" w14:textId="77777777" w:rsidTr="002C3FE7">
        <w:trPr>
          <w:cnfStyle w:val="000000100000" w:firstRow="0" w:lastRow="0" w:firstColumn="0" w:lastColumn="0" w:oddVBand="0" w:evenVBand="0" w:oddHBand="1" w:evenHBand="0" w:firstRowFirstColumn="0" w:firstRowLastColumn="0" w:lastRowFirstColumn="0" w:lastRowLastColumn="0"/>
        </w:trPr>
        <w:tc>
          <w:tcPr>
            <w:tcW w:w="3969" w:type="dxa"/>
          </w:tcPr>
          <w:p w14:paraId="2A1F398B" w14:textId="77777777" w:rsidR="002C3FE7" w:rsidRPr="00BB00C5" w:rsidRDefault="002C3FE7" w:rsidP="002C3FE7">
            <w:pPr>
              <w:rPr>
                <w:rFonts w:eastAsia="Calibri"/>
                <w:sz w:val="24"/>
                <w:szCs w:val="24"/>
              </w:rPr>
            </w:pPr>
            <w:r w:rsidRPr="00BB00C5">
              <w:rPr>
                <w:rFonts w:eastAsia="Calibri"/>
                <w:sz w:val="24"/>
                <w:szCs w:val="24"/>
              </w:rPr>
              <w:t xml:space="preserve">Середній дохід або вище (=&gt;11500 грн.) </w:t>
            </w:r>
          </w:p>
        </w:tc>
        <w:tc>
          <w:tcPr>
            <w:tcW w:w="2552" w:type="dxa"/>
          </w:tcPr>
          <w:p w14:paraId="0AEF42E5" w14:textId="77777777" w:rsidR="002C3FE7" w:rsidRPr="00BB00C5" w:rsidRDefault="002C3FE7" w:rsidP="002C3FE7">
            <w:pPr>
              <w:jc w:val="center"/>
              <w:rPr>
                <w:rFonts w:eastAsia="Calibri"/>
                <w:sz w:val="24"/>
                <w:szCs w:val="24"/>
              </w:rPr>
            </w:pPr>
            <w:r w:rsidRPr="00BB00C5">
              <w:rPr>
                <w:rFonts w:eastAsia="Calibri"/>
                <w:sz w:val="24"/>
                <w:szCs w:val="24"/>
              </w:rPr>
              <w:t>83</w:t>
            </w:r>
          </w:p>
        </w:tc>
        <w:tc>
          <w:tcPr>
            <w:tcW w:w="2693" w:type="dxa"/>
          </w:tcPr>
          <w:p w14:paraId="17E603EA" w14:textId="77777777" w:rsidR="002C3FE7" w:rsidRPr="00BB00C5" w:rsidRDefault="002C3FE7" w:rsidP="002C3FE7">
            <w:pPr>
              <w:jc w:val="center"/>
              <w:rPr>
                <w:rFonts w:eastAsia="Calibri"/>
                <w:sz w:val="24"/>
                <w:szCs w:val="24"/>
              </w:rPr>
            </w:pPr>
            <w:r w:rsidRPr="00BB00C5">
              <w:rPr>
                <w:rFonts w:eastAsia="Calibri"/>
                <w:sz w:val="24"/>
                <w:szCs w:val="24"/>
              </w:rPr>
              <w:t>13</w:t>
            </w:r>
          </w:p>
        </w:tc>
      </w:tr>
      <w:tr w:rsidR="002C3FE7" w:rsidRPr="00BB00C5" w14:paraId="21C502A8" w14:textId="77777777" w:rsidTr="002C3FE7">
        <w:tc>
          <w:tcPr>
            <w:tcW w:w="3969" w:type="dxa"/>
          </w:tcPr>
          <w:p w14:paraId="6643B47B" w14:textId="77777777" w:rsidR="002C3FE7" w:rsidRPr="00BB00C5" w:rsidRDefault="002C3FE7" w:rsidP="002C3FE7">
            <w:pPr>
              <w:rPr>
                <w:rFonts w:eastAsia="Calibri"/>
                <w:b/>
                <w:sz w:val="24"/>
                <w:szCs w:val="24"/>
              </w:rPr>
            </w:pPr>
            <w:r w:rsidRPr="00BB00C5">
              <w:rPr>
                <w:rFonts w:eastAsia="Calibri"/>
                <w:b/>
                <w:sz w:val="24"/>
                <w:szCs w:val="24"/>
              </w:rPr>
              <w:t>Сексуальна орієнтація</w:t>
            </w:r>
          </w:p>
        </w:tc>
        <w:tc>
          <w:tcPr>
            <w:tcW w:w="2552" w:type="dxa"/>
          </w:tcPr>
          <w:p w14:paraId="4E6FBB35" w14:textId="77777777" w:rsidR="002C3FE7" w:rsidRPr="00BB00C5" w:rsidRDefault="002C3FE7" w:rsidP="002C3FE7">
            <w:pPr>
              <w:jc w:val="center"/>
              <w:rPr>
                <w:rFonts w:eastAsia="Calibri"/>
                <w:i/>
                <w:sz w:val="24"/>
                <w:szCs w:val="24"/>
              </w:rPr>
            </w:pPr>
            <w:r w:rsidRPr="00BB00C5">
              <w:rPr>
                <w:rFonts w:eastAsia="Calibri"/>
                <w:i/>
                <w:sz w:val="24"/>
                <w:szCs w:val="24"/>
              </w:rPr>
              <w:t>n=100, p=0.340</w:t>
            </w:r>
          </w:p>
        </w:tc>
        <w:tc>
          <w:tcPr>
            <w:tcW w:w="2693" w:type="dxa"/>
          </w:tcPr>
          <w:p w14:paraId="2F6DC901" w14:textId="77777777" w:rsidR="002C3FE7" w:rsidRPr="00BB00C5" w:rsidRDefault="002C3FE7" w:rsidP="002C3FE7">
            <w:pPr>
              <w:jc w:val="center"/>
              <w:rPr>
                <w:rFonts w:eastAsia="Calibri"/>
                <w:i/>
                <w:sz w:val="24"/>
                <w:szCs w:val="24"/>
              </w:rPr>
            </w:pPr>
            <w:r w:rsidRPr="00BB00C5">
              <w:rPr>
                <w:rFonts w:eastAsia="Calibri"/>
                <w:i/>
                <w:sz w:val="24"/>
                <w:szCs w:val="24"/>
              </w:rPr>
              <w:t>n=100, p=0.018</w:t>
            </w:r>
          </w:p>
        </w:tc>
      </w:tr>
      <w:tr w:rsidR="002C3FE7" w:rsidRPr="00BB00C5" w14:paraId="3668DF9B" w14:textId="77777777" w:rsidTr="002C3FE7">
        <w:trPr>
          <w:cnfStyle w:val="000000100000" w:firstRow="0" w:lastRow="0" w:firstColumn="0" w:lastColumn="0" w:oddVBand="0" w:evenVBand="0" w:oddHBand="1" w:evenHBand="0" w:firstRowFirstColumn="0" w:firstRowLastColumn="0" w:lastRowFirstColumn="0" w:lastRowLastColumn="0"/>
        </w:trPr>
        <w:tc>
          <w:tcPr>
            <w:tcW w:w="3969" w:type="dxa"/>
          </w:tcPr>
          <w:p w14:paraId="1E03B1F6" w14:textId="77777777" w:rsidR="002C3FE7" w:rsidRPr="00BB00C5" w:rsidRDefault="002C3FE7" w:rsidP="002C3FE7">
            <w:pPr>
              <w:jc w:val="both"/>
              <w:rPr>
                <w:rFonts w:eastAsia="Calibri"/>
                <w:sz w:val="24"/>
                <w:szCs w:val="24"/>
              </w:rPr>
            </w:pPr>
            <w:r w:rsidRPr="00BB00C5">
              <w:rPr>
                <w:rFonts w:eastAsia="Calibri"/>
                <w:sz w:val="24"/>
                <w:szCs w:val="24"/>
              </w:rPr>
              <w:t xml:space="preserve">Натурал/ка/ </w:t>
            </w:r>
            <w:proofErr w:type="spellStart"/>
            <w:r w:rsidRPr="00BB00C5">
              <w:rPr>
                <w:rFonts w:eastAsia="Calibri"/>
                <w:sz w:val="24"/>
                <w:szCs w:val="24"/>
              </w:rPr>
              <w:t>гетеросексуал</w:t>
            </w:r>
            <w:proofErr w:type="spellEnd"/>
            <w:r w:rsidRPr="00BB00C5">
              <w:rPr>
                <w:rFonts w:eastAsia="Calibri"/>
                <w:sz w:val="24"/>
                <w:szCs w:val="24"/>
              </w:rPr>
              <w:t>/ка</w:t>
            </w:r>
          </w:p>
        </w:tc>
        <w:tc>
          <w:tcPr>
            <w:tcW w:w="2552" w:type="dxa"/>
          </w:tcPr>
          <w:p w14:paraId="0ECEF66C" w14:textId="77777777" w:rsidR="002C3FE7" w:rsidRPr="00BB00C5" w:rsidRDefault="002C3FE7" w:rsidP="002C3FE7">
            <w:pPr>
              <w:jc w:val="center"/>
              <w:rPr>
                <w:rFonts w:eastAsia="Calibri"/>
                <w:sz w:val="24"/>
                <w:szCs w:val="24"/>
              </w:rPr>
            </w:pPr>
            <w:r w:rsidRPr="00BB00C5">
              <w:rPr>
                <w:rFonts w:eastAsia="Calibri"/>
                <w:sz w:val="24"/>
                <w:szCs w:val="24"/>
              </w:rPr>
              <w:t>46</w:t>
            </w:r>
          </w:p>
        </w:tc>
        <w:tc>
          <w:tcPr>
            <w:tcW w:w="2693" w:type="dxa"/>
          </w:tcPr>
          <w:p w14:paraId="34D04EB9" w14:textId="77777777" w:rsidR="002C3FE7" w:rsidRPr="00BB00C5" w:rsidRDefault="002C3FE7" w:rsidP="002C3FE7">
            <w:pPr>
              <w:jc w:val="center"/>
              <w:rPr>
                <w:rFonts w:eastAsia="Calibri"/>
                <w:sz w:val="24"/>
                <w:szCs w:val="24"/>
              </w:rPr>
            </w:pPr>
            <w:r w:rsidRPr="00BB00C5">
              <w:rPr>
                <w:rFonts w:eastAsia="Calibri"/>
                <w:sz w:val="24"/>
                <w:szCs w:val="24"/>
              </w:rPr>
              <w:t>21</w:t>
            </w:r>
          </w:p>
        </w:tc>
      </w:tr>
      <w:tr w:rsidR="002C3FE7" w:rsidRPr="00BB00C5" w14:paraId="461744DF" w14:textId="77777777" w:rsidTr="002C3FE7">
        <w:tc>
          <w:tcPr>
            <w:tcW w:w="3969" w:type="dxa"/>
          </w:tcPr>
          <w:p w14:paraId="70571353" w14:textId="77777777" w:rsidR="002C3FE7" w:rsidRPr="00BB00C5" w:rsidRDefault="002C3FE7" w:rsidP="002C3FE7">
            <w:pPr>
              <w:jc w:val="both"/>
              <w:rPr>
                <w:rFonts w:eastAsia="Calibri"/>
                <w:sz w:val="24"/>
                <w:szCs w:val="24"/>
              </w:rPr>
            </w:pPr>
            <w:r w:rsidRPr="00BB00C5">
              <w:rPr>
                <w:rFonts w:eastAsia="Calibri"/>
                <w:sz w:val="24"/>
                <w:szCs w:val="24"/>
              </w:rPr>
              <w:t>Гей/гомосексуал/ лесбійка</w:t>
            </w:r>
          </w:p>
        </w:tc>
        <w:tc>
          <w:tcPr>
            <w:tcW w:w="2552" w:type="dxa"/>
          </w:tcPr>
          <w:p w14:paraId="578D4512" w14:textId="77777777" w:rsidR="002C3FE7" w:rsidRPr="00BB00C5" w:rsidRDefault="002C3FE7" w:rsidP="002C3FE7">
            <w:pPr>
              <w:jc w:val="center"/>
              <w:rPr>
                <w:rFonts w:eastAsia="Calibri"/>
                <w:sz w:val="24"/>
                <w:szCs w:val="24"/>
              </w:rPr>
            </w:pPr>
            <w:r w:rsidRPr="00BB00C5">
              <w:rPr>
                <w:rFonts w:eastAsia="Calibri"/>
                <w:sz w:val="24"/>
                <w:szCs w:val="24"/>
              </w:rPr>
              <w:t>63</w:t>
            </w:r>
          </w:p>
        </w:tc>
        <w:tc>
          <w:tcPr>
            <w:tcW w:w="2693" w:type="dxa"/>
          </w:tcPr>
          <w:p w14:paraId="619FAF5C" w14:textId="77777777" w:rsidR="002C3FE7" w:rsidRPr="00BB00C5" w:rsidRDefault="002C3FE7" w:rsidP="002C3FE7">
            <w:pPr>
              <w:jc w:val="center"/>
              <w:rPr>
                <w:rFonts w:eastAsia="Calibri"/>
                <w:sz w:val="24"/>
                <w:szCs w:val="24"/>
              </w:rPr>
            </w:pPr>
            <w:r w:rsidRPr="00BB00C5">
              <w:rPr>
                <w:rFonts w:eastAsia="Calibri"/>
                <w:sz w:val="24"/>
                <w:szCs w:val="24"/>
              </w:rPr>
              <w:t>6</w:t>
            </w:r>
          </w:p>
        </w:tc>
      </w:tr>
      <w:tr w:rsidR="002C3FE7" w:rsidRPr="00BB00C5" w14:paraId="6E809D59" w14:textId="77777777" w:rsidTr="002C3FE7">
        <w:trPr>
          <w:cnfStyle w:val="000000100000" w:firstRow="0" w:lastRow="0" w:firstColumn="0" w:lastColumn="0" w:oddVBand="0" w:evenVBand="0" w:oddHBand="1" w:evenHBand="0" w:firstRowFirstColumn="0" w:firstRowLastColumn="0" w:lastRowFirstColumn="0" w:lastRowLastColumn="0"/>
        </w:trPr>
        <w:tc>
          <w:tcPr>
            <w:tcW w:w="3969" w:type="dxa"/>
          </w:tcPr>
          <w:p w14:paraId="05BA00CC" w14:textId="77777777" w:rsidR="002C3FE7" w:rsidRPr="00BB00C5" w:rsidRDefault="002C3FE7" w:rsidP="002C3FE7">
            <w:pPr>
              <w:jc w:val="both"/>
              <w:rPr>
                <w:rFonts w:eastAsia="Calibri"/>
                <w:sz w:val="24"/>
                <w:szCs w:val="24"/>
              </w:rPr>
            </w:pPr>
            <w:r w:rsidRPr="00BB00C5">
              <w:rPr>
                <w:rFonts w:eastAsia="Calibri"/>
                <w:sz w:val="24"/>
                <w:szCs w:val="24"/>
              </w:rPr>
              <w:t>Бісексуал/ка</w:t>
            </w:r>
          </w:p>
        </w:tc>
        <w:tc>
          <w:tcPr>
            <w:tcW w:w="2552" w:type="dxa"/>
          </w:tcPr>
          <w:p w14:paraId="4BBD4729" w14:textId="77777777" w:rsidR="002C3FE7" w:rsidRPr="00BB00C5" w:rsidRDefault="002C3FE7" w:rsidP="002C3FE7">
            <w:pPr>
              <w:jc w:val="center"/>
              <w:rPr>
                <w:rFonts w:eastAsia="Calibri"/>
                <w:sz w:val="24"/>
                <w:szCs w:val="24"/>
              </w:rPr>
            </w:pPr>
            <w:r w:rsidRPr="00BB00C5">
              <w:rPr>
                <w:rFonts w:eastAsia="Calibri"/>
                <w:sz w:val="24"/>
                <w:szCs w:val="24"/>
              </w:rPr>
              <w:t>68</w:t>
            </w:r>
          </w:p>
        </w:tc>
        <w:tc>
          <w:tcPr>
            <w:tcW w:w="2693" w:type="dxa"/>
          </w:tcPr>
          <w:p w14:paraId="375FBA73" w14:textId="77777777" w:rsidR="002C3FE7" w:rsidRPr="00BB00C5" w:rsidRDefault="002C3FE7" w:rsidP="002C3FE7">
            <w:pPr>
              <w:jc w:val="center"/>
              <w:rPr>
                <w:rFonts w:eastAsia="Calibri"/>
                <w:sz w:val="24"/>
                <w:szCs w:val="24"/>
              </w:rPr>
            </w:pPr>
            <w:r w:rsidRPr="00BB00C5">
              <w:rPr>
                <w:rFonts w:eastAsia="Calibri"/>
                <w:sz w:val="24"/>
                <w:szCs w:val="24"/>
              </w:rPr>
              <w:t>0</w:t>
            </w:r>
          </w:p>
        </w:tc>
      </w:tr>
      <w:tr w:rsidR="002C3FE7" w:rsidRPr="00BB00C5" w14:paraId="0FC0E108" w14:textId="77777777" w:rsidTr="002C3FE7">
        <w:tc>
          <w:tcPr>
            <w:tcW w:w="3969" w:type="dxa"/>
          </w:tcPr>
          <w:p w14:paraId="57215BC9" w14:textId="77777777" w:rsidR="002C3FE7" w:rsidRPr="00BB00C5" w:rsidRDefault="002C3FE7" w:rsidP="002C3FE7">
            <w:pPr>
              <w:jc w:val="both"/>
              <w:rPr>
                <w:rFonts w:eastAsia="Calibri"/>
                <w:sz w:val="24"/>
                <w:szCs w:val="24"/>
              </w:rPr>
            </w:pPr>
            <w:r w:rsidRPr="00BB00C5">
              <w:rPr>
                <w:rFonts w:eastAsia="Calibri"/>
                <w:sz w:val="24"/>
                <w:szCs w:val="24"/>
              </w:rPr>
              <w:t>Інше</w:t>
            </w:r>
          </w:p>
        </w:tc>
        <w:tc>
          <w:tcPr>
            <w:tcW w:w="2552" w:type="dxa"/>
          </w:tcPr>
          <w:p w14:paraId="35CB22FC" w14:textId="77777777" w:rsidR="002C3FE7" w:rsidRPr="00BB00C5" w:rsidRDefault="002C3FE7" w:rsidP="002C3FE7">
            <w:pPr>
              <w:jc w:val="center"/>
              <w:rPr>
                <w:rFonts w:eastAsia="Calibri"/>
                <w:sz w:val="24"/>
                <w:szCs w:val="24"/>
              </w:rPr>
            </w:pPr>
            <w:r w:rsidRPr="00BB00C5">
              <w:rPr>
                <w:rFonts w:eastAsia="Calibri"/>
                <w:sz w:val="24"/>
                <w:szCs w:val="24"/>
              </w:rPr>
              <w:t>57</w:t>
            </w:r>
          </w:p>
        </w:tc>
        <w:tc>
          <w:tcPr>
            <w:tcW w:w="2693" w:type="dxa"/>
          </w:tcPr>
          <w:p w14:paraId="4D09E5C7" w14:textId="77777777" w:rsidR="002C3FE7" w:rsidRPr="00BB00C5" w:rsidRDefault="002C3FE7" w:rsidP="002C3FE7">
            <w:pPr>
              <w:jc w:val="center"/>
              <w:rPr>
                <w:rFonts w:eastAsia="Calibri"/>
                <w:sz w:val="24"/>
                <w:szCs w:val="24"/>
              </w:rPr>
            </w:pPr>
            <w:r w:rsidRPr="00BB00C5">
              <w:rPr>
                <w:rFonts w:eastAsia="Calibri"/>
                <w:sz w:val="24"/>
                <w:szCs w:val="24"/>
              </w:rPr>
              <w:t>3</w:t>
            </w:r>
          </w:p>
        </w:tc>
      </w:tr>
    </w:tbl>
    <w:p w14:paraId="7585AC4C" w14:textId="77777777" w:rsidR="002C3FE7" w:rsidRPr="00BB00C5" w:rsidRDefault="002C3FE7" w:rsidP="002C3FE7">
      <w:pPr>
        <w:spacing w:line="240" w:lineRule="auto"/>
        <w:rPr>
          <w:rFonts w:eastAsia="Calibri"/>
          <w:sz w:val="24"/>
          <w:szCs w:val="24"/>
        </w:rPr>
      </w:pPr>
    </w:p>
    <w:p w14:paraId="242FC8E3" w14:textId="77777777" w:rsidR="002C3FE7" w:rsidRPr="00BB00C5" w:rsidRDefault="002C3FE7" w:rsidP="002C3FE7">
      <w:pPr>
        <w:pStyle w:val="1"/>
        <w:spacing w:after="120" w:line="240" w:lineRule="auto"/>
        <w:jc w:val="both"/>
        <w:rPr>
          <w:rFonts w:ascii="Arial" w:hAnsi="Arial" w:cs="Arial"/>
          <w:b/>
          <w:smallCaps/>
          <w:color w:val="5B9BD5"/>
          <w:sz w:val="24"/>
          <w:szCs w:val="24"/>
          <w:lang w:val="uk-UA"/>
        </w:rPr>
      </w:pPr>
      <w:bookmarkStart w:id="47" w:name="_Toc56494054"/>
      <w:r w:rsidRPr="00BB00C5">
        <w:rPr>
          <w:rFonts w:ascii="Arial" w:hAnsi="Arial" w:cs="Arial"/>
          <w:b/>
          <w:smallCaps/>
          <w:color w:val="5B9BD5"/>
          <w:sz w:val="24"/>
          <w:szCs w:val="24"/>
          <w:lang w:val="uk-UA"/>
        </w:rPr>
        <w:t>6.3. Самостійна купівля презервативів</w:t>
      </w:r>
      <w:bookmarkEnd w:id="47"/>
      <w:r w:rsidRPr="00BB00C5">
        <w:rPr>
          <w:rFonts w:ascii="Arial" w:hAnsi="Arial" w:cs="Arial"/>
          <w:b/>
          <w:smallCaps/>
          <w:color w:val="5B9BD5"/>
          <w:sz w:val="24"/>
          <w:szCs w:val="24"/>
          <w:lang w:val="uk-UA"/>
        </w:rPr>
        <w:t xml:space="preserve"> </w:t>
      </w:r>
    </w:p>
    <w:p w14:paraId="583A67E2" w14:textId="6DF16375" w:rsidR="002C3FE7" w:rsidRPr="00BB00C5" w:rsidRDefault="002C3FE7" w:rsidP="002C3FE7">
      <w:pPr>
        <w:spacing w:before="120" w:after="120" w:line="288" w:lineRule="auto"/>
        <w:jc w:val="both"/>
        <w:rPr>
          <w:rFonts w:eastAsia="Times New Roman"/>
          <w:sz w:val="24"/>
          <w:szCs w:val="24"/>
        </w:rPr>
      </w:pPr>
      <w:r w:rsidRPr="00BB00C5">
        <w:rPr>
          <w:rFonts w:eastAsia="Times New Roman"/>
          <w:sz w:val="24"/>
          <w:szCs w:val="24"/>
        </w:rPr>
        <w:t xml:space="preserve">Запитання про купівлю презервативів було поставлено тільки тим респондентам, хто вказав, що є клієнтами організацій, які надають профілактичні послуги. Серед </w:t>
      </w:r>
      <w:proofErr w:type="spellStart"/>
      <w:r w:rsidRPr="00BB00C5">
        <w:rPr>
          <w:rFonts w:eastAsia="Times New Roman"/>
          <w:sz w:val="24"/>
          <w:szCs w:val="24"/>
        </w:rPr>
        <w:t>трансгендерних</w:t>
      </w:r>
      <w:proofErr w:type="spellEnd"/>
      <w:r w:rsidRPr="00BB00C5">
        <w:rPr>
          <w:rFonts w:eastAsia="Times New Roman"/>
          <w:sz w:val="24"/>
          <w:szCs w:val="24"/>
        </w:rPr>
        <w:t xml:space="preserve"> жінок це 182 особи, а серед </w:t>
      </w:r>
      <w:proofErr w:type="spellStart"/>
      <w:r w:rsidRPr="00BB00C5">
        <w:rPr>
          <w:rFonts w:eastAsia="Times New Roman"/>
          <w:sz w:val="24"/>
          <w:szCs w:val="24"/>
        </w:rPr>
        <w:t>транс</w:t>
      </w:r>
      <w:r w:rsidR="009F685C">
        <w:rPr>
          <w:rFonts w:eastAsia="Times New Roman"/>
          <w:sz w:val="24"/>
          <w:szCs w:val="24"/>
        </w:rPr>
        <w:t>гендерних</w:t>
      </w:r>
      <w:proofErr w:type="spellEnd"/>
      <w:r w:rsidR="009F685C">
        <w:rPr>
          <w:rFonts w:eastAsia="Times New Roman"/>
          <w:sz w:val="24"/>
          <w:szCs w:val="24"/>
        </w:rPr>
        <w:t xml:space="preserve"> </w:t>
      </w:r>
      <w:r w:rsidRPr="00BB00C5">
        <w:rPr>
          <w:rFonts w:eastAsia="Times New Roman"/>
          <w:sz w:val="24"/>
          <w:szCs w:val="24"/>
        </w:rPr>
        <w:t xml:space="preserve">чоловіків – 15. Переважна більшість з них вказали, що не купували презервативи за останні 30 днів. Про наявність даної практики серед опитаних клієнтів програм </w:t>
      </w:r>
      <w:proofErr w:type="spellStart"/>
      <w:r w:rsidRPr="00BB00C5">
        <w:rPr>
          <w:rFonts w:eastAsia="Times New Roman"/>
          <w:sz w:val="24"/>
          <w:szCs w:val="24"/>
        </w:rPr>
        <w:t>трансгендерних</w:t>
      </w:r>
      <w:proofErr w:type="spellEnd"/>
      <w:r w:rsidRPr="00BB00C5">
        <w:rPr>
          <w:rFonts w:eastAsia="Times New Roman"/>
          <w:sz w:val="24"/>
          <w:szCs w:val="24"/>
        </w:rPr>
        <w:t xml:space="preserve"> жінок повідомили 7%, а серед </w:t>
      </w:r>
      <w:proofErr w:type="spellStart"/>
      <w:r w:rsidRPr="00BB00C5">
        <w:rPr>
          <w:rFonts w:eastAsia="Times New Roman"/>
          <w:sz w:val="24"/>
          <w:szCs w:val="24"/>
        </w:rPr>
        <w:t>трансгендерних</w:t>
      </w:r>
      <w:proofErr w:type="spellEnd"/>
      <w:r w:rsidRPr="00BB00C5">
        <w:rPr>
          <w:rFonts w:eastAsia="Times New Roman"/>
          <w:sz w:val="24"/>
          <w:szCs w:val="24"/>
        </w:rPr>
        <w:t xml:space="preserve"> чоловіків взагалі не було жодного респондента, хто повідомив би про покупку презервативів. </w:t>
      </w:r>
    </w:p>
    <w:p w14:paraId="53B02483" w14:textId="77777777" w:rsidR="002C3FE7" w:rsidRPr="00BB00C5" w:rsidRDefault="002C3FE7" w:rsidP="002C3FE7">
      <w:pPr>
        <w:spacing w:before="120" w:after="120" w:line="288" w:lineRule="auto"/>
        <w:jc w:val="both"/>
        <w:rPr>
          <w:rFonts w:eastAsia="Times New Roman"/>
          <w:sz w:val="24"/>
          <w:szCs w:val="24"/>
        </w:rPr>
      </w:pPr>
      <w:r w:rsidRPr="00BB00C5">
        <w:rPr>
          <w:rFonts w:eastAsia="Times New Roman"/>
          <w:sz w:val="24"/>
          <w:szCs w:val="24"/>
        </w:rPr>
        <w:t xml:space="preserve">Серед </w:t>
      </w:r>
      <w:proofErr w:type="spellStart"/>
      <w:r w:rsidRPr="00BB00C5">
        <w:rPr>
          <w:rFonts w:eastAsia="Times New Roman"/>
          <w:sz w:val="24"/>
          <w:szCs w:val="24"/>
        </w:rPr>
        <w:t>трансгендерних</w:t>
      </w:r>
      <w:proofErr w:type="spellEnd"/>
      <w:r w:rsidRPr="00BB00C5">
        <w:rPr>
          <w:rFonts w:eastAsia="Times New Roman"/>
          <w:sz w:val="24"/>
          <w:szCs w:val="24"/>
        </w:rPr>
        <w:t xml:space="preserve"> жінок, які повідомили, що купували презервативи, медіаною їх кількості є шість (</w:t>
      </w:r>
      <w:r w:rsidRPr="00BB00C5">
        <w:rPr>
          <w:rFonts w:eastAsia="Times New Roman"/>
          <w:sz w:val="24"/>
          <w:szCs w:val="24"/>
          <w:lang w:val="en-US"/>
        </w:rPr>
        <w:t>IQR</w:t>
      </w:r>
      <w:r w:rsidRPr="00BB00C5">
        <w:rPr>
          <w:rFonts w:eastAsia="Times New Roman"/>
          <w:sz w:val="24"/>
          <w:szCs w:val="24"/>
        </w:rPr>
        <w:t>: 3-9). Медіаною кількості грошей, що були витрачені на їх покупку, є 85 грн. (</w:t>
      </w:r>
      <w:r w:rsidRPr="00BB00C5">
        <w:rPr>
          <w:rFonts w:eastAsia="Times New Roman"/>
          <w:sz w:val="24"/>
          <w:szCs w:val="24"/>
          <w:lang w:val="en-US"/>
        </w:rPr>
        <w:t>IQR</w:t>
      </w:r>
      <w:r w:rsidRPr="00BB00C5">
        <w:rPr>
          <w:rFonts w:eastAsia="Times New Roman"/>
          <w:sz w:val="24"/>
          <w:szCs w:val="24"/>
          <w:lang w:val="ru-RU"/>
        </w:rPr>
        <w:t>: 3</w:t>
      </w:r>
      <w:r w:rsidRPr="00BB00C5">
        <w:rPr>
          <w:rFonts w:eastAsia="Times New Roman"/>
          <w:sz w:val="24"/>
          <w:szCs w:val="24"/>
        </w:rPr>
        <w:t>0</w:t>
      </w:r>
      <w:r w:rsidRPr="00BB00C5">
        <w:rPr>
          <w:rFonts w:eastAsia="Times New Roman"/>
          <w:sz w:val="24"/>
          <w:szCs w:val="24"/>
          <w:lang w:val="ru-RU"/>
        </w:rPr>
        <w:t>-107,5 грн.</w:t>
      </w:r>
      <w:r w:rsidRPr="00BB00C5">
        <w:rPr>
          <w:rFonts w:eastAsia="Times New Roman"/>
          <w:sz w:val="24"/>
          <w:szCs w:val="24"/>
        </w:rPr>
        <w:t xml:space="preserve">).     </w:t>
      </w:r>
    </w:p>
    <w:p w14:paraId="2775A682" w14:textId="77777777" w:rsidR="002C3FE7" w:rsidRPr="00BB00C5" w:rsidRDefault="002C3FE7" w:rsidP="002C3FE7">
      <w:pPr>
        <w:spacing w:before="120" w:after="120" w:line="288" w:lineRule="auto"/>
        <w:jc w:val="both"/>
        <w:rPr>
          <w:rFonts w:eastAsia="Times New Roman"/>
          <w:sz w:val="24"/>
          <w:szCs w:val="24"/>
        </w:rPr>
      </w:pPr>
      <w:r w:rsidRPr="00BB00C5">
        <w:rPr>
          <w:rFonts w:eastAsia="Times New Roman"/>
          <w:sz w:val="24"/>
          <w:szCs w:val="24"/>
        </w:rPr>
        <w:t xml:space="preserve">Близько двох відсотків клієнтів повідомили, що вони мали випадки, коли не могли купити презервативи, коли вони їм були потрібні. Серед названих причин </w:t>
      </w:r>
      <w:r w:rsidRPr="00BB00C5">
        <w:rPr>
          <w:rFonts w:eastAsia="Times New Roman"/>
          <w:sz w:val="24"/>
          <w:szCs w:val="24"/>
        </w:rPr>
        <w:lastRenderedPageBreak/>
        <w:t>виникнення таких випадків фігурувало небажання виходити та купувати презерватив та</w:t>
      </w:r>
      <w:r w:rsidRPr="00BB00C5">
        <w:rPr>
          <w:rFonts w:eastAsia="Times New Roman"/>
          <w:sz w:val="24"/>
          <w:szCs w:val="24"/>
          <w:lang w:val="ru-RU"/>
        </w:rPr>
        <w:t xml:space="preserve"> </w:t>
      </w:r>
      <w:r w:rsidRPr="00BB00C5">
        <w:rPr>
          <w:rFonts w:eastAsia="Times New Roman"/>
          <w:sz w:val="24"/>
          <w:szCs w:val="24"/>
        </w:rPr>
        <w:t xml:space="preserve">занадто висока ціна на презервативи.  </w:t>
      </w:r>
    </w:p>
    <w:p w14:paraId="678198CC" w14:textId="77777777" w:rsidR="002C3FE7" w:rsidRPr="00BB00C5" w:rsidRDefault="002C3FE7" w:rsidP="002C3FE7">
      <w:pPr>
        <w:pStyle w:val="1"/>
        <w:spacing w:after="120" w:line="240" w:lineRule="auto"/>
        <w:jc w:val="both"/>
        <w:rPr>
          <w:rFonts w:ascii="Arial" w:eastAsia="Calibri" w:hAnsi="Arial" w:cs="Arial"/>
          <w:b/>
          <w:smallCaps/>
          <w:color w:val="5B9BD5"/>
          <w:sz w:val="24"/>
          <w:szCs w:val="24"/>
          <w:lang w:val="uk-UA"/>
        </w:rPr>
      </w:pPr>
      <w:bookmarkStart w:id="48" w:name="_Toc56494055"/>
      <w:r w:rsidRPr="00BB00C5">
        <w:rPr>
          <w:rFonts w:ascii="Arial" w:eastAsia="Calibri" w:hAnsi="Arial" w:cs="Arial"/>
          <w:b/>
          <w:smallCaps/>
          <w:color w:val="5B9BD5"/>
          <w:sz w:val="24"/>
          <w:szCs w:val="24"/>
          <w:lang w:val="uk-UA"/>
        </w:rPr>
        <w:t>6.4.  Знання шляхів передачі ВІЛ</w:t>
      </w:r>
      <w:bookmarkEnd w:id="48"/>
      <w:r w:rsidRPr="00BB00C5">
        <w:rPr>
          <w:rFonts w:ascii="Arial" w:eastAsia="Calibri" w:hAnsi="Arial" w:cs="Arial"/>
          <w:b/>
          <w:smallCaps/>
          <w:color w:val="5B9BD5"/>
          <w:sz w:val="24"/>
          <w:szCs w:val="24"/>
          <w:lang w:val="uk-UA"/>
        </w:rPr>
        <w:t xml:space="preserve"> </w:t>
      </w:r>
    </w:p>
    <w:p w14:paraId="71CFC690" w14:textId="77777777" w:rsidR="002C3FE7" w:rsidRPr="00BB00C5" w:rsidRDefault="002C3FE7" w:rsidP="002C3FE7">
      <w:pPr>
        <w:spacing w:before="120" w:after="120" w:line="288" w:lineRule="auto"/>
        <w:jc w:val="both"/>
        <w:rPr>
          <w:rFonts w:eastAsia="Times New Roman"/>
          <w:sz w:val="24"/>
          <w:szCs w:val="24"/>
        </w:rPr>
      </w:pPr>
      <w:r w:rsidRPr="00BB00C5">
        <w:rPr>
          <w:rFonts w:eastAsia="Times New Roman"/>
          <w:sz w:val="24"/>
          <w:szCs w:val="24"/>
        </w:rPr>
        <w:t xml:space="preserve">Традиційно в рамках досліджень присвячених тематиці ВІЛ, збираються дані щодо шляхів його передачі. Рівень знань визначається за допомогою п’яти стандартних запитань, які стосуються знань того, що ВІЛ не передається, якщо практикувати безпечні сексуальні контакти, та знань щодо відсутності ризику передачі ВІЛ побутовим шляхом. Додатково збираються дані щодо поширеного міфу передачі ВІЛ через укус комара та для популяції ЛВНІ до показника включається запитання про знання ризику передачі ВІЛ через ін’єкційний інструментарій. </w:t>
      </w:r>
    </w:p>
    <w:p w14:paraId="4B017733" w14:textId="39158A4A" w:rsidR="002C3FE7" w:rsidRPr="00BB00C5" w:rsidRDefault="002C3FE7" w:rsidP="002C3FE7">
      <w:pPr>
        <w:spacing w:before="120" w:after="120" w:line="288" w:lineRule="auto"/>
        <w:jc w:val="both"/>
        <w:rPr>
          <w:sz w:val="24"/>
          <w:szCs w:val="24"/>
          <w:lang w:eastAsia="ar-SA"/>
        </w:rPr>
      </w:pPr>
      <w:r w:rsidRPr="00BB00C5">
        <w:rPr>
          <w:rFonts w:eastAsia="Times New Roman"/>
          <w:sz w:val="24"/>
          <w:szCs w:val="24"/>
        </w:rPr>
        <w:t xml:space="preserve">Найвищий рівень знань серед </w:t>
      </w:r>
      <w:proofErr w:type="spellStart"/>
      <w:r w:rsidRPr="00BB00C5">
        <w:rPr>
          <w:rFonts w:eastAsia="Times New Roman"/>
          <w:sz w:val="24"/>
          <w:szCs w:val="24"/>
        </w:rPr>
        <w:t>трансгендерних</w:t>
      </w:r>
      <w:proofErr w:type="spellEnd"/>
      <w:r w:rsidRPr="00BB00C5">
        <w:rPr>
          <w:rFonts w:eastAsia="Times New Roman"/>
          <w:sz w:val="24"/>
          <w:szCs w:val="24"/>
        </w:rPr>
        <w:t xml:space="preserve"> жінок спостерігається для твердження, що ризик ВІЛ можна знизити, якщо правильно використовувати презерватив під час кожного сексуального контакту (94%) та щодо твердження, що ВІЛ можна інфікуватися </w:t>
      </w:r>
      <w:r w:rsidRPr="00BB00C5">
        <w:rPr>
          <w:sz w:val="24"/>
          <w:szCs w:val="24"/>
          <w:lang w:eastAsia="ar-SA"/>
        </w:rPr>
        <w:t xml:space="preserve">через спільне використання ін’єкційного інструментарію з ВІЛ-інфікованою людиною (95%) (Таблиця </w:t>
      </w:r>
      <w:r w:rsidR="00E90554">
        <w:rPr>
          <w:sz w:val="24"/>
          <w:szCs w:val="24"/>
          <w:lang w:eastAsia="ar-SA"/>
        </w:rPr>
        <w:t>88</w:t>
      </w:r>
      <w:r w:rsidRPr="00BB00C5">
        <w:rPr>
          <w:sz w:val="24"/>
          <w:szCs w:val="24"/>
          <w:lang w:eastAsia="ar-SA"/>
        </w:rPr>
        <w:t xml:space="preserve">). </w:t>
      </w:r>
    </w:p>
    <w:p w14:paraId="1246C728" w14:textId="77777777" w:rsidR="002C3FE7" w:rsidRPr="00BB00C5" w:rsidRDefault="002C3FE7" w:rsidP="002C3FE7">
      <w:pPr>
        <w:spacing w:before="120" w:after="120" w:line="288" w:lineRule="auto"/>
        <w:jc w:val="both"/>
        <w:rPr>
          <w:rFonts w:eastAsia="Times New Roman"/>
          <w:sz w:val="24"/>
          <w:szCs w:val="24"/>
        </w:rPr>
      </w:pPr>
      <w:r w:rsidRPr="00BB00C5">
        <w:rPr>
          <w:sz w:val="24"/>
          <w:szCs w:val="24"/>
          <w:lang w:eastAsia="ar-SA"/>
        </w:rPr>
        <w:t xml:space="preserve">Агрегований показник знань щодо шляхів передачі ВІЛ, який базується на всіх вказаних твердженнях становить 54% серед </w:t>
      </w:r>
      <w:proofErr w:type="spellStart"/>
      <w:r w:rsidRPr="00BB00C5">
        <w:rPr>
          <w:sz w:val="24"/>
          <w:szCs w:val="24"/>
          <w:lang w:eastAsia="ar-SA"/>
        </w:rPr>
        <w:t>трансгендерних</w:t>
      </w:r>
      <w:proofErr w:type="spellEnd"/>
      <w:r w:rsidRPr="00BB00C5">
        <w:rPr>
          <w:sz w:val="24"/>
          <w:szCs w:val="24"/>
          <w:lang w:eastAsia="ar-SA"/>
        </w:rPr>
        <w:t xml:space="preserve"> жінок. Показник розрахований на базі п’яти основних запитань представляє трохи більші частки респондентів, що відповіли вірно на запитання (62%). </w:t>
      </w:r>
      <w:r w:rsidRPr="00BB00C5">
        <w:rPr>
          <w:rFonts w:eastAsia="Times New Roman"/>
          <w:sz w:val="24"/>
          <w:szCs w:val="24"/>
        </w:rPr>
        <w:t xml:space="preserve"> </w:t>
      </w:r>
    </w:p>
    <w:p w14:paraId="40530506" w14:textId="09648E79" w:rsidR="002C3FE7" w:rsidRPr="00BB00C5" w:rsidRDefault="002C3FE7" w:rsidP="002C3FE7">
      <w:pPr>
        <w:pBdr>
          <w:top w:val="nil"/>
          <w:left w:val="nil"/>
          <w:bottom w:val="nil"/>
          <w:right w:val="nil"/>
          <w:between w:val="nil"/>
        </w:pBdr>
        <w:spacing w:line="240" w:lineRule="auto"/>
        <w:jc w:val="both"/>
        <w:rPr>
          <w:rFonts w:eastAsia="Calibri"/>
          <w:i/>
          <w:color w:val="44546A"/>
          <w:sz w:val="24"/>
          <w:szCs w:val="24"/>
        </w:rPr>
      </w:pPr>
      <w:r w:rsidRPr="00BB00C5">
        <w:rPr>
          <w:rFonts w:eastAsia="Calibri"/>
          <w:i/>
          <w:color w:val="44546A"/>
          <w:sz w:val="24"/>
          <w:szCs w:val="24"/>
        </w:rPr>
        <w:t xml:space="preserve">Табл. </w:t>
      </w:r>
      <w:r w:rsidR="00E90554">
        <w:rPr>
          <w:rFonts w:eastAsia="Calibri"/>
          <w:i/>
          <w:color w:val="44546A"/>
          <w:sz w:val="24"/>
          <w:szCs w:val="24"/>
        </w:rPr>
        <w:t>88</w:t>
      </w:r>
      <w:r w:rsidRPr="00BB00C5">
        <w:rPr>
          <w:rFonts w:eastAsia="Calibri"/>
          <w:i/>
          <w:color w:val="44546A"/>
          <w:sz w:val="24"/>
          <w:szCs w:val="24"/>
        </w:rPr>
        <w:t xml:space="preserve">. Частки </w:t>
      </w:r>
      <w:proofErr w:type="spellStart"/>
      <w:r w:rsidRPr="00BB00C5">
        <w:rPr>
          <w:rFonts w:eastAsia="Calibri"/>
          <w:i/>
          <w:color w:val="44546A"/>
          <w:sz w:val="24"/>
          <w:szCs w:val="24"/>
        </w:rPr>
        <w:t>трансгендерних</w:t>
      </w:r>
      <w:proofErr w:type="spellEnd"/>
      <w:r w:rsidRPr="00BB00C5">
        <w:rPr>
          <w:rFonts w:eastAsia="Calibri"/>
          <w:i/>
          <w:color w:val="44546A"/>
          <w:sz w:val="24"/>
          <w:szCs w:val="24"/>
        </w:rPr>
        <w:t xml:space="preserve"> жінок, що надали правильні відповіді щодо шляхів передачі ВІЛ та правильно визначили невірні твердження щодо передачі ВІЛ, %</w:t>
      </w:r>
    </w:p>
    <w:tbl>
      <w:tblPr>
        <w:tblStyle w:val="-711"/>
        <w:tblW w:w="9498" w:type="dxa"/>
        <w:tblLayout w:type="fixed"/>
        <w:tblLook w:val="0420" w:firstRow="1" w:lastRow="0" w:firstColumn="0" w:lastColumn="0" w:noHBand="0" w:noVBand="1"/>
      </w:tblPr>
      <w:tblGrid>
        <w:gridCol w:w="7513"/>
        <w:gridCol w:w="1985"/>
      </w:tblGrid>
      <w:tr w:rsidR="002C3FE7" w:rsidRPr="00BB00C5" w14:paraId="1E5AAFD1" w14:textId="77777777" w:rsidTr="00C36054">
        <w:trPr>
          <w:cnfStyle w:val="100000000000" w:firstRow="1" w:lastRow="0" w:firstColumn="0" w:lastColumn="0" w:oddVBand="0" w:evenVBand="0" w:oddHBand="0" w:evenHBand="0" w:firstRowFirstColumn="0" w:firstRowLastColumn="0" w:lastRowFirstColumn="0" w:lastRowLastColumn="0"/>
          <w:trHeight w:val="248"/>
          <w:tblHeader/>
        </w:trPr>
        <w:tc>
          <w:tcPr>
            <w:tcW w:w="7513" w:type="dxa"/>
          </w:tcPr>
          <w:p w14:paraId="4BF4998F" w14:textId="77777777" w:rsidR="002C3FE7" w:rsidRPr="00BB00C5" w:rsidRDefault="002C3FE7" w:rsidP="00C36054">
            <w:pPr>
              <w:widowControl w:val="0"/>
              <w:pBdr>
                <w:top w:val="nil"/>
                <w:left w:val="nil"/>
                <w:bottom w:val="nil"/>
                <w:right w:val="nil"/>
                <w:between w:val="nil"/>
              </w:pBdr>
              <w:tabs>
                <w:tab w:val="left" w:pos="5562"/>
              </w:tabs>
              <w:jc w:val="both"/>
              <w:rPr>
                <w:rFonts w:ascii="Arial" w:eastAsia="Calibri" w:hAnsi="Arial" w:cs="Arial"/>
                <w:color w:val="000000"/>
              </w:rPr>
            </w:pPr>
            <w:proofErr w:type="spellStart"/>
            <w:r w:rsidRPr="00BB00C5">
              <w:rPr>
                <w:rFonts w:ascii="Arial" w:eastAsia="Calibri" w:hAnsi="Arial" w:cs="Arial"/>
                <w:color w:val="000000"/>
              </w:rPr>
              <w:t>Твердження</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щодо</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шляхів</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передачі</w:t>
            </w:r>
            <w:proofErr w:type="spellEnd"/>
            <w:r w:rsidRPr="00BB00C5">
              <w:rPr>
                <w:rFonts w:ascii="Arial" w:eastAsia="Calibri" w:hAnsi="Arial" w:cs="Arial"/>
                <w:color w:val="000000"/>
              </w:rPr>
              <w:t xml:space="preserve"> ВІЛ</w:t>
            </w:r>
          </w:p>
        </w:tc>
        <w:tc>
          <w:tcPr>
            <w:tcW w:w="1985" w:type="dxa"/>
          </w:tcPr>
          <w:p w14:paraId="01B3EFC0" w14:textId="77777777" w:rsidR="002C3FE7" w:rsidRPr="00BB00C5" w:rsidRDefault="002C3FE7" w:rsidP="00C36054">
            <w:pPr>
              <w:widowControl w:val="0"/>
              <w:pBdr>
                <w:top w:val="nil"/>
                <w:left w:val="nil"/>
                <w:bottom w:val="nil"/>
                <w:right w:val="nil"/>
                <w:between w:val="nil"/>
              </w:pBdr>
              <w:tabs>
                <w:tab w:val="left" w:pos="5562"/>
              </w:tabs>
              <w:jc w:val="center"/>
              <w:rPr>
                <w:rFonts w:ascii="Arial" w:eastAsia="Calibri" w:hAnsi="Arial" w:cs="Arial"/>
                <w:color w:val="000000"/>
              </w:rPr>
            </w:pPr>
            <w:proofErr w:type="spellStart"/>
            <w:r w:rsidRPr="00BB00C5">
              <w:rPr>
                <w:rFonts w:ascii="Arial" w:eastAsia="Calibri" w:hAnsi="Arial" w:cs="Arial"/>
                <w:color w:val="000000"/>
              </w:rPr>
              <w:t>Трансгендерні</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жінки</w:t>
            </w:r>
            <w:proofErr w:type="spellEnd"/>
            <w:r w:rsidRPr="00BB00C5">
              <w:rPr>
                <w:rFonts w:ascii="Arial" w:eastAsia="Calibri" w:hAnsi="Arial" w:cs="Arial"/>
                <w:color w:val="000000"/>
              </w:rPr>
              <w:t xml:space="preserve">, </w:t>
            </w:r>
          </w:p>
          <w:p w14:paraId="6F014255" w14:textId="77777777" w:rsidR="002C3FE7" w:rsidRPr="00BB00C5" w:rsidRDefault="002C3FE7" w:rsidP="00C36054">
            <w:pPr>
              <w:widowControl w:val="0"/>
              <w:pBdr>
                <w:top w:val="nil"/>
                <w:left w:val="nil"/>
                <w:bottom w:val="nil"/>
                <w:right w:val="nil"/>
                <w:between w:val="nil"/>
              </w:pBdr>
              <w:tabs>
                <w:tab w:val="left" w:pos="5562"/>
              </w:tabs>
              <w:jc w:val="center"/>
              <w:rPr>
                <w:rFonts w:ascii="Arial" w:eastAsia="Calibri" w:hAnsi="Arial" w:cs="Arial"/>
                <w:color w:val="000000"/>
              </w:rPr>
            </w:pPr>
            <w:r w:rsidRPr="00BB00C5">
              <w:rPr>
                <w:rFonts w:ascii="Arial" w:eastAsia="Calibri" w:hAnsi="Arial" w:cs="Arial"/>
                <w:color w:val="000000"/>
              </w:rPr>
              <w:t>n=873</w:t>
            </w:r>
          </w:p>
        </w:tc>
      </w:tr>
      <w:tr w:rsidR="002C3FE7" w:rsidRPr="00BB00C5" w14:paraId="420C1D81" w14:textId="77777777" w:rsidTr="00C36054">
        <w:trPr>
          <w:cnfStyle w:val="000000100000" w:firstRow="0" w:lastRow="0" w:firstColumn="0" w:lastColumn="0" w:oddVBand="0" w:evenVBand="0" w:oddHBand="1" w:evenHBand="0" w:firstRowFirstColumn="0" w:firstRowLastColumn="0" w:lastRowFirstColumn="0" w:lastRowLastColumn="0"/>
          <w:trHeight w:val="248"/>
        </w:trPr>
        <w:tc>
          <w:tcPr>
            <w:tcW w:w="7513" w:type="dxa"/>
          </w:tcPr>
          <w:p w14:paraId="1817B5ED" w14:textId="77777777" w:rsidR="002C3FE7" w:rsidRPr="00BB00C5" w:rsidRDefault="002C3FE7" w:rsidP="00C36054">
            <w:pPr>
              <w:widowControl w:val="0"/>
              <w:pBdr>
                <w:top w:val="nil"/>
                <w:left w:val="nil"/>
                <w:bottom w:val="nil"/>
                <w:right w:val="nil"/>
                <w:between w:val="nil"/>
              </w:pBdr>
              <w:tabs>
                <w:tab w:val="left" w:pos="5562"/>
              </w:tabs>
              <w:rPr>
                <w:rFonts w:ascii="Arial" w:eastAsia="Calibri" w:hAnsi="Arial" w:cs="Arial"/>
                <w:color w:val="000000"/>
              </w:rPr>
            </w:pPr>
            <w:proofErr w:type="spellStart"/>
            <w:r w:rsidRPr="00BB00C5">
              <w:rPr>
                <w:rFonts w:ascii="Arial" w:eastAsia="Calibri" w:hAnsi="Arial" w:cs="Arial"/>
                <w:color w:val="000000"/>
              </w:rPr>
              <w:t>Ризик</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передачі</w:t>
            </w:r>
            <w:proofErr w:type="spellEnd"/>
            <w:r w:rsidRPr="00BB00C5">
              <w:rPr>
                <w:rFonts w:ascii="Arial" w:eastAsia="Calibri" w:hAnsi="Arial" w:cs="Arial"/>
                <w:color w:val="000000"/>
              </w:rPr>
              <w:t xml:space="preserve"> ВІЛ </w:t>
            </w:r>
            <w:proofErr w:type="spellStart"/>
            <w:r w:rsidRPr="00BB00C5">
              <w:rPr>
                <w:rFonts w:ascii="Arial" w:eastAsia="Calibri" w:hAnsi="Arial" w:cs="Arial"/>
                <w:color w:val="000000"/>
              </w:rPr>
              <w:t>можна</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знизити</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якщо</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мати</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сексуальні</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контакти</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лише</w:t>
            </w:r>
            <w:proofErr w:type="spellEnd"/>
            <w:r w:rsidRPr="00BB00C5">
              <w:rPr>
                <w:rFonts w:ascii="Arial" w:eastAsia="Calibri" w:hAnsi="Arial" w:cs="Arial"/>
                <w:color w:val="000000"/>
              </w:rPr>
              <w:t xml:space="preserve"> з одним </w:t>
            </w:r>
            <w:proofErr w:type="spellStart"/>
            <w:r w:rsidRPr="00BB00C5">
              <w:rPr>
                <w:rFonts w:ascii="Arial" w:eastAsia="Calibri" w:hAnsi="Arial" w:cs="Arial"/>
                <w:color w:val="000000"/>
              </w:rPr>
              <w:t>вірним</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неінфікованим</w:t>
            </w:r>
            <w:proofErr w:type="spellEnd"/>
            <w:r w:rsidRPr="00BB00C5">
              <w:rPr>
                <w:rFonts w:ascii="Arial" w:eastAsia="Calibri" w:hAnsi="Arial" w:cs="Arial"/>
                <w:color w:val="000000"/>
              </w:rPr>
              <w:t xml:space="preserve"> партнером (</w:t>
            </w:r>
            <w:proofErr w:type="spellStart"/>
            <w:r w:rsidRPr="00BB00C5">
              <w:rPr>
                <w:rFonts w:ascii="Arial" w:eastAsia="Calibri" w:hAnsi="Arial" w:cs="Arial"/>
                <w:color w:val="000000"/>
              </w:rPr>
              <w:t>однією</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вірною</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неінфікованою</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партнеркою</w:t>
            </w:r>
            <w:proofErr w:type="spellEnd"/>
            <w:r w:rsidRPr="00BB00C5">
              <w:rPr>
                <w:rFonts w:ascii="Arial" w:eastAsia="Calibri" w:hAnsi="Arial" w:cs="Arial"/>
                <w:color w:val="000000"/>
              </w:rPr>
              <w:t>)</w:t>
            </w:r>
          </w:p>
        </w:tc>
        <w:tc>
          <w:tcPr>
            <w:tcW w:w="1985" w:type="dxa"/>
          </w:tcPr>
          <w:p w14:paraId="60AB0622" w14:textId="77777777" w:rsidR="002C3FE7" w:rsidRPr="00BB00C5" w:rsidRDefault="002C3FE7" w:rsidP="00C36054">
            <w:pPr>
              <w:widowControl w:val="0"/>
              <w:pBdr>
                <w:top w:val="nil"/>
                <w:left w:val="nil"/>
                <w:bottom w:val="nil"/>
                <w:right w:val="nil"/>
                <w:between w:val="nil"/>
              </w:pBdr>
              <w:tabs>
                <w:tab w:val="left" w:pos="5562"/>
              </w:tabs>
              <w:rPr>
                <w:rFonts w:ascii="Arial" w:eastAsia="Calibri" w:hAnsi="Arial" w:cs="Arial"/>
                <w:color w:val="000000"/>
              </w:rPr>
            </w:pPr>
          </w:p>
          <w:p w14:paraId="1C1739AB" w14:textId="77777777" w:rsidR="002C3FE7" w:rsidRPr="00BB00C5" w:rsidRDefault="002C3FE7" w:rsidP="00C36054">
            <w:pPr>
              <w:widowControl w:val="0"/>
              <w:pBdr>
                <w:top w:val="nil"/>
                <w:left w:val="nil"/>
                <w:bottom w:val="nil"/>
                <w:right w:val="nil"/>
                <w:between w:val="nil"/>
              </w:pBdr>
              <w:tabs>
                <w:tab w:val="left" w:pos="5562"/>
              </w:tabs>
              <w:jc w:val="center"/>
              <w:rPr>
                <w:rFonts w:ascii="Arial" w:eastAsia="Calibri" w:hAnsi="Arial" w:cs="Arial"/>
                <w:color w:val="000000"/>
              </w:rPr>
            </w:pPr>
            <w:r w:rsidRPr="00BB00C5">
              <w:rPr>
                <w:rFonts w:ascii="Arial" w:eastAsia="Calibri" w:hAnsi="Arial" w:cs="Arial"/>
                <w:color w:val="000000"/>
              </w:rPr>
              <w:t>85</w:t>
            </w:r>
          </w:p>
        </w:tc>
      </w:tr>
      <w:tr w:rsidR="002C3FE7" w:rsidRPr="00BB00C5" w14:paraId="54879A8F" w14:textId="77777777" w:rsidTr="00C36054">
        <w:trPr>
          <w:trHeight w:val="164"/>
        </w:trPr>
        <w:tc>
          <w:tcPr>
            <w:tcW w:w="7513" w:type="dxa"/>
          </w:tcPr>
          <w:p w14:paraId="65D4A32C" w14:textId="77777777" w:rsidR="002C3FE7" w:rsidRPr="00BB00C5" w:rsidRDefault="002C3FE7" w:rsidP="00C36054">
            <w:pPr>
              <w:widowControl w:val="0"/>
              <w:pBdr>
                <w:top w:val="nil"/>
                <w:left w:val="nil"/>
                <w:bottom w:val="nil"/>
                <w:right w:val="nil"/>
                <w:between w:val="nil"/>
              </w:pBdr>
              <w:tabs>
                <w:tab w:val="left" w:pos="5562"/>
              </w:tabs>
              <w:rPr>
                <w:rFonts w:ascii="Arial" w:eastAsia="Calibri" w:hAnsi="Arial" w:cs="Arial"/>
                <w:color w:val="000000"/>
              </w:rPr>
            </w:pPr>
            <w:proofErr w:type="spellStart"/>
            <w:r w:rsidRPr="00BB00C5">
              <w:rPr>
                <w:rFonts w:ascii="Arial" w:eastAsia="Calibri" w:hAnsi="Arial" w:cs="Arial"/>
                <w:color w:val="000000"/>
              </w:rPr>
              <w:t>Ризик</w:t>
            </w:r>
            <w:proofErr w:type="spellEnd"/>
            <w:r w:rsidRPr="00BB00C5">
              <w:rPr>
                <w:rFonts w:ascii="Arial" w:eastAsia="Calibri" w:hAnsi="Arial" w:cs="Arial"/>
                <w:color w:val="000000"/>
              </w:rPr>
              <w:t xml:space="preserve"> ВІЛ-</w:t>
            </w:r>
            <w:proofErr w:type="spellStart"/>
            <w:r w:rsidRPr="00BB00C5">
              <w:rPr>
                <w:rFonts w:ascii="Arial" w:eastAsia="Calibri" w:hAnsi="Arial" w:cs="Arial"/>
                <w:color w:val="000000"/>
              </w:rPr>
              <w:t>інфікування</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можна</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знизити</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якщо</w:t>
            </w:r>
            <w:proofErr w:type="spellEnd"/>
            <w:r w:rsidRPr="00BB00C5">
              <w:rPr>
                <w:rFonts w:ascii="Arial" w:eastAsia="Calibri" w:hAnsi="Arial" w:cs="Arial"/>
                <w:color w:val="000000"/>
              </w:rPr>
              <w:t xml:space="preserve"> правильно </w:t>
            </w:r>
            <w:proofErr w:type="spellStart"/>
            <w:r w:rsidRPr="00BB00C5">
              <w:rPr>
                <w:rFonts w:ascii="Arial" w:eastAsia="Calibri" w:hAnsi="Arial" w:cs="Arial"/>
                <w:color w:val="000000"/>
              </w:rPr>
              <w:t>користуватися</w:t>
            </w:r>
            <w:proofErr w:type="spellEnd"/>
            <w:r w:rsidRPr="00BB00C5">
              <w:rPr>
                <w:rFonts w:ascii="Arial" w:eastAsia="Calibri" w:hAnsi="Arial" w:cs="Arial"/>
                <w:color w:val="000000"/>
              </w:rPr>
              <w:t xml:space="preserve"> презервативом </w:t>
            </w:r>
            <w:proofErr w:type="spellStart"/>
            <w:r w:rsidRPr="00BB00C5">
              <w:rPr>
                <w:rFonts w:ascii="Arial" w:eastAsia="Calibri" w:hAnsi="Arial" w:cs="Arial"/>
                <w:color w:val="000000"/>
              </w:rPr>
              <w:t>під</w:t>
            </w:r>
            <w:proofErr w:type="spellEnd"/>
            <w:r w:rsidRPr="00BB00C5">
              <w:rPr>
                <w:rFonts w:ascii="Arial" w:eastAsia="Calibri" w:hAnsi="Arial" w:cs="Arial"/>
                <w:color w:val="000000"/>
              </w:rPr>
              <w:t xml:space="preserve"> час кожного сексуального контакту, </w:t>
            </w:r>
            <w:proofErr w:type="spellStart"/>
            <w:r w:rsidRPr="00BB00C5">
              <w:rPr>
                <w:rFonts w:ascii="Arial" w:eastAsia="Calibri" w:hAnsi="Arial" w:cs="Arial"/>
                <w:color w:val="000000"/>
              </w:rPr>
              <w:t>включаючи</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оральні</w:t>
            </w:r>
            <w:proofErr w:type="spellEnd"/>
          </w:p>
        </w:tc>
        <w:tc>
          <w:tcPr>
            <w:tcW w:w="1985" w:type="dxa"/>
          </w:tcPr>
          <w:p w14:paraId="61675729" w14:textId="77777777" w:rsidR="002C3FE7" w:rsidRPr="00BB00C5" w:rsidRDefault="002C3FE7" w:rsidP="00C36054">
            <w:pPr>
              <w:widowControl w:val="0"/>
              <w:pBdr>
                <w:top w:val="nil"/>
                <w:left w:val="nil"/>
                <w:bottom w:val="nil"/>
                <w:right w:val="nil"/>
                <w:between w:val="nil"/>
              </w:pBdr>
              <w:tabs>
                <w:tab w:val="left" w:pos="5562"/>
              </w:tabs>
              <w:jc w:val="center"/>
              <w:rPr>
                <w:rFonts w:ascii="Arial" w:eastAsia="Calibri" w:hAnsi="Arial" w:cs="Arial"/>
                <w:color w:val="000000"/>
              </w:rPr>
            </w:pPr>
            <w:r w:rsidRPr="00BB00C5">
              <w:rPr>
                <w:rFonts w:ascii="Arial" w:eastAsia="Calibri" w:hAnsi="Arial" w:cs="Arial"/>
                <w:color w:val="000000"/>
              </w:rPr>
              <w:t>94</w:t>
            </w:r>
          </w:p>
        </w:tc>
      </w:tr>
      <w:tr w:rsidR="002C3FE7" w:rsidRPr="00BB00C5" w14:paraId="304CB651" w14:textId="77777777" w:rsidTr="00C36054">
        <w:trPr>
          <w:cnfStyle w:val="000000100000" w:firstRow="0" w:lastRow="0" w:firstColumn="0" w:lastColumn="0" w:oddVBand="0" w:evenVBand="0" w:oddHBand="1" w:evenHBand="0" w:firstRowFirstColumn="0" w:firstRowLastColumn="0" w:lastRowFirstColumn="0" w:lastRowLastColumn="0"/>
          <w:trHeight w:val="65"/>
        </w:trPr>
        <w:tc>
          <w:tcPr>
            <w:tcW w:w="7513" w:type="dxa"/>
          </w:tcPr>
          <w:p w14:paraId="7141318B" w14:textId="77777777" w:rsidR="002C3FE7" w:rsidRPr="00BB00C5" w:rsidRDefault="002C3FE7" w:rsidP="00C36054">
            <w:pPr>
              <w:widowControl w:val="0"/>
              <w:pBdr>
                <w:top w:val="nil"/>
                <w:left w:val="nil"/>
                <w:bottom w:val="nil"/>
                <w:right w:val="nil"/>
                <w:between w:val="nil"/>
              </w:pBdr>
              <w:tabs>
                <w:tab w:val="left" w:pos="5562"/>
              </w:tabs>
              <w:rPr>
                <w:rFonts w:ascii="Arial" w:eastAsia="Calibri" w:hAnsi="Arial" w:cs="Arial"/>
                <w:color w:val="000000"/>
              </w:rPr>
            </w:pPr>
            <w:r w:rsidRPr="00BB00C5">
              <w:rPr>
                <w:rFonts w:ascii="Arial" w:eastAsia="Calibri" w:hAnsi="Arial" w:cs="Arial"/>
                <w:color w:val="000000"/>
              </w:rPr>
              <w:t xml:space="preserve">Здорова на </w:t>
            </w:r>
            <w:proofErr w:type="spellStart"/>
            <w:r w:rsidRPr="00BB00C5">
              <w:rPr>
                <w:rFonts w:ascii="Arial" w:eastAsia="Calibri" w:hAnsi="Arial" w:cs="Arial"/>
                <w:color w:val="000000"/>
              </w:rPr>
              <w:t>вигляд</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людина</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може</w:t>
            </w:r>
            <w:proofErr w:type="spellEnd"/>
            <w:r w:rsidRPr="00BB00C5">
              <w:rPr>
                <w:rFonts w:ascii="Arial" w:eastAsia="Calibri" w:hAnsi="Arial" w:cs="Arial"/>
                <w:color w:val="000000"/>
              </w:rPr>
              <w:t xml:space="preserve"> бути ВІЛ-</w:t>
            </w:r>
            <w:proofErr w:type="spellStart"/>
            <w:r w:rsidRPr="00BB00C5">
              <w:rPr>
                <w:rFonts w:ascii="Arial" w:eastAsia="Calibri" w:hAnsi="Arial" w:cs="Arial"/>
                <w:color w:val="000000"/>
              </w:rPr>
              <w:t>інфікованою</w:t>
            </w:r>
            <w:proofErr w:type="spellEnd"/>
          </w:p>
        </w:tc>
        <w:tc>
          <w:tcPr>
            <w:tcW w:w="1985" w:type="dxa"/>
          </w:tcPr>
          <w:p w14:paraId="17298E81" w14:textId="77777777" w:rsidR="002C3FE7" w:rsidRPr="00BB00C5" w:rsidRDefault="002C3FE7" w:rsidP="00C36054">
            <w:pPr>
              <w:widowControl w:val="0"/>
              <w:pBdr>
                <w:top w:val="nil"/>
                <w:left w:val="nil"/>
                <w:bottom w:val="nil"/>
                <w:right w:val="nil"/>
                <w:between w:val="nil"/>
              </w:pBdr>
              <w:tabs>
                <w:tab w:val="left" w:pos="5562"/>
              </w:tabs>
              <w:jc w:val="center"/>
              <w:rPr>
                <w:rFonts w:ascii="Arial" w:eastAsia="Calibri" w:hAnsi="Arial" w:cs="Arial"/>
                <w:color w:val="000000"/>
              </w:rPr>
            </w:pPr>
            <w:r w:rsidRPr="00BB00C5">
              <w:rPr>
                <w:rFonts w:ascii="Arial" w:eastAsia="Calibri" w:hAnsi="Arial" w:cs="Arial"/>
                <w:color w:val="000000"/>
              </w:rPr>
              <w:t>87</w:t>
            </w:r>
          </w:p>
        </w:tc>
      </w:tr>
      <w:tr w:rsidR="002C3FE7" w:rsidRPr="00BB00C5" w14:paraId="58798C2F" w14:textId="77777777" w:rsidTr="00C36054">
        <w:trPr>
          <w:trHeight w:val="65"/>
        </w:trPr>
        <w:tc>
          <w:tcPr>
            <w:tcW w:w="7513" w:type="dxa"/>
          </w:tcPr>
          <w:p w14:paraId="09FB17E6" w14:textId="77777777" w:rsidR="002C3FE7" w:rsidRPr="00BB00C5" w:rsidRDefault="002C3FE7" w:rsidP="00C36054">
            <w:pPr>
              <w:widowControl w:val="0"/>
              <w:pBdr>
                <w:top w:val="nil"/>
                <w:left w:val="nil"/>
                <w:bottom w:val="nil"/>
                <w:right w:val="nil"/>
                <w:between w:val="nil"/>
              </w:pBdr>
              <w:tabs>
                <w:tab w:val="left" w:pos="5562"/>
              </w:tabs>
              <w:rPr>
                <w:rFonts w:ascii="Arial" w:eastAsia="Calibri" w:hAnsi="Arial" w:cs="Arial"/>
                <w:color w:val="000000"/>
              </w:rPr>
            </w:pPr>
            <w:r w:rsidRPr="00BB00C5">
              <w:rPr>
                <w:rFonts w:ascii="Arial" w:eastAsia="Calibri" w:hAnsi="Arial" w:cs="Arial"/>
                <w:color w:val="000000"/>
              </w:rPr>
              <w:t xml:space="preserve">ВІЛ </w:t>
            </w:r>
            <w:proofErr w:type="spellStart"/>
            <w:r w:rsidRPr="00BB00C5">
              <w:rPr>
                <w:rFonts w:ascii="Arial" w:eastAsia="Calibri" w:hAnsi="Arial" w:cs="Arial"/>
                <w:color w:val="000000"/>
              </w:rPr>
              <w:t>можна</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заразитися</w:t>
            </w:r>
            <w:proofErr w:type="spellEnd"/>
            <w:r w:rsidRPr="00BB00C5">
              <w:rPr>
                <w:rFonts w:ascii="Arial" w:eastAsia="Calibri" w:hAnsi="Arial" w:cs="Arial"/>
                <w:color w:val="000000"/>
              </w:rPr>
              <w:t xml:space="preserve"> через укус комара</w:t>
            </w:r>
          </w:p>
        </w:tc>
        <w:tc>
          <w:tcPr>
            <w:tcW w:w="1985" w:type="dxa"/>
          </w:tcPr>
          <w:p w14:paraId="00D07733" w14:textId="77777777" w:rsidR="002C3FE7" w:rsidRPr="00BB00C5" w:rsidRDefault="002C3FE7" w:rsidP="00C36054">
            <w:pPr>
              <w:widowControl w:val="0"/>
              <w:pBdr>
                <w:top w:val="nil"/>
                <w:left w:val="nil"/>
                <w:bottom w:val="nil"/>
                <w:right w:val="nil"/>
                <w:between w:val="nil"/>
              </w:pBdr>
              <w:tabs>
                <w:tab w:val="left" w:pos="5562"/>
              </w:tabs>
              <w:jc w:val="center"/>
              <w:rPr>
                <w:rFonts w:ascii="Arial" w:eastAsia="Calibri" w:hAnsi="Arial" w:cs="Arial"/>
                <w:color w:val="000000"/>
              </w:rPr>
            </w:pPr>
            <w:r w:rsidRPr="00BB00C5">
              <w:rPr>
                <w:rFonts w:ascii="Arial" w:eastAsia="Calibri" w:hAnsi="Arial" w:cs="Arial"/>
                <w:color w:val="000000"/>
              </w:rPr>
              <w:t>86</w:t>
            </w:r>
          </w:p>
        </w:tc>
      </w:tr>
      <w:tr w:rsidR="002C3FE7" w:rsidRPr="00BB00C5" w14:paraId="16D02C62" w14:textId="77777777" w:rsidTr="00C36054">
        <w:trPr>
          <w:cnfStyle w:val="000000100000" w:firstRow="0" w:lastRow="0" w:firstColumn="0" w:lastColumn="0" w:oddVBand="0" w:evenVBand="0" w:oddHBand="1" w:evenHBand="0" w:firstRowFirstColumn="0" w:firstRowLastColumn="0" w:lastRowFirstColumn="0" w:lastRowLastColumn="0"/>
          <w:trHeight w:val="65"/>
        </w:trPr>
        <w:tc>
          <w:tcPr>
            <w:tcW w:w="7513" w:type="dxa"/>
          </w:tcPr>
          <w:p w14:paraId="4A03CACE" w14:textId="77777777" w:rsidR="002C3FE7" w:rsidRPr="00BB00C5" w:rsidRDefault="002C3FE7" w:rsidP="00C36054">
            <w:pPr>
              <w:widowControl w:val="0"/>
              <w:pBdr>
                <w:top w:val="nil"/>
                <w:left w:val="nil"/>
                <w:bottom w:val="nil"/>
                <w:right w:val="nil"/>
                <w:between w:val="nil"/>
              </w:pBdr>
              <w:tabs>
                <w:tab w:val="left" w:pos="5562"/>
              </w:tabs>
              <w:rPr>
                <w:rFonts w:ascii="Arial" w:eastAsia="Calibri" w:hAnsi="Arial" w:cs="Arial"/>
                <w:color w:val="000000"/>
                <w:lang w:val="uk-UA"/>
              </w:rPr>
            </w:pPr>
            <w:r w:rsidRPr="00BB00C5">
              <w:rPr>
                <w:rFonts w:ascii="Arial" w:eastAsia="Calibri" w:hAnsi="Arial" w:cs="Arial"/>
                <w:color w:val="000000"/>
                <w:lang w:val="uk-UA"/>
              </w:rPr>
              <w:t>Інфікуватися ВІЛ можна, якщо пити по черзі з однієї склянки з ВІЛ-інфікованою людиною</w:t>
            </w:r>
          </w:p>
        </w:tc>
        <w:tc>
          <w:tcPr>
            <w:tcW w:w="1985" w:type="dxa"/>
          </w:tcPr>
          <w:p w14:paraId="0E881D13" w14:textId="77777777" w:rsidR="002C3FE7" w:rsidRPr="00BB00C5" w:rsidRDefault="002C3FE7" w:rsidP="00C36054">
            <w:pPr>
              <w:widowControl w:val="0"/>
              <w:pBdr>
                <w:top w:val="nil"/>
                <w:left w:val="nil"/>
                <w:bottom w:val="nil"/>
                <w:right w:val="nil"/>
                <w:between w:val="nil"/>
              </w:pBdr>
              <w:tabs>
                <w:tab w:val="left" w:pos="5562"/>
              </w:tabs>
              <w:jc w:val="center"/>
              <w:rPr>
                <w:rFonts w:ascii="Arial" w:eastAsia="Calibri" w:hAnsi="Arial" w:cs="Arial"/>
                <w:color w:val="000000"/>
              </w:rPr>
            </w:pPr>
            <w:r w:rsidRPr="00BB00C5">
              <w:rPr>
                <w:rFonts w:ascii="Arial" w:eastAsia="Calibri" w:hAnsi="Arial" w:cs="Arial"/>
                <w:color w:val="000000"/>
              </w:rPr>
              <w:t>88</w:t>
            </w:r>
          </w:p>
        </w:tc>
      </w:tr>
      <w:tr w:rsidR="002C3FE7" w:rsidRPr="00BB00C5" w14:paraId="78689CBE" w14:textId="77777777" w:rsidTr="00C36054">
        <w:trPr>
          <w:trHeight w:val="296"/>
        </w:trPr>
        <w:tc>
          <w:tcPr>
            <w:tcW w:w="7513" w:type="dxa"/>
          </w:tcPr>
          <w:p w14:paraId="4B437435" w14:textId="77777777" w:rsidR="002C3FE7" w:rsidRPr="00BB00C5" w:rsidRDefault="002C3FE7" w:rsidP="00C36054">
            <w:pPr>
              <w:widowControl w:val="0"/>
              <w:pBdr>
                <w:top w:val="nil"/>
                <w:left w:val="nil"/>
                <w:bottom w:val="nil"/>
                <w:right w:val="nil"/>
                <w:between w:val="nil"/>
              </w:pBdr>
              <w:tabs>
                <w:tab w:val="left" w:pos="5562"/>
              </w:tabs>
              <w:rPr>
                <w:rFonts w:ascii="Arial" w:eastAsia="Calibri" w:hAnsi="Arial" w:cs="Arial"/>
                <w:color w:val="000000"/>
                <w:lang w:val="uk-UA"/>
              </w:rPr>
            </w:pPr>
            <w:r w:rsidRPr="00BB00C5">
              <w:rPr>
                <w:rFonts w:ascii="Arial" w:eastAsia="Calibri" w:hAnsi="Arial" w:cs="Arial"/>
                <w:color w:val="000000"/>
                <w:lang w:val="uk-UA"/>
              </w:rPr>
              <w:t>Інфікуватися ВІЛ можна через спільне використання туалету, басейну, сауни з ВІЛ-інфікованою людиною</w:t>
            </w:r>
          </w:p>
        </w:tc>
        <w:tc>
          <w:tcPr>
            <w:tcW w:w="1985" w:type="dxa"/>
          </w:tcPr>
          <w:p w14:paraId="75CDEF77" w14:textId="77777777" w:rsidR="002C3FE7" w:rsidRPr="00BB00C5" w:rsidRDefault="002C3FE7" w:rsidP="00C36054">
            <w:pPr>
              <w:widowControl w:val="0"/>
              <w:pBdr>
                <w:top w:val="nil"/>
                <w:left w:val="nil"/>
                <w:bottom w:val="nil"/>
                <w:right w:val="nil"/>
                <w:between w:val="nil"/>
              </w:pBdr>
              <w:tabs>
                <w:tab w:val="left" w:pos="5562"/>
              </w:tabs>
              <w:jc w:val="center"/>
              <w:rPr>
                <w:rFonts w:ascii="Arial" w:eastAsia="Calibri" w:hAnsi="Arial" w:cs="Arial"/>
                <w:color w:val="000000"/>
              </w:rPr>
            </w:pPr>
            <w:r w:rsidRPr="00BB00C5">
              <w:rPr>
                <w:rFonts w:ascii="Arial" w:eastAsia="Calibri" w:hAnsi="Arial" w:cs="Arial"/>
                <w:color w:val="000000"/>
              </w:rPr>
              <w:t>86</w:t>
            </w:r>
          </w:p>
        </w:tc>
      </w:tr>
      <w:tr w:rsidR="002C3FE7" w:rsidRPr="00BB00C5" w14:paraId="6714A7E5" w14:textId="77777777" w:rsidTr="00C36054">
        <w:trPr>
          <w:cnfStyle w:val="000000100000" w:firstRow="0" w:lastRow="0" w:firstColumn="0" w:lastColumn="0" w:oddVBand="0" w:evenVBand="0" w:oddHBand="1" w:evenHBand="0" w:firstRowFirstColumn="0" w:firstRowLastColumn="0" w:lastRowFirstColumn="0" w:lastRowLastColumn="0"/>
          <w:trHeight w:val="503"/>
        </w:trPr>
        <w:tc>
          <w:tcPr>
            <w:tcW w:w="7513" w:type="dxa"/>
          </w:tcPr>
          <w:p w14:paraId="6052103F" w14:textId="77777777" w:rsidR="002C3FE7" w:rsidRPr="00BB00C5" w:rsidRDefault="002C3FE7" w:rsidP="00C36054">
            <w:pPr>
              <w:widowControl w:val="0"/>
              <w:pBdr>
                <w:top w:val="nil"/>
                <w:left w:val="nil"/>
                <w:bottom w:val="nil"/>
                <w:right w:val="nil"/>
                <w:between w:val="nil"/>
              </w:pBdr>
              <w:tabs>
                <w:tab w:val="left" w:pos="5562"/>
              </w:tabs>
              <w:rPr>
                <w:rFonts w:ascii="Arial" w:eastAsia="Calibri" w:hAnsi="Arial" w:cs="Arial"/>
                <w:color w:val="000000"/>
                <w:lang w:val="uk-UA"/>
              </w:rPr>
            </w:pPr>
            <w:r w:rsidRPr="00BB00C5">
              <w:rPr>
                <w:rFonts w:ascii="Arial" w:eastAsia="Calibri" w:hAnsi="Arial" w:cs="Arial"/>
                <w:color w:val="000000"/>
                <w:lang w:val="uk-UA"/>
              </w:rPr>
              <w:t>Інфікуватися ВІЛ можна через спільне використання ін’єкційного інструментарію з ВІЛ-інфікованою людиною</w:t>
            </w:r>
          </w:p>
        </w:tc>
        <w:tc>
          <w:tcPr>
            <w:tcW w:w="1985" w:type="dxa"/>
          </w:tcPr>
          <w:p w14:paraId="47461807" w14:textId="77777777" w:rsidR="002C3FE7" w:rsidRPr="00BB00C5" w:rsidRDefault="002C3FE7" w:rsidP="00C36054">
            <w:pPr>
              <w:widowControl w:val="0"/>
              <w:pBdr>
                <w:top w:val="nil"/>
                <w:left w:val="nil"/>
                <w:bottom w:val="nil"/>
                <w:right w:val="nil"/>
                <w:between w:val="nil"/>
              </w:pBdr>
              <w:tabs>
                <w:tab w:val="left" w:pos="5562"/>
              </w:tabs>
              <w:jc w:val="center"/>
              <w:rPr>
                <w:rFonts w:ascii="Arial" w:eastAsia="Calibri" w:hAnsi="Arial" w:cs="Arial"/>
                <w:color w:val="000000"/>
              </w:rPr>
            </w:pPr>
            <w:r w:rsidRPr="00BB00C5">
              <w:rPr>
                <w:rFonts w:ascii="Arial" w:eastAsia="Calibri" w:hAnsi="Arial" w:cs="Arial"/>
                <w:color w:val="000000"/>
              </w:rPr>
              <w:t>95</w:t>
            </w:r>
          </w:p>
        </w:tc>
      </w:tr>
      <w:tr w:rsidR="002C3FE7" w:rsidRPr="00BB00C5" w14:paraId="3AF2AD44" w14:textId="77777777" w:rsidTr="00C36054">
        <w:trPr>
          <w:trHeight w:val="298"/>
        </w:trPr>
        <w:tc>
          <w:tcPr>
            <w:tcW w:w="7513" w:type="dxa"/>
          </w:tcPr>
          <w:p w14:paraId="1E79F6DA" w14:textId="77777777" w:rsidR="002C3FE7" w:rsidRPr="00BB00C5" w:rsidRDefault="002C3FE7" w:rsidP="00C36054">
            <w:pPr>
              <w:widowControl w:val="0"/>
              <w:pBdr>
                <w:top w:val="nil"/>
                <w:left w:val="nil"/>
                <w:bottom w:val="nil"/>
                <w:right w:val="nil"/>
                <w:between w:val="nil"/>
              </w:pBdr>
              <w:tabs>
                <w:tab w:val="left" w:pos="5562"/>
              </w:tabs>
              <w:rPr>
                <w:rFonts w:ascii="Arial" w:eastAsia="Calibri" w:hAnsi="Arial" w:cs="Arial"/>
                <w:color w:val="000000"/>
              </w:rPr>
            </w:pPr>
            <w:r w:rsidRPr="00BB00C5">
              <w:rPr>
                <w:rFonts w:ascii="Arial" w:eastAsia="Calibri" w:hAnsi="Arial" w:cs="Arial"/>
                <w:color w:val="000000"/>
              </w:rPr>
              <w:t xml:space="preserve">Правильно </w:t>
            </w:r>
            <w:proofErr w:type="spellStart"/>
            <w:r w:rsidRPr="00BB00C5">
              <w:rPr>
                <w:rFonts w:ascii="Arial" w:eastAsia="Calibri" w:hAnsi="Arial" w:cs="Arial"/>
                <w:color w:val="000000"/>
              </w:rPr>
              <w:t>визначені</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всі</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із</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представлених</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тверджень</w:t>
            </w:r>
            <w:proofErr w:type="spellEnd"/>
          </w:p>
        </w:tc>
        <w:tc>
          <w:tcPr>
            <w:tcW w:w="1985" w:type="dxa"/>
          </w:tcPr>
          <w:p w14:paraId="47FFC9EF" w14:textId="77777777" w:rsidR="002C3FE7" w:rsidRPr="00BB00C5" w:rsidRDefault="002C3FE7" w:rsidP="00C36054">
            <w:pPr>
              <w:widowControl w:val="0"/>
              <w:pBdr>
                <w:top w:val="nil"/>
                <w:left w:val="nil"/>
                <w:bottom w:val="nil"/>
                <w:right w:val="nil"/>
                <w:between w:val="nil"/>
              </w:pBdr>
              <w:tabs>
                <w:tab w:val="left" w:pos="5562"/>
              </w:tabs>
              <w:jc w:val="center"/>
              <w:rPr>
                <w:rFonts w:ascii="Arial" w:eastAsia="Calibri" w:hAnsi="Arial" w:cs="Arial"/>
                <w:color w:val="000000"/>
              </w:rPr>
            </w:pPr>
            <w:r w:rsidRPr="00BB00C5">
              <w:rPr>
                <w:rFonts w:ascii="Arial" w:eastAsia="Calibri" w:hAnsi="Arial" w:cs="Arial"/>
                <w:color w:val="000000"/>
              </w:rPr>
              <w:t>54</w:t>
            </w:r>
          </w:p>
        </w:tc>
      </w:tr>
      <w:tr w:rsidR="002C3FE7" w:rsidRPr="00BB00C5" w14:paraId="4B4832AE" w14:textId="77777777" w:rsidTr="00C36054">
        <w:trPr>
          <w:cnfStyle w:val="000000100000" w:firstRow="0" w:lastRow="0" w:firstColumn="0" w:lastColumn="0" w:oddVBand="0" w:evenVBand="0" w:oddHBand="1" w:evenHBand="0" w:firstRowFirstColumn="0" w:firstRowLastColumn="0" w:lastRowFirstColumn="0" w:lastRowLastColumn="0"/>
          <w:trHeight w:val="503"/>
        </w:trPr>
        <w:tc>
          <w:tcPr>
            <w:tcW w:w="7513" w:type="dxa"/>
          </w:tcPr>
          <w:p w14:paraId="0AEDE292" w14:textId="77777777" w:rsidR="002C3FE7" w:rsidRPr="00BB00C5" w:rsidRDefault="002C3FE7" w:rsidP="00C36054">
            <w:pPr>
              <w:widowControl w:val="0"/>
              <w:pBdr>
                <w:top w:val="nil"/>
                <w:left w:val="nil"/>
                <w:bottom w:val="nil"/>
                <w:right w:val="nil"/>
                <w:between w:val="nil"/>
              </w:pBdr>
              <w:tabs>
                <w:tab w:val="left" w:pos="5562"/>
              </w:tabs>
              <w:rPr>
                <w:rFonts w:ascii="Arial" w:eastAsia="Calibri" w:hAnsi="Arial" w:cs="Arial"/>
                <w:color w:val="000000"/>
              </w:rPr>
            </w:pPr>
            <w:proofErr w:type="spellStart"/>
            <w:r w:rsidRPr="00BB00C5">
              <w:rPr>
                <w:rFonts w:ascii="Arial" w:eastAsia="Calibri" w:hAnsi="Arial" w:cs="Arial"/>
                <w:color w:val="000000"/>
              </w:rPr>
              <w:t>Індикатор</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порахований</w:t>
            </w:r>
            <w:proofErr w:type="spellEnd"/>
            <w:r w:rsidRPr="00BB00C5">
              <w:rPr>
                <w:rFonts w:ascii="Arial" w:eastAsia="Calibri" w:hAnsi="Arial" w:cs="Arial"/>
                <w:color w:val="000000"/>
              </w:rPr>
              <w:t xml:space="preserve"> з </w:t>
            </w:r>
            <w:proofErr w:type="spellStart"/>
            <w:r w:rsidRPr="00BB00C5">
              <w:rPr>
                <w:rFonts w:ascii="Arial" w:eastAsia="Calibri" w:hAnsi="Arial" w:cs="Arial"/>
                <w:color w:val="000000"/>
              </w:rPr>
              <w:t>врахуванням</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правильних</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відповідей</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щодо</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п’яти</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основних</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тверджень</w:t>
            </w:r>
            <w:proofErr w:type="spellEnd"/>
          </w:p>
        </w:tc>
        <w:tc>
          <w:tcPr>
            <w:tcW w:w="1985" w:type="dxa"/>
          </w:tcPr>
          <w:p w14:paraId="6DBB736E" w14:textId="77777777" w:rsidR="002C3FE7" w:rsidRPr="00BB00C5" w:rsidRDefault="002C3FE7" w:rsidP="00C36054">
            <w:pPr>
              <w:widowControl w:val="0"/>
              <w:pBdr>
                <w:top w:val="nil"/>
                <w:left w:val="nil"/>
                <w:bottom w:val="nil"/>
                <w:right w:val="nil"/>
                <w:between w:val="nil"/>
              </w:pBdr>
              <w:tabs>
                <w:tab w:val="left" w:pos="5562"/>
              </w:tabs>
              <w:jc w:val="center"/>
              <w:rPr>
                <w:rFonts w:ascii="Arial" w:eastAsia="Calibri" w:hAnsi="Arial" w:cs="Arial"/>
                <w:color w:val="000000"/>
              </w:rPr>
            </w:pPr>
            <w:r w:rsidRPr="00BB00C5">
              <w:rPr>
                <w:rFonts w:ascii="Arial" w:eastAsia="Calibri" w:hAnsi="Arial" w:cs="Arial"/>
                <w:color w:val="000000"/>
              </w:rPr>
              <w:t>62</w:t>
            </w:r>
          </w:p>
        </w:tc>
      </w:tr>
    </w:tbl>
    <w:p w14:paraId="2BCD1075" w14:textId="77777777" w:rsidR="002C3FE7" w:rsidRPr="00BB00C5" w:rsidRDefault="002C3FE7" w:rsidP="00BB0642">
      <w:pPr>
        <w:pBdr>
          <w:top w:val="nil"/>
          <w:left w:val="nil"/>
          <w:bottom w:val="nil"/>
          <w:right w:val="nil"/>
          <w:between w:val="nil"/>
        </w:pBdr>
        <w:spacing w:line="240" w:lineRule="auto"/>
        <w:jc w:val="both"/>
        <w:rPr>
          <w:rFonts w:eastAsia="Calibri"/>
          <w:i/>
          <w:color w:val="44546A"/>
          <w:sz w:val="24"/>
          <w:szCs w:val="24"/>
        </w:rPr>
      </w:pPr>
    </w:p>
    <w:p w14:paraId="74FD2AC6" w14:textId="1BE8769E" w:rsidR="002C3FE7" w:rsidRPr="00BB00C5" w:rsidRDefault="002C3FE7" w:rsidP="002C3FE7">
      <w:pPr>
        <w:spacing w:before="120" w:after="120" w:line="288" w:lineRule="auto"/>
        <w:jc w:val="both"/>
        <w:rPr>
          <w:rFonts w:eastAsia="Times New Roman"/>
          <w:sz w:val="24"/>
          <w:szCs w:val="24"/>
        </w:rPr>
      </w:pPr>
      <w:r w:rsidRPr="00BB00C5">
        <w:rPr>
          <w:sz w:val="24"/>
          <w:szCs w:val="24"/>
          <w:lang w:eastAsia="ar-SA"/>
        </w:rPr>
        <w:t xml:space="preserve">Серед </w:t>
      </w:r>
      <w:proofErr w:type="spellStart"/>
      <w:r w:rsidRPr="00BB00C5">
        <w:rPr>
          <w:sz w:val="24"/>
          <w:szCs w:val="24"/>
          <w:lang w:eastAsia="ar-SA"/>
        </w:rPr>
        <w:t>трансгендерних</w:t>
      </w:r>
      <w:proofErr w:type="spellEnd"/>
      <w:r w:rsidRPr="00BB00C5">
        <w:rPr>
          <w:sz w:val="24"/>
          <w:szCs w:val="24"/>
          <w:lang w:eastAsia="ar-SA"/>
        </w:rPr>
        <w:t xml:space="preserve"> чоловіків майже всі опитані правильно визначили твердження «</w:t>
      </w:r>
      <w:r w:rsidRPr="00BB00C5">
        <w:rPr>
          <w:rFonts w:eastAsia="Calibri"/>
          <w:color w:val="000000"/>
          <w:sz w:val="24"/>
          <w:szCs w:val="24"/>
        </w:rPr>
        <w:t xml:space="preserve">Ризик ВІЛ-інфікування можна знизити, якщо правильно </w:t>
      </w:r>
      <w:r w:rsidRPr="00BB00C5">
        <w:rPr>
          <w:rFonts w:eastAsia="Calibri"/>
          <w:color w:val="000000"/>
          <w:sz w:val="24"/>
          <w:szCs w:val="24"/>
        </w:rPr>
        <w:lastRenderedPageBreak/>
        <w:t>користуватися презервативом під час кожного сексуального контакту, включаючи оральні» та</w:t>
      </w:r>
      <w:r w:rsidRPr="00BB00C5">
        <w:rPr>
          <w:sz w:val="24"/>
          <w:szCs w:val="24"/>
          <w:lang w:eastAsia="ar-SA"/>
        </w:rPr>
        <w:t xml:space="preserve"> «</w:t>
      </w:r>
      <w:r w:rsidRPr="00BB00C5">
        <w:rPr>
          <w:rFonts w:eastAsia="Calibri"/>
          <w:color w:val="000000"/>
          <w:sz w:val="24"/>
          <w:szCs w:val="24"/>
        </w:rPr>
        <w:t>Інфікуватися ВІЛ можна через спільне використання ін’єкційного інструментарію з ВІЛ-інфікованою людиною</w:t>
      </w:r>
      <w:r w:rsidRPr="00BB00C5">
        <w:rPr>
          <w:sz w:val="24"/>
          <w:szCs w:val="24"/>
          <w:lang w:eastAsia="ar-SA"/>
        </w:rPr>
        <w:t xml:space="preserve">» (100% та 99% відповідно) (Табл. </w:t>
      </w:r>
      <w:r w:rsidR="00BB0642">
        <w:rPr>
          <w:sz w:val="24"/>
          <w:szCs w:val="24"/>
          <w:lang w:eastAsia="ar-SA"/>
        </w:rPr>
        <w:t>98</w:t>
      </w:r>
      <w:r w:rsidRPr="00BB00C5">
        <w:rPr>
          <w:sz w:val="24"/>
          <w:szCs w:val="24"/>
          <w:lang w:eastAsia="ar-SA"/>
        </w:rPr>
        <w:t xml:space="preserve">). Майже половина (49%) </w:t>
      </w:r>
      <w:proofErr w:type="spellStart"/>
      <w:r w:rsidRPr="00BB00C5">
        <w:rPr>
          <w:sz w:val="24"/>
          <w:szCs w:val="24"/>
          <w:lang w:eastAsia="ar-SA"/>
        </w:rPr>
        <w:t>трансгендерних</w:t>
      </w:r>
      <w:proofErr w:type="spellEnd"/>
      <w:r w:rsidRPr="00BB00C5">
        <w:rPr>
          <w:sz w:val="24"/>
          <w:szCs w:val="24"/>
          <w:lang w:eastAsia="ar-SA"/>
        </w:rPr>
        <w:t xml:space="preserve"> чоловіків правильно відповіли на всі запитання про шляхи передачі ВІЛ, тобто правильно визначили, як ВІЛ передається, та правильно визначили, що не є шляхами передачі ВІЛ-інфекції. Показник розрахований на базі п’яти основних запитань також свідчить, що близько половини (52%) </w:t>
      </w:r>
      <w:proofErr w:type="spellStart"/>
      <w:r w:rsidRPr="00BB00C5">
        <w:rPr>
          <w:sz w:val="24"/>
          <w:szCs w:val="24"/>
          <w:lang w:eastAsia="ar-SA"/>
        </w:rPr>
        <w:t>трансгендерних</w:t>
      </w:r>
      <w:proofErr w:type="spellEnd"/>
      <w:r w:rsidRPr="00BB00C5">
        <w:rPr>
          <w:sz w:val="24"/>
          <w:szCs w:val="24"/>
          <w:lang w:eastAsia="ar-SA"/>
        </w:rPr>
        <w:t xml:space="preserve"> чоловіків правильно визначають всі п’ять тверджень. </w:t>
      </w:r>
      <w:r w:rsidRPr="00BB00C5">
        <w:rPr>
          <w:rFonts w:eastAsia="Times New Roman"/>
          <w:sz w:val="24"/>
          <w:szCs w:val="24"/>
        </w:rPr>
        <w:t xml:space="preserve"> </w:t>
      </w:r>
    </w:p>
    <w:p w14:paraId="0A1D422B" w14:textId="058EA7C4" w:rsidR="002C3FE7" w:rsidRPr="00BB00C5" w:rsidRDefault="002C3FE7" w:rsidP="002C3FE7">
      <w:pPr>
        <w:pBdr>
          <w:top w:val="nil"/>
          <w:left w:val="nil"/>
          <w:bottom w:val="nil"/>
          <w:right w:val="nil"/>
          <w:between w:val="nil"/>
        </w:pBdr>
        <w:spacing w:line="240" w:lineRule="auto"/>
        <w:jc w:val="both"/>
        <w:rPr>
          <w:rFonts w:eastAsia="Calibri"/>
          <w:i/>
          <w:color w:val="44546A"/>
          <w:sz w:val="24"/>
          <w:szCs w:val="24"/>
        </w:rPr>
      </w:pPr>
      <w:r w:rsidRPr="00BB00C5">
        <w:rPr>
          <w:rFonts w:eastAsia="Calibri"/>
          <w:i/>
          <w:color w:val="44546A"/>
          <w:sz w:val="24"/>
          <w:szCs w:val="24"/>
        </w:rPr>
        <w:t xml:space="preserve">Табл. </w:t>
      </w:r>
      <w:r w:rsidR="00E90554">
        <w:rPr>
          <w:rFonts w:eastAsia="Calibri"/>
          <w:i/>
          <w:color w:val="44546A"/>
          <w:sz w:val="24"/>
          <w:szCs w:val="24"/>
        </w:rPr>
        <w:t>89</w:t>
      </w:r>
      <w:r w:rsidRPr="00BB00C5">
        <w:rPr>
          <w:rFonts w:eastAsia="Calibri"/>
          <w:i/>
          <w:color w:val="44546A"/>
          <w:sz w:val="24"/>
          <w:szCs w:val="24"/>
        </w:rPr>
        <w:t xml:space="preserve">. Частки </w:t>
      </w:r>
      <w:proofErr w:type="spellStart"/>
      <w:r w:rsidRPr="00BB00C5">
        <w:rPr>
          <w:rFonts w:eastAsia="Calibri"/>
          <w:i/>
          <w:color w:val="44546A"/>
          <w:sz w:val="24"/>
          <w:szCs w:val="24"/>
        </w:rPr>
        <w:t>трансгендерних</w:t>
      </w:r>
      <w:proofErr w:type="spellEnd"/>
      <w:r w:rsidRPr="00BB00C5">
        <w:rPr>
          <w:rFonts w:eastAsia="Calibri"/>
          <w:i/>
          <w:color w:val="44546A"/>
          <w:sz w:val="24"/>
          <w:szCs w:val="24"/>
        </w:rPr>
        <w:t xml:space="preserve"> чоловіків, що надали правильні відповіді щодо шляхів передачі ВІЛ та правильно визначили невірні твердження щодо передачі ВІЛ, %</w:t>
      </w:r>
    </w:p>
    <w:tbl>
      <w:tblPr>
        <w:tblStyle w:val="-711"/>
        <w:tblW w:w="9351" w:type="dxa"/>
        <w:tblInd w:w="5" w:type="dxa"/>
        <w:tblLayout w:type="fixed"/>
        <w:tblLook w:val="0420" w:firstRow="1" w:lastRow="0" w:firstColumn="0" w:lastColumn="0" w:noHBand="0" w:noVBand="1"/>
      </w:tblPr>
      <w:tblGrid>
        <w:gridCol w:w="7366"/>
        <w:gridCol w:w="1985"/>
      </w:tblGrid>
      <w:tr w:rsidR="002C3FE7" w:rsidRPr="00BB00C5" w14:paraId="0475804D" w14:textId="77777777" w:rsidTr="00C36054">
        <w:trPr>
          <w:cnfStyle w:val="100000000000" w:firstRow="1" w:lastRow="0" w:firstColumn="0" w:lastColumn="0" w:oddVBand="0" w:evenVBand="0" w:oddHBand="0" w:evenHBand="0" w:firstRowFirstColumn="0" w:firstRowLastColumn="0" w:lastRowFirstColumn="0" w:lastRowLastColumn="0"/>
          <w:trHeight w:val="248"/>
          <w:tblHeader/>
        </w:trPr>
        <w:tc>
          <w:tcPr>
            <w:tcW w:w="7366" w:type="dxa"/>
          </w:tcPr>
          <w:p w14:paraId="1F801B21" w14:textId="77777777" w:rsidR="002C3FE7" w:rsidRPr="00BB00C5" w:rsidRDefault="002C3FE7" w:rsidP="00C36054">
            <w:pPr>
              <w:widowControl w:val="0"/>
              <w:pBdr>
                <w:top w:val="nil"/>
                <w:left w:val="nil"/>
                <w:bottom w:val="nil"/>
                <w:right w:val="nil"/>
                <w:between w:val="nil"/>
              </w:pBdr>
              <w:tabs>
                <w:tab w:val="left" w:pos="5562"/>
              </w:tabs>
              <w:jc w:val="both"/>
              <w:rPr>
                <w:rFonts w:ascii="Arial" w:eastAsia="Calibri" w:hAnsi="Arial" w:cs="Arial"/>
                <w:color w:val="000000"/>
              </w:rPr>
            </w:pPr>
            <w:proofErr w:type="spellStart"/>
            <w:r w:rsidRPr="00BB00C5">
              <w:rPr>
                <w:rFonts w:ascii="Arial" w:eastAsia="Calibri" w:hAnsi="Arial" w:cs="Arial"/>
                <w:color w:val="000000"/>
              </w:rPr>
              <w:t>Твердження</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щодо</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шляхів</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передачі</w:t>
            </w:r>
            <w:proofErr w:type="spellEnd"/>
            <w:r w:rsidRPr="00BB00C5">
              <w:rPr>
                <w:rFonts w:ascii="Arial" w:eastAsia="Calibri" w:hAnsi="Arial" w:cs="Arial"/>
                <w:color w:val="000000"/>
              </w:rPr>
              <w:t xml:space="preserve"> ВІЛ</w:t>
            </w:r>
          </w:p>
        </w:tc>
        <w:tc>
          <w:tcPr>
            <w:tcW w:w="1985" w:type="dxa"/>
          </w:tcPr>
          <w:p w14:paraId="109D7A9D" w14:textId="77777777" w:rsidR="002C3FE7" w:rsidRPr="00BB00C5" w:rsidRDefault="002C3FE7" w:rsidP="00C36054">
            <w:pPr>
              <w:widowControl w:val="0"/>
              <w:pBdr>
                <w:top w:val="nil"/>
                <w:left w:val="nil"/>
                <w:bottom w:val="nil"/>
                <w:right w:val="nil"/>
                <w:between w:val="nil"/>
              </w:pBdr>
              <w:tabs>
                <w:tab w:val="left" w:pos="5562"/>
              </w:tabs>
              <w:jc w:val="center"/>
              <w:rPr>
                <w:rFonts w:ascii="Arial" w:eastAsia="Calibri" w:hAnsi="Arial" w:cs="Arial"/>
                <w:color w:val="000000"/>
              </w:rPr>
            </w:pPr>
            <w:proofErr w:type="spellStart"/>
            <w:r w:rsidRPr="00BB00C5">
              <w:rPr>
                <w:rFonts w:ascii="Arial" w:eastAsia="Calibri" w:hAnsi="Arial" w:cs="Arial"/>
                <w:color w:val="000000"/>
              </w:rPr>
              <w:t>Трансгендерні</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чоловіки</w:t>
            </w:r>
            <w:proofErr w:type="spellEnd"/>
            <w:r w:rsidRPr="00BB00C5">
              <w:rPr>
                <w:rFonts w:ascii="Arial" w:eastAsia="Calibri" w:hAnsi="Arial" w:cs="Arial"/>
                <w:color w:val="000000"/>
              </w:rPr>
              <w:t>, n=100</w:t>
            </w:r>
          </w:p>
        </w:tc>
      </w:tr>
      <w:tr w:rsidR="002C3FE7" w:rsidRPr="00BB00C5" w14:paraId="714B9980" w14:textId="77777777" w:rsidTr="00C36054">
        <w:trPr>
          <w:cnfStyle w:val="000000100000" w:firstRow="0" w:lastRow="0" w:firstColumn="0" w:lastColumn="0" w:oddVBand="0" w:evenVBand="0" w:oddHBand="1" w:evenHBand="0" w:firstRowFirstColumn="0" w:firstRowLastColumn="0" w:lastRowFirstColumn="0" w:lastRowLastColumn="0"/>
          <w:trHeight w:val="870"/>
        </w:trPr>
        <w:tc>
          <w:tcPr>
            <w:tcW w:w="7366" w:type="dxa"/>
          </w:tcPr>
          <w:p w14:paraId="2AC7C458" w14:textId="77777777" w:rsidR="002C3FE7" w:rsidRPr="00BB00C5" w:rsidRDefault="002C3FE7" w:rsidP="00C36054">
            <w:pPr>
              <w:widowControl w:val="0"/>
              <w:pBdr>
                <w:top w:val="nil"/>
                <w:left w:val="nil"/>
                <w:bottom w:val="nil"/>
                <w:right w:val="nil"/>
                <w:between w:val="nil"/>
              </w:pBdr>
              <w:tabs>
                <w:tab w:val="left" w:pos="5562"/>
              </w:tabs>
              <w:rPr>
                <w:rFonts w:ascii="Arial" w:eastAsia="Calibri" w:hAnsi="Arial" w:cs="Arial"/>
                <w:color w:val="000000"/>
              </w:rPr>
            </w:pPr>
            <w:proofErr w:type="spellStart"/>
            <w:r w:rsidRPr="00BB00C5">
              <w:rPr>
                <w:rFonts w:ascii="Arial" w:eastAsia="Calibri" w:hAnsi="Arial" w:cs="Arial"/>
                <w:color w:val="000000"/>
              </w:rPr>
              <w:t>Ризик</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передачі</w:t>
            </w:r>
            <w:proofErr w:type="spellEnd"/>
            <w:r w:rsidRPr="00BB00C5">
              <w:rPr>
                <w:rFonts w:ascii="Arial" w:eastAsia="Calibri" w:hAnsi="Arial" w:cs="Arial"/>
                <w:color w:val="000000"/>
              </w:rPr>
              <w:t xml:space="preserve"> ВІЛ </w:t>
            </w:r>
            <w:proofErr w:type="spellStart"/>
            <w:r w:rsidRPr="00BB00C5">
              <w:rPr>
                <w:rFonts w:ascii="Arial" w:eastAsia="Calibri" w:hAnsi="Arial" w:cs="Arial"/>
                <w:color w:val="000000"/>
              </w:rPr>
              <w:t>можна</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знизити</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якщо</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мати</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сексуальні</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контакти</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лише</w:t>
            </w:r>
            <w:proofErr w:type="spellEnd"/>
            <w:r w:rsidRPr="00BB00C5">
              <w:rPr>
                <w:rFonts w:ascii="Arial" w:eastAsia="Calibri" w:hAnsi="Arial" w:cs="Arial"/>
                <w:color w:val="000000"/>
              </w:rPr>
              <w:t xml:space="preserve"> з одним </w:t>
            </w:r>
            <w:proofErr w:type="spellStart"/>
            <w:r w:rsidRPr="00BB00C5">
              <w:rPr>
                <w:rFonts w:ascii="Arial" w:eastAsia="Calibri" w:hAnsi="Arial" w:cs="Arial"/>
                <w:color w:val="000000"/>
              </w:rPr>
              <w:t>вірним</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неінфікованим</w:t>
            </w:r>
            <w:proofErr w:type="spellEnd"/>
            <w:r w:rsidRPr="00BB00C5">
              <w:rPr>
                <w:rFonts w:ascii="Arial" w:eastAsia="Calibri" w:hAnsi="Arial" w:cs="Arial"/>
                <w:color w:val="000000"/>
              </w:rPr>
              <w:t xml:space="preserve"> партнером (</w:t>
            </w:r>
            <w:proofErr w:type="spellStart"/>
            <w:r w:rsidRPr="00BB00C5">
              <w:rPr>
                <w:rFonts w:ascii="Arial" w:eastAsia="Calibri" w:hAnsi="Arial" w:cs="Arial"/>
                <w:color w:val="000000"/>
              </w:rPr>
              <w:t>однією</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вірною</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неінфікованою</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партнеркою</w:t>
            </w:r>
            <w:proofErr w:type="spellEnd"/>
            <w:r w:rsidRPr="00BB00C5">
              <w:rPr>
                <w:rFonts w:ascii="Arial" w:eastAsia="Calibri" w:hAnsi="Arial" w:cs="Arial"/>
                <w:color w:val="000000"/>
              </w:rPr>
              <w:t>)</w:t>
            </w:r>
          </w:p>
        </w:tc>
        <w:tc>
          <w:tcPr>
            <w:tcW w:w="1985" w:type="dxa"/>
          </w:tcPr>
          <w:p w14:paraId="4CC42A8D" w14:textId="77777777" w:rsidR="002C3FE7" w:rsidRPr="00BB00C5" w:rsidRDefault="002C3FE7" w:rsidP="00C36054">
            <w:pPr>
              <w:widowControl w:val="0"/>
              <w:pBdr>
                <w:top w:val="nil"/>
                <w:left w:val="nil"/>
                <w:bottom w:val="nil"/>
                <w:right w:val="nil"/>
                <w:between w:val="nil"/>
              </w:pBdr>
              <w:tabs>
                <w:tab w:val="left" w:pos="5562"/>
              </w:tabs>
              <w:rPr>
                <w:rFonts w:ascii="Arial" w:eastAsia="Calibri" w:hAnsi="Arial" w:cs="Arial"/>
                <w:color w:val="000000"/>
              </w:rPr>
            </w:pPr>
          </w:p>
          <w:p w14:paraId="1CA1411C" w14:textId="77777777" w:rsidR="002C3FE7" w:rsidRPr="00BB00C5" w:rsidRDefault="002C3FE7" w:rsidP="00C36054">
            <w:pPr>
              <w:widowControl w:val="0"/>
              <w:pBdr>
                <w:top w:val="nil"/>
                <w:left w:val="nil"/>
                <w:bottom w:val="nil"/>
                <w:right w:val="nil"/>
                <w:between w:val="nil"/>
              </w:pBdr>
              <w:tabs>
                <w:tab w:val="left" w:pos="5562"/>
              </w:tabs>
              <w:jc w:val="center"/>
              <w:rPr>
                <w:rFonts w:ascii="Arial" w:eastAsia="Calibri" w:hAnsi="Arial" w:cs="Arial"/>
                <w:color w:val="000000"/>
              </w:rPr>
            </w:pPr>
            <w:r w:rsidRPr="00BB00C5">
              <w:rPr>
                <w:rFonts w:ascii="Arial" w:eastAsia="Calibri" w:hAnsi="Arial" w:cs="Arial"/>
                <w:color w:val="000000"/>
              </w:rPr>
              <w:t>61</w:t>
            </w:r>
          </w:p>
        </w:tc>
      </w:tr>
      <w:tr w:rsidR="002C3FE7" w:rsidRPr="00BB00C5" w14:paraId="0C34A388" w14:textId="77777777" w:rsidTr="00C36054">
        <w:trPr>
          <w:trHeight w:val="164"/>
        </w:trPr>
        <w:tc>
          <w:tcPr>
            <w:tcW w:w="7366" w:type="dxa"/>
          </w:tcPr>
          <w:p w14:paraId="7C4CA487" w14:textId="77777777" w:rsidR="002C3FE7" w:rsidRPr="00BB00C5" w:rsidRDefault="002C3FE7" w:rsidP="00C36054">
            <w:pPr>
              <w:widowControl w:val="0"/>
              <w:pBdr>
                <w:top w:val="nil"/>
                <w:left w:val="nil"/>
                <w:bottom w:val="nil"/>
                <w:right w:val="nil"/>
                <w:between w:val="nil"/>
              </w:pBdr>
              <w:tabs>
                <w:tab w:val="left" w:pos="5562"/>
              </w:tabs>
              <w:rPr>
                <w:rFonts w:ascii="Arial" w:eastAsia="Calibri" w:hAnsi="Arial" w:cs="Arial"/>
                <w:color w:val="000000"/>
              </w:rPr>
            </w:pPr>
            <w:proofErr w:type="spellStart"/>
            <w:r w:rsidRPr="00BB00C5">
              <w:rPr>
                <w:rFonts w:ascii="Arial" w:eastAsia="Calibri" w:hAnsi="Arial" w:cs="Arial"/>
                <w:color w:val="000000"/>
              </w:rPr>
              <w:t>Ризик</w:t>
            </w:r>
            <w:proofErr w:type="spellEnd"/>
            <w:r w:rsidRPr="00BB00C5">
              <w:rPr>
                <w:rFonts w:ascii="Arial" w:eastAsia="Calibri" w:hAnsi="Arial" w:cs="Arial"/>
                <w:color w:val="000000"/>
              </w:rPr>
              <w:t xml:space="preserve"> ВІЛ-</w:t>
            </w:r>
            <w:proofErr w:type="spellStart"/>
            <w:r w:rsidRPr="00BB00C5">
              <w:rPr>
                <w:rFonts w:ascii="Arial" w:eastAsia="Calibri" w:hAnsi="Arial" w:cs="Arial"/>
                <w:color w:val="000000"/>
              </w:rPr>
              <w:t>інфікування</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можна</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знизити</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якщо</w:t>
            </w:r>
            <w:proofErr w:type="spellEnd"/>
            <w:r w:rsidRPr="00BB00C5">
              <w:rPr>
                <w:rFonts w:ascii="Arial" w:eastAsia="Calibri" w:hAnsi="Arial" w:cs="Arial"/>
                <w:color w:val="000000"/>
              </w:rPr>
              <w:t xml:space="preserve"> правильно </w:t>
            </w:r>
            <w:proofErr w:type="spellStart"/>
            <w:r w:rsidRPr="00BB00C5">
              <w:rPr>
                <w:rFonts w:ascii="Arial" w:eastAsia="Calibri" w:hAnsi="Arial" w:cs="Arial"/>
                <w:color w:val="000000"/>
              </w:rPr>
              <w:t>користуватися</w:t>
            </w:r>
            <w:proofErr w:type="spellEnd"/>
            <w:r w:rsidRPr="00BB00C5">
              <w:rPr>
                <w:rFonts w:ascii="Arial" w:eastAsia="Calibri" w:hAnsi="Arial" w:cs="Arial"/>
                <w:color w:val="000000"/>
              </w:rPr>
              <w:t xml:space="preserve"> презервативом </w:t>
            </w:r>
            <w:proofErr w:type="spellStart"/>
            <w:r w:rsidRPr="00BB00C5">
              <w:rPr>
                <w:rFonts w:ascii="Arial" w:eastAsia="Calibri" w:hAnsi="Arial" w:cs="Arial"/>
                <w:color w:val="000000"/>
              </w:rPr>
              <w:t>під</w:t>
            </w:r>
            <w:proofErr w:type="spellEnd"/>
            <w:r w:rsidRPr="00BB00C5">
              <w:rPr>
                <w:rFonts w:ascii="Arial" w:eastAsia="Calibri" w:hAnsi="Arial" w:cs="Arial"/>
                <w:color w:val="000000"/>
              </w:rPr>
              <w:t xml:space="preserve"> час кожного сексуального контакту, </w:t>
            </w:r>
            <w:proofErr w:type="spellStart"/>
            <w:r w:rsidRPr="00BB00C5">
              <w:rPr>
                <w:rFonts w:ascii="Arial" w:eastAsia="Calibri" w:hAnsi="Arial" w:cs="Arial"/>
                <w:color w:val="000000"/>
              </w:rPr>
              <w:t>включаючи</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оральні</w:t>
            </w:r>
            <w:proofErr w:type="spellEnd"/>
          </w:p>
        </w:tc>
        <w:tc>
          <w:tcPr>
            <w:tcW w:w="1985" w:type="dxa"/>
          </w:tcPr>
          <w:p w14:paraId="2350D7F0" w14:textId="77777777" w:rsidR="002C3FE7" w:rsidRPr="00BB00C5" w:rsidRDefault="002C3FE7" w:rsidP="00C36054">
            <w:pPr>
              <w:widowControl w:val="0"/>
              <w:pBdr>
                <w:top w:val="nil"/>
                <w:left w:val="nil"/>
                <w:bottom w:val="nil"/>
                <w:right w:val="nil"/>
                <w:between w:val="nil"/>
              </w:pBdr>
              <w:tabs>
                <w:tab w:val="left" w:pos="5562"/>
              </w:tabs>
              <w:rPr>
                <w:rFonts w:ascii="Arial" w:eastAsia="Calibri" w:hAnsi="Arial" w:cs="Arial"/>
                <w:color w:val="000000"/>
              </w:rPr>
            </w:pPr>
          </w:p>
          <w:p w14:paraId="6F78E6A1" w14:textId="77777777" w:rsidR="002C3FE7" w:rsidRPr="00BB00C5" w:rsidRDefault="002C3FE7" w:rsidP="00C36054">
            <w:pPr>
              <w:widowControl w:val="0"/>
              <w:pBdr>
                <w:top w:val="nil"/>
                <w:left w:val="nil"/>
                <w:bottom w:val="nil"/>
                <w:right w:val="nil"/>
                <w:between w:val="nil"/>
              </w:pBdr>
              <w:tabs>
                <w:tab w:val="left" w:pos="5562"/>
              </w:tabs>
              <w:jc w:val="center"/>
              <w:rPr>
                <w:rFonts w:ascii="Arial" w:eastAsia="Calibri" w:hAnsi="Arial" w:cs="Arial"/>
                <w:color w:val="000000"/>
              </w:rPr>
            </w:pPr>
            <w:r w:rsidRPr="00BB00C5">
              <w:rPr>
                <w:rFonts w:ascii="Arial" w:eastAsia="Calibri" w:hAnsi="Arial" w:cs="Arial"/>
                <w:color w:val="000000"/>
              </w:rPr>
              <w:t>100</w:t>
            </w:r>
          </w:p>
        </w:tc>
      </w:tr>
      <w:tr w:rsidR="002C3FE7" w:rsidRPr="00BB00C5" w14:paraId="74B412A0" w14:textId="77777777" w:rsidTr="00C36054">
        <w:trPr>
          <w:cnfStyle w:val="000000100000" w:firstRow="0" w:lastRow="0" w:firstColumn="0" w:lastColumn="0" w:oddVBand="0" w:evenVBand="0" w:oddHBand="1" w:evenHBand="0" w:firstRowFirstColumn="0" w:firstRowLastColumn="0" w:lastRowFirstColumn="0" w:lastRowLastColumn="0"/>
          <w:trHeight w:val="65"/>
        </w:trPr>
        <w:tc>
          <w:tcPr>
            <w:tcW w:w="7366" w:type="dxa"/>
          </w:tcPr>
          <w:p w14:paraId="5A724164" w14:textId="77777777" w:rsidR="002C3FE7" w:rsidRPr="00BB00C5" w:rsidRDefault="002C3FE7" w:rsidP="00C36054">
            <w:pPr>
              <w:widowControl w:val="0"/>
              <w:pBdr>
                <w:top w:val="nil"/>
                <w:left w:val="nil"/>
                <w:bottom w:val="nil"/>
                <w:right w:val="nil"/>
                <w:between w:val="nil"/>
              </w:pBdr>
              <w:tabs>
                <w:tab w:val="left" w:pos="5562"/>
              </w:tabs>
              <w:rPr>
                <w:rFonts w:ascii="Arial" w:eastAsia="Calibri" w:hAnsi="Arial" w:cs="Arial"/>
                <w:color w:val="000000"/>
              </w:rPr>
            </w:pPr>
            <w:r w:rsidRPr="00BB00C5">
              <w:rPr>
                <w:rFonts w:ascii="Arial" w:eastAsia="Calibri" w:hAnsi="Arial" w:cs="Arial"/>
                <w:color w:val="000000"/>
              </w:rPr>
              <w:t xml:space="preserve">Здорова на </w:t>
            </w:r>
            <w:proofErr w:type="spellStart"/>
            <w:r w:rsidRPr="00BB00C5">
              <w:rPr>
                <w:rFonts w:ascii="Arial" w:eastAsia="Calibri" w:hAnsi="Arial" w:cs="Arial"/>
                <w:color w:val="000000"/>
              </w:rPr>
              <w:t>вигляд</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людина</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може</w:t>
            </w:r>
            <w:proofErr w:type="spellEnd"/>
            <w:r w:rsidRPr="00BB00C5">
              <w:rPr>
                <w:rFonts w:ascii="Arial" w:eastAsia="Calibri" w:hAnsi="Arial" w:cs="Arial"/>
                <w:color w:val="000000"/>
              </w:rPr>
              <w:t xml:space="preserve"> бути ВІЛ-</w:t>
            </w:r>
            <w:proofErr w:type="spellStart"/>
            <w:r w:rsidRPr="00BB00C5">
              <w:rPr>
                <w:rFonts w:ascii="Arial" w:eastAsia="Calibri" w:hAnsi="Arial" w:cs="Arial"/>
                <w:color w:val="000000"/>
              </w:rPr>
              <w:t>інфікованою</w:t>
            </w:r>
            <w:proofErr w:type="spellEnd"/>
          </w:p>
        </w:tc>
        <w:tc>
          <w:tcPr>
            <w:tcW w:w="1985" w:type="dxa"/>
          </w:tcPr>
          <w:p w14:paraId="6C4380E0" w14:textId="77777777" w:rsidR="002C3FE7" w:rsidRPr="00BB00C5" w:rsidRDefault="002C3FE7" w:rsidP="00C36054">
            <w:pPr>
              <w:widowControl w:val="0"/>
              <w:pBdr>
                <w:top w:val="nil"/>
                <w:left w:val="nil"/>
                <w:bottom w:val="nil"/>
                <w:right w:val="nil"/>
                <w:between w:val="nil"/>
              </w:pBdr>
              <w:tabs>
                <w:tab w:val="left" w:pos="5562"/>
              </w:tabs>
              <w:jc w:val="center"/>
              <w:rPr>
                <w:rFonts w:ascii="Arial" w:eastAsia="Calibri" w:hAnsi="Arial" w:cs="Arial"/>
                <w:color w:val="000000"/>
              </w:rPr>
            </w:pPr>
            <w:r w:rsidRPr="00BB00C5">
              <w:rPr>
                <w:rFonts w:ascii="Arial" w:eastAsia="Calibri" w:hAnsi="Arial" w:cs="Arial"/>
                <w:color w:val="000000"/>
              </w:rPr>
              <w:t>94</w:t>
            </w:r>
          </w:p>
        </w:tc>
      </w:tr>
      <w:tr w:rsidR="002C3FE7" w:rsidRPr="00BB00C5" w14:paraId="54DEE017" w14:textId="77777777" w:rsidTr="00C36054">
        <w:trPr>
          <w:trHeight w:val="65"/>
        </w:trPr>
        <w:tc>
          <w:tcPr>
            <w:tcW w:w="7366" w:type="dxa"/>
          </w:tcPr>
          <w:p w14:paraId="3B3B6AB4" w14:textId="77777777" w:rsidR="002C3FE7" w:rsidRPr="00BB00C5" w:rsidRDefault="002C3FE7" w:rsidP="00C36054">
            <w:pPr>
              <w:widowControl w:val="0"/>
              <w:pBdr>
                <w:top w:val="nil"/>
                <w:left w:val="nil"/>
                <w:bottom w:val="nil"/>
                <w:right w:val="nil"/>
                <w:between w:val="nil"/>
              </w:pBdr>
              <w:tabs>
                <w:tab w:val="left" w:pos="5562"/>
              </w:tabs>
              <w:rPr>
                <w:rFonts w:ascii="Arial" w:eastAsia="Calibri" w:hAnsi="Arial" w:cs="Arial"/>
                <w:color w:val="000000"/>
              </w:rPr>
            </w:pPr>
            <w:r w:rsidRPr="00BB00C5">
              <w:rPr>
                <w:rFonts w:ascii="Arial" w:eastAsia="Calibri" w:hAnsi="Arial" w:cs="Arial"/>
                <w:color w:val="000000"/>
              </w:rPr>
              <w:t xml:space="preserve">ВІЛ </w:t>
            </w:r>
            <w:proofErr w:type="spellStart"/>
            <w:r w:rsidRPr="00BB00C5">
              <w:rPr>
                <w:rFonts w:ascii="Arial" w:eastAsia="Calibri" w:hAnsi="Arial" w:cs="Arial"/>
                <w:color w:val="000000"/>
              </w:rPr>
              <w:t>можна</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заразитися</w:t>
            </w:r>
            <w:proofErr w:type="spellEnd"/>
            <w:r w:rsidRPr="00BB00C5">
              <w:rPr>
                <w:rFonts w:ascii="Arial" w:eastAsia="Calibri" w:hAnsi="Arial" w:cs="Arial"/>
                <w:color w:val="000000"/>
              </w:rPr>
              <w:t xml:space="preserve"> через укус комара</w:t>
            </w:r>
          </w:p>
        </w:tc>
        <w:tc>
          <w:tcPr>
            <w:tcW w:w="1985" w:type="dxa"/>
          </w:tcPr>
          <w:p w14:paraId="7179487D" w14:textId="77777777" w:rsidR="002C3FE7" w:rsidRPr="00BB00C5" w:rsidRDefault="002C3FE7" w:rsidP="00C36054">
            <w:pPr>
              <w:widowControl w:val="0"/>
              <w:pBdr>
                <w:top w:val="nil"/>
                <w:left w:val="nil"/>
                <w:bottom w:val="nil"/>
                <w:right w:val="nil"/>
                <w:between w:val="nil"/>
              </w:pBdr>
              <w:tabs>
                <w:tab w:val="left" w:pos="5562"/>
              </w:tabs>
              <w:jc w:val="center"/>
              <w:rPr>
                <w:rFonts w:ascii="Arial" w:eastAsia="Calibri" w:hAnsi="Arial" w:cs="Arial"/>
                <w:color w:val="000000"/>
              </w:rPr>
            </w:pPr>
            <w:r w:rsidRPr="00BB00C5">
              <w:rPr>
                <w:rFonts w:ascii="Arial" w:eastAsia="Calibri" w:hAnsi="Arial" w:cs="Arial"/>
                <w:color w:val="000000"/>
              </w:rPr>
              <w:t>92</w:t>
            </w:r>
          </w:p>
        </w:tc>
      </w:tr>
      <w:tr w:rsidR="002C3FE7" w:rsidRPr="00BB00C5" w14:paraId="7BBE9C22" w14:textId="77777777" w:rsidTr="00C36054">
        <w:trPr>
          <w:cnfStyle w:val="000000100000" w:firstRow="0" w:lastRow="0" w:firstColumn="0" w:lastColumn="0" w:oddVBand="0" w:evenVBand="0" w:oddHBand="1" w:evenHBand="0" w:firstRowFirstColumn="0" w:firstRowLastColumn="0" w:lastRowFirstColumn="0" w:lastRowLastColumn="0"/>
          <w:trHeight w:val="65"/>
        </w:trPr>
        <w:tc>
          <w:tcPr>
            <w:tcW w:w="7366" w:type="dxa"/>
          </w:tcPr>
          <w:p w14:paraId="0547B5CA" w14:textId="77777777" w:rsidR="002C3FE7" w:rsidRPr="00BB00C5" w:rsidRDefault="002C3FE7" w:rsidP="00C36054">
            <w:pPr>
              <w:widowControl w:val="0"/>
              <w:pBdr>
                <w:top w:val="nil"/>
                <w:left w:val="nil"/>
                <w:bottom w:val="nil"/>
                <w:right w:val="nil"/>
                <w:between w:val="nil"/>
              </w:pBdr>
              <w:tabs>
                <w:tab w:val="left" w:pos="5562"/>
              </w:tabs>
              <w:rPr>
                <w:rFonts w:ascii="Arial" w:eastAsia="Calibri" w:hAnsi="Arial" w:cs="Arial"/>
                <w:color w:val="000000"/>
                <w:lang w:val="uk-UA"/>
              </w:rPr>
            </w:pPr>
            <w:r w:rsidRPr="00BB00C5">
              <w:rPr>
                <w:rFonts w:ascii="Arial" w:eastAsia="Calibri" w:hAnsi="Arial" w:cs="Arial"/>
                <w:color w:val="000000"/>
                <w:lang w:val="uk-UA"/>
              </w:rPr>
              <w:t>Інфікуватися ВІЛ можна, якщо пити по черзі з однієї склянки з ВІЛ-інфікованою людиною</w:t>
            </w:r>
          </w:p>
        </w:tc>
        <w:tc>
          <w:tcPr>
            <w:tcW w:w="1985" w:type="dxa"/>
          </w:tcPr>
          <w:p w14:paraId="2B15BB49" w14:textId="77777777" w:rsidR="002C3FE7" w:rsidRPr="00BB00C5" w:rsidRDefault="002C3FE7" w:rsidP="00C36054">
            <w:pPr>
              <w:widowControl w:val="0"/>
              <w:pBdr>
                <w:top w:val="nil"/>
                <w:left w:val="nil"/>
                <w:bottom w:val="nil"/>
                <w:right w:val="nil"/>
                <w:between w:val="nil"/>
              </w:pBdr>
              <w:tabs>
                <w:tab w:val="left" w:pos="5562"/>
              </w:tabs>
              <w:jc w:val="center"/>
              <w:rPr>
                <w:rFonts w:ascii="Arial" w:eastAsia="Calibri" w:hAnsi="Arial" w:cs="Arial"/>
                <w:color w:val="000000"/>
              </w:rPr>
            </w:pPr>
            <w:r w:rsidRPr="00BB00C5">
              <w:rPr>
                <w:rFonts w:ascii="Arial" w:eastAsia="Calibri" w:hAnsi="Arial" w:cs="Arial"/>
                <w:color w:val="000000"/>
              </w:rPr>
              <w:t>93</w:t>
            </w:r>
          </w:p>
        </w:tc>
      </w:tr>
      <w:tr w:rsidR="002C3FE7" w:rsidRPr="00BB00C5" w14:paraId="52488B51" w14:textId="77777777" w:rsidTr="00C36054">
        <w:trPr>
          <w:trHeight w:val="296"/>
        </w:trPr>
        <w:tc>
          <w:tcPr>
            <w:tcW w:w="7366" w:type="dxa"/>
          </w:tcPr>
          <w:p w14:paraId="5A78C288" w14:textId="77777777" w:rsidR="002C3FE7" w:rsidRPr="00BB00C5" w:rsidRDefault="002C3FE7" w:rsidP="00C36054">
            <w:pPr>
              <w:widowControl w:val="0"/>
              <w:pBdr>
                <w:top w:val="nil"/>
                <w:left w:val="nil"/>
                <w:bottom w:val="nil"/>
                <w:right w:val="nil"/>
                <w:between w:val="nil"/>
              </w:pBdr>
              <w:tabs>
                <w:tab w:val="left" w:pos="5562"/>
              </w:tabs>
              <w:rPr>
                <w:rFonts w:ascii="Arial" w:eastAsia="Calibri" w:hAnsi="Arial" w:cs="Arial"/>
                <w:color w:val="000000"/>
                <w:lang w:val="uk-UA"/>
              </w:rPr>
            </w:pPr>
            <w:r w:rsidRPr="00BB00C5">
              <w:rPr>
                <w:rFonts w:ascii="Arial" w:eastAsia="Calibri" w:hAnsi="Arial" w:cs="Arial"/>
                <w:color w:val="000000"/>
                <w:lang w:val="uk-UA"/>
              </w:rPr>
              <w:t>Інфікуватися ВІЛ можна через спільне використання туалету, басейну, сауни з ВІЛ-інфікованою людиною</w:t>
            </w:r>
          </w:p>
        </w:tc>
        <w:tc>
          <w:tcPr>
            <w:tcW w:w="1985" w:type="dxa"/>
          </w:tcPr>
          <w:p w14:paraId="65CBB0BF" w14:textId="77777777" w:rsidR="002C3FE7" w:rsidRPr="00BB00C5" w:rsidRDefault="002C3FE7" w:rsidP="00C36054">
            <w:pPr>
              <w:widowControl w:val="0"/>
              <w:pBdr>
                <w:top w:val="nil"/>
                <w:left w:val="nil"/>
                <w:bottom w:val="nil"/>
                <w:right w:val="nil"/>
                <w:between w:val="nil"/>
              </w:pBdr>
              <w:tabs>
                <w:tab w:val="left" w:pos="5562"/>
              </w:tabs>
              <w:jc w:val="center"/>
              <w:rPr>
                <w:rFonts w:ascii="Arial" w:eastAsia="Calibri" w:hAnsi="Arial" w:cs="Arial"/>
                <w:color w:val="000000"/>
              </w:rPr>
            </w:pPr>
            <w:r w:rsidRPr="00BB00C5">
              <w:rPr>
                <w:rFonts w:ascii="Arial" w:eastAsia="Calibri" w:hAnsi="Arial" w:cs="Arial"/>
                <w:color w:val="000000"/>
              </w:rPr>
              <w:t>88</w:t>
            </w:r>
          </w:p>
        </w:tc>
      </w:tr>
      <w:tr w:rsidR="002C3FE7" w:rsidRPr="00BB00C5" w14:paraId="533D25FE" w14:textId="77777777" w:rsidTr="00C36054">
        <w:trPr>
          <w:cnfStyle w:val="000000100000" w:firstRow="0" w:lastRow="0" w:firstColumn="0" w:lastColumn="0" w:oddVBand="0" w:evenVBand="0" w:oddHBand="1" w:evenHBand="0" w:firstRowFirstColumn="0" w:firstRowLastColumn="0" w:lastRowFirstColumn="0" w:lastRowLastColumn="0"/>
          <w:trHeight w:val="503"/>
        </w:trPr>
        <w:tc>
          <w:tcPr>
            <w:tcW w:w="7366" w:type="dxa"/>
          </w:tcPr>
          <w:p w14:paraId="44158CE6" w14:textId="77777777" w:rsidR="002C3FE7" w:rsidRPr="00BB00C5" w:rsidRDefault="002C3FE7" w:rsidP="00C36054">
            <w:pPr>
              <w:widowControl w:val="0"/>
              <w:pBdr>
                <w:top w:val="nil"/>
                <w:left w:val="nil"/>
                <w:bottom w:val="nil"/>
                <w:right w:val="nil"/>
                <w:between w:val="nil"/>
              </w:pBdr>
              <w:tabs>
                <w:tab w:val="left" w:pos="5562"/>
              </w:tabs>
              <w:rPr>
                <w:rFonts w:ascii="Arial" w:eastAsia="Calibri" w:hAnsi="Arial" w:cs="Arial"/>
                <w:color w:val="000000"/>
                <w:lang w:val="uk-UA"/>
              </w:rPr>
            </w:pPr>
            <w:r w:rsidRPr="00BB00C5">
              <w:rPr>
                <w:rFonts w:ascii="Arial" w:eastAsia="Calibri" w:hAnsi="Arial" w:cs="Arial"/>
                <w:color w:val="000000"/>
                <w:lang w:val="uk-UA"/>
              </w:rPr>
              <w:t>Інфікуватися ВІЛ можна через спільне використання ін’єкційного інструментарію з ВІЛ-інфікованою людиною</w:t>
            </w:r>
          </w:p>
        </w:tc>
        <w:tc>
          <w:tcPr>
            <w:tcW w:w="1985" w:type="dxa"/>
          </w:tcPr>
          <w:p w14:paraId="09CB31AB" w14:textId="77777777" w:rsidR="002C3FE7" w:rsidRPr="00BB00C5" w:rsidRDefault="002C3FE7" w:rsidP="00C36054">
            <w:pPr>
              <w:widowControl w:val="0"/>
              <w:pBdr>
                <w:top w:val="nil"/>
                <w:left w:val="nil"/>
                <w:bottom w:val="nil"/>
                <w:right w:val="nil"/>
                <w:between w:val="nil"/>
              </w:pBdr>
              <w:tabs>
                <w:tab w:val="left" w:pos="5562"/>
              </w:tabs>
              <w:jc w:val="center"/>
              <w:rPr>
                <w:rFonts w:ascii="Arial" w:eastAsia="Calibri" w:hAnsi="Arial" w:cs="Arial"/>
                <w:color w:val="000000"/>
              </w:rPr>
            </w:pPr>
            <w:r w:rsidRPr="00BB00C5">
              <w:rPr>
                <w:rFonts w:ascii="Arial" w:eastAsia="Calibri" w:hAnsi="Arial" w:cs="Arial"/>
                <w:color w:val="000000"/>
              </w:rPr>
              <w:t>99</w:t>
            </w:r>
          </w:p>
        </w:tc>
      </w:tr>
      <w:tr w:rsidR="002C3FE7" w:rsidRPr="00BB00C5" w14:paraId="2F67F544" w14:textId="77777777" w:rsidTr="00C36054">
        <w:trPr>
          <w:trHeight w:val="235"/>
        </w:trPr>
        <w:tc>
          <w:tcPr>
            <w:tcW w:w="7366" w:type="dxa"/>
          </w:tcPr>
          <w:p w14:paraId="6BE755F1" w14:textId="77777777" w:rsidR="002C3FE7" w:rsidRPr="00BB00C5" w:rsidRDefault="002C3FE7" w:rsidP="00C36054">
            <w:pPr>
              <w:widowControl w:val="0"/>
              <w:pBdr>
                <w:top w:val="nil"/>
                <w:left w:val="nil"/>
                <w:bottom w:val="nil"/>
                <w:right w:val="nil"/>
                <w:between w:val="nil"/>
              </w:pBdr>
              <w:tabs>
                <w:tab w:val="left" w:pos="5562"/>
              </w:tabs>
              <w:rPr>
                <w:rFonts w:ascii="Arial" w:eastAsia="Calibri" w:hAnsi="Arial" w:cs="Arial"/>
                <w:color w:val="000000"/>
              </w:rPr>
            </w:pPr>
            <w:r w:rsidRPr="00BB00C5">
              <w:rPr>
                <w:rFonts w:ascii="Arial" w:eastAsia="Calibri" w:hAnsi="Arial" w:cs="Arial"/>
                <w:color w:val="000000"/>
              </w:rPr>
              <w:t xml:space="preserve">Правильно </w:t>
            </w:r>
            <w:proofErr w:type="spellStart"/>
            <w:r w:rsidRPr="00BB00C5">
              <w:rPr>
                <w:rFonts w:ascii="Arial" w:eastAsia="Calibri" w:hAnsi="Arial" w:cs="Arial"/>
                <w:color w:val="000000"/>
              </w:rPr>
              <w:t>визначені</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всі</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із</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представлених</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тверджень</w:t>
            </w:r>
            <w:proofErr w:type="spellEnd"/>
          </w:p>
        </w:tc>
        <w:tc>
          <w:tcPr>
            <w:tcW w:w="1985" w:type="dxa"/>
          </w:tcPr>
          <w:p w14:paraId="24D8E222" w14:textId="77777777" w:rsidR="002C3FE7" w:rsidRPr="00BB00C5" w:rsidRDefault="002C3FE7" w:rsidP="00C36054">
            <w:pPr>
              <w:widowControl w:val="0"/>
              <w:pBdr>
                <w:top w:val="nil"/>
                <w:left w:val="nil"/>
                <w:bottom w:val="nil"/>
                <w:right w:val="nil"/>
                <w:between w:val="nil"/>
              </w:pBdr>
              <w:tabs>
                <w:tab w:val="left" w:pos="5562"/>
              </w:tabs>
              <w:jc w:val="center"/>
              <w:rPr>
                <w:rFonts w:ascii="Arial" w:eastAsia="Calibri" w:hAnsi="Arial" w:cs="Arial"/>
                <w:color w:val="000000"/>
              </w:rPr>
            </w:pPr>
            <w:r w:rsidRPr="00BB00C5">
              <w:rPr>
                <w:rFonts w:ascii="Arial" w:eastAsia="Calibri" w:hAnsi="Arial" w:cs="Arial"/>
                <w:color w:val="000000"/>
              </w:rPr>
              <w:t>49</w:t>
            </w:r>
          </w:p>
        </w:tc>
      </w:tr>
      <w:tr w:rsidR="002C3FE7" w:rsidRPr="00BB00C5" w14:paraId="73E6E282" w14:textId="77777777" w:rsidTr="00C36054">
        <w:trPr>
          <w:cnfStyle w:val="000000100000" w:firstRow="0" w:lastRow="0" w:firstColumn="0" w:lastColumn="0" w:oddVBand="0" w:evenVBand="0" w:oddHBand="1" w:evenHBand="0" w:firstRowFirstColumn="0" w:firstRowLastColumn="0" w:lastRowFirstColumn="0" w:lastRowLastColumn="0"/>
          <w:trHeight w:val="503"/>
        </w:trPr>
        <w:tc>
          <w:tcPr>
            <w:tcW w:w="7366" w:type="dxa"/>
          </w:tcPr>
          <w:p w14:paraId="4238ED0C" w14:textId="77777777" w:rsidR="002C3FE7" w:rsidRPr="00BB00C5" w:rsidRDefault="002C3FE7" w:rsidP="00C36054">
            <w:pPr>
              <w:widowControl w:val="0"/>
              <w:pBdr>
                <w:top w:val="nil"/>
                <w:left w:val="nil"/>
                <w:bottom w:val="nil"/>
                <w:right w:val="nil"/>
                <w:between w:val="nil"/>
              </w:pBdr>
              <w:tabs>
                <w:tab w:val="left" w:pos="5562"/>
              </w:tabs>
              <w:rPr>
                <w:rFonts w:ascii="Arial" w:eastAsia="Calibri" w:hAnsi="Arial" w:cs="Arial"/>
                <w:color w:val="000000"/>
              </w:rPr>
            </w:pPr>
            <w:proofErr w:type="spellStart"/>
            <w:r w:rsidRPr="00BB00C5">
              <w:rPr>
                <w:rFonts w:ascii="Arial" w:eastAsia="Calibri" w:hAnsi="Arial" w:cs="Arial"/>
                <w:color w:val="000000"/>
              </w:rPr>
              <w:t>Індикатор</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порахований</w:t>
            </w:r>
            <w:proofErr w:type="spellEnd"/>
            <w:r w:rsidRPr="00BB00C5">
              <w:rPr>
                <w:rFonts w:ascii="Arial" w:eastAsia="Calibri" w:hAnsi="Arial" w:cs="Arial"/>
                <w:color w:val="000000"/>
              </w:rPr>
              <w:t xml:space="preserve"> з </w:t>
            </w:r>
            <w:proofErr w:type="spellStart"/>
            <w:r w:rsidRPr="00BB00C5">
              <w:rPr>
                <w:rFonts w:ascii="Arial" w:eastAsia="Calibri" w:hAnsi="Arial" w:cs="Arial"/>
                <w:color w:val="000000"/>
              </w:rPr>
              <w:t>врахуванням</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правильних</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відповідей</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щодо</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п’яти</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основних</w:t>
            </w:r>
            <w:proofErr w:type="spellEnd"/>
            <w:r w:rsidRPr="00BB00C5">
              <w:rPr>
                <w:rFonts w:ascii="Arial" w:eastAsia="Calibri" w:hAnsi="Arial" w:cs="Arial"/>
                <w:color w:val="000000"/>
              </w:rPr>
              <w:t xml:space="preserve"> </w:t>
            </w:r>
            <w:proofErr w:type="spellStart"/>
            <w:r w:rsidRPr="00BB00C5">
              <w:rPr>
                <w:rFonts w:ascii="Arial" w:eastAsia="Calibri" w:hAnsi="Arial" w:cs="Arial"/>
                <w:color w:val="000000"/>
              </w:rPr>
              <w:t>тверджень</w:t>
            </w:r>
            <w:proofErr w:type="spellEnd"/>
          </w:p>
        </w:tc>
        <w:tc>
          <w:tcPr>
            <w:tcW w:w="1985" w:type="dxa"/>
          </w:tcPr>
          <w:p w14:paraId="1CEAB9CE" w14:textId="77777777" w:rsidR="002C3FE7" w:rsidRPr="00BB00C5" w:rsidRDefault="002C3FE7" w:rsidP="00C36054">
            <w:pPr>
              <w:widowControl w:val="0"/>
              <w:pBdr>
                <w:top w:val="nil"/>
                <w:left w:val="nil"/>
                <w:bottom w:val="nil"/>
                <w:right w:val="nil"/>
                <w:between w:val="nil"/>
              </w:pBdr>
              <w:tabs>
                <w:tab w:val="left" w:pos="5562"/>
              </w:tabs>
              <w:jc w:val="center"/>
              <w:rPr>
                <w:rFonts w:ascii="Arial" w:eastAsia="Calibri" w:hAnsi="Arial" w:cs="Arial"/>
                <w:color w:val="000000"/>
              </w:rPr>
            </w:pPr>
            <w:r w:rsidRPr="00BB00C5">
              <w:rPr>
                <w:rFonts w:ascii="Arial" w:eastAsia="Calibri" w:hAnsi="Arial" w:cs="Arial"/>
                <w:color w:val="000000"/>
              </w:rPr>
              <w:t>52</w:t>
            </w:r>
          </w:p>
        </w:tc>
      </w:tr>
    </w:tbl>
    <w:p w14:paraId="59B54112" w14:textId="77777777" w:rsidR="002C3FE7" w:rsidRPr="00BB00C5" w:rsidRDefault="002C3FE7" w:rsidP="002C3FE7">
      <w:pPr>
        <w:pStyle w:val="1"/>
        <w:spacing w:after="120" w:line="240" w:lineRule="auto"/>
        <w:rPr>
          <w:rFonts w:ascii="Arial" w:eastAsia="Calibri" w:hAnsi="Arial" w:cs="Arial"/>
          <w:b/>
          <w:i/>
          <w:smallCaps/>
          <w:color w:val="5B9BD5"/>
          <w:sz w:val="24"/>
          <w:szCs w:val="24"/>
          <w:lang w:val="uk-UA"/>
        </w:rPr>
      </w:pPr>
      <w:bookmarkStart w:id="49" w:name="_Toc56494056"/>
      <w:r w:rsidRPr="00BB00C5">
        <w:rPr>
          <w:rFonts w:ascii="Arial" w:eastAsia="Calibri" w:hAnsi="Arial" w:cs="Arial"/>
          <w:b/>
          <w:i/>
          <w:smallCaps/>
          <w:color w:val="5B9BD5"/>
          <w:sz w:val="24"/>
          <w:szCs w:val="24"/>
          <w:lang w:val="uk-UA"/>
        </w:rPr>
        <w:t xml:space="preserve">6.5. Знання про </w:t>
      </w:r>
      <w:proofErr w:type="spellStart"/>
      <w:r w:rsidRPr="00BB00C5">
        <w:rPr>
          <w:rFonts w:ascii="Arial" w:eastAsia="Calibri" w:hAnsi="Arial" w:cs="Arial"/>
          <w:b/>
          <w:i/>
          <w:smallCaps/>
          <w:color w:val="5B9BD5"/>
          <w:sz w:val="24"/>
          <w:szCs w:val="24"/>
          <w:lang w:val="uk-UA"/>
        </w:rPr>
        <w:t>доконтактну</w:t>
      </w:r>
      <w:proofErr w:type="spellEnd"/>
      <w:r w:rsidRPr="00BB00C5">
        <w:rPr>
          <w:rFonts w:ascii="Arial" w:eastAsia="Calibri" w:hAnsi="Arial" w:cs="Arial"/>
          <w:b/>
          <w:i/>
          <w:smallCaps/>
          <w:color w:val="5B9BD5"/>
          <w:sz w:val="24"/>
          <w:szCs w:val="24"/>
          <w:lang w:val="uk-UA"/>
        </w:rPr>
        <w:t xml:space="preserve"> та </w:t>
      </w:r>
      <w:proofErr w:type="spellStart"/>
      <w:r w:rsidRPr="00BB00C5">
        <w:rPr>
          <w:rFonts w:ascii="Arial" w:eastAsia="Calibri" w:hAnsi="Arial" w:cs="Arial"/>
          <w:b/>
          <w:i/>
          <w:smallCaps/>
          <w:color w:val="5B9BD5"/>
          <w:sz w:val="24"/>
          <w:szCs w:val="24"/>
          <w:lang w:val="uk-UA"/>
        </w:rPr>
        <w:t>постконтакту</w:t>
      </w:r>
      <w:proofErr w:type="spellEnd"/>
      <w:r w:rsidRPr="00BB00C5">
        <w:rPr>
          <w:rFonts w:ascii="Arial" w:eastAsia="Calibri" w:hAnsi="Arial" w:cs="Arial"/>
          <w:b/>
          <w:i/>
          <w:smallCaps/>
          <w:color w:val="5B9BD5"/>
          <w:sz w:val="24"/>
          <w:szCs w:val="24"/>
          <w:lang w:val="uk-UA"/>
        </w:rPr>
        <w:t xml:space="preserve"> профілактику</w:t>
      </w:r>
      <w:bookmarkEnd w:id="49"/>
    </w:p>
    <w:p w14:paraId="198E39B7" w14:textId="2CFC4297" w:rsidR="002C3FE7" w:rsidRPr="00BB00C5" w:rsidRDefault="002C3FE7" w:rsidP="002C3FE7">
      <w:pPr>
        <w:spacing w:before="120" w:after="120" w:line="240" w:lineRule="auto"/>
        <w:jc w:val="both"/>
        <w:rPr>
          <w:rFonts w:eastAsia="Calibri"/>
          <w:sz w:val="24"/>
          <w:szCs w:val="24"/>
        </w:rPr>
      </w:pPr>
      <w:r w:rsidRPr="00BB00C5">
        <w:rPr>
          <w:rFonts w:eastAsia="Calibri"/>
          <w:sz w:val="24"/>
          <w:szCs w:val="24"/>
        </w:rPr>
        <w:t xml:space="preserve">Рівень обізнаності про наявність таких біомедичних інтервенцій попередження інфікування ВІЛ, як </w:t>
      </w:r>
      <w:proofErr w:type="spellStart"/>
      <w:r w:rsidRPr="00BB00C5">
        <w:rPr>
          <w:rFonts w:eastAsia="Calibri"/>
          <w:sz w:val="24"/>
          <w:szCs w:val="24"/>
        </w:rPr>
        <w:t>доконтактна</w:t>
      </w:r>
      <w:proofErr w:type="spellEnd"/>
      <w:r w:rsidRPr="00BB00C5">
        <w:rPr>
          <w:rFonts w:eastAsia="Calibri"/>
          <w:sz w:val="24"/>
          <w:szCs w:val="24"/>
        </w:rPr>
        <w:t xml:space="preserve"> профілактика (</w:t>
      </w:r>
      <w:proofErr w:type="spellStart"/>
      <w:r w:rsidRPr="00BB00C5">
        <w:rPr>
          <w:rFonts w:eastAsia="Calibri"/>
          <w:sz w:val="24"/>
          <w:szCs w:val="24"/>
        </w:rPr>
        <w:t>PrEP</w:t>
      </w:r>
      <w:proofErr w:type="spellEnd"/>
      <w:r w:rsidRPr="00BB00C5">
        <w:rPr>
          <w:rFonts w:eastAsia="Calibri"/>
          <w:sz w:val="24"/>
          <w:szCs w:val="24"/>
        </w:rPr>
        <w:t xml:space="preserve">) та </w:t>
      </w:r>
      <w:proofErr w:type="spellStart"/>
      <w:r w:rsidRPr="00BB00C5">
        <w:rPr>
          <w:rFonts w:eastAsia="Calibri"/>
          <w:sz w:val="24"/>
          <w:szCs w:val="24"/>
        </w:rPr>
        <w:t>постконтактна</w:t>
      </w:r>
      <w:proofErr w:type="spellEnd"/>
      <w:r w:rsidRPr="00BB00C5">
        <w:rPr>
          <w:rFonts w:eastAsia="Calibri"/>
          <w:sz w:val="24"/>
          <w:szCs w:val="24"/>
        </w:rPr>
        <w:t xml:space="preserve"> профілактика (PEP) є досить високим. Близько половини </w:t>
      </w:r>
      <w:proofErr w:type="spellStart"/>
      <w:r w:rsidRPr="00BB00C5">
        <w:rPr>
          <w:rFonts w:eastAsia="Calibri"/>
          <w:sz w:val="24"/>
          <w:szCs w:val="24"/>
        </w:rPr>
        <w:t>трансгендерних</w:t>
      </w:r>
      <w:proofErr w:type="spellEnd"/>
      <w:r w:rsidRPr="00BB00C5">
        <w:rPr>
          <w:rFonts w:eastAsia="Calibri"/>
          <w:sz w:val="24"/>
          <w:szCs w:val="24"/>
        </w:rPr>
        <w:t xml:space="preserve"> жінок (54%) повідомили, що вони чули про </w:t>
      </w:r>
      <w:proofErr w:type="spellStart"/>
      <w:r w:rsidRPr="00BB00C5">
        <w:rPr>
          <w:rFonts w:eastAsia="Calibri"/>
          <w:sz w:val="24"/>
          <w:szCs w:val="24"/>
        </w:rPr>
        <w:t>PrEP</w:t>
      </w:r>
      <w:proofErr w:type="spellEnd"/>
      <w:r w:rsidRPr="00BB00C5">
        <w:rPr>
          <w:rFonts w:eastAsia="Calibri"/>
          <w:sz w:val="24"/>
          <w:szCs w:val="24"/>
        </w:rPr>
        <w:t xml:space="preserve"> (Табл. </w:t>
      </w:r>
      <w:r w:rsidR="00BB0642">
        <w:rPr>
          <w:rFonts w:eastAsia="Calibri"/>
          <w:sz w:val="24"/>
          <w:szCs w:val="24"/>
        </w:rPr>
        <w:t>9</w:t>
      </w:r>
      <w:r w:rsidR="00E90554">
        <w:rPr>
          <w:rFonts w:eastAsia="Calibri"/>
          <w:sz w:val="24"/>
          <w:szCs w:val="24"/>
        </w:rPr>
        <w:t>0</w:t>
      </w:r>
      <w:r w:rsidRPr="00BB00C5">
        <w:rPr>
          <w:rFonts w:eastAsia="Calibri"/>
          <w:sz w:val="24"/>
          <w:szCs w:val="24"/>
        </w:rPr>
        <w:t xml:space="preserve">). Обізнаність про РЕР є дещо нижчою, але все ж залишається на високому рівні – 41% чули про РЕР. </w:t>
      </w:r>
    </w:p>
    <w:p w14:paraId="0048E3B9" w14:textId="77777777" w:rsidR="002C3FE7" w:rsidRPr="00BB00C5" w:rsidRDefault="002C3FE7" w:rsidP="002C3FE7">
      <w:pPr>
        <w:spacing w:before="120" w:after="120" w:line="240" w:lineRule="auto"/>
        <w:jc w:val="both"/>
        <w:rPr>
          <w:rFonts w:eastAsia="Calibri"/>
          <w:sz w:val="24"/>
          <w:szCs w:val="24"/>
        </w:rPr>
      </w:pPr>
      <w:r w:rsidRPr="00BB00C5">
        <w:rPr>
          <w:rFonts w:eastAsia="Calibri"/>
          <w:sz w:val="24"/>
          <w:szCs w:val="24"/>
        </w:rPr>
        <w:t xml:space="preserve">Але вказані високі знання не свідчать про власний досвід отримання препаратів </w:t>
      </w:r>
      <w:proofErr w:type="spellStart"/>
      <w:r w:rsidRPr="00BB00C5">
        <w:rPr>
          <w:rFonts w:eastAsia="Calibri"/>
          <w:sz w:val="24"/>
          <w:szCs w:val="24"/>
        </w:rPr>
        <w:t>PrEP</w:t>
      </w:r>
      <w:proofErr w:type="spellEnd"/>
      <w:r w:rsidRPr="00BB00C5">
        <w:rPr>
          <w:rFonts w:eastAsia="Calibri"/>
          <w:sz w:val="24"/>
          <w:szCs w:val="24"/>
        </w:rPr>
        <w:t xml:space="preserve"> та РЕР. Так, тільки 3% </w:t>
      </w:r>
      <w:proofErr w:type="spellStart"/>
      <w:r w:rsidRPr="00BB00C5">
        <w:rPr>
          <w:rFonts w:eastAsia="Calibri"/>
          <w:sz w:val="24"/>
          <w:szCs w:val="24"/>
        </w:rPr>
        <w:t>трансгендерних</w:t>
      </w:r>
      <w:proofErr w:type="spellEnd"/>
      <w:r w:rsidRPr="00BB00C5">
        <w:rPr>
          <w:rFonts w:eastAsia="Calibri"/>
          <w:sz w:val="24"/>
          <w:szCs w:val="24"/>
        </w:rPr>
        <w:t xml:space="preserve"> жінок приймали </w:t>
      </w:r>
      <w:proofErr w:type="spellStart"/>
      <w:r w:rsidRPr="00BB00C5">
        <w:rPr>
          <w:rFonts w:eastAsia="Calibri"/>
          <w:sz w:val="24"/>
          <w:szCs w:val="24"/>
        </w:rPr>
        <w:t>PrEP</w:t>
      </w:r>
      <w:proofErr w:type="spellEnd"/>
      <w:r w:rsidRPr="00BB00C5">
        <w:rPr>
          <w:rFonts w:eastAsia="Calibri"/>
          <w:sz w:val="24"/>
          <w:szCs w:val="24"/>
        </w:rPr>
        <w:t xml:space="preserve"> та 1% - приймали РЕР.</w:t>
      </w:r>
    </w:p>
    <w:p w14:paraId="0754D334" w14:textId="62A08B7D" w:rsidR="002C3FE7" w:rsidRPr="00BB00C5" w:rsidRDefault="002C3FE7" w:rsidP="002C3FE7">
      <w:pPr>
        <w:pBdr>
          <w:top w:val="nil"/>
          <w:left w:val="nil"/>
          <w:bottom w:val="nil"/>
          <w:right w:val="nil"/>
          <w:between w:val="nil"/>
        </w:pBdr>
        <w:spacing w:line="240" w:lineRule="auto"/>
        <w:jc w:val="both"/>
        <w:rPr>
          <w:rFonts w:eastAsia="Calibri"/>
          <w:i/>
          <w:color w:val="44546A"/>
          <w:sz w:val="24"/>
          <w:szCs w:val="24"/>
        </w:rPr>
      </w:pPr>
      <w:r w:rsidRPr="00BB00C5">
        <w:rPr>
          <w:rFonts w:eastAsia="Calibri"/>
          <w:i/>
          <w:color w:val="44546A"/>
          <w:sz w:val="24"/>
          <w:szCs w:val="24"/>
        </w:rPr>
        <w:t xml:space="preserve">Табл. </w:t>
      </w:r>
      <w:r w:rsidR="00BB0642">
        <w:rPr>
          <w:rFonts w:eastAsia="Calibri"/>
          <w:i/>
          <w:color w:val="44546A"/>
          <w:sz w:val="24"/>
          <w:szCs w:val="24"/>
        </w:rPr>
        <w:t>9</w:t>
      </w:r>
      <w:r w:rsidR="00E90554">
        <w:rPr>
          <w:rFonts w:eastAsia="Calibri"/>
          <w:i/>
          <w:color w:val="44546A"/>
          <w:sz w:val="24"/>
          <w:szCs w:val="24"/>
        </w:rPr>
        <w:t>0</w:t>
      </w:r>
      <w:r w:rsidRPr="00BB00C5">
        <w:rPr>
          <w:rFonts w:eastAsia="Calibri"/>
          <w:i/>
          <w:color w:val="44546A"/>
          <w:sz w:val="24"/>
          <w:szCs w:val="24"/>
        </w:rPr>
        <w:t xml:space="preserve">. Частки </w:t>
      </w:r>
      <w:proofErr w:type="spellStart"/>
      <w:r w:rsidRPr="00BB00C5">
        <w:rPr>
          <w:rFonts w:eastAsia="Calibri"/>
          <w:i/>
          <w:color w:val="44546A"/>
          <w:sz w:val="24"/>
          <w:szCs w:val="24"/>
        </w:rPr>
        <w:t>трансгендерних</w:t>
      </w:r>
      <w:proofErr w:type="spellEnd"/>
      <w:r w:rsidRPr="00BB00C5">
        <w:rPr>
          <w:rFonts w:eastAsia="Calibri"/>
          <w:i/>
          <w:color w:val="44546A"/>
          <w:sz w:val="24"/>
          <w:szCs w:val="24"/>
        </w:rPr>
        <w:t xml:space="preserve"> жінок, які чули про такі інтервенції як </w:t>
      </w:r>
      <w:proofErr w:type="spellStart"/>
      <w:r w:rsidRPr="00BB00C5">
        <w:rPr>
          <w:rFonts w:eastAsia="Calibri"/>
          <w:i/>
          <w:color w:val="44546A"/>
          <w:sz w:val="24"/>
          <w:szCs w:val="24"/>
        </w:rPr>
        <w:t>PrEP</w:t>
      </w:r>
      <w:proofErr w:type="spellEnd"/>
      <w:r w:rsidRPr="00BB00C5">
        <w:rPr>
          <w:rFonts w:eastAsia="Calibri"/>
          <w:i/>
          <w:color w:val="44546A"/>
          <w:sz w:val="24"/>
          <w:szCs w:val="24"/>
        </w:rPr>
        <w:t xml:space="preserve"> та PEP, та приймали їх %</w:t>
      </w:r>
    </w:p>
    <w:tbl>
      <w:tblPr>
        <w:tblStyle w:val="1a"/>
        <w:tblW w:w="0" w:type="auto"/>
        <w:tblLook w:val="04A0" w:firstRow="1" w:lastRow="0" w:firstColumn="1" w:lastColumn="0" w:noHBand="0" w:noVBand="1"/>
      </w:tblPr>
      <w:tblGrid>
        <w:gridCol w:w="2336"/>
        <w:gridCol w:w="2336"/>
        <w:gridCol w:w="2336"/>
        <w:gridCol w:w="2337"/>
      </w:tblGrid>
      <w:tr w:rsidR="00C36054" w:rsidRPr="00C36054" w14:paraId="75AFF7CB" w14:textId="77777777" w:rsidTr="00C360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5C371EB3" w14:textId="77777777" w:rsidR="002C3FE7" w:rsidRPr="00C36054" w:rsidRDefault="002C3FE7" w:rsidP="002C3FE7">
            <w:pPr>
              <w:jc w:val="both"/>
              <w:rPr>
                <w:rFonts w:eastAsia="Calibri"/>
                <w:i/>
                <w:color w:val="auto"/>
                <w:sz w:val="24"/>
                <w:szCs w:val="24"/>
              </w:rPr>
            </w:pPr>
          </w:p>
        </w:tc>
        <w:tc>
          <w:tcPr>
            <w:tcW w:w="2336" w:type="dxa"/>
          </w:tcPr>
          <w:p w14:paraId="49A192B5" w14:textId="77777777" w:rsidR="002C3FE7" w:rsidRPr="00C36054" w:rsidRDefault="002C3FE7" w:rsidP="002C3FE7">
            <w:pPr>
              <w:jc w:val="center"/>
              <w:cnfStyle w:val="100000000000" w:firstRow="1" w:lastRow="0" w:firstColumn="0" w:lastColumn="0" w:oddVBand="0" w:evenVBand="0" w:oddHBand="0" w:evenHBand="0" w:firstRowFirstColumn="0" w:firstRowLastColumn="0" w:lastRowFirstColumn="0" w:lastRowLastColumn="0"/>
              <w:rPr>
                <w:rFonts w:eastAsia="Calibri"/>
                <w:b w:val="0"/>
                <w:i/>
                <w:color w:val="auto"/>
                <w:sz w:val="24"/>
                <w:szCs w:val="24"/>
              </w:rPr>
            </w:pPr>
            <w:r w:rsidRPr="00C36054">
              <w:rPr>
                <w:rFonts w:eastAsia="Calibri"/>
                <w:b w:val="0"/>
                <w:color w:val="auto"/>
                <w:sz w:val="24"/>
                <w:szCs w:val="24"/>
              </w:rPr>
              <w:t>Так</w:t>
            </w:r>
          </w:p>
        </w:tc>
        <w:tc>
          <w:tcPr>
            <w:tcW w:w="2336" w:type="dxa"/>
          </w:tcPr>
          <w:p w14:paraId="56860491" w14:textId="77777777" w:rsidR="002C3FE7" w:rsidRPr="00C36054" w:rsidRDefault="002C3FE7" w:rsidP="002C3FE7">
            <w:pPr>
              <w:jc w:val="center"/>
              <w:cnfStyle w:val="100000000000" w:firstRow="1" w:lastRow="0" w:firstColumn="0" w:lastColumn="0" w:oddVBand="0" w:evenVBand="0" w:oddHBand="0" w:evenHBand="0" w:firstRowFirstColumn="0" w:firstRowLastColumn="0" w:lastRowFirstColumn="0" w:lastRowLastColumn="0"/>
              <w:rPr>
                <w:rFonts w:eastAsia="Calibri"/>
                <w:b w:val="0"/>
                <w:i/>
                <w:color w:val="auto"/>
                <w:sz w:val="24"/>
                <w:szCs w:val="24"/>
              </w:rPr>
            </w:pPr>
            <w:r w:rsidRPr="00C36054">
              <w:rPr>
                <w:rFonts w:eastAsia="Calibri"/>
                <w:b w:val="0"/>
                <w:color w:val="auto"/>
                <w:sz w:val="24"/>
                <w:szCs w:val="24"/>
              </w:rPr>
              <w:t>Ні</w:t>
            </w:r>
          </w:p>
        </w:tc>
        <w:tc>
          <w:tcPr>
            <w:tcW w:w="2337" w:type="dxa"/>
          </w:tcPr>
          <w:p w14:paraId="6E6A0E35" w14:textId="77777777" w:rsidR="002C3FE7" w:rsidRPr="00C36054" w:rsidRDefault="002C3FE7" w:rsidP="002C3FE7">
            <w:pPr>
              <w:jc w:val="center"/>
              <w:cnfStyle w:val="100000000000" w:firstRow="1" w:lastRow="0" w:firstColumn="0" w:lastColumn="0" w:oddVBand="0" w:evenVBand="0" w:oddHBand="0" w:evenHBand="0" w:firstRowFirstColumn="0" w:firstRowLastColumn="0" w:lastRowFirstColumn="0" w:lastRowLastColumn="0"/>
              <w:rPr>
                <w:rFonts w:eastAsia="Calibri"/>
                <w:b w:val="0"/>
                <w:i/>
                <w:color w:val="auto"/>
                <w:sz w:val="24"/>
                <w:szCs w:val="24"/>
              </w:rPr>
            </w:pPr>
            <w:r w:rsidRPr="00C36054">
              <w:rPr>
                <w:rFonts w:eastAsia="Calibri"/>
                <w:b w:val="0"/>
                <w:color w:val="auto"/>
                <w:sz w:val="24"/>
                <w:szCs w:val="24"/>
              </w:rPr>
              <w:t>Не пам’ятаю</w:t>
            </w:r>
          </w:p>
        </w:tc>
      </w:tr>
      <w:tr w:rsidR="00C36054" w:rsidRPr="00C36054" w14:paraId="40AA91DB" w14:textId="77777777" w:rsidTr="00C36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7AC2205A" w14:textId="77777777" w:rsidR="002C3FE7" w:rsidRPr="00C36054" w:rsidRDefault="002C3FE7" w:rsidP="002C3FE7">
            <w:pPr>
              <w:jc w:val="both"/>
              <w:rPr>
                <w:rFonts w:eastAsia="Calibri"/>
                <w:b w:val="0"/>
                <w:color w:val="auto"/>
                <w:sz w:val="24"/>
                <w:szCs w:val="24"/>
              </w:rPr>
            </w:pPr>
            <w:r w:rsidRPr="00C36054">
              <w:rPr>
                <w:rFonts w:eastAsia="Calibri"/>
                <w:b w:val="0"/>
                <w:color w:val="auto"/>
                <w:sz w:val="24"/>
                <w:szCs w:val="24"/>
              </w:rPr>
              <w:t xml:space="preserve">Чули про </w:t>
            </w:r>
            <w:proofErr w:type="spellStart"/>
            <w:r w:rsidRPr="00C36054">
              <w:rPr>
                <w:rFonts w:eastAsia="Calibri"/>
                <w:b w:val="0"/>
                <w:color w:val="auto"/>
                <w:sz w:val="24"/>
                <w:szCs w:val="24"/>
              </w:rPr>
              <w:t>PrEP</w:t>
            </w:r>
            <w:proofErr w:type="spellEnd"/>
          </w:p>
        </w:tc>
        <w:tc>
          <w:tcPr>
            <w:tcW w:w="2336" w:type="dxa"/>
          </w:tcPr>
          <w:p w14:paraId="04601569" w14:textId="77777777" w:rsidR="002C3FE7" w:rsidRPr="00C36054" w:rsidRDefault="002C3FE7" w:rsidP="002C3FE7">
            <w:pPr>
              <w:jc w:val="center"/>
              <w:cnfStyle w:val="000000100000" w:firstRow="0" w:lastRow="0" w:firstColumn="0" w:lastColumn="0" w:oddVBand="0" w:evenVBand="0" w:oddHBand="1" w:evenHBand="0" w:firstRowFirstColumn="0" w:firstRowLastColumn="0" w:lastRowFirstColumn="0" w:lastRowLastColumn="0"/>
              <w:rPr>
                <w:rFonts w:eastAsia="Calibri"/>
                <w:i/>
                <w:color w:val="auto"/>
                <w:sz w:val="24"/>
                <w:szCs w:val="24"/>
              </w:rPr>
            </w:pPr>
            <w:r w:rsidRPr="00C36054">
              <w:rPr>
                <w:rFonts w:eastAsia="Calibri"/>
                <w:color w:val="auto"/>
                <w:sz w:val="24"/>
                <w:szCs w:val="24"/>
              </w:rPr>
              <w:t>54</w:t>
            </w:r>
          </w:p>
        </w:tc>
        <w:tc>
          <w:tcPr>
            <w:tcW w:w="2336" w:type="dxa"/>
          </w:tcPr>
          <w:p w14:paraId="7522023B" w14:textId="77777777" w:rsidR="002C3FE7" w:rsidRPr="00C36054" w:rsidRDefault="002C3FE7" w:rsidP="002C3FE7">
            <w:pPr>
              <w:jc w:val="center"/>
              <w:cnfStyle w:val="000000100000" w:firstRow="0" w:lastRow="0" w:firstColumn="0" w:lastColumn="0" w:oddVBand="0" w:evenVBand="0" w:oddHBand="1" w:evenHBand="0" w:firstRowFirstColumn="0" w:firstRowLastColumn="0" w:lastRowFirstColumn="0" w:lastRowLastColumn="0"/>
              <w:rPr>
                <w:rFonts w:eastAsia="Calibri"/>
                <w:i/>
                <w:color w:val="auto"/>
                <w:sz w:val="24"/>
                <w:szCs w:val="24"/>
              </w:rPr>
            </w:pPr>
            <w:r w:rsidRPr="00C36054">
              <w:rPr>
                <w:rFonts w:eastAsia="Calibri"/>
                <w:color w:val="auto"/>
                <w:sz w:val="24"/>
                <w:szCs w:val="24"/>
              </w:rPr>
              <w:t>45</w:t>
            </w:r>
          </w:p>
        </w:tc>
        <w:tc>
          <w:tcPr>
            <w:tcW w:w="2337" w:type="dxa"/>
          </w:tcPr>
          <w:p w14:paraId="34BC8E44" w14:textId="77777777" w:rsidR="002C3FE7" w:rsidRPr="00C36054" w:rsidRDefault="002C3FE7" w:rsidP="002C3FE7">
            <w:pPr>
              <w:jc w:val="center"/>
              <w:cnfStyle w:val="000000100000" w:firstRow="0" w:lastRow="0" w:firstColumn="0" w:lastColumn="0" w:oddVBand="0" w:evenVBand="0" w:oddHBand="1" w:evenHBand="0" w:firstRowFirstColumn="0" w:firstRowLastColumn="0" w:lastRowFirstColumn="0" w:lastRowLastColumn="0"/>
              <w:rPr>
                <w:rFonts w:eastAsia="Calibri"/>
                <w:i/>
                <w:color w:val="auto"/>
                <w:sz w:val="24"/>
                <w:szCs w:val="24"/>
              </w:rPr>
            </w:pPr>
            <w:r w:rsidRPr="00C36054">
              <w:rPr>
                <w:rFonts w:eastAsia="Calibri"/>
                <w:color w:val="auto"/>
                <w:sz w:val="24"/>
                <w:szCs w:val="24"/>
              </w:rPr>
              <w:t>1</w:t>
            </w:r>
          </w:p>
        </w:tc>
      </w:tr>
      <w:tr w:rsidR="00C36054" w:rsidRPr="00C36054" w14:paraId="04677008" w14:textId="77777777" w:rsidTr="00C36054">
        <w:tc>
          <w:tcPr>
            <w:cnfStyle w:val="001000000000" w:firstRow="0" w:lastRow="0" w:firstColumn="1" w:lastColumn="0" w:oddVBand="0" w:evenVBand="0" w:oddHBand="0" w:evenHBand="0" w:firstRowFirstColumn="0" w:firstRowLastColumn="0" w:lastRowFirstColumn="0" w:lastRowLastColumn="0"/>
            <w:tcW w:w="2336" w:type="dxa"/>
          </w:tcPr>
          <w:p w14:paraId="6AAA5F83" w14:textId="77777777" w:rsidR="002C3FE7" w:rsidRPr="00C36054" w:rsidRDefault="002C3FE7" w:rsidP="002C3FE7">
            <w:pPr>
              <w:jc w:val="both"/>
              <w:rPr>
                <w:rFonts w:eastAsia="Calibri"/>
                <w:b w:val="0"/>
                <w:color w:val="auto"/>
                <w:sz w:val="24"/>
                <w:szCs w:val="24"/>
              </w:rPr>
            </w:pPr>
            <w:r w:rsidRPr="00C36054">
              <w:rPr>
                <w:rFonts w:eastAsia="Calibri"/>
                <w:b w:val="0"/>
                <w:color w:val="auto"/>
                <w:sz w:val="24"/>
                <w:szCs w:val="24"/>
              </w:rPr>
              <w:t xml:space="preserve">Приймали </w:t>
            </w:r>
            <w:proofErr w:type="spellStart"/>
            <w:r w:rsidRPr="00C36054">
              <w:rPr>
                <w:rFonts w:eastAsia="Calibri"/>
                <w:b w:val="0"/>
                <w:color w:val="auto"/>
                <w:sz w:val="24"/>
                <w:szCs w:val="24"/>
              </w:rPr>
              <w:t>PrEP</w:t>
            </w:r>
            <w:proofErr w:type="spellEnd"/>
          </w:p>
        </w:tc>
        <w:tc>
          <w:tcPr>
            <w:tcW w:w="2336" w:type="dxa"/>
          </w:tcPr>
          <w:p w14:paraId="251F2671" w14:textId="77777777" w:rsidR="002C3FE7" w:rsidRPr="00C36054" w:rsidRDefault="002C3FE7" w:rsidP="002C3FE7">
            <w:pPr>
              <w:jc w:val="center"/>
              <w:cnfStyle w:val="000000000000" w:firstRow="0" w:lastRow="0" w:firstColumn="0" w:lastColumn="0" w:oddVBand="0" w:evenVBand="0" w:oddHBand="0" w:evenHBand="0" w:firstRowFirstColumn="0" w:firstRowLastColumn="0" w:lastRowFirstColumn="0" w:lastRowLastColumn="0"/>
              <w:rPr>
                <w:rFonts w:eastAsia="Calibri"/>
                <w:i/>
                <w:color w:val="auto"/>
                <w:sz w:val="24"/>
                <w:szCs w:val="24"/>
              </w:rPr>
            </w:pPr>
            <w:r w:rsidRPr="00C36054">
              <w:rPr>
                <w:rFonts w:eastAsia="Calibri"/>
                <w:color w:val="auto"/>
                <w:sz w:val="24"/>
                <w:szCs w:val="24"/>
              </w:rPr>
              <w:t>3</w:t>
            </w:r>
          </w:p>
        </w:tc>
        <w:tc>
          <w:tcPr>
            <w:tcW w:w="2336" w:type="dxa"/>
          </w:tcPr>
          <w:p w14:paraId="37128E93" w14:textId="77777777" w:rsidR="002C3FE7" w:rsidRPr="00C36054" w:rsidRDefault="002C3FE7" w:rsidP="002C3FE7">
            <w:pPr>
              <w:jc w:val="center"/>
              <w:cnfStyle w:val="000000000000" w:firstRow="0" w:lastRow="0" w:firstColumn="0" w:lastColumn="0" w:oddVBand="0" w:evenVBand="0" w:oddHBand="0" w:evenHBand="0" w:firstRowFirstColumn="0" w:firstRowLastColumn="0" w:lastRowFirstColumn="0" w:lastRowLastColumn="0"/>
              <w:rPr>
                <w:rFonts w:eastAsia="Calibri"/>
                <w:i/>
                <w:color w:val="auto"/>
                <w:sz w:val="24"/>
                <w:szCs w:val="24"/>
              </w:rPr>
            </w:pPr>
            <w:r w:rsidRPr="00C36054">
              <w:rPr>
                <w:rFonts w:eastAsia="Calibri"/>
                <w:color w:val="auto"/>
                <w:sz w:val="24"/>
                <w:szCs w:val="24"/>
              </w:rPr>
              <w:t>97</w:t>
            </w:r>
          </w:p>
        </w:tc>
        <w:tc>
          <w:tcPr>
            <w:tcW w:w="2337" w:type="dxa"/>
          </w:tcPr>
          <w:p w14:paraId="5DF468DB" w14:textId="77777777" w:rsidR="002C3FE7" w:rsidRPr="00C36054" w:rsidRDefault="002C3FE7" w:rsidP="002C3FE7">
            <w:pPr>
              <w:jc w:val="center"/>
              <w:cnfStyle w:val="000000000000" w:firstRow="0" w:lastRow="0" w:firstColumn="0" w:lastColumn="0" w:oddVBand="0" w:evenVBand="0" w:oddHBand="0" w:evenHBand="0" w:firstRowFirstColumn="0" w:firstRowLastColumn="0" w:lastRowFirstColumn="0" w:lastRowLastColumn="0"/>
              <w:rPr>
                <w:rFonts w:eastAsia="Calibri"/>
                <w:i/>
                <w:color w:val="auto"/>
                <w:sz w:val="24"/>
                <w:szCs w:val="24"/>
              </w:rPr>
            </w:pPr>
            <w:r w:rsidRPr="00C36054">
              <w:rPr>
                <w:rFonts w:eastAsia="Calibri"/>
                <w:color w:val="auto"/>
                <w:sz w:val="24"/>
                <w:szCs w:val="24"/>
              </w:rPr>
              <w:t>0</w:t>
            </w:r>
          </w:p>
        </w:tc>
      </w:tr>
      <w:tr w:rsidR="00C36054" w:rsidRPr="00C36054" w14:paraId="053AEFA6" w14:textId="77777777" w:rsidTr="00C36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0F41878D" w14:textId="77777777" w:rsidR="002C3FE7" w:rsidRPr="00C36054" w:rsidRDefault="002C3FE7" w:rsidP="002C3FE7">
            <w:pPr>
              <w:jc w:val="both"/>
              <w:rPr>
                <w:rFonts w:eastAsia="Calibri"/>
                <w:b w:val="0"/>
                <w:color w:val="auto"/>
                <w:sz w:val="24"/>
                <w:szCs w:val="24"/>
              </w:rPr>
            </w:pPr>
            <w:r w:rsidRPr="00C36054">
              <w:rPr>
                <w:rFonts w:eastAsia="Calibri"/>
                <w:b w:val="0"/>
                <w:color w:val="auto"/>
                <w:sz w:val="24"/>
                <w:szCs w:val="24"/>
              </w:rPr>
              <w:t>Чули про PEP</w:t>
            </w:r>
          </w:p>
        </w:tc>
        <w:tc>
          <w:tcPr>
            <w:tcW w:w="2336" w:type="dxa"/>
          </w:tcPr>
          <w:p w14:paraId="5FF9D8E1" w14:textId="77777777" w:rsidR="002C3FE7" w:rsidRPr="00C36054" w:rsidRDefault="002C3FE7" w:rsidP="002C3FE7">
            <w:pPr>
              <w:jc w:val="center"/>
              <w:cnfStyle w:val="000000100000" w:firstRow="0" w:lastRow="0" w:firstColumn="0" w:lastColumn="0" w:oddVBand="0" w:evenVBand="0" w:oddHBand="1" w:evenHBand="0" w:firstRowFirstColumn="0" w:firstRowLastColumn="0" w:lastRowFirstColumn="0" w:lastRowLastColumn="0"/>
              <w:rPr>
                <w:rFonts w:eastAsia="Calibri"/>
                <w:i/>
                <w:color w:val="auto"/>
                <w:sz w:val="24"/>
                <w:szCs w:val="24"/>
              </w:rPr>
            </w:pPr>
            <w:r w:rsidRPr="00C36054">
              <w:rPr>
                <w:rFonts w:eastAsia="Calibri"/>
                <w:color w:val="auto"/>
                <w:sz w:val="24"/>
                <w:szCs w:val="24"/>
              </w:rPr>
              <w:t>41</w:t>
            </w:r>
          </w:p>
        </w:tc>
        <w:tc>
          <w:tcPr>
            <w:tcW w:w="2336" w:type="dxa"/>
          </w:tcPr>
          <w:p w14:paraId="0F021379" w14:textId="77777777" w:rsidR="002C3FE7" w:rsidRPr="00C36054" w:rsidRDefault="002C3FE7" w:rsidP="002C3FE7">
            <w:pPr>
              <w:jc w:val="center"/>
              <w:cnfStyle w:val="000000100000" w:firstRow="0" w:lastRow="0" w:firstColumn="0" w:lastColumn="0" w:oddVBand="0" w:evenVBand="0" w:oddHBand="1" w:evenHBand="0" w:firstRowFirstColumn="0" w:firstRowLastColumn="0" w:lastRowFirstColumn="0" w:lastRowLastColumn="0"/>
              <w:rPr>
                <w:rFonts w:eastAsia="Calibri"/>
                <w:i/>
                <w:color w:val="auto"/>
                <w:sz w:val="24"/>
                <w:szCs w:val="24"/>
              </w:rPr>
            </w:pPr>
            <w:r w:rsidRPr="00C36054">
              <w:rPr>
                <w:rFonts w:eastAsia="Calibri"/>
                <w:color w:val="auto"/>
                <w:sz w:val="24"/>
                <w:szCs w:val="24"/>
              </w:rPr>
              <w:t>57</w:t>
            </w:r>
          </w:p>
        </w:tc>
        <w:tc>
          <w:tcPr>
            <w:tcW w:w="2337" w:type="dxa"/>
          </w:tcPr>
          <w:p w14:paraId="5DB1B35D" w14:textId="77777777" w:rsidR="002C3FE7" w:rsidRPr="00C36054" w:rsidRDefault="002C3FE7" w:rsidP="002C3FE7">
            <w:pPr>
              <w:jc w:val="center"/>
              <w:cnfStyle w:val="000000100000" w:firstRow="0" w:lastRow="0" w:firstColumn="0" w:lastColumn="0" w:oddVBand="0" w:evenVBand="0" w:oddHBand="1" w:evenHBand="0" w:firstRowFirstColumn="0" w:firstRowLastColumn="0" w:lastRowFirstColumn="0" w:lastRowLastColumn="0"/>
              <w:rPr>
                <w:rFonts w:eastAsia="Calibri"/>
                <w:i/>
                <w:color w:val="auto"/>
                <w:sz w:val="24"/>
                <w:szCs w:val="24"/>
              </w:rPr>
            </w:pPr>
            <w:r w:rsidRPr="00C36054">
              <w:rPr>
                <w:rFonts w:eastAsia="Calibri"/>
                <w:color w:val="auto"/>
                <w:sz w:val="24"/>
                <w:szCs w:val="24"/>
              </w:rPr>
              <w:t>2</w:t>
            </w:r>
          </w:p>
        </w:tc>
      </w:tr>
      <w:tr w:rsidR="00C36054" w:rsidRPr="00C36054" w14:paraId="682A8C23" w14:textId="77777777" w:rsidTr="00C36054">
        <w:tc>
          <w:tcPr>
            <w:cnfStyle w:val="001000000000" w:firstRow="0" w:lastRow="0" w:firstColumn="1" w:lastColumn="0" w:oddVBand="0" w:evenVBand="0" w:oddHBand="0" w:evenHBand="0" w:firstRowFirstColumn="0" w:firstRowLastColumn="0" w:lastRowFirstColumn="0" w:lastRowLastColumn="0"/>
            <w:tcW w:w="2336" w:type="dxa"/>
          </w:tcPr>
          <w:p w14:paraId="41086642" w14:textId="77777777" w:rsidR="002C3FE7" w:rsidRPr="00C36054" w:rsidRDefault="002C3FE7" w:rsidP="002C3FE7">
            <w:pPr>
              <w:jc w:val="both"/>
              <w:rPr>
                <w:rFonts w:eastAsia="Calibri"/>
                <w:b w:val="0"/>
                <w:color w:val="auto"/>
                <w:sz w:val="24"/>
                <w:szCs w:val="24"/>
              </w:rPr>
            </w:pPr>
            <w:r w:rsidRPr="00C36054">
              <w:rPr>
                <w:rFonts w:eastAsia="Calibri"/>
                <w:b w:val="0"/>
                <w:color w:val="auto"/>
                <w:sz w:val="24"/>
                <w:szCs w:val="24"/>
              </w:rPr>
              <w:lastRenderedPageBreak/>
              <w:t>Приймали PEP</w:t>
            </w:r>
          </w:p>
        </w:tc>
        <w:tc>
          <w:tcPr>
            <w:tcW w:w="2336" w:type="dxa"/>
          </w:tcPr>
          <w:p w14:paraId="7A47B93B" w14:textId="77777777" w:rsidR="002C3FE7" w:rsidRPr="00C36054" w:rsidRDefault="002C3FE7" w:rsidP="002C3FE7">
            <w:pPr>
              <w:jc w:val="center"/>
              <w:cnfStyle w:val="000000000000" w:firstRow="0" w:lastRow="0" w:firstColumn="0" w:lastColumn="0" w:oddVBand="0" w:evenVBand="0" w:oddHBand="0" w:evenHBand="0" w:firstRowFirstColumn="0" w:firstRowLastColumn="0" w:lastRowFirstColumn="0" w:lastRowLastColumn="0"/>
              <w:rPr>
                <w:rFonts w:eastAsia="Calibri"/>
                <w:i/>
                <w:color w:val="auto"/>
                <w:sz w:val="24"/>
                <w:szCs w:val="24"/>
              </w:rPr>
            </w:pPr>
            <w:r w:rsidRPr="00C36054">
              <w:rPr>
                <w:rFonts w:eastAsia="Calibri"/>
                <w:color w:val="auto"/>
                <w:sz w:val="24"/>
                <w:szCs w:val="24"/>
              </w:rPr>
              <w:t>1</w:t>
            </w:r>
          </w:p>
        </w:tc>
        <w:tc>
          <w:tcPr>
            <w:tcW w:w="2336" w:type="dxa"/>
          </w:tcPr>
          <w:p w14:paraId="2C9A02AC" w14:textId="77777777" w:rsidR="002C3FE7" w:rsidRPr="00C36054" w:rsidRDefault="002C3FE7" w:rsidP="002C3FE7">
            <w:pPr>
              <w:jc w:val="center"/>
              <w:cnfStyle w:val="000000000000" w:firstRow="0" w:lastRow="0" w:firstColumn="0" w:lastColumn="0" w:oddVBand="0" w:evenVBand="0" w:oddHBand="0" w:evenHBand="0" w:firstRowFirstColumn="0" w:firstRowLastColumn="0" w:lastRowFirstColumn="0" w:lastRowLastColumn="0"/>
              <w:rPr>
                <w:rFonts w:eastAsia="Calibri"/>
                <w:i/>
                <w:color w:val="auto"/>
                <w:sz w:val="24"/>
                <w:szCs w:val="24"/>
              </w:rPr>
            </w:pPr>
            <w:r w:rsidRPr="00C36054">
              <w:rPr>
                <w:rFonts w:eastAsia="Calibri"/>
                <w:color w:val="auto"/>
                <w:sz w:val="24"/>
                <w:szCs w:val="24"/>
              </w:rPr>
              <w:t>98</w:t>
            </w:r>
          </w:p>
        </w:tc>
        <w:tc>
          <w:tcPr>
            <w:tcW w:w="2337" w:type="dxa"/>
          </w:tcPr>
          <w:p w14:paraId="2B654C3D" w14:textId="77777777" w:rsidR="002C3FE7" w:rsidRPr="00C36054" w:rsidRDefault="002C3FE7" w:rsidP="002C3FE7">
            <w:pPr>
              <w:jc w:val="center"/>
              <w:cnfStyle w:val="000000000000" w:firstRow="0" w:lastRow="0" w:firstColumn="0" w:lastColumn="0" w:oddVBand="0" w:evenVBand="0" w:oddHBand="0" w:evenHBand="0" w:firstRowFirstColumn="0" w:firstRowLastColumn="0" w:lastRowFirstColumn="0" w:lastRowLastColumn="0"/>
              <w:rPr>
                <w:rFonts w:eastAsia="Calibri"/>
                <w:i/>
                <w:color w:val="auto"/>
                <w:sz w:val="24"/>
                <w:szCs w:val="24"/>
              </w:rPr>
            </w:pPr>
            <w:r w:rsidRPr="00C36054">
              <w:rPr>
                <w:rFonts w:eastAsia="Calibri"/>
                <w:color w:val="auto"/>
                <w:sz w:val="24"/>
                <w:szCs w:val="24"/>
              </w:rPr>
              <w:t>1</w:t>
            </w:r>
          </w:p>
        </w:tc>
      </w:tr>
    </w:tbl>
    <w:p w14:paraId="434EFB99" w14:textId="51958DFD" w:rsidR="002C3FE7" w:rsidRPr="00BB00C5" w:rsidRDefault="002C3FE7" w:rsidP="002C3FE7">
      <w:pPr>
        <w:spacing w:before="120" w:after="120" w:line="240" w:lineRule="auto"/>
        <w:jc w:val="both"/>
        <w:rPr>
          <w:rFonts w:eastAsia="Calibri"/>
          <w:sz w:val="24"/>
          <w:szCs w:val="24"/>
        </w:rPr>
      </w:pPr>
      <w:r w:rsidRPr="00BB00C5">
        <w:rPr>
          <w:rFonts w:eastAsia="Calibri"/>
          <w:sz w:val="24"/>
          <w:szCs w:val="24"/>
        </w:rPr>
        <w:t xml:space="preserve">Серед </w:t>
      </w:r>
      <w:proofErr w:type="spellStart"/>
      <w:r w:rsidRPr="00BB00C5">
        <w:rPr>
          <w:rFonts w:eastAsia="Calibri"/>
          <w:sz w:val="24"/>
          <w:szCs w:val="24"/>
        </w:rPr>
        <w:t>трансгендерних</w:t>
      </w:r>
      <w:proofErr w:type="spellEnd"/>
      <w:r w:rsidRPr="00BB00C5">
        <w:rPr>
          <w:rFonts w:eastAsia="Calibri"/>
          <w:sz w:val="24"/>
          <w:szCs w:val="24"/>
        </w:rPr>
        <w:t xml:space="preserve"> чоловіків принаймні чули про </w:t>
      </w:r>
      <w:proofErr w:type="spellStart"/>
      <w:r w:rsidRPr="00BB00C5">
        <w:rPr>
          <w:rFonts w:eastAsia="Calibri"/>
          <w:sz w:val="24"/>
          <w:szCs w:val="24"/>
        </w:rPr>
        <w:t>PrEP</w:t>
      </w:r>
      <w:proofErr w:type="spellEnd"/>
      <w:r w:rsidRPr="00BB00C5">
        <w:rPr>
          <w:rFonts w:eastAsia="Calibri"/>
          <w:sz w:val="24"/>
          <w:szCs w:val="24"/>
        </w:rPr>
        <w:t xml:space="preserve"> 54% опитаних. При цьому мали досвід прийому даного препарату тільки 2% опитаних (Табл. </w:t>
      </w:r>
      <w:r w:rsidR="00E90554">
        <w:rPr>
          <w:rFonts w:eastAsia="Calibri"/>
          <w:sz w:val="24"/>
          <w:szCs w:val="24"/>
        </w:rPr>
        <w:t>91</w:t>
      </w:r>
      <w:r w:rsidRPr="00BB00C5">
        <w:rPr>
          <w:rFonts w:eastAsia="Calibri"/>
          <w:sz w:val="24"/>
          <w:szCs w:val="24"/>
        </w:rPr>
        <w:t xml:space="preserve">).   </w:t>
      </w:r>
    </w:p>
    <w:p w14:paraId="4816F11A" w14:textId="77777777" w:rsidR="002C3FE7" w:rsidRPr="00BB00C5" w:rsidRDefault="002C3FE7" w:rsidP="002C3FE7">
      <w:pPr>
        <w:spacing w:before="120" w:after="120" w:line="240" w:lineRule="auto"/>
        <w:jc w:val="both"/>
        <w:rPr>
          <w:rFonts w:eastAsia="Calibri"/>
          <w:sz w:val="24"/>
          <w:szCs w:val="24"/>
        </w:rPr>
      </w:pPr>
      <w:r w:rsidRPr="00BB00C5">
        <w:rPr>
          <w:rFonts w:eastAsia="Calibri"/>
          <w:sz w:val="24"/>
          <w:szCs w:val="24"/>
        </w:rPr>
        <w:t xml:space="preserve">Обізнаність про РЕР є дещо нижчою, але все ж залишається на високому рівні – 47% чули про РЕР, але взагалі не було зафіксовано тих, хто мав досвід прийому препаратів РЕР. </w:t>
      </w:r>
    </w:p>
    <w:p w14:paraId="6FFE2D4F" w14:textId="2915448D" w:rsidR="002C3FE7" w:rsidRPr="00BB00C5" w:rsidRDefault="002C3FE7" w:rsidP="002C3FE7">
      <w:pPr>
        <w:pBdr>
          <w:top w:val="nil"/>
          <w:left w:val="nil"/>
          <w:bottom w:val="nil"/>
          <w:right w:val="nil"/>
          <w:between w:val="nil"/>
        </w:pBdr>
        <w:spacing w:line="240" w:lineRule="auto"/>
        <w:jc w:val="both"/>
        <w:rPr>
          <w:rFonts w:eastAsia="Calibri"/>
          <w:i/>
          <w:color w:val="44546A"/>
          <w:sz w:val="24"/>
          <w:szCs w:val="24"/>
        </w:rPr>
      </w:pPr>
      <w:r w:rsidRPr="00BB00C5">
        <w:rPr>
          <w:rFonts w:eastAsia="Calibri"/>
          <w:i/>
          <w:color w:val="44546A"/>
          <w:sz w:val="24"/>
          <w:szCs w:val="24"/>
        </w:rPr>
        <w:t xml:space="preserve">Табл. </w:t>
      </w:r>
      <w:r w:rsidR="00E90554">
        <w:rPr>
          <w:rFonts w:eastAsia="Calibri"/>
          <w:i/>
          <w:color w:val="44546A"/>
          <w:sz w:val="24"/>
          <w:szCs w:val="24"/>
        </w:rPr>
        <w:t>91</w:t>
      </w:r>
      <w:r w:rsidRPr="00BB00C5">
        <w:rPr>
          <w:rFonts w:eastAsia="Calibri"/>
          <w:i/>
          <w:color w:val="44546A"/>
          <w:sz w:val="24"/>
          <w:szCs w:val="24"/>
        </w:rPr>
        <w:t xml:space="preserve">. Частки </w:t>
      </w:r>
      <w:proofErr w:type="spellStart"/>
      <w:r w:rsidRPr="00BB00C5">
        <w:rPr>
          <w:rFonts w:eastAsia="Calibri"/>
          <w:i/>
          <w:color w:val="44546A"/>
          <w:sz w:val="24"/>
          <w:szCs w:val="24"/>
        </w:rPr>
        <w:t>трансгендерних</w:t>
      </w:r>
      <w:proofErr w:type="spellEnd"/>
      <w:r w:rsidRPr="00BB00C5">
        <w:rPr>
          <w:rFonts w:eastAsia="Calibri"/>
          <w:i/>
          <w:color w:val="44546A"/>
          <w:sz w:val="24"/>
          <w:szCs w:val="24"/>
        </w:rPr>
        <w:t xml:space="preserve"> чоловіків, які чули про такі інтервенції як </w:t>
      </w:r>
      <w:proofErr w:type="spellStart"/>
      <w:r w:rsidRPr="00BB00C5">
        <w:rPr>
          <w:rFonts w:eastAsia="Calibri"/>
          <w:i/>
          <w:color w:val="44546A"/>
          <w:sz w:val="24"/>
          <w:szCs w:val="24"/>
        </w:rPr>
        <w:t>PrEP</w:t>
      </w:r>
      <w:proofErr w:type="spellEnd"/>
      <w:r w:rsidRPr="00BB00C5">
        <w:rPr>
          <w:rFonts w:eastAsia="Calibri"/>
          <w:i/>
          <w:color w:val="44546A"/>
          <w:sz w:val="24"/>
          <w:szCs w:val="24"/>
        </w:rPr>
        <w:t xml:space="preserve"> та PEP, та приймали їх %</w:t>
      </w:r>
    </w:p>
    <w:tbl>
      <w:tblPr>
        <w:tblStyle w:val="1a"/>
        <w:tblW w:w="0" w:type="auto"/>
        <w:tblLook w:val="04A0" w:firstRow="1" w:lastRow="0" w:firstColumn="1" w:lastColumn="0" w:noHBand="0" w:noVBand="1"/>
      </w:tblPr>
      <w:tblGrid>
        <w:gridCol w:w="2336"/>
        <w:gridCol w:w="2336"/>
        <w:gridCol w:w="2336"/>
      </w:tblGrid>
      <w:tr w:rsidR="00C36054" w:rsidRPr="00C36054" w14:paraId="0A84C2BA" w14:textId="77777777" w:rsidTr="00C360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051D35AD" w14:textId="77777777" w:rsidR="002C3FE7" w:rsidRPr="00C36054" w:rsidRDefault="002C3FE7" w:rsidP="002C3FE7">
            <w:pPr>
              <w:jc w:val="both"/>
              <w:rPr>
                <w:rFonts w:eastAsia="Calibri"/>
                <w:i/>
                <w:color w:val="auto"/>
                <w:sz w:val="24"/>
                <w:szCs w:val="24"/>
              </w:rPr>
            </w:pPr>
          </w:p>
        </w:tc>
        <w:tc>
          <w:tcPr>
            <w:tcW w:w="2336" w:type="dxa"/>
          </w:tcPr>
          <w:p w14:paraId="4CA0D8A2" w14:textId="77777777" w:rsidR="002C3FE7" w:rsidRPr="00C36054" w:rsidRDefault="002C3FE7" w:rsidP="002C3FE7">
            <w:pPr>
              <w:jc w:val="center"/>
              <w:cnfStyle w:val="100000000000" w:firstRow="1" w:lastRow="0" w:firstColumn="0" w:lastColumn="0" w:oddVBand="0" w:evenVBand="0" w:oddHBand="0" w:evenHBand="0" w:firstRowFirstColumn="0" w:firstRowLastColumn="0" w:lastRowFirstColumn="0" w:lastRowLastColumn="0"/>
              <w:rPr>
                <w:rFonts w:eastAsia="Calibri"/>
                <w:b w:val="0"/>
                <w:i/>
                <w:color w:val="auto"/>
                <w:sz w:val="24"/>
                <w:szCs w:val="24"/>
              </w:rPr>
            </w:pPr>
            <w:r w:rsidRPr="00C36054">
              <w:rPr>
                <w:rFonts w:eastAsia="Calibri"/>
                <w:b w:val="0"/>
                <w:color w:val="auto"/>
                <w:sz w:val="24"/>
                <w:szCs w:val="24"/>
              </w:rPr>
              <w:t>Так</w:t>
            </w:r>
          </w:p>
        </w:tc>
        <w:tc>
          <w:tcPr>
            <w:tcW w:w="2336" w:type="dxa"/>
          </w:tcPr>
          <w:p w14:paraId="51A38DD3" w14:textId="77777777" w:rsidR="002C3FE7" w:rsidRPr="00C36054" w:rsidRDefault="002C3FE7" w:rsidP="002C3FE7">
            <w:pPr>
              <w:jc w:val="center"/>
              <w:cnfStyle w:val="100000000000" w:firstRow="1" w:lastRow="0" w:firstColumn="0" w:lastColumn="0" w:oddVBand="0" w:evenVBand="0" w:oddHBand="0" w:evenHBand="0" w:firstRowFirstColumn="0" w:firstRowLastColumn="0" w:lastRowFirstColumn="0" w:lastRowLastColumn="0"/>
              <w:rPr>
                <w:rFonts w:eastAsia="Calibri"/>
                <w:b w:val="0"/>
                <w:i/>
                <w:color w:val="auto"/>
                <w:sz w:val="24"/>
                <w:szCs w:val="24"/>
              </w:rPr>
            </w:pPr>
            <w:r w:rsidRPr="00C36054">
              <w:rPr>
                <w:rFonts w:eastAsia="Calibri"/>
                <w:b w:val="0"/>
                <w:color w:val="auto"/>
                <w:sz w:val="24"/>
                <w:szCs w:val="24"/>
              </w:rPr>
              <w:t>Ні</w:t>
            </w:r>
          </w:p>
        </w:tc>
      </w:tr>
      <w:tr w:rsidR="00C36054" w:rsidRPr="00C36054" w14:paraId="4D54676F" w14:textId="77777777" w:rsidTr="00C36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222F22B4" w14:textId="77777777" w:rsidR="002C3FE7" w:rsidRPr="00C36054" w:rsidRDefault="002C3FE7" w:rsidP="002C3FE7">
            <w:pPr>
              <w:jc w:val="both"/>
              <w:rPr>
                <w:rFonts w:eastAsia="Calibri"/>
                <w:b w:val="0"/>
                <w:color w:val="auto"/>
                <w:sz w:val="24"/>
                <w:szCs w:val="24"/>
              </w:rPr>
            </w:pPr>
            <w:r w:rsidRPr="00C36054">
              <w:rPr>
                <w:rFonts w:eastAsia="Calibri"/>
                <w:b w:val="0"/>
                <w:color w:val="auto"/>
                <w:sz w:val="24"/>
                <w:szCs w:val="24"/>
              </w:rPr>
              <w:t xml:space="preserve">Чули про </w:t>
            </w:r>
            <w:proofErr w:type="spellStart"/>
            <w:r w:rsidRPr="00C36054">
              <w:rPr>
                <w:rFonts w:eastAsia="Calibri"/>
                <w:b w:val="0"/>
                <w:color w:val="auto"/>
                <w:sz w:val="24"/>
                <w:szCs w:val="24"/>
              </w:rPr>
              <w:t>PrEP</w:t>
            </w:r>
            <w:proofErr w:type="spellEnd"/>
          </w:p>
        </w:tc>
        <w:tc>
          <w:tcPr>
            <w:tcW w:w="2336" w:type="dxa"/>
          </w:tcPr>
          <w:p w14:paraId="055311A9" w14:textId="77777777" w:rsidR="002C3FE7" w:rsidRPr="00C36054" w:rsidRDefault="002C3FE7" w:rsidP="002C3FE7">
            <w:pPr>
              <w:jc w:val="center"/>
              <w:cnfStyle w:val="000000100000" w:firstRow="0" w:lastRow="0" w:firstColumn="0" w:lastColumn="0" w:oddVBand="0" w:evenVBand="0" w:oddHBand="1" w:evenHBand="0" w:firstRowFirstColumn="0" w:firstRowLastColumn="0" w:lastRowFirstColumn="0" w:lastRowLastColumn="0"/>
              <w:rPr>
                <w:rFonts w:eastAsia="Calibri"/>
                <w:i/>
                <w:color w:val="auto"/>
                <w:sz w:val="24"/>
                <w:szCs w:val="24"/>
              </w:rPr>
            </w:pPr>
            <w:r w:rsidRPr="00C36054">
              <w:rPr>
                <w:rFonts w:eastAsia="Calibri"/>
                <w:color w:val="auto"/>
                <w:sz w:val="24"/>
                <w:szCs w:val="24"/>
              </w:rPr>
              <w:t>54</w:t>
            </w:r>
          </w:p>
        </w:tc>
        <w:tc>
          <w:tcPr>
            <w:tcW w:w="2336" w:type="dxa"/>
          </w:tcPr>
          <w:p w14:paraId="5ED931B2" w14:textId="77777777" w:rsidR="002C3FE7" w:rsidRPr="00C36054" w:rsidRDefault="002C3FE7" w:rsidP="002C3FE7">
            <w:pPr>
              <w:jc w:val="center"/>
              <w:cnfStyle w:val="000000100000" w:firstRow="0" w:lastRow="0" w:firstColumn="0" w:lastColumn="0" w:oddVBand="0" w:evenVBand="0" w:oddHBand="1" w:evenHBand="0" w:firstRowFirstColumn="0" w:firstRowLastColumn="0" w:lastRowFirstColumn="0" w:lastRowLastColumn="0"/>
              <w:rPr>
                <w:rFonts w:eastAsia="Calibri"/>
                <w:i/>
                <w:color w:val="auto"/>
                <w:sz w:val="24"/>
                <w:szCs w:val="24"/>
              </w:rPr>
            </w:pPr>
            <w:r w:rsidRPr="00C36054">
              <w:rPr>
                <w:rFonts w:eastAsia="Calibri"/>
                <w:color w:val="auto"/>
                <w:sz w:val="24"/>
                <w:szCs w:val="24"/>
              </w:rPr>
              <w:t>46</w:t>
            </w:r>
          </w:p>
        </w:tc>
      </w:tr>
      <w:tr w:rsidR="00C36054" w:rsidRPr="00C36054" w14:paraId="5B852A2A" w14:textId="77777777" w:rsidTr="00C36054">
        <w:tc>
          <w:tcPr>
            <w:cnfStyle w:val="001000000000" w:firstRow="0" w:lastRow="0" w:firstColumn="1" w:lastColumn="0" w:oddVBand="0" w:evenVBand="0" w:oddHBand="0" w:evenHBand="0" w:firstRowFirstColumn="0" w:firstRowLastColumn="0" w:lastRowFirstColumn="0" w:lastRowLastColumn="0"/>
            <w:tcW w:w="2336" w:type="dxa"/>
          </w:tcPr>
          <w:p w14:paraId="3A10EB23" w14:textId="77777777" w:rsidR="002C3FE7" w:rsidRPr="00C36054" w:rsidRDefault="002C3FE7" w:rsidP="002C3FE7">
            <w:pPr>
              <w:jc w:val="both"/>
              <w:rPr>
                <w:rFonts w:eastAsia="Calibri"/>
                <w:b w:val="0"/>
                <w:color w:val="auto"/>
                <w:sz w:val="24"/>
                <w:szCs w:val="24"/>
              </w:rPr>
            </w:pPr>
            <w:r w:rsidRPr="00C36054">
              <w:rPr>
                <w:rFonts w:eastAsia="Calibri"/>
                <w:b w:val="0"/>
                <w:color w:val="auto"/>
                <w:sz w:val="24"/>
                <w:szCs w:val="24"/>
              </w:rPr>
              <w:t xml:space="preserve">Приймали </w:t>
            </w:r>
            <w:proofErr w:type="spellStart"/>
            <w:r w:rsidRPr="00C36054">
              <w:rPr>
                <w:rFonts w:eastAsia="Calibri"/>
                <w:b w:val="0"/>
                <w:color w:val="auto"/>
                <w:sz w:val="24"/>
                <w:szCs w:val="24"/>
              </w:rPr>
              <w:t>PrEP</w:t>
            </w:r>
            <w:proofErr w:type="spellEnd"/>
          </w:p>
        </w:tc>
        <w:tc>
          <w:tcPr>
            <w:tcW w:w="2336" w:type="dxa"/>
          </w:tcPr>
          <w:p w14:paraId="36196114" w14:textId="77777777" w:rsidR="002C3FE7" w:rsidRPr="00C36054" w:rsidRDefault="002C3FE7" w:rsidP="002C3FE7">
            <w:pPr>
              <w:jc w:val="center"/>
              <w:cnfStyle w:val="000000000000" w:firstRow="0" w:lastRow="0" w:firstColumn="0" w:lastColumn="0" w:oddVBand="0" w:evenVBand="0" w:oddHBand="0" w:evenHBand="0" w:firstRowFirstColumn="0" w:firstRowLastColumn="0" w:lastRowFirstColumn="0" w:lastRowLastColumn="0"/>
              <w:rPr>
                <w:rFonts w:eastAsia="Calibri"/>
                <w:i/>
                <w:color w:val="auto"/>
                <w:sz w:val="24"/>
                <w:szCs w:val="24"/>
              </w:rPr>
            </w:pPr>
            <w:r w:rsidRPr="00C36054">
              <w:rPr>
                <w:rFonts w:eastAsia="Calibri"/>
                <w:color w:val="auto"/>
                <w:sz w:val="24"/>
                <w:szCs w:val="24"/>
              </w:rPr>
              <w:t>2</w:t>
            </w:r>
          </w:p>
        </w:tc>
        <w:tc>
          <w:tcPr>
            <w:tcW w:w="2336" w:type="dxa"/>
          </w:tcPr>
          <w:p w14:paraId="06ADFB0F" w14:textId="77777777" w:rsidR="002C3FE7" w:rsidRPr="00C36054" w:rsidRDefault="002C3FE7" w:rsidP="002C3FE7">
            <w:pPr>
              <w:jc w:val="center"/>
              <w:cnfStyle w:val="000000000000" w:firstRow="0" w:lastRow="0" w:firstColumn="0" w:lastColumn="0" w:oddVBand="0" w:evenVBand="0" w:oddHBand="0" w:evenHBand="0" w:firstRowFirstColumn="0" w:firstRowLastColumn="0" w:lastRowFirstColumn="0" w:lastRowLastColumn="0"/>
              <w:rPr>
                <w:rFonts w:eastAsia="Calibri"/>
                <w:i/>
                <w:color w:val="auto"/>
                <w:sz w:val="24"/>
                <w:szCs w:val="24"/>
              </w:rPr>
            </w:pPr>
            <w:r w:rsidRPr="00C36054">
              <w:rPr>
                <w:rFonts w:eastAsia="Calibri"/>
                <w:color w:val="auto"/>
                <w:sz w:val="24"/>
                <w:szCs w:val="24"/>
              </w:rPr>
              <w:t>98</w:t>
            </w:r>
          </w:p>
        </w:tc>
      </w:tr>
      <w:tr w:rsidR="00C36054" w:rsidRPr="00C36054" w14:paraId="2DE7E6C7" w14:textId="77777777" w:rsidTr="00C36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1EAF848C" w14:textId="77777777" w:rsidR="002C3FE7" w:rsidRPr="00C36054" w:rsidRDefault="002C3FE7" w:rsidP="002C3FE7">
            <w:pPr>
              <w:jc w:val="both"/>
              <w:rPr>
                <w:rFonts w:eastAsia="Calibri"/>
                <w:b w:val="0"/>
                <w:color w:val="auto"/>
                <w:sz w:val="24"/>
                <w:szCs w:val="24"/>
              </w:rPr>
            </w:pPr>
            <w:r w:rsidRPr="00C36054">
              <w:rPr>
                <w:rFonts w:eastAsia="Calibri"/>
                <w:b w:val="0"/>
                <w:color w:val="auto"/>
                <w:sz w:val="24"/>
                <w:szCs w:val="24"/>
              </w:rPr>
              <w:t>Чули про PEP</w:t>
            </w:r>
          </w:p>
        </w:tc>
        <w:tc>
          <w:tcPr>
            <w:tcW w:w="2336" w:type="dxa"/>
          </w:tcPr>
          <w:p w14:paraId="4E7CA8EE" w14:textId="77777777" w:rsidR="002C3FE7" w:rsidRPr="00C36054" w:rsidRDefault="002C3FE7" w:rsidP="002C3FE7">
            <w:pPr>
              <w:jc w:val="center"/>
              <w:cnfStyle w:val="000000100000" w:firstRow="0" w:lastRow="0" w:firstColumn="0" w:lastColumn="0" w:oddVBand="0" w:evenVBand="0" w:oddHBand="1" w:evenHBand="0" w:firstRowFirstColumn="0" w:firstRowLastColumn="0" w:lastRowFirstColumn="0" w:lastRowLastColumn="0"/>
              <w:rPr>
                <w:rFonts w:eastAsia="Calibri"/>
                <w:i/>
                <w:color w:val="auto"/>
                <w:sz w:val="24"/>
                <w:szCs w:val="24"/>
              </w:rPr>
            </w:pPr>
            <w:r w:rsidRPr="00C36054">
              <w:rPr>
                <w:rFonts w:eastAsia="Calibri"/>
                <w:color w:val="auto"/>
                <w:sz w:val="24"/>
                <w:szCs w:val="24"/>
              </w:rPr>
              <w:t>47</w:t>
            </w:r>
          </w:p>
        </w:tc>
        <w:tc>
          <w:tcPr>
            <w:tcW w:w="2336" w:type="dxa"/>
          </w:tcPr>
          <w:p w14:paraId="1F698389" w14:textId="77777777" w:rsidR="002C3FE7" w:rsidRPr="00C36054" w:rsidRDefault="002C3FE7" w:rsidP="002C3FE7">
            <w:pPr>
              <w:jc w:val="center"/>
              <w:cnfStyle w:val="000000100000" w:firstRow="0" w:lastRow="0" w:firstColumn="0" w:lastColumn="0" w:oddVBand="0" w:evenVBand="0" w:oddHBand="1" w:evenHBand="0" w:firstRowFirstColumn="0" w:firstRowLastColumn="0" w:lastRowFirstColumn="0" w:lastRowLastColumn="0"/>
              <w:rPr>
                <w:rFonts w:eastAsia="Calibri"/>
                <w:i/>
                <w:color w:val="auto"/>
                <w:sz w:val="24"/>
                <w:szCs w:val="24"/>
              </w:rPr>
            </w:pPr>
            <w:r w:rsidRPr="00C36054">
              <w:rPr>
                <w:rFonts w:eastAsia="Calibri"/>
                <w:color w:val="auto"/>
                <w:sz w:val="24"/>
                <w:szCs w:val="24"/>
              </w:rPr>
              <w:t>53</w:t>
            </w:r>
          </w:p>
        </w:tc>
      </w:tr>
      <w:tr w:rsidR="00C36054" w:rsidRPr="00C36054" w14:paraId="47B4D03C" w14:textId="77777777" w:rsidTr="00C36054">
        <w:tc>
          <w:tcPr>
            <w:cnfStyle w:val="001000000000" w:firstRow="0" w:lastRow="0" w:firstColumn="1" w:lastColumn="0" w:oddVBand="0" w:evenVBand="0" w:oddHBand="0" w:evenHBand="0" w:firstRowFirstColumn="0" w:firstRowLastColumn="0" w:lastRowFirstColumn="0" w:lastRowLastColumn="0"/>
            <w:tcW w:w="2336" w:type="dxa"/>
          </w:tcPr>
          <w:p w14:paraId="348D2920" w14:textId="77777777" w:rsidR="002C3FE7" w:rsidRPr="00C36054" w:rsidRDefault="002C3FE7" w:rsidP="002C3FE7">
            <w:pPr>
              <w:jc w:val="both"/>
              <w:rPr>
                <w:rFonts w:eastAsia="Calibri"/>
                <w:b w:val="0"/>
                <w:color w:val="auto"/>
                <w:sz w:val="24"/>
                <w:szCs w:val="24"/>
              </w:rPr>
            </w:pPr>
            <w:r w:rsidRPr="00C36054">
              <w:rPr>
                <w:rFonts w:eastAsia="Calibri"/>
                <w:b w:val="0"/>
                <w:color w:val="auto"/>
                <w:sz w:val="24"/>
                <w:szCs w:val="24"/>
              </w:rPr>
              <w:t>Приймали PEP</w:t>
            </w:r>
          </w:p>
        </w:tc>
        <w:tc>
          <w:tcPr>
            <w:tcW w:w="2336" w:type="dxa"/>
          </w:tcPr>
          <w:p w14:paraId="266F7962" w14:textId="77777777" w:rsidR="002C3FE7" w:rsidRPr="00C36054" w:rsidRDefault="002C3FE7" w:rsidP="002C3FE7">
            <w:pPr>
              <w:jc w:val="center"/>
              <w:cnfStyle w:val="000000000000" w:firstRow="0" w:lastRow="0" w:firstColumn="0" w:lastColumn="0" w:oddVBand="0" w:evenVBand="0" w:oddHBand="0" w:evenHBand="0" w:firstRowFirstColumn="0" w:firstRowLastColumn="0" w:lastRowFirstColumn="0" w:lastRowLastColumn="0"/>
              <w:rPr>
                <w:rFonts w:eastAsia="Calibri"/>
                <w:i/>
                <w:color w:val="auto"/>
                <w:sz w:val="24"/>
                <w:szCs w:val="24"/>
              </w:rPr>
            </w:pPr>
            <w:r w:rsidRPr="00C36054">
              <w:rPr>
                <w:rFonts w:eastAsia="Calibri"/>
                <w:color w:val="auto"/>
                <w:sz w:val="24"/>
                <w:szCs w:val="24"/>
              </w:rPr>
              <w:t>0</w:t>
            </w:r>
          </w:p>
        </w:tc>
        <w:tc>
          <w:tcPr>
            <w:tcW w:w="2336" w:type="dxa"/>
          </w:tcPr>
          <w:p w14:paraId="1D906664" w14:textId="77777777" w:rsidR="002C3FE7" w:rsidRPr="00C36054" w:rsidRDefault="002C3FE7" w:rsidP="002C3FE7">
            <w:pPr>
              <w:jc w:val="center"/>
              <w:cnfStyle w:val="000000000000" w:firstRow="0" w:lastRow="0" w:firstColumn="0" w:lastColumn="0" w:oddVBand="0" w:evenVBand="0" w:oddHBand="0" w:evenHBand="0" w:firstRowFirstColumn="0" w:firstRowLastColumn="0" w:lastRowFirstColumn="0" w:lastRowLastColumn="0"/>
              <w:rPr>
                <w:rFonts w:eastAsia="Calibri"/>
                <w:i/>
                <w:color w:val="auto"/>
                <w:sz w:val="24"/>
                <w:szCs w:val="24"/>
              </w:rPr>
            </w:pPr>
            <w:r w:rsidRPr="00C36054">
              <w:rPr>
                <w:rFonts w:eastAsia="Calibri"/>
                <w:color w:val="auto"/>
                <w:sz w:val="24"/>
                <w:szCs w:val="24"/>
              </w:rPr>
              <w:t>100</w:t>
            </w:r>
          </w:p>
        </w:tc>
      </w:tr>
    </w:tbl>
    <w:p w14:paraId="7EA579B1" w14:textId="77777777" w:rsidR="002C3FE7" w:rsidRPr="00BB00C5" w:rsidRDefault="002C3FE7" w:rsidP="002C3FE7">
      <w:pPr>
        <w:pBdr>
          <w:top w:val="nil"/>
          <w:left w:val="nil"/>
          <w:bottom w:val="nil"/>
          <w:right w:val="nil"/>
          <w:between w:val="nil"/>
        </w:pBdr>
        <w:spacing w:line="240" w:lineRule="auto"/>
        <w:jc w:val="both"/>
        <w:rPr>
          <w:rFonts w:eastAsia="Calibri"/>
          <w:i/>
          <w:color w:val="44546A"/>
          <w:sz w:val="24"/>
          <w:szCs w:val="24"/>
        </w:rPr>
      </w:pPr>
    </w:p>
    <w:p w14:paraId="2D3A6AB8" w14:textId="0F4E3554" w:rsidR="002C3FE7" w:rsidRPr="00BB00C5" w:rsidRDefault="002C3FE7" w:rsidP="002C3FE7">
      <w:pPr>
        <w:spacing w:before="120" w:after="120" w:line="240" w:lineRule="auto"/>
        <w:jc w:val="both"/>
        <w:rPr>
          <w:rFonts w:eastAsia="Calibri"/>
          <w:sz w:val="24"/>
          <w:szCs w:val="24"/>
        </w:rPr>
      </w:pPr>
      <w:r w:rsidRPr="00BB00C5">
        <w:rPr>
          <w:rFonts w:eastAsia="Calibri"/>
          <w:sz w:val="24"/>
          <w:szCs w:val="24"/>
        </w:rPr>
        <w:t xml:space="preserve">Серед </w:t>
      </w:r>
      <w:proofErr w:type="spellStart"/>
      <w:r w:rsidRPr="00BB00C5">
        <w:rPr>
          <w:rFonts w:eastAsia="Calibri"/>
          <w:sz w:val="24"/>
          <w:szCs w:val="24"/>
        </w:rPr>
        <w:t>трансгендерних</w:t>
      </w:r>
      <w:proofErr w:type="spellEnd"/>
      <w:r w:rsidRPr="00BB00C5">
        <w:rPr>
          <w:rFonts w:eastAsia="Calibri"/>
          <w:sz w:val="24"/>
          <w:szCs w:val="24"/>
        </w:rPr>
        <w:t xml:space="preserve"> жінок рівень обізнаності щодо наявності такої програми як </w:t>
      </w:r>
      <w:proofErr w:type="spellStart"/>
      <w:r w:rsidRPr="00BB00C5">
        <w:rPr>
          <w:rFonts w:eastAsia="Calibri"/>
          <w:sz w:val="24"/>
          <w:szCs w:val="24"/>
        </w:rPr>
        <w:t>PrEP</w:t>
      </w:r>
      <w:proofErr w:type="spellEnd"/>
      <w:r w:rsidRPr="00BB00C5">
        <w:rPr>
          <w:rFonts w:eastAsia="Calibri"/>
          <w:sz w:val="24"/>
          <w:szCs w:val="24"/>
        </w:rPr>
        <w:t xml:space="preserve"> є вищим в групах з вищим рівнем освіти та доходу. Також суттєві відмінності спостерігаються залежно від віку та статусу клієнта профілактичних програм. Розбіжності в  обізнаності про наявність програми РЕР також спостерігаються залежно від рівня освіти, рівня доходу та статусу клієнта профілактичних програм (Табл. </w:t>
      </w:r>
      <w:r w:rsidR="00E90554">
        <w:rPr>
          <w:rFonts w:eastAsia="Calibri"/>
          <w:sz w:val="24"/>
          <w:szCs w:val="24"/>
        </w:rPr>
        <w:t>92</w:t>
      </w:r>
      <w:r w:rsidRPr="00BB00C5">
        <w:rPr>
          <w:rFonts w:eastAsia="Calibri"/>
          <w:sz w:val="24"/>
          <w:szCs w:val="24"/>
        </w:rPr>
        <w:t xml:space="preserve">).   </w:t>
      </w:r>
    </w:p>
    <w:p w14:paraId="351CF294" w14:textId="77777777" w:rsidR="002C3FE7" w:rsidRPr="00BB00C5" w:rsidRDefault="002C3FE7" w:rsidP="002C3FE7">
      <w:pPr>
        <w:spacing w:line="240" w:lineRule="auto"/>
        <w:rPr>
          <w:rFonts w:eastAsia="Calibri"/>
          <w:sz w:val="24"/>
          <w:szCs w:val="24"/>
        </w:rPr>
      </w:pPr>
    </w:p>
    <w:p w14:paraId="3292FA86" w14:textId="5128B0A6" w:rsidR="002C3FE7" w:rsidRPr="00BB00C5" w:rsidRDefault="002C3FE7" w:rsidP="002C3FE7">
      <w:pPr>
        <w:pBdr>
          <w:top w:val="nil"/>
          <w:left w:val="nil"/>
          <w:bottom w:val="nil"/>
          <w:right w:val="nil"/>
          <w:between w:val="nil"/>
        </w:pBdr>
        <w:spacing w:line="240" w:lineRule="auto"/>
        <w:jc w:val="both"/>
        <w:rPr>
          <w:rFonts w:eastAsia="Calibri"/>
          <w:i/>
          <w:color w:val="44546A"/>
          <w:sz w:val="24"/>
          <w:szCs w:val="24"/>
        </w:rPr>
      </w:pPr>
      <w:r w:rsidRPr="00BB00C5">
        <w:rPr>
          <w:rFonts w:eastAsia="Calibri"/>
          <w:i/>
          <w:color w:val="44546A"/>
          <w:sz w:val="24"/>
          <w:szCs w:val="24"/>
        </w:rPr>
        <w:t xml:space="preserve">Табл. </w:t>
      </w:r>
      <w:r w:rsidR="00E90554">
        <w:rPr>
          <w:rFonts w:eastAsia="Calibri"/>
          <w:i/>
          <w:color w:val="44546A"/>
          <w:sz w:val="24"/>
          <w:szCs w:val="24"/>
        </w:rPr>
        <w:t>92</w:t>
      </w:r>
      <w:r w:rsidRPr="00BB00C5">
        <w:rPr>
          <w:rFonts w:eastAsia="Calibri"/>
          <w:i/>
          <w:color w:val="44546A"/>
          <w:sz w:val="24"/>
          <w:szCs w:val="24"/>
        </w:rPr>
        <w:t xml:space="preserve">. Частка </w:t>
      </w:r>
      <w:proofErr w:type="spellStart"/>
      <w:r w:rsidRPr="00BB00C5">
        <w:rPr>
          <w:rFonts w:eastAsia="Calibri"/>
          <w:i/>
          <w:color w:val="44546A"/>
          <w:sz w:val="24"/>
          <w:szCs w:val="24"/>
        </w:rPr>
        <w:t>трансгендерних</w:t>
      </w:r>
      <w:proofErr w:type="spellEnd"/>
      <w:r w:rsidRPr="00BB00C5">
        <w:rPr>
          <w:rFonts w:eastAsia="Calibri"/>
          <w:i/>
          <w:color w:val="44546A"/>
          <w:sz w:val="24"/>
          <w:szCs w:val="24"/>
        </w:rPr>
        <w:t xml:space="preserve"> жінок, які знають про програми </w:t>
      </w:r>
      <w:proofErr w:type="spellStart"/>
      <w:r w:rsidRPr="00BB00C5">
        <w:rPr>
          <w:rFonts w:eastAsia="Calibri"/>
          <w:i/>
          <w:color w:val="44546A"/>
          <w:sz w:val="24"/>
          <w:szCs w:val="24"/>
        </w:rPr>
        <w:t>доконтактної</w:t>
      </w:r>
      <w:proofErr w:type="spellEnd"/>
      <w:r w:rsidRPr="00BB00C5">
        <w:rPr>
          <w:rFonts w:eastAsia="Calibri"/>
          <w:i/>
          <w:color w:val="44546A"/>
          <w:sz w:val="24"/>
          <w:szCs w:val="24"/>
        </w:rPr>
        <w:t xml:space="preserve"> та </w:t>
      </w:r>
      <w:proofErr w:type="spellStart"/>
      <w:r w:rsidRPr="00BB00C5">
        <w:rPr>
          <w:rFonts w:eastAsia="Calibri"/>
          <w:i/>
          <w:color w:val="44546A"/>
          <w:sz w:val="24"/>
          <w:szCs w:val="24"/>
        </w:rPr>
        <w:t>постконтактної</w:t>
      </w:r>
      <w:proofErr w:type="spellEnd"/>
      <w:r w:rsidRPr="00BB00C5">
        <w:rPr>
          <w:rFonts w:eastAsia="Calibri"/>
          <w:i/>
          <w:color w:val="44546A"/>
          <w:sz w:val="24"/>
          <w:szCs w:val="24"/>
        </w:rPr>
        <w:t xml:space="preserve"> профілактики, за основними характеристиками</w:t>
      </w:r>
    </w:p>
    <w:tbl>
      <w:tblPr>
        <w:tblStyle w:val="-151"/>
        <w:tblW w:w="9214" w:type="dxa"/>
        <w:tblLayout w:type="fixed"/>
        <w:tblLook w:val="0420" w:firstRow="1" w:lastRow="0" w:firstColumn="0" w:lastColumn="0" w:noHBand="0" w:noVBand="1"/>
      </w:tblPr>
      <w:tblGrid>
        <w:gridCol w:w="4536"/>
        <w:gridCol w:w="2268"/>
        <w:gridCol w:w="2410"/>
      </w:tblGrid>
      <w:tr w:rsidR="002C3FE7" w:rsidRPr="00BB00C5" w14:paraId="4F6150D9" w14:textId="77777777" w:rsidTr="00BB0642">
        <w:trPr>
          <w:cnfStyle w:val="100000000000" w:firstRow="1" w:lastRow="0" w:firstColumn="0" w:lastColumn="0" w:oddVBand="0" w:evenVBand="0" w:oddHBand="0" w:evenHBand="0" w:firstRowFirstColumn="0" w:firstRowLastColumn="0" w:lastRowFirstColumn="0" w:lastRowLastColumn="0"/>
          <w:cantSplit/>
          <w:trHeight w:val="156"/>
          <w:tblHeader/>
        </w:trPr>
        <w:tc>
          <w:tcPr>
            <w:tcW w:w="4536" w:type="dxa"/>
          </w:tcPr>
          <w:p w14:paraId="52B68F5E" w14:textId="77777777" w:rsidR="002C3FE7" w:rsidRPr="00BB00C5" w:rsidRDefault="002C3FE7" w:rsidP="002C3FE7">
            <w:pPr>
              <w:rPr>
                <w:rFonts w:eastAsia="Calibri"/>
                <w:sz w:val="24"/>
                <w:szCs w:val="24"/>
              </w:rPr>
            </w:pPr>
          </w:p>
        </w:tc>
        <w:tc>
          <w:tcPr>
            <w:tcW w:w="2268" w:type="dxa"/>
          </w:tcPr>
          <w:p w14:paraId="40A6E2C3" w14:textId="77777777" w:rsidR="002C3FE7" w:rsidRPr="00BB00C5" w:rsidRDefault="002C3FE7" w:rsidP="002C3FE7">
            <w:pPr>
              <w:ind w:left="113" w:right="113"/>
              <w:jc w:val="center"/>
              <w:rPr>
                <w:rFonts w:eastAsia="Calibri"/>
                <w:sz w:val="24"/>
                <w:szCs w:val="24"/>
              </w:rPr>
            </w:pPr>
            <w:r w:rsidRPr="00BB00C5">
              <w:rPr>
                <w:rFonts w:eastAsia="Calibri"/>
                <w:sz w:val="24"/>
                <w:szCs w:val="24"/>
              </w:rPr>
              <w:t xml:space="preserve">Чули про </w:t>
            </w:r>
            <w:proofErr w:type="spellStart"/>
            <w:r w:rsidRPr="00BB00C5">
              <w:rPr>
                <w:rFonts w:eastAsia="Calibri"/>
                <w:sz w:val="24"/>
                <w:szCs w:val="24"/>
              </w:rPr>
              <w:t>PrEP</w:t>
            </w:r>
            <w:proofErr w:type="spellEnd"/>
          </w:p>
        </w:tc>
        <w:tc>
          <w:tcPr>
            <w:tcW w:w="2410" w:type="dxa"/>
          </w:tcPr>
          <w:p w14:paraId="5D5635F8" w14:textId="77777777" w:rsidR="002C3FE7" w:rsidRPr="00BB00C5" w:rsidRDefault="002C3FE7" w:rsidP="002C3FE7">
            <w:pPr>
              <w:ind w:left="113" w:right="113"/>
              <w:jc w:val="center"/>
              <w:rPr>
                <w:rFonts w:eastAsia="Calibri"/>
                <w:sz w:val="24"/>
                <w:szCs w:val="24"/>
              </w:rPr>
            </w:pPr>
            <w:r w:rsidRPr="00BB00C5">
              <w:rPr>
                <w:rFonts w:eastAsia="Calibri"/>
                <w:sz w:val="24"/>
                <w:szCs w:val="24"/>
              </w:rPr>
              <w:t>Чули про PEP</w:t>
            </w:r>
          </w:p>
        </w:tc>
      </w:tr>
      <w:tr w:rsidR="002C3FE7" w:rsidRPr="00BB00C5" w14:paraId="2CBF827E" w14:textId="77777777" w:rsidTr="00BB0642">
        <w:trPr>
          <w:cnfStyle w:val="000000100000" w:firstRow="0" w:lastRow="0" w:firstColumn="0" w:lastColumn="0" w:oddVBand="0" w:evenVBand="0" w:oddHBand="1" w:evenHBand="0" w:firstRowFirstColumn="0" w:firstRowLastColumn="0" w:lastRowFirstColumn="0" w:lastRowLastColumn="0"/>
        </w:trPr>
        <w:tc>
          <w:tcPr>
            <w:tcW w:w="4536" w:type="dxa"/>
          </w:tcPr>
          <w:p w14:paraId="636761EE" w14:textId="77777777" w:rsidR="002C3FE7" w:rsidRPr="00BB00C5" w:rsidRDefault="002C3FE7" w:rsidP="002C3FE7">
            <w:pPr>
              <w:rPr>
                <w:rFonts w:eastAsia="Calibri"/>
                <w:sz w:val="24"/>
                <w:szCs w:val="24"/>
              </w:rPr>
            </w:pPr>
          </w:p>
        </w:tc>
        <w:tc>
          <w:tcPr>
            <w:tcW w:w="2268" w:type="dxa"/>
          </w:tcPr>
          <w:p w14:paraId="1024E425" w14:textId="77777777" w:rsidR="002C3FE7" w:rsidRPr="00BB00C5" w:rsidRDefault="002C3FE7" w:rsidP="002C3FE7">
            <w:pPr>
              <w:jc w:val="center"/>
              <w:rPr>
                <w:rFonts w:eastAsia="Calibri"/>
                <w:b/>
                <w:sz w:val="24"/>
                <w:szCs w:val="24"/>
              </w:rPr>
            </w:pPr>
            <w:r w:rsidRPr="00BB00C5">
              <w:rPr>
                <w:rFonts w:eastAsia="Calibri"/>
                <w:b/>
                <w:sz w:val="24"/>
                <w:szCs w:val="24"/>
              </w:rPr>
              <w:t>%</w:t>
            </w:r>
          </w:p>
        </w:tc>
        <w:tc>
          <w:tcPr>
            <w:tcW w:w="2410" w:type="dxa"/>
          </w:tcPr>
          <w:p w14:paraId="72511C81" w14:textId="77777777" w:rsidR="002C3FE7" w:rsidRPr="00BB00C5" w:rsidRDefault="002C3FE7" w:rsidP="002C3FE7">
            <w:pPr>
              <w:jc w:val="center"/>
              <w:rPr>
                <w:rFonts w:eastAsia="Calibri"/>
                <w:b/>
                <w:sz w:val="24"/>
                <w:szCs w:val="24"/>
              </w:rPr>
            </w:pPr>
            <w:r w:rsidRPr="00BB00C5">
              <w:rPr>
                <w:rFonts w:eastAsia="Calibri"/>
                <w:b/>
                <w:sz w:val="24"/>
                <w:szCs w:val="24"/>
              </w:rPr>
              <w:t>%</w:t>
            </w:r>
          </w:p>
        </w:tc>
      </w:tr>
      <w:tr w:rsidR="002C3FE7" w:rsidRPr="00BB00C5" w14:paraId="7CC320FD" w14:textId="77777777" w:rsidTr="00BB0642">
        <w:tc>
          <w:tcPr>
            <w:tcW w:w="4536" w:type="dxa"/>
          </w:tcPr>
          <w:p w14:paraId="49FDD88A" w14:textId="77777777" w:rsidR="002C3FE7" w:rsidRPr="00BB00C5" w:rsidRDefault="002C3FE7" w:rsidP="002C3FE7">
            <w:pPr>
              <w:rPr>
                <w:rFonts w:eastAsia="Calibri"/>
                <w:sz w:val="24"/>
                <w:szCs w:val="24"/>
              </w:rPr>
            </w:pPr>
            <w:r w:rsidRPr="00BB00C5">
              <w:rPr>
                <w:rFonts w:eastAsia="Calibri"/>
                <w:sz w:val="24"/>
                <w:szCs w:val="24"/>
              </w:rPr>
              <w:t>Загалом</w:t>
            </w:r>
          </w:p>
        </w:tc>
        <w:tc>
          <w:tcPr>
            <w:tcW w:w="2268" w:type="dxa"/>
          </w:tcPr>
          <w:p w14:paraId="2A690BE3" w14:textId="77777777" w:rsidR="002C3FE7" w:rsidRPr="00BB00C5" w:rsidRDefault="002C3FE7" w:rsidP="002C3FE7">
            <w:pPr>
              <w:jc w:val="center"/>
              <w:rPr>
                <w:rFonts w:eastAsia="Calibri"/>
                <w:sz w:val="24"/>
                <w:szCs w:val="24"/>
              </w:rPr>
            </w:pPr>
            <w:r w:rsidRPr="00BB00C5">
              <w:rPr>
                <w:rFonts w:eastAsia="Calibri"/>
                <w:sz w:val="24"/>
                <w:szCs w:val="24"/>
              </w:rPr>
              <w:t>54</w:t>
            </w:r>
          </w:p>
        </w:tc>
        <w:tc>
          <w:tcPr>
            <w:tcW w:w="2410" w:type="dxa"/>
          </w:tcPr>
          <w:p w14:paraId="1AF9D092" w14:textId="77777777" w:rsidR="002C3FE7" w:rsidRPr="00BB00C5" w:rsidRDefault="002C3FE7" w:rsidP="002C3FE7">
            <w:pPr>
              <w:jc w:val="center"/>
              <w:rPr>
                <w:rFonts w:eastAsia="Calibri"/>
                <w:sz w:val="24"/>
                <w:szCs w:val="24"/>
              </w:rPr>
            </w:pPr>
            <w:r w:rsidRPr="00BB00C5">
              <w:rPr>
                <w:rFonts w:eastAsia="Calibri"/>
                <w:sz w:val="24"/>
                <w:szCs w:val="24"/>
              </w:rPr>
              <w:t>41</w:t>
            </w:r>
          </w:p>
        </w:tc>
      </w:tr>
      <w:tr w:rsidR="002C3FE7" w:rsidRPr="00BB00C5" w14:paraId="68951A29" w14:textId="77777777" w:rsidTr="00BB0642">
        <w:trPr>
          <w:cnfStyle w:val="000000100000" w:firstRow="0" w:lastRow="0" w:firstColumn="0" w:lastColumn="0" w:oddVBand="0" w:evenVBand="0" w:oddHBand="1" w:evenHBand="0" w:firstRowFirstColumn="0" w:firstRowLastColumn="0" w:lastRowFirstColumn="0" w:lastRowLastColumn="0"/>
        </w:trPr>
        <w:tc>
          <w:tcPr>
            <w:tcW w:w="4536" w:type="dxa"/>
          </w:tcPr>
          <w:p w14:paraId="64D593B4" w14:textId="77777777" w:rsidR="002C3FE7" w:rsidRPr="00BB00C5" w:rsidRDefault="002C3FE7" w:rsidP="002C3FE7">
            <w:pPr>
              <w:rPr>
                <w:rFonts w:eastAsia="Calibri"/>
                <w:b/>
                <w:sz w:val="24"/>
                <w:szCs w:val="24"/>
              </w:rPr>
            </w:pPr>
            <w:r w:rsidRPr="00BB00C5">
              <w:rPr>
                <w:rFonts w:eastAsia="Calibri"/>
                <w:b/>
                <w:sz w:val="24"/>
                <w:szCs w:val="24"/>
              </w:rPr>
              <w:t>Вікові групи</w:t>
            </w:r>
          </w:p>
        </w:tc>
        <w:tc>
          <w:tcPr>
            <w:tcW w:w="2268" w:type="dxa"/>
          </w:tcPr>
          <w:p w14:paraId="70903BBA" w14:textId="77777777" w:rsidR="002C3FE7" w:rsidRPr="00BB00C5" w:rsidRDefault="002C3FE7" w:rsidP="002C3FE7">
            <w:pPr>
              <w:jc w:val="center"/>
              <w:rPr>
                <w:rFonts w:eastAsia="Calibri"/>
                <w:i/>
                <w:sz w:val="24"/>
                <w:szCs w:val="24"/>
              </w:rPr>
            </w:pPr>
            <w:r w:rsidRPr="00BB00C5">
              <w:rPr>
                <w:rFonts w:eastAsia="Calibri"/>
                <w:i/>
                <w:sz w:val="24"/>
                <w:szCs w:val="24"/>
              </w:rPr>
              <w:t>n=873, p=0.003</w:t>
            </w:r>
          </w:p>
        </w:tc>
        <w:tc>
          <w:tcPr>
            <w:tcW w:w="2410" w:type="dxa"/>
          </w:tcPr>
          <w:p w14:paraId="68503884" w14:textId="77777777" w:rsidR="002C3FE7" w:rsidRPr="00BB00C5" w:rsidRDefault="002C3FE7" w:rsidP="002C3FE7">
            <w:pPr>
              <w:jc w:val="center"/>
              <w:rPr>
                <w:rFonts w:eastAsia="Calibri"/>
                <w:i/>
                <w:sz w:val="24"/>
                <w:szCs w:val="24"/>
              </w:rPr>
            </w:pPr>
            <w:r w:rsidRPr="00BB00C5">
              <w:rPr>
                <w:rFonts w:eastAsia="Calibri"/>
                <w:i/>
                <w:sz w:val="24"/>
                <w:szCs w:val="24"/>
              </w:rPr>
              <w:t>n=873, p=0.291</w:t>
            </w:r>
          </w:p>
        </w:tc>
      </w:tr>
      <w:tr w:rsidR="002C3FE7" w:rsidRPr="00BB00C5" w14:paraId="48C059D6" w14:textId="77777777" w:rsidTr="00BB0642">
        <w:tc>
          <w:tcPr>
            <w:tcW w:w="4536" w:type="dxa"/>
          </w:tcPr>
          <w:p w14:paraId="3B197A8D" w14:textId="77777777" w:rsidR="002C3FE7" w:rsidRPr="00BB00C5" w:rsidRDefault="002C3FE7" w:rsidP="002C3FE7">
            <w:pPr>
              <w:rPr>
                <w:rFonts w:eastAsia="Calibri"/>
                <w:sz w:val="24"/>
                <w:szCs w:val="24"/>
              </w:rPr>
            </w:pPr>
            <w:r w:rsidRPr="00BB00C5">
              <w:rPr>
                <w:rFonts w:eastAsia="Calibri"/>
                <w:sz w:val="24"/>
                <w:szCs w:val="24"/>
              </w:rPr>
              <w:t>14-24 роки</w:t>
            </w:r>
          </w:p>
        </w:tc>
        <w:tc>
          <w:tcPr>
            <w:tcW w:w="2268" w:type="dxa"/>
          </w:tcPr>
          <w:p w14:paraId="5B7F3D07" w14:textId="77777777" w:rsidR="002C3FE7" w:rsidRPr="00BB00C5" w:rsidRDefault="002C3FE7" w:rsidP="002C3FE7">
            <w:pPr>
              <w:jc w:val="center"/>
              <w:rPr>
                <w:rFonts w:eastAsia="Calibri"/>
                <w:sz w:val="24"/>
                <w:szCs w:val="24"/>
              </w:rPr>
            </w:pPr>
            <w:r w:rsidRPr="00BB00C5">
              <w:rPr>
                <w:rFonts w:eastAsia="Calibri"/>
                <w:sz w:val="24"/>
                <w:szCs w:val="24"/>
              </w:rPr>
              <w:t>47</w:t>
            </w:r>
          </w:p>
        </w:tc>
        <w:tc>
          <w:tcPr>
            <w:tcW w:w="2410" w:type="dxa"/>
          </w:tcPr>
          <w:p w14:paraId="3B550C29" w14:textId="77777777" w:rsidR="002C3FE7" w:rsidRPr="00BB00C5" w:rsidRDefault="002C3FE7" w:rsidP="002C3FE7">
            <w:pPr>
              <w:jc w:val="center"/>
              <w:rPr>
                <w:rFonts w:eastAsia="Calibri"/>
                <w:sz w:val="24"/>
                <w:szCs w:val="24"/>
              </w:rPr>
            </w:pPr>
            <w:r w:rsidRPr="00BB00C5">
              <w:rPr>
                <w:rFonts w:eastAsia="Calibri"/>
                <w:sz w:val="24"/>
                <w:szCs w:val="24"/>
              </w:rPr>
              <w:t>37</w:t>
            </w:r>
          </w:p>
        </w:tc>
      </w:tr>
      <w:tr w:rsidR="002C3FE7" w:rsidRPr="00BB00C5" w14:paraId="6FD5EDC0" w14:textId="77777777" w:rsidTr="00BB0642">
        <w:trPr>
          <w:cnfStyle w:val="000000100000" w:firstRow="0" w:lastRow="0" w:firstColumn="0" w:lastColumn="0" w:oddVBand="0" w:evenVBand="0" w:oddHBand="1" w:evenHBand="0" w:firstRowFirstColumn="0" w:firstRowLastColumn="0" w:lastRowFirstColumn="0" w:lastRowLastColumn="0"/>
        </w:trPr>
        <w:tc>
          <w:tcPr>
            <w:tcW w:w="4536" w:type="dxa"/>
          </w:tcPr>
          <w:p w14:paraId="16433186" w14:textId="77777777" w:rsidR="002C3FE7" w:rsidRPr="00BB00C5" w:rsidRDefault="002C3FE7" w:rsidP="002C3FE7">
            <w:pPr>
              <w:rPr>
                <w:rFonts w:eastAsia="Calibri"/>
                <w:sz w:val="24"/>
                <w:szCs w:val="24"/>
              </w:rPr>
            </w:pPr>
            <w:r w:rsidRPr="00BB00C5">
              <w:rPr>
                <w:rFonts w:eastAsia="Calibri"/>
                <w:sz w:val="24"/>
                <w:szCs w:val="24"/>
              </w:rPr>
              <w:t>25 років та старші</w:t>
            </w:r>
          </w:p>
        </w:tc>
        <w:tc>
          <w:tcPr>
            <w:tcW w:w="2268" w:type="dxa"/>
          </w:tcPr>
          <w:p w14:paraId="2ACF9FCC" w14:textId="77777777" w:rsidR="002C3FE7" w:rsidRPr="00BB00C5" w:rsidRDefault="002C3FE7" w:rsidP="002C3FE7">
            <w:pPr>
              <w:jc w:val="center"/>
              <w:rPr>
                <w:rFonts w:eastAsia="Calibri"/>
                <w:sz w:val="24"/>
                <w:szCs w:val="24"/>
              </w:rPr>
            </w:pPr>
            <w:r w:rsidRPr="00BB00C5">
              <w:rPr>
                <w:rFonts w:eastAsia="Calibri"/>
                <w:sz w:val="24"/>
                <w:szCs w:val="24"/>
              </w:rPr>
              <w:t>58</w:t>
            </w:r>
          </w:p>
        </w:tc>
        <w:tc>
          <w:tcPr>
            <w:tcW w:w="2410" w:type="dxa"/>
          </w:tcPr>
          <w:p w14:paraId="7A321ED6" w14:textId="77777777" w:rsidR="002C3FE7" w:rsidRPr="00BB00C5" w:rsidRDefault="002C3FE7" w:rsidP="002C3FE7">
            <w:pPr>
              <w:jc w:val="center"/>
              <w:rPr>
                <w:rFonts w:eastAsia="Calibri"/>
                <w:sz w:val="24"/>
                <w:szCs w:val="24"/>
              </w:rPr>
            </w:pPr>
            <w:r w:rsidRPr="00BB00C5">
              <w:rPr>
                <w:rFonts w:eastAsia="Calibri"/>
                <w:sz w:val="24"/>
                <w:szCs w:val="24"/>
              </w:rPr>
              <w:t>42</w:t>
            </w:r>
          </w:p>
        </w:tc>
      </w:tr>
      <w:tr w:rsidR="002C3FE7" w:rsidRPr="00BB00C5" w14:paraId="1829490D" w14:textId="77777777" w:rsidTr="00BB0642">
        <w:tc>
          <w:tcPr>
            <w:tcW w:w="4536" w:type="dxa"/>
          </w:tcPr>
          <w:p w14:paraId="7D0EE23F" w14:textId="77777777" w:rsidR="002C3FE7" w:rsidRPr="00BB00C5" w:rsidRDefault="002C3FE7" w:rsidP="002C3FE7">
            <w:pPr>
              <w:rPr>
                <w:rFonts w:eastAsia="Calibri"/>
                <w:sz w:val="24"/>
                <w:szCs w:val="24"/>
              </w:rPr>
            </w:pPr>
            <w:r w:rsidRPr="00BB00C5">
              <w:rPr>
                <w:rFonts w:eastAsia="Calibri"/>
                <w:b/>
                <w:sz w:val="24"/>
                <w:szCs w:val="24"/>
              </w:rPr>
              <w:t>Офіційний сімейний стан</w:t>
            </w:r>
          </w:p>
        </w:tc>
        <w:tc>
          <w:tcPr>
            <w:tcW w:w="2268" w:type="dxa"/>
          </w:tcPr>
          <w:p w14:paraId="3F0A82B3" w14:textId="77777777" w:rsidR="002C3FE7" w:rsidRPr="00BB00C5" w:rsidRDefault="002C3FE7" w:rsidP="002C3FE7">
            <w:pPr>
              <w:jc w:val="center"/>
              <w:rPr>
                <w:rFonts w:eastAsia="Calibri"/>
                <w:i/>
                <w:sz w:val="24"/>
                <w:szCs w:val="24"/>
              </w:rPr>
            </w:pPr>
            <w:r w:rsidRPr="00BB00C5">
              <w:rPr>
                <w:rFonts w:eastAsia="Calibri"/>
                <w:i/>
                <w:sz w:val="24"/>
                <w:szCs w:val="24"/>
              </w:rPr>
              <w:t>n=854 p=0.882</w:t>
            </w:r>
          </w:p>
        </w:tc>
        <w:tc>
          <w:tcPr>
            <w:tcW w:w="2410" w:type="dxa"/>
          </w:tcPr>
          <w:p w14:paraId="1144D197" w14:textId="77777777" w:rsidR="002C3FE7" w:rsidRPr="00BB00C5" w:rsidRDefault="002C3FE7" w:rsidP="002C3FE7">
            <w:pPr>
              <w:jc w:val="center"/>
              <w:rPr>
                <w:rFonts w:eastAsia="Calibri"/>
                <w:i/>
                <w:sz w:val="24"/>
                <w:szCs w:val="24"/>
              </w:rPr>
            </w:pPr>
            <w:r w:rsidRPr="00BB00C5">
              <w:rPr>
                <w:rFonts w:eastAsia="Calibri"/>
                <w:i/>
                <w:sz w:val="24"/>
                <w:szCs w:val="24"/>
              </w:rPr>
              <w:t>n=854 p=0.345</w:t>
            </w:r>
          </w:p>
        </w:tc>
      </w:tr>
      <w:tr w:rsidR="002C3FE7" w:rsidRPr="00BB00C5" w14:paraId="6B229617" w14:textId="77777777" w:rsidTr="00BB0642">
        <w:trPr>
          <w:cnfStyle w:val="000000100000" w:firstRow="0" w:lastRow="0" w:firstColumn="0" w:lastColumn="0" w:oddVBand="0" w:evenVBand="0" w:oddHBand="1" w:evenHBand="0" w:firstRowFirstColumn="0" w:firstRowLastColumn="0" w:lastRowFirstColumn="0" w:lastRowLastColumn="0"/>
        </w:trPr>
        <w:tc>
          <w:tcPr>
            <w:tcW w:w="4536" w:type="dxa"/>
          </w:tcPr>
          <w:p w14:paraId="02E43E3C" w14:textId="77777777" w:rsidR="002C3FE7" w:rsidRPr="00BB00C5" w:rsidRDefault="002C3FE7" w:rsidP="002C3FE7">
            <w:pPr>
              <w:pBdr>
                <w:top w:val="nil"/>
                <w:left w:val="nil"/>
                <w:bottom w:val="nil"/>
                <w:right w:val="nil"/>
                <w:between w:val="nil"/>
              </w:pBdr>
              <w:tabs>
                <w:tab w:val="left" w:pos="318"/>
              </w:tabs>
              <w:spacing w:after="160"/>
              <w:jc w:val="both"/>
              <w:rPr>
                <w:rFonts w:eastAsia="Calibri"/>
                <w:sz w:val="24"/>
                <w:szCs w:val="24"/>
              </w:rPr>
            </w:pPr>
            <w:r w:rsidRPr="00BB00C5">
              <w:rPr>
                <w:rFonts w:eastAsia="Calibri"/>
                <w:sz w:val="24"/>
                <w:szCs w:val="24"/>
              </w:rPr>
              <w:t>Ніколи не був/ла одружений/на</w:t>
            </w:r>
          </w:p>
        </w:tc>
        <w:tc>
          <w:tcPr>
            <w:tcW w:w="2268" w:type="dxa"/>
          </w:tcPr>
          <w:p w14:paraId="0934345B" w14:textId="77777777" w:rsidR="002C3FE7" w:rsidRPr="00BB00C5" w:rsidRDefault="002C3FE7" w:rsidP="002C3FE7">
            <w:pPr>
              <w:jc w:val="center"/>
              <w:rPr>
                <w:rFonts w:eastAsia="Calibri"/>
                <w:sz w:val="24"/>
                <w:szCs w:val="24"/>
              </w:rPr>
            </w:pPr>
            <w:r w:rsidRPr="00BB00C5">
              <w:rPr>
                <w:rFonts w:eastAsia="Calibri"/>
                <w:sz w:val="24"/>
                <w:szCs w:val="24"/>
              </w:rPr>
              <w:t>54</w:t>
            </w:r>
          </w:p>
        </w:tc>
        <w:tc>
          <w:tcPr>
            <w:tcW w:w="2410" w:type="dxa"/>
          </w:tcPr>
          <w:p w14:paraId="32C92F26" w14:textId="77777777" w:rsidR="002C3FE7" w:rsidRPr="00BB00C5" w:rsidRDefault="002C3FE7" w:rsidP="002C3FE7">
            <w:pPr>
              <w:jc w:val="center"/>
              <w:rPr>
                <w:rFonts w:eastAsia="Calibri"/>
                <w:sz w:val="24"/>
                <w:szCs w:val="24"/>
              </w:rPr>
            </w:pPr>
            <w:r w:rsidRPr="00BB00C5">
              <w:rPr>
                <w:rFonts w:eastAsia="Calibri"/>
                <w:sz w:val="24"/>
                <w:szCs w:val="24"/>
              </w:rPr>
              <w:t>42</w:t>
            </w:r>
          </w:p>
        </w:tc>
      </w:tr>
      <w:tr w:rsidR="002C3FE7" w:rsidRPr="00BB00C5" w14:paraId="45EB5C6E" w14:textId="77777777" w:rsidTr="00BB0642">
        <w:tc>
          <w:tcPr>
            <w:tcW w:w="4536" w:type="dxa"/>
          </w:tcPr>
          <w:p w14:paraId="28E4E462" w14:textId="77777777" w:rsidR="002C3FE7" w:rsidRPr="00BB00C5" w:rsidRDefault="002C3FE7" w:rsidP="002C3FE7">
            <w:pPr>
              <w:pBdr>
                <w:top w:val="nil"/>
                <w:left w:val="nil"/>
                <w:bottom w:val="nil"/>
                <w:right w:val="nil"/>
                <w:between w:val="nil"/>
              </w:pBdr>
              <w:tabs>
                <w:tab w:val="left" w:pos="318"/>
              </w:tabs>
              <w:spacing w:after="160"/>
              <w:jc w:val="both"/>
              <w:rPr>
                <w:rFonts w:eastAsia="Calibri"/>
                <w:sz w:val="24"/>
                <w:szCs w:val="24"/>
              </w:rPr>
            </w:pPr>
            <w:r w:rsidRPr="00BB00C5">
              <w:rPr>
                <w:rFonts w:eastAsia="Calibri"/>
                <w:sz w:val="24"/>
                <w:szCs w:val="24"/>
              </w:rPr>
              <w:t xml:space="preserve">Перебуває у зареєстрованому шлюбі </w:t>
            </w:r>
          </w:p>
        </w:tc>
        <w:tc>
          <w:tcPr>
            <w:tcW w:w="2268" w:type="dxa"/>
          </w:tcPr>
          <w:p w14:paraId="701A54BF" w14:textId="77777777" w:rsidR="002C3FE7" w:rsidRPr="00BB00C5" w:rsidRDefault="002C3FE7" w:rsidP="002C3FE7">
            <w:pPr>
              <w:jc w:val="center"/>
              <w:rPr>
                <w:rFonts w:eastAsia="Calibri"/>
                <w:sz w:val="24"/>
                <w:szCs w:val="24"/>
              </w:rPr>
            </w:pPr>
            <w:r w:rsidRPr="00BB00C5">
              <w:rPr>
                <w:rFonts w:eastAsia="Calibri"/>
                <w:sz w:val="24"/>
                <w:szCs w:val="24"/>
              </w:rPr>
              <w:t>61</w:t>
            </w:r>
          </w:p>
        </w:tc>
        <w:tc>
          <w:tcPr>
            <w:tcW w:w="2410" w:type="dxa"/>
          </w:tcPr>
          <w:p w14:paraId="3D3218BA" w14:textId="77777777" w:rsidR="002C3FE7" w:rsidRPr="00BB00C5" w:rsidRDefault="002C3FE7" w:rsidP="002C3FE7">
            <w:pPr>
              <w:jc w:val="center"/>
              <w:rPr>
                <w:rFonts w:eastAsia="Calibri"/>
                <w:sz w:val="24"/>
                <w:szCs w:val="24"/>
              </w:rPr>
            </w:pPr>
            <w:r w:rsidRPr="00BB00C5">
              <w:rPr>
                <w:rFonts w:eastAsia="Calibri"/>
                <w:sz w:val="24"/>
                <w:szCs w:val="24"/>
              </w:rPr>
              <w:t>33</w:t>
            </w:r>
          </w:p>
        </w:tc>
      </w:tr>
      <w:tr w:rsidR="002C3FE7" w:rsidRPr="00BB00C5" w14:paraId="69E474F8" w14:textId="77777777" w:rsidTr="00BB0642">
        <w:trPr>
          <w:cnfStyle w:val="000000100000" w:firstRow="0" w:lastRow="0" w:firstColumn="0" w:lastColumn="0" w:oddVBand="0" w:evenVBand="0" w:oddHBand="1" w:evenHBand="0" w:firstRowFirstColumn="0" w:firstRowLastColumn="0" w:lastRowFirstColumn="0" w:lastRowLastColumn="0"/>
        </w:trPr>
        <w:tc>
          <w:tcPr>
            <w:tcW w:w="4536" w:type="dxa"/>
          </w:tcPr>
          <w:p w14:paraId="7145BF06" w14:textId="77777777" w:rsidR="002C3FE7" w:rsidRPr="00BB00C5" w:rsidRDefault="002C3FE7" w:rsidP="002C3FE7">
            <w:pPr>
              <w:pBdr>
                <w:top w:val="nil"/>
                <w:left w:val="nil"/>
                <w:bottom w:val="nil"/>
                <w:right w:val="nil"/>
                <w:between w:val="nil"/>
              </w:pBdr>
              <w:tabs>
                <w:tab w:val="left" w:pos="318"/>
              </w:tabs>
              <w:spacing w:after="160"/>
              <w:jc w:val="both"/>
              <w:rPr>
                <w:rFonts w:eastAsia="Calibri"/>
                <w:sz w:val="24"/>
                <w:szCs w:val="24"/>
              </w:rPr>
            </w:pPr>
            <w:r w:rsidRPr="00BB00C5">
              <w:rPr>
                <w:rFonts w:eastAsia="Calibri"/>
                <w:sz w:val="24"/>
                <w:szCs w:val="24"/>
              </w:rPr>
              <w:t xml:space="preserve">Розлучений/на </w:t>
            </w:r>
          </w:p>
        </w:tc>
        <w:tc>
          <w:tcPr>
            <w:tcW w:w="2268" w:type="dxa"/>
          </w:tcPr>
          <w:p w14:paraId="1BBE4BEF" w14:textId="77777777" w:rsidR="002C3FE7" w:rsidRPr="00BB00C5" w:rsidRDefault="002C3FE7" w:rsidP="002C3FE7">
            <w:pPr>
              <w:jc w:val="center"/>
              <w:rPr>
                <w:rFonts w:eastAsia="Calibri"/>
                <w:sz w:val="24"/>
                <w:szCs w:val="24"/>
              </w:rPr>
            </w:pPr>
            <w:r w:rsidRPr="00BB00C5">
              <w:rPr>
                <w:rFonts w:eastAsia="Calibri"/>
                <w:sz w:val="24"/>
                <w:szCs w:val="24"/>
              </w:rPr>
              <w:t>56</w:t>
            </w:r>
          </w:p>
        </w:tc>
        <w:tc>
          <w:tcPr>
            <w:tcW w:w="2410" w:type="dxa"/>
          </w:tcPr>
          <w:p w14:paraId="6E73C1F3" w14:textId="77777777" w:rsidR="002C3FE7" w:rsidRPr="00BB00C5" w:rsidRDefault="002C3FE7" w:rsidP="002C3FE7">
            <w:pPr>
              <w:jc w:val="center"/>
              <w:rPr>
                <w:rFonts w:eastAsia="Calibri"/>
                <w:sz w:val="24"/>
                <w:szCs w:val="24"/>
              </w:rPr>
            </w:pPr>
            <w:r w:rsidRPr="00BB00C5">
              <w:rPr>
                <w:rFonts w:eastAsia="Calibri"/>
                <w:sz w:val="24"/>
                <w:szCs w:val="24"/>
              </w:rPr>
              <w:t>42</w:t>
            </w:r>
          </w:p>
        </w:tc>
      </w:tr>
      <w:tr w:rsidR="002C3FE7" w:rsidRPr="00BB00C5" w14:paraId="561F5AB7" w14:textId="77777777" w:rsidTr="00BB0642">
        <w:tc>
          <w:tcPr>
            <w:tcW w:w="4536" w:type="dxa"/>
          </w:tcPr>
          <w:p w14:paraId="7C684B4C" w14:textId="77777777" w:rsidR="002C3FE7" w:rsidRPr="00BB00C5" w:rsidRDefault="002C3FE7" w:rsidP="002C3FE7">
            <w:pPr>
              <w:pBdr>
                <w:top w:val="nil"/>
                <w:left w:val="nil"/>
                <w:bottom w:val="nil"/>
                <w:right w:val="nil"/>
                <w:between w:val="nil"/>
              </w:pBdr>
              <w:tabs>
                <w:tab w:val="left" w:pos="318"/>
              </w:tabs>
              <w:spacing w:after="160"/>
              <w:jc w:val="both"/>
              <w:rPr>
                <w:rFonts w:eastAsia="Calibri"/>
                <w:sz w:val="24"/>
                <w:szCs w:val="24"/>
              </w:rPr>
            </w:pPr>
            <w:r w:rsidRPr="00BB00C5">
              <w:rPr>
                <w:rFonts w:eastAsia="Calibri"/>
                <w:sz w:val="24"/>
                <w:szCs w:val="24"/>
              </w:rPr>
              <w:t>Удівець/удова</w:t>
            </w:r>
          </w:p>
        </w:tc>
        <w:tc>
          <w:tcPr>
            <w:tcW w:w="2268" w:type="dxa"/>
          </w:tcPr>
          <w:p w14:paraId="481D9074" w14:textId="77777777" w:rsidR="002C3FE7" w:rsidRPr="00BB00C5" w:rsidRDefault="002C3FE7" w:rsidP="002C3FE7">
            <w:pPr>
              <w:jc w:val="center"/>
              <w:rPr>
                <w:rFonts w:eastAsia="Calibri"/>
                <w:sz w:val="24"/>
                <w:szCs w:val="24"/>
              </w:rPr>
            </w:pPr>
            <w:r w:rsidRPr="00BB00C5">
              <w:rPr>
                <w:rFonts w:eastAsia="Calibri"/>
                <w:sz w:val="24"/>
                <w:szCs w:val="24"/>
              </w:rPr>
              <w:t>33</w:t>
            </w:r>
          </w:p>
        </w:tc>
        <w:tc>
          <w:tcPr>
            <w:tcW w:w="2410" w:type="dxa"/>
          </w:tcPr>
          <w:p w14:paraId="313B9712" w14:textId="77777777" w:rsidR="002C3FE7" w:rsidRPr="00BB00C5" w:rsidRDefault="002C3FE7" w:rsidP="002C3FE7">
            <w:pPr>
              <w:jc w:val="center"/>
              <w:rPr>
                <w:rFonts w:eastAsia="Calibri"/>
                <w:sz w:val="24"/>
                <w:szCs w:val="24"/>
              </w:rPr>
            </w:pPr>
            <w:r w:rsidRPr="00BB00C5">
              <w:rPr>
                <w:rFonts w:eastAsia="Calibri"/>
                <w:sz w:val="24"/>
                <w:szCs w:val="24"/>
              </w:rPr>
              <w:t>0</w:t>
            </w:r>
          </w:p>
        </w:tc>
      </w:tr>
      <w:tr w:rsidR="002C3FE7" w:rsidRPr="00BB00C5" w14:paraId="67018E87" w14:textId="77777777" w:rsidTr="00BB0642">
        <w:trPr>
          <w:cnfStyle w:val="000000100000" w:firstRow="0" w:lastRow="0" w:firstColumn="0" w:lastColumn="0" w:oddVBand="0" w:evenVBand="0" w:oddHBand="1" w:evenHBand="0" w:firstRowFirstColumn="0" w:firstRowLastColumn="0" w:lastRowFirstColumn="0" w:lastRowLastColumn="0"/>
        </w:trPr>
        <w:tc>
          <w:tcPr>
            <w:tcW w:w="4536" w:type="dxa"/>
          </w:tcPr>
          <w:p w14:paraId="0BE7FBC5" w14:textId="77777777" w:rsidR="002C3FE7" w:rsidRPr="00BB00C5" w:rsidRDefault="002C3FE7" w:rsidP="002C3FE7">
            <w:pPr>
              <w:pBdr>
                <w:top w:val="nil"/>
                <w:left w:val="nil"/>
                <w:bottom w:val="nil"/>
                <w:right w:val="nil"/>
                <w:between w:val="nil"/>
              </w:pBdr>
              <w:tabs>
                <w:tab w:val="left" w:pos="318"/>
              </w:tabs>
              <w:spacing w:after="160"/>
              <w:jc w:val="both"/>
              <w:rPr>
                <w:rFonts w:eastAsia="Calibri"/>
                <w:b/>
                <w:sz w:val="24"/>
                <w:szCs w:val="24"/>
              </w:rPr>
            </w:pPr>
            <w:r w:rsidRPr="00BB00C5">
              <w:rPr>
                <w:rFonts w:eastAsia="Calibri"/>
                <w:b/>
                <w:sz w:val="24"/>
                <w:szCs w:val="24"/>
              </w:rPr>
              <w:t xml:space="preserve">З ким разом проживає </w:t>
            </w:r>
          </w:p>
        </w:tc>
        <w:tc>
          <w:tcPr>
            <w:tcW w:w="2268" w:type="dxa"/>
          </w:tcPr>
          <w:p w14:paraId="5DB26D83" w14:textId="77777777" w:rsidR="002C3FE7" w:rsidRPr="00BB00C5" w:rsidRDefault="002C3FE7" w:rsidP="002C3FE7">
            <w:pPr>
              <w:jc w:val="center"/>
              <w:rPr>
                <w:rFonts w:eastAsia="Calibri"/>
                <w:i/>
                <w:sz w:val="24"/>
                <w:szCs w:val="24"/>
              </w:rPr>
            </w:pPr>
            <w:r w:rsidRPr="00BB00C5">
              <w:rPr>
                <w:rFonts w:eastAsia="Calibri"/>
                <w:i/>
                <w:sz w:val="24"/>
                <w:szCs w:val="24"/>
              </w:rPr>
              <w:t>n=866, p=0.017</w:t>
            </w:r>
          </w:p>
        </w:tc>
        <w:tc>
          <w:tcPr>
            <w:tcW w:w="2410" w:type="dxa"/>
          </w:tcPr>
          <w:p w14:paraId="2120163B" w14:textId="77777777" w:rsidR="002C3FE7" w:rsidRPr="00BB00C5" w:rsidRDefault="002C3FE7" w:rsidP="002C3FE7">
            <w:pPr>
              <w:jc w:val="center"/>
              <w:rPr>
                <w:rFonts w:eastAsia="Calibri"/>
                <w:i/>
                <w:sz w:val="24"/>
                <w:szCs w:val="24"/>
              </w:rPr>
            </w:pPr>
            <w:r w:rsidRPr="00BB00C5">
              <w:rPr>
                <w:rFonts w:eastAsia="Calibri"/>
                <w:i/>
                <w:sz w:val="24"/>
                <w:szCs w:val="24"/>
              </w:rPr>
              <w:t>n=866 p=0.050</w:t>
            </w:r>
          </w:p>
        </w:tc>
      </w:tr>
      <w:tr w:rsidR="002C3FE7" w:rsidRPr="00BB00C5" w14:paraId="3169EC99" w14:textId="77777777" w:rsidTr="00BB0642">
        <w:tc>
          <w:tcPr>
            <w:tcW w:w="4536" w:type="dxa"/>
          </w:tcPr>
          <w:p w14:paraId="41C5BA9E" w14:textId="77777777" w:rsidR="002C3FE7" w:rsidRPr="00BB00C5" w:rsidRDefault="002C3FE7" w:rsidP="002C3FE7">
            <w:pPr>
              <w:tabs>
                <w:tab w:val="left" w:pos="294"/>
              </w:tabs>
              <w:jc w:val="both"/>
              <w:rPr>
                <w:rFonts w:eastAsia="Calibri"/>
                <w:i/>
                <w:sz w:val="24"/>
                <w:szCs w:val="24"/>
              </w:rPr>
            </w:pPr>
            <w:r w:rsidRPr="00BB00C5">
              <w:rPr>
                <w:rFonts w:eastAsia="Calibri"/>
                <w:sz w:val="24"/>
                <w:szCs w:val="24"/>
              </w:rPr>
              <w:t>Один/на</w:t>
            </w:r>
          </w:p>
        </w:tc>
        <w:tc>
          <w:tcPr>
            <w:tcW w:w="2268" w:type="dxa"/>
          </w:tcPr>
          <w:p w14:paraId="5995169D" w14:textId="77777777" w:rsidR="002C3FE7" w:rsidRPr="00BB00C5" w:rsidRDefault="002C3FE7" w:rsidP="002C3FE7">
            <w:pPr>
              <w:jc w:val="center"/>
              <w:rPr>
                <w:rFonts w:eastAsia="Calibri"/>
                <w:sz w:val="24"/>
                <w:szCs w:val="24"/>
              </w:rPr>
            </w:pPr>
            <w:r w:rsidRPr="00BB00C5">
              <w:rPr>
                <w:rFonts w:eastAsia="Calibri"/>
                <w:sz w:val="24"/>
                <w:szCs w:val="24"/>
              </w:rPr>
              <w:t>55</w:t>
            </w:r>
          </w:p>
        </w:tc>
        <w:tc>
          <w:tcPr>
            <w:tcW w:w="2410" w:type="dxa"/>
          </w:tcPr>
          <w:p w14:paraId="47916F5C" w14:textId="77777777" w:rsidR="002C3FE7" w:rsidRPr="00BB00C5" w:rsidRDefault="002C3FE7" w:rsidP="002C3FE7">
            <w:pPr>
              <w:jc w:val="center"/>
              <w:rPr>
                <w:rFonts w:eastAsia="Calibri"/>
                <w:sz w:val="24"/>
                <w:szCs w:val="24"/>
              </w:rPr>
            </w:pPr>
            <w:r w:rsidRPr="00BB00C5">
              <w:rPr>
                <w:rFonts w:eastAsia="Calibri"/>
                <w:sz w:val="24"/>
                <w:szCs w:val="24"/>
              </w:rPr>
              <w:t>41</w:t>
            </w:r>
          </w:p>
        </w:tc>
      </w:tr>
      <w:tr w:rsidR="002C3FE7" w:rsidRPr="00BB00C5" w14:paraId="74BEC9CB" w14:textId="77777777" w:rsidTr="00BB0642">
        <w:trPr>
          <w:cnfStyle w:val="000000100000" w:firstRow="0" w:lastRow="0" w:firstColumn="0" w:lastColumn="0" w:oddVBand="0" w:evenVBand="0" w:oddHBand="1" w:evenHBand="0" w:firstRowFirstColumn="0" w:firstRowLastColumn="0" w:lastRowFirstColumn="0" w:lastRowLastColumn="0"/>
        </w:trPr>
        <w:tc>
          <w:tcPr>
            <w:tcW w:w="4536" w:type="dxa"/>
          </w:tcPr>
          <w:p w14:paraId="47A66AB2" w14:textId="77777777" w:rsidR="002C3FE7" w:rsidRPr="00BB00C5" w:rsidRDefault="002C3FE7" w:rsidP="002C3FE7">
            <w:pPr>
              <w:tabs>
                <w:tab w:val="left" w:pos="294"/>
              </w:tabs>
              <w:jc w:val="both"/>
              <w:rPr>
                <w:rFonts w:eastAsia="Calibri"/>
                <w:sz w:val="24"/>
                <w:szCs w:val="24"/>
              </w:rPr>
            </w:pPr>
            <w:r w:rsidRPr="00BB00C5">
              <w:rPr>
                <w:rFonts w:eastAsia="Calibri"/>
                <w:sz w:val="24"/>
                <w:szCs w:val="24"/>
              </w:rPr>
              <w:t>З батьками/родичами</w:t>
            </w:r>
          </w:p>
        </w:tc>
        <w:tc>
          <w:tcPr>
            <w:tcW w:w="2268" w:type="dxa"/>
          </w:tcPr>
          <w:p w14:paraId="56580295" w14:textId="77777777" w:rsidR="002C3FE7" w:rsidRPr="00BB00C5" w:rsidRDefault="002C3FE7" w:rsidP="002C3FE7">
            <w:pPr>
              <w:jc w:val="center"/>
              <w:rPr>
                <w:rFonts w:eastAsia="Calibri"/>
                <w:sz w:val="24"/>
                <w:szCs w:val="24"/>
              </w:rPr>
            </w:pPr>
            <w:r w:rsidRPr="00BB00C5">
              <w:rPr>
                <w:rFonts w:eastAsia="Calibri"/>
                <w:sz w:val="24"/>
                <w:szCs w:val="24"/>
              </w:rPr>
              <w:t>45</w:t>
            </w:r>
          </w:p>
        </w:tc>
        <w:tc>
          <w:tcPr>
            <w:tcW w:w="2410" w:type="dxa"/>
          </w:tcPr>
          <w:p w14:paraId="0967F8C1" w14:textId="77777777" w:rsidR="002C3FE7" w:rsidRPr="00BB00C5" w:rsidRDefault="002C3FE7" w:rsidP="002C3FE7">
            <w:pPr>
              <w:jc w:val="center"/>
              <w:rPr>
                <w:rFonts w:eastAsia="Calibri"/>
                <w:sz w:val="24"/>
                <w:szCs w:val="24"/>
              </w:rPr>
            </w:pPr>
            <w:r w:rsidRPr="00BB00C5">
              <w:rPr>
                <w:rFonts w:eastAsia="Calibri"/>
                <w:sz w:val="24"/>
                <w:szCs w:val="24"/>
              </w:rPr>
              <w:t>35</w:t>
            </w:r>
          </w:p>
        </w:tc>
      </w:tr>
      <w:tr w:rsidR="002C3FE7" w:rsidRPr="00BB00C5" w14:paraId="4B38CA88" w14:textId="77777777" w:rsidTr="00BB0642">
        <w:tc>
          <w:tcPr>
            <w:tcW w:w="4536" w:type="dxa"/>
          </w:tcPr>
          <w:p w14:paraId="56506E1A" w14:textId="77777777" w:rsidR="002C3FE7" w:rsidRPr="00BB00C5" w:rsidRDefault="002C3FE7" w:rsidP="002C3FE7">
            <w:pPr>
              <w:tabs>
                <w:tab w:val="left" w:pos="294"/>
              </w:tabs>
              <w:jc w:val="both"/>
              <w:rPr>
                <w:rFonts w:eastAsia="Calibri"/>
                <w:sz w:val="24"/>
                <w:szCs w:val="24"/>
              </w:rPr>
            </w:pPr>
            <w:r w:rsidRPr="00BB00C5">
              <w:rPr>
                <w:rFonts w:eastAsia="Calibri"/>
                <w:sz w:val="24"/>
                <w:szCs w:val="24"/>
              </w:rPr>
              <w:t xml:space="preserve">З чоловіком-партнером  </w:t>
            </w:r>
          </w:p>
        </w:tc>
        <w:tc>
          <w:tcPr>
            <w:tcW w:w="2268" w:type="dxa"/>
          </w:tcPr>
          <w:p w14:paraId="669CB0F0" w14:textId="77777777" w:rsidR="002C3FE7" w:rsidRPr="00BB00C5" w:rsidRDefault="002C3FE7" w:rsidP="002C3FE7">
            <w:pPr>
              <w:jc w:val="center"/>
              <w:rPr>
                <w:rFonts w:eastAsia="Calibri"/>
                <w:sz w:val="24"/>
                <w:szCs w:val="24"/>
              </w:rPr>
            </w:pPr>
            <w:r w:rsidRPr="00BB00C5">
              <w:rPr>
                <w:rFonts w:eastAsia="Calibri"/>
                <w:sz w:val="24"/>
                <w:szCs w:val="24"/>
              </w:rPr>
              <w:t>68</w:t>
            </w:r>
          </w:p>
        </w:tc>
        <w:tc>
          <w:tcPr>
            <w:tcW w:w="2410" w:type="dxa"/>
          </w:tcPr>
          <w:p w14:paraId="243CCAB2" w14:textId="77777777" w:rsidR="002C3FE7" w:rsidRPr="00BB00C5" w:rsidRDefault="002C3FE7" w:rsidP="002C3FE7">
            <w:pPr>
              <w:jc w:val="center"/>
              <w:rPr>
                <w:rFonts w:eastAsia="Calibri"/>
                <w:sz w:val="24"/>
                <w:szCs w:val="24"/>
              </w:rPr>
            </w:pPr>
            <w:r w:rsidRPr="00BB00C5">
              <w:rPr>
                <w:rFonts w:eastAsia="Calibri"/>
                <w:sz w:val="24"/>
                <w:szCs w:val="24"/>
              </w:rPr>
              <w:t>52</w:t>
            </w:r>
          </w:p>
        </w:tc>
      </w:tr>
      <w:tr w:rsidR="002C3FE7" w:rsidRPr="00BB00C5" w14:paraId="7CA5836A" w14:textId="77777777" w:rsidTr="00BB0642">
        <w:trPr>
          <w:cnfStyle w:val="000000100000" w:firstRow="0" w:lastRow="0" w:firstColumn="0" w:lastColumn="0" w:oddVBand="0" w:evenVBand="0" w:oddHBand="1" w:evenHBand="0" w:firstRowFirstColumn="0" w:firstRowLastColumn="0" w:lastRowFirstColumn="0" w:lastRowLastColumn="0"/>
        </w:trPr>
        <w:tc>
          <w:tcPr>
            <w:tcW w:w="4536" w:type="dxa"/>
          </w:tcPr>
          <w:p w14:paraId="5CBEA244" w14:textId="77777777" w:rsidR="002C3FE7" w:rsidRPr="00BB00C5" w:rsidRDefault="002C3FE7" w:rsidP="002C3FE7">
            <w:pPr>
              <w:tabs>
                <w:tab w:val="left" w:pos="294"/>
              </w:tabs>
              <w:jc w:val="both"/>
              <w:rPr>
                <w:rFonts w:eastAsia="Calibri"/>
                <w:sz w:val="24"/>
                <w:szCs w:val="24"/>
              </w:rPr>
            </w:pPr>
            <w:r w:rsidRPr="00BB00C5">
              <w:rPr>
                <w:rFonts w:eastAsia="Calibri"/>
                <w:sz w:val="24"/>
                <w:szCs w:val="24"/>
              </w:rPr>
              <w:t xml:space="preserve">З жінкою-партнеркою </w:t>
            </w:r>
          </w:p>
        </w:tc>
        <w:tc>
          <w:tcPr>
            <w:tcW w:w="2268" w:type="dxa"/>
          </w:tcPr>
          <w:p w14:paraId="1863E2E5" w14:textId="77777777" w:rsidR="002C3FE7" w:rsidRPr="00BB00C5" w:rsidRDefault="002C3FE7" w:rsidP="002C3FE7">
            <w:pPr>
              <w:jc w:val="center"/>
              <w:rPr>
                <w:rFonts w:eastAsia="Calibri"/>
                <w:sz w:val="24"/>
                <w:szCs w:val="24"/>
              </w:rPr>
            </w:pPr>
            <w:r w:rsidRPr="00BB00C5">
              <w:rPr>
                <w:rFonts w:eastAsia="Calibri"/>
                <w:sz w:val="24"/>
                <w:szCs w:val="24"/>
              </w:rPr>
              <w:t>57</w:t>
            </w:r>
          </w:p>
        </w:tc>
        <w:tc>
          <w:tcPr>
            <w:tcW w:w="2410" w:type="dxa"/>
          </w:tcPr>
          <w:p w14:paraId="4B043D03" w14:textId="77777777" w:rsidR="002C3FE7" w:rsidRPr="00BB00C5" w:rsidRDefault="002C3FE7" w:rsidP="002C3FE7">
            <w:pPr>
              <w:jc w:val="center"/>
              <w:rPr>
                <w:rFonts w:eastAsia="Calibri"/>
                <w:sz w:val="24"/>
                <w:szCs w:val="24"/>
              </w:rPr>
            </w:pPr>
            <w:r w:rsidRPr="00BB00C5">
              <w:rPr>
                <w:rFonts w:eastAsia="Calibri"/>
                <w:sz w:val="24"/>
                <w:szCs w:val="24"/>
              </w:rPr>
              <w:t>36</w:t>
            </w:r>
          </w:p>
        </w:tc>
      </w:tr>
      <w:tr w:rsidR="002C3FE7" w:rsidRPr="00BB00C5" w14:paraId="00437A14" w14:textId="77777777" w:rsidTr="00BB0642">
        <w:tc>
          <w:tcPr>
            <w:tcW w:w="4536" w:type="dxa"/>
          </w:tcPr>
          <w:p w14:paraId="74AF65DA" w14:textId="77777777" w:rsidR="002C3FE7" w:rsidRPr="00BB00C5" w:rsidRDefault="002C3FE7" w:rsidP="002C3FE7">
            <w:pPr>
              <w:tabs>
                <w:tab w:val="left" w:pos="294"/>
              </w:tabs>
              <w:jc w:val="both"/>
              <w:rPr>
                <w:rFonts w:eastAsia="Calibri"/>
                <w:sz w:val="24"/>
                <w:szCs w:val="24"/>
              </w:rPr>
            </w:pPr>
            <w:r w:rsidRPr="00BB00C5">
              <w:rPr>
                <w:rFonts w:eastAsia="Calibri"/>
                <w:sz w:val="24"/>
                <w:szCs w:val="24"/>
              </w:rPr>
              <w:t xml:space="preserve">З </w:t>
            </w:r>
            <w:proofErr w:type="spellStart"/>
            <w:r w:rsidRPr="00BB00C5">
              <w:rPr>
                <w:rFonts w:eastAsia="Calibri"/>
                <w:sz w:val="24"/>
                <w:szCs w:val="24"/>
              </w:rPr>
              <w:t>трансгендерною</w:t>
            </w:r>
            <w:proofErr w:type="spellEnd"/>
            <w:r w:rsidRPr="00BB00C5">
              <w:rPr>
                <w:rFonts w:eastAsia="Calibri"/>
                <w:sz w:val="24"/>
                <w:szCs w:val="24"/>
              </w:rPr>
              <w:t xml:space="preserve"> жінкою – партнеркою </w:t>
            </w:r>
          </w:p>
        </w:tc>
        <w:tc>
          <w:tcPr>
            <w:tcW w:w="2268" w:type="dxa"/>
          </w:tcPr>
          <w:p w14:paraId="07E34F37" w14:textId="77777777" w:rsidR="002C3FE7" w:rsidRPr="00BB00C5" w:rsidRDefault="002C3FE7" w:rsidP="002C3FE7">
            <w:pPr>
              <w:jc w:val="center"/>
              <w:rPr>
                <w:rFonts w:eastAsia="Calibri"/>
                <w:sz w:val="24"/>
                <w:szCs w:val="24"/>
              </w:rPr>
            </w:pPr>
            <w:r w:rsidRPr="00BB00C5">
              <w:rPr>
                <w:rFonts w:eastAsia="Calibri"/>
                <w:sz w:val="24"/>
                <w:szCs w:val="24"/>
              </w:rPr>
              <w:t>44</w:t>
            </w:r>
          </w:p>
        </w:tc>
        <w:tc>
          <w:tcPr>
            <w:tcW w:w="2410" w:type="dxa"/>
          </w:tcPr>
          <w:p w14:paraId="36629D90" w14:textId="77777777" w:rsidR="002C3FE7" w:rsidRPr="00BB00C5" w:rsidRDefault="002C3FE7" w:rsidP="002C3FE7">
            <w:pPr>
              <w:jc w:val="center"/>
              <w:rPr>
                <w:rFonts w:eastAsia="Calibri"/>
                <w:sz w:val="24"/>
                <w:szCs w:val="24"/>
              </w:rPr>
            </w:pPr>
            <w:r w:rsidRPr="00BB00C5">
              <w:rPr>
                <w:rFonts w:eastAsia="Calibri"/>
                <w:sz w:val="24"/>
                <w:szCs w:val="24"/>
              </w:rPr>
              <w:t>32</w:t>
            </w:r>
          </w:p>
        </w:tc>
      </w:tr>
      <w:tr w:rsidR="002C3FE7" w:rsidRPr="00BB00C5" w14:paraId="2161FD1A" w14:textId="77777777" w:rsidTr="00BB0642">
        <w:trPr>
          <w:cnfStyle w:val="000000100000" w:firstRow="0" w:lastRow="0" w:firstColumn="0" w:lastColumn="0" w:oddVBand="0" w:evenVBand="0" w:oddHBand="1" w:evenHBand="0" w:firstRowFirstColumn="0" w:firstRowLastColumn="0" w:lastRowFirstColumn="0" w:lastRowLastColumn="0"/>
          <w:trHeight w:val="81"/>
        </w:trPr>
        <w:tc>
          <w:tcPr>
            <w:tcW w:w="4536" w:type="dxa"/>
          </w:tcPr>
          <w:p w14:paraId="37AEFFCC" w14:textId="77777777" w:rsidR="002C3FE7" w:rsidRPr="00BB00C5" w:rsidRDefault="002C3FE7" w:rsidP="002C3FE7">
            <w:pPr>
              <w:tabs>
                <w:tab w:val="left" w:pos="294"/>
              </w:tabs>
              <w:jc w:val="both"/>
              <w:rPr>
                <w:rFonts w:eastAsia="Calibri"/>
                <w:sz w:val="24"/>
                <w:szCs w:val="24"/>
              </w:rPr>
            </w:pPr>
            <w:r w:rsidRPr="00BB00C5">
              <w:rPr>
                <w:rFonts w:eastAsia="Calibri"/>
                <w:sz w:val="24"/>
                <w:szCs w:val="24"/>
              </w:rPr>
              <w:t xml:space="preserve">З </w:t>
            </w:r>
            <w:proofErr w:type="spellStart"/>
            <w:r w:rsidRPr="00BB00C5">
              <w:rPr>
                <w:rFonts w:eastAsia="Calibri"/>
                <w:sz w:val="24"/>
                <w:szCs w:val="24"/>
              </w:rPr>
              <w:t>трансгендерним</w:t>
            </w:r>
            <w:proofErr w:type="spellEnd"/>
            <w:r w:rsidRPr="00BB00C5">
              <w:rPr>
                <w:rFonts w:eastAsia="Calibri"/>
                <w:sz w:val="24"/>
                <w:szCs w:val="24"/>
              </w:rPr>
              <w:t xml:space="preserve"> чоловіком – партнером </w:t>
            </w:r>
          </w:p>
        </w:tc>
        <w:tc>
          <w:tcPr>
            <w:tcW w:w="2268" w:type="dxa"/>
          </w:tcPr>
          <w:p w14:paraId="4F98073B" w14:textId="77777777" w:rsidR="002C3FE7" w:rsidRPr="00BB00C5" w:rsidRDefault="002C3FE7" w:rsidP="002C3FE7">
            <w:pPr>
              <w:jc w:val="center"/>
              <w:rPr>
                <w:rFonts w:eastAsia="Calibri"/>
                <w:sz w:val="24"/>
                <w:szCs w:val="24"/>
              </w:rPr>
            </w:pPr>
            <w:r w:rsidRPr="00BB00C5">
              <w:rPr>
                <w:rFonts w:eastAsia="Calibri"/>
                <w:sz w:val="24"/>
                <w:szCs w:val="24"/>
              </w:rPr>
              <w:t>75</w:t>
            </w:r>
          </w:p>
        </w:tc>
        <w:tc>
          <w:tcPr>
            <w:tcW w:w="2410" w:type="dxa"/>
          </w:tcPr>
          <w:p w14:paraId="165A4DA9" w14:textId="77777777" w:rsidR="002C3FE7" w:rsidRPr="00BB00C5" w:rsidRDefault="002C3FE7" w:rsidP="002C3FE7">
            <w:pPr>
              <w:jc w:val="center"/>
              <w:rPr>
                <w:rFonts w:eastAsia="Calibri"/>
                <w:sz w:val="24"/>
                <w:szCs w:val="24"/>
              </w:rPr>
            </w:pPr>
            <w:r w:rsidRPr="00BB00C5">
              <w:rPr>
                <w:rFonts w:eastAsia="Calibri"/>
                <w:sz w:val="24"/>
                <w:szCs w:val="24"/>
              </w:rPr>
              <w:t>63</w:t>
            </w:r>
          </w:p>
        </w:tc>
      </w:tr>
      <w:tr w:rsidR="002C3FE7" w:rsidRPr="00BB00C5" w14:paraId="2D69CC1B" w14:textId="77777777" w:rsidTr="00BB0642">
        <w:tc>
          <w:tcPr>
            <w:tcW w:w="4536" w:type="dxa"/>
          </w:tcPr>
          <w:p w14:paraId="47378478" w14:textId="77777777" w:rsidR="002C3FE7" w:rsidRPr="00BB00C5" w:rsidRDefault="002C3FE7" w:rsidP="002C3FE7">
            <w:pPr>
              <w:tabs>
                <w:tab w:val="left" w:pos="294"/>
              </w:tabs>
              <w:jc w:val="both"/>
              <w:rPr>
                <w:rFonts w:eastAsia="Calibri"/>
                <w:sz w:val="24"/>
                <w:szCs w:val="24"/>
              </w:rPr>
            </w:pPr>
            <w:r w:rsidRPr="00BB00C5">
              <w:rPr>
                <w:rFonts w:eastAsia="Calibri"/>
                <w:sz w:val="24"/>
                <w:szCs w:val="24"/>
              </w:rPr>
              <w:t>Інше</w:t>
            </w:r>
          </w:p>
        </w:tc>
        <w:tc>
          <w:tcPr>
            <w:tcW w:w="2268" w:type="dxa"/>
          </w:tcPr>
          <w:p w14:paraId="37E1C803" w14:textId="77777777" w:rsidR="002C3FE7" w:rsidRPr="00BB00C5" w:rsidRDefault="002C3FE7" w:rsidP="002C3FE7">
            <w:pPr>
              <w:jc w:val="center"/>
              <w:rPr>
                <w:rFonts w:eastAsia="Calibri"/>
                <w:sz w:val="24"/>
                <w:szCs w:val="24"/>
              </w:rPr>
            </w:pPr>
            <w:r w:rsidRPr="00BB00C5">
              <w:rPr>
                <w:rFonts w:eastAsia="Calibri"/>
                <w:sz w:val="24"/>
                <w:szCs w:val="24"/>
              </w:rPr>
              <w:t>71</w:t>
            </w:r>
          </w:p>
        </w:tc>
        <w:tc>
          <w:tcPr>
            <w:tcW w:w="2410" w:type="dxa"/>
          </w:tcPr>
          <w:p w14:paraId="6BC2DB73" w14:textId="77777777" w:rsidR="002C3FE7" w:rsidRPr="00BB00C5" w:rsidRDefault="002C3FE7" w:rsidP="002C3FE7">
            <w:pPr>
              <w:jc w:val="center"/>
              <w:rPr>
                <w:rFonts w:eastAsia="Calibri"/>
                <w:sz w:val="24"/>
                <w:szCs w:val="24"/>
              </w:rPr>
            </w:pPr>
            <w:r w:rsidRPr="00BB00C5">
              <w:rPr>
                <w:rFonts w:eastAsia="Calibri"/>
                <w:sz w:val="24"/>
                <w:szCs w:val="24"/>
              </w:rPr>
              <w:t>50</w:t>
            </w:r>
          </w:p>
        </w:tc>
      </w:tr>
      <w:tr w:rsidR="002C3FE7" w:rsidRPr="00BB00C5" w14:paraId="1343418F" w14:textId="77777777" w:rsidTr="00BB0642">
        <w:trPr>
          <w:cnfStyle w:val="000000100000" w:firstRow="0" w:lastRow="0" w:firstColumn="0" w:lastColumn="0" w:oddVBand="0" w:evenVBand="0" w:oddHBand="1" w:evenHBand="0" w:firstRowFirstColumn="0" w:firstRowLastColumn="0" w:lastRowFirstColumn="0" w:lastRowLastColumn="0"/>
        </w:trPr>
        <w:tc>
          <w:tcPr>
            <w:tcW w:w="4536" w:type="dxa"/>
          </w:tcPr>
          <w:p w14:paraId="4EC7EF11" w14:textId="77777777" w:rsidR="002C3FE7" w:rsidRPr="00BB00C5" w:rsidRDefault="002C3FE7" w:rsidP="002C3FE7">
            <w:pPr>
              <w:tabs>
                <w:tab w:val="left" w:pos="294"/>
              </w:tabs>
              <w:jc w:val="both"/>
              <w:rPr>
                <w:rFonts w:eastAsia="Calibri"/>
                <w:b/>
                <w:sz w:val="24"/>
                <w:szCs w:val="24"/>
              </w:rPr>
            </w:pPr>
            <w:r w:rsidRPr="00BB00C5">
              <w:rPr>
                <w:rFonts w:eastAsia="Calibri"/>
                <w:b/>
                <w:sz w:val="24"/>
                <w:szCs w:val="24"/>
              </w:rPr>
              <w:t>Освітній рівень</w:t>
            </w:r>
          </w:p>
        </w:tc>
        <w:tc>
          <w:tcPr>
            <w:tcW w:w="2268" w:type="dxa"/>
          </w:tcPr>
          <w:p w14:paraId="672B2F0C" w14:textId="77777777" w:rsidR="002C3FE7" w:rsidRPr="00BB00C5" w:rsidRDefault="002C3FE7" w:rsidP="002C3FE7">
            <w:pPr>
              <w:jc w:val="center"/>
              <w:rPr>
                <w:rFonts w:eastAsia="Calibri"/>
                <w:i/>
                <w:sz w:val="24"/>
                <w:szCs w:val="24"/>
              </w:rPr>
            </w:pPr>
            <w:r w:rsidRPr="00BB00C5">
              <w:rPr>
                <w:rFonts w:eastAsia="Calibri"/>
                <w:i/>
                <w:sz w:val="24"/>
                <w:szCs w:val="24"/>
              </w:rPr>
              <w:t>n=873, p=0.027</w:t>
            </w:r>
          </w:p>
        </w:tc>
        <w:tc>
          <w:tcPr>
            <w:tcW w:w="2410" w:type="dxa"/>
          </w:tcPr>
          <w:p w14:paraId="7EB8D152" w14:textId="77777777" w:rsidR="002C3FE7" w:rsidRPr="00BB00C5" w:rsidRDefault="002C3FE7" w:rsidP="002C3FE7">
            <w:pPr>
              <w:jc w:val="center"/>
              <w:rPr>
                <w:rFonts w:eastAsia="Calibri"/>
                <w:i/>
                <w:sz w:val="24"/>
                <w:szCs w:val="24"/>
              </w:rPr>
            </w:pPr>
            <w:r w:rsidRPr="00BB00C5">
              <w:rPr>
                <w:rFonts w:eastAsia="Calibri"/>
                <w:i/>
                <w:sz w:val="24"/>
                <w:szCs w:val="24"/>
              </w:rPr>
              <w:t>n=873 p=0.004</w:t>
            </w:r>
          </w:p>
        </w:tc>
      </w:tr>
      <w:tr w:rsidR="002C3FE7" w:rsidRPr="00BB00C5" w14:paraId="3AAB0518" w14:textId="77777777" w:rsidTr="00BB0642">
        <w:tc>
          <w:tcPr>
            <w:tcW w:w="4536" w:type="dxa"/>
          </w:tcPr>
          <w:p w14:paraId="1636CDB7" w14:textId="77777777" w:rsidR="002C3FE7" w:rsidRPr="00BB00C5" w:rsidRDefault="002C3FE7" w:rsidP="002C3FE7">
            <w:pPr>
              <w:jc w:val="both"/>
              <w:rPr>
                <w:rFonts w:eastAsia="Calibri"/>
                <w:sz w:val="24"/>
                <w:szCs w:val="24"/>
              </w:rPr>
            </w:pPr>
            <w:r w:rsidRPr="00BB00C5">
              <w:rPr>
                <w:rFonts w:eastAsia="Calibri"/>
                <w:sz w:val="24"/>
                <w:szCs w:val="24"/>
              </w:rPr>
              <w:t>9 класів школи або менше</w:t>
            </w:r>
          </w:p>
        </w:tc>
        <w:tc>
          <w:tcPr>
            <w:tcW w:w="2268" w:type="dxa"/>
          </w:tcPr>
          <w:p w14:paraId="4F7E92E3" w14:textId="77777777" w:rsidR="002C3FE7" w:rsidRPr="00BB00C5" w:rsidRDefault="002C3FE7" w:rsidP="002C3FE7">
            <w:pPr>
              <w:jc w:val="center"/>
              <w:rPr>
                <w:rFonts w:eastAsia="Calibri"/>
                <w:sz w:val="24"/>
                <w:szCs w:val="24"/>
              </w:rPr>
            </w:pPr>
            <w:r w:rsidRPr="00BB00C5">
              <w:rPr>
                <w:rFonts w:eastAsia="Calibri"/>
                <w:sz w:val="24"/>
                <w:szCs w:val="24"/>
              </w:rPr>
              <w:t>43</w:t>
            </w:r>
          </w:p>
        </w:tc>
        <w:tc>
          <w:tcPr>
            <w:tcW w:w="2410" w:type="dxa"/>
          </w:tcPr>
          <w:p w14:paraId="45D5EB27" w14:textId="77777777" w:rsidR="002C3FE7" w:rsidRPr="00BB00C5" w:rsidRDefault="002C3FE7" w:rsidP="002C3FE7">
            <w:pPr>
              <w:jc w:val="center"/>
              <w:rPr>
                <w:rFonts w:eastAsia="Calibri"/>
                <w:sz w:val="24"/>
                <w:szCs w:val="24"/>
              </w:rPr>
            </w:pPr>
            <w:r w:rsidRPr="00BB00C5">
              <w:rPr>
                <w:rFonts w:eastAsia="Calibri"/>
                <w:sz w:val="24"/>
                <w:szCs w:val="24"/>
              </w:rPr>
              <w:t>24</w:t>
            </w:r>
          </w:p>
        </w:tc>
      </w:tr>
      <w:tr w:rsidR="002C3FE7" w:rsidRPr="00BB00C5" w14:paraId="0D2F3BBD" w14:textId="77777777" w:rsidTr="00BB0642">
        <w:trPr>
          <w:cnfStyle w:val="000000100000" w:firstRow="0" w:lastRow="0" w:firstColumn="0" w:lastColumn="0" w:oddVBand="0" w:evenVBand="0" w:oddHBand="1" w:evenHBand="0" w:firstRowFirstColumn="0" w:firstRowLastColumn="0" w:lastRowFirstColumn="0" w:lastRowLastColumn="0"/>
        </w:trPr>
        <w:tc>
          <w:tcPr>
            <w:tcW w:w="4536" w:type="dxa"/>
          </w:tcPr>
          <w:p w14:paraId="4DEF3FF6" w14:textId="77777777" w:rsidR="002C3FE7" w:rsidRPr="00BB00C5" w:rsidRDefault="002C3FE7" w:rsidP="002C3FE7">
            <w:pPr>
              <w:jc w:val="both"/>
              <w:rPr>
                <w:rFonts w:eastAsia="Calibri"/>
                <w:sz w:val="24"/>
                <w:szCs w:val="24"/>
              </w:rPr>
            </w:pPr>
            <w:r w:rsidRPr="00BB00C5">
              <w:rPr>
                <w:rFonts w:eastAsia="Calibri"/>
                <w:sz w:val="24"/>
                <w:szCs w:val="24"/>
              </w:rPr>
              <w:t xml:space="preserve">Повна загальна середня (або </w:t>
            </w:r>
            <w:r w:rsidRPr="00BB00C5">
              <w:rPr>
                <w:rFonts w:eastAsia="Calibri"/>
                <w:sz w:val="24"/>
                <w:szCs w:val="24"/>
              </w:rPr>
              <w:lastRenderedPageBreak/>
              <w:t>професійно-технічна) освіта (11 класів тощо), незакінчена вища освіта</w:t>
            </w:r>
          </w:p>
        </w:tc>
        <w:tc>
          <w:tcPr>
            <w:tcW w:w="2268" w:type="dxa"/>
          </w:tcPr>
          <w:p w14:paraId="6E759CD4" w14:textId="77777777" w:rsidR="002C3FE7" w:rsidRPr="00BB00C5" w:rsidRDefault="002C3FE7" w:rsidP="002C3FE7">
            <w:pPr>
              <w:jc w:val="center"/>
              <w:rPr>
                <w:rFonts w:eastAsia="Calibri"/>
                <w:sz w:val="24"/>
                <w:szCs w:val="24"/>
              </w:rPr>
            </w:pPr>
            <w:r w:rsidRPr="00BB00C5">
              <w:rPr>
                <w:rFonts w:eastAsia="Calibri"/>
                <w:sz w:val="24"/>
                <w:szCs w:val="24"/>
              </w:rPr>
              <w:lastRenderedPageBreak/>
              <w:t>55</w:t>
            </w:r>
          </w:p>
        </w:tc>
        <w:tc>
          <w:tcPr>
            <w:tcW w:w="2410" w:type="dxa"/>
          </w:tcPr>
          <w:p w14:paraId="310E5067" w14:textId="77777777" w:rsidR="002C3FE7" w:rsidRPr="00BB00C5" w:rsidRDefault="002C3FE7" w:rsidP="002C3FE7">
            <w:pPr>
              <w:jc w:val="center"/>
              <w:rPr>
                <w:rFonts w:eastAsia="Calibri"/>
                <w:sz w:val="24"/>
                <w:szCs w:val="24"/>
              </w:rPr>
            </w:pPr>
            <w:r w:rsidRPr="00BB00C5">
              <w:rPr>
                <w:rFonts w:eastAsia="Calibri"/>
                <w:sz w:val="24"/>
                <w:szCs w:val="24"/>
              </w:rPr>
              <w:t>41</w:t>
            </w:r>
          </w:p>
        </w:tc>
      </w:tr>
      <w:tr w:rsidR="002C3FE7" w:rsidRPr="00BB00C5" w14:paraId="369A4432" w14:textId="77777777" w:rsidTr="00BB0642">
        <w:tc>
          <w:tcPr>
            <w:tcW w:w="4536" w:type="dxa"/>
          </w:tcPr>
          <w:p w14:paraId="68137D9A" w14:textId="77777777" w:rsidR="002C3FE7" w:rsidRPr="00BB00C5" w:rsidRDefault="002C3FE7" w:rsidP="002C3FE7">
            <w:pPr>
              <w:jc w:val="both"/>
              <w:rPr>
                <w:rFonts w:eastAsia="Calibri"/>
                <w:sz w:val="24"/>
                <w:szCs w:val="24"/>
              </w:rPr>
            </w:pPr>
            <w:r w:rsidRPr="00BB00C5">
              <w:rPr>
                <w:rFonts w:eastAsia="Calibri"/>
                <w:sz w:val="24"/>
                <w:szCs w:val="24"/>
              </w:rPr>
              <w:t>Базова вища освіта (ВНЗ І–ІІ рівнів акредитації, технікум)</w:t>
            </w:r>
          </w:p>
        </w:tc>
        <w:tc>
          <w:tcPr>
            <w:tcW w:w="2268" w:type="dxa"/>
          </w:tcPr>
          <w:p w14:paraId="4EC662C6" w14:textId="77777777" w:rsidR="002C3FE7" w:rsidRPr="00BB00C5" w:rsidRDefault="002C3FE7" w:rsidP="002C3FE7">
            <w:pPr>
              <w:jc w:val="center"/>
              <w:rPr>
                <w:rFonts w:eastAsia="Calibri"/>
                <w:sz w:val="24"/>
                <w:szCs w:val="24"/>
              </w:rPr>
            </w:pPr>
            <w:r w:rsidRPr="00BB00C5">
              <w:rPr>
                <w:rFonts w:eastAsia="Calibri"/>
                <w:sz w:val="24"/>
                <w:szCs w:val="24"/>
              </w:rPr>
              <w:t>53</w:t>
            </w:r>
          </w:p>
        </w:tc>
        <w:tc>
          <w:tcPr>
            <w:tcW w:w="2410" w:type="dxa"/>
          </w:tcPr>
          <w:p w14:paraId="2BC81A00" w14:textId="77777777" w:rsidR="002C3FE7" w:rsidRPr="00BB00C5" w:rsidRDefault="002C3FE7" w:rsidP="002C3FE7">
            <w:pPr>
              <w:jc w:val="center"/>
              <w:rPr>
                <w:rFonts w:eastAsia="Calibri"/>
                <w:sz w:val="24"/>
                <w:szCs w:val="24"/>
              </w:rPr>
            </w:pPr>
            <w:r w:rsidRPr="00BB00C5">
              <w:rPr>
                <w:rFonts w:eastAsia="Calibri"/>
                <w:sz w:val="24"/>
                <w:szCs w:val="24"/>
              </w:rPr>
              <w:t>43</w:t>
            </w:r>
          </w:p>
        </w:tc>
      </w:tr>
      <w:tr w:rsidR="002C3FE7" w:rsidRPr="00BB00C5" w14:paraId="3319EABD" w14:textId="77777777" w:rsidTr="00BB0642">
        <w:trPr>
          <w:cnfStyle w:val="000000100000" w:firstRow="0" w:lastRow="0" w:firstColumn="0" w:lastColumn="0" w:oddVBand="0" w:evenVBand="0" w:oddHBand="1" w:evenHBand="0" w:firstRowFirstColumn="0" w:firstRowLastColumn="0" w:lastRowFirstColumn="0" w:lastRowLastColumn="0"/>
        </w:trPr>
        <w:tc>
          <w:tcPr>
            <w:tcW w:w="4536" w:type="dxa"/>
          </w:tcPr>
          <w:p w14:paraId="573715F8" w14:textId="77777777" w:rsidR="002C3FE7" w:rsidRPr="00BB00C5" w:rsidRDefault="002C3FE7" w:rsidP="002C3FE7">
            <w:pPr>
              <w:jc w:val="both"/>
              <w:rPr>
                <w:rFonts w:eastAsia="Calibri"/>
                <w:sz w:val="24"/>
                <w:szCs w:val="24"/>
              </w:rPr>
            </w:pPr>
            <w:r w:rsidRPr="00BB00C5">
              <w:rPr>
                <w:rFonts w:eastAsia="Calibri"/>
                <w:sz w:val="24"/>
                <w:szCs w:val="24"/>
              </w:rPr>
              <w:t>Повна вища освіта (університет, інститут) або науковий ступінь</w:t>
            </w:r>
          </w:p>
        </w:tc>
        <w:tc>
          <w:tcPr>
            <w:tcW w:w="2268" w:type="dxa"/>
          </w:tcPr>
          <w:p w14:paraId="7752A2D5" w14:textId="77777777" w:rsidR="002C3FE7" w:rsidRPr="00BB00C5" w:rsidRDefault="002C3FE7" w:rsidP="002C3FE7">
            <w:pPr>
              <w:jc w:val="center"/>
              <w:rPr>
                <w:rFonts w:eastAsia="Calibri"/>
                <w:sz w:val="24"/>
                <w:szCs w:val="24"/>
              </w:rPr>
            </w:pPr>
            <w:r w:rsidRPr="00BB00C5">
              <w:rPr>
                <w:rFonts w:eastAsia="Calibri"/>
                <w:sz w:val="24"/>
                <w:szCs w:val="24"/>
              </w:rPr>
              <w:t>61</w:t>
            </w:r>
          </w:p>
        </w:tc>
        <w:tc>
          <w:tcPr>
            <w:tcW w:w="2410" w:type="dxa"/>
          </w:tcPr>
          <w:p w14:paraId="383DBA1E" w14:textId="77777777" w:rsidR="002C3FE7" w:rsidRPr="00BB00C5" w:rsidRDefault="002C3FE7" w:rsidP="002C3FE7">
            <w:pPr>
              <w:jc w:val="center"/>
              <w:rPr>
                <w:rFonts w:eastAsia="Calibri"/>
                <w:sz w:val="24"/>
                <w:szCs w:val="24"/>
              </w:rPr>
            </w:pPr>
            <w:r w:rsidRPr="00BB00C5">
              <w:rPr>
                <w:rFonts w:eastAsia="Calibri"/>
                <w:sz w:val="24"/>
                <w:szCs w:val="24"/>
              </w:rPr>
              <w:t>46</w:t>
            </w:r>
          </w:p>
        </w:tc>
      </w:tr>
      <w:tr w:rsidR="002C3FE7" w:rsidRPr="00BB00C5" w14:paraId="340EFE00" w14:textId="77777777" w:rsidTr="00BB0642">
        <w:tc>
          <w:tcPr>
            <w:tcW w:w="4536" w:type="dxa"/>
          </w:tcPr>
          <w:p w14:paraId="044F2656" w14:textId="77777777" w:rsidR="002C3FE7" w:rsidRPr="00BB00C5" w:rsidRDefault="002C3FE7" w:rsidP="002C3FE7">
            <w:pPr>
              <w:jc w:val="both"/>
              <w:rPr>
                <w:rFonts w:eastAsia="Calibri"/>
                <w:b/>
                <w:sz w:val="24"/>
                <w:szCs w:val="24"/>
              </w:rPr>
            </w:pPr>
            <w:r w:rsidRPr="00BB00C5">
              <w:rPr>
                <w:rFonts w:eastAsia="Calibri"/>
                <w:b/>
                <w:sz w:val="24"/>
                <w:szCs w:val="24"/>
              </w:rPr>
              <w:t>Матеріальний стан</w:t>
            </w:r>
          </w:p>
        </w:tc>
        <w:tc>
          <w:tcPr>
            <w:tcW w:w="2268" w:type="dxa"/>
          </w:tcPr>
          <w:p w14:paraId="6B7E6444" w14:textId="77777777" w:rsidR="002C3FE7" w:rsidRPr="00BB00C5" w:rsidRDefault="002C3FE7" w:rsidP="002C3FE7">
            <w:pPr>
              <w:jc w:val="center"/>
              <w:rPr>
                <w:rFonts w:eastAsia="Calibri"/>
                <w:i/>
                <w:sz w:val="24"/>
                <w:szCs w:val="24"/>
              </w:rPr>
            </w:pPr>
            <w:r w:rsidRPr="00BB00C5">
              <w:rPr>
                <w:rFonts w:eastAsia="Calibri"/>
                <w:i/>
                <w:sz w:val="24"/>
                <w:szCs w:val="24"/>
              </w:rPr>
              <w:t>n=872, p&lt;0.001</w:t>
            </w:r>
          </w:p>
        </w:tc>
        <w:tc>
          <w:tcPr>
            <w:tcW w:w="2410" w:type="dxa"/>
          </w:tcPr>
          <w:p w14:paraId="6AD9794A" w14:textId="77777777" w:rsidR="002C3FE7" w:rsidRPr="00BB00C5" w:rsidRDefault="002C3FE7" w:rsidP="002C3FE7">
            <w:pPr>
              <w:jc w:val="center"/>
              <w:rPr>
                <w:rFonts w:eastAsia="Calibri"/>
                <w:i/>
                <w:sz w:val="24"/>
                <w:szCs w:val="24"/>
              </w:rPr>
            </w:pPr>
            <w:r w:rsidRPr="00BB00C5">
              <w:rPr>
                <w:rFonts w:eastAsia="Calibri"/>
                <w:i/>
                <w:sz w:val="24"/>
                <w:szCs w:val="24"/>
              </w:rPr>
              <w:t>n=872 p=0.006</w:t>
            </w:r>
          </w:p>
        </w:tc>
      </w:tr>
      <w:tr w:rsidR="002C3FE7" w:rsidRPr="00BB00C5" w14:paraId="71682D7D" w14:textId="77777777" w:rsidTr="00BB0642">
        <w:trPr>
          <w:cnfStyle w:val="000000100000" w:firstRow="0" w:lastRow="0" w:firstColumn="0" w:lastColumn="0" w:oddVBand="0" w:evenVBand="0" w:oddHBand="1" w:evenHBand="0" w:firstRowFirstColumn="0" w:firstRowLastColumn="0" w:lastRowFirstColumn="0" w:lastRowLastColumn="0"/>
        </w:trPr>
        <w:tc>
          <w:tcPr>
            <w:tcW w:w="4536" w:type="dxa"/>
          </w:tcPr>
          <w:p w14:paraId="3E33120D" w14:textId="77777777" w:rsidR="002C3FE7" w:rsidRPr="00BB00C5" w:rsidRDefault="002C3FE7" w:rsidP="002C3FE7">
            <w:pPr>
              <w:jc w:val="both"/>
              <w:rPr>
                <w:rFonts w:eastAsia="Calibri"/>
                <w:sz w:val="24"/>
                <w:szCs w:val="24"/>
              </w:rPr>
            </w:pPr>
            <w:r w:rsidRPr="00BB00C5">
              <w:rPr>
                <w:rFonts w:eastAsia="Calibri"/>
                <w:sz w:val="24"/>
                <w:szCs w:val="24"/>
              </w:rPr>
              <w:t>Нижче прожиткового мінімуму (&lt; 2270 грн.)</w:t>
            </w:r>
          </w:p>
        </w:tc>
        <w:tc>
          <w:tcPr>
            <w:tcW w:w="2268" w:type="dxa"/>
          </w:tcPr>
          <w:p w14:paraId="48486493" w14:textId="77777777" w:rsidR="002C3FE7" w:rsidRPr="00BB00C5" w:rsidRDefault="002C3FE7" w:rsidP="002C3FE7">
            <w:pPr>
              <w:jc w:val="center"/>
              <w:rPr>
                <w:rFonts w:eastAsia="Calibri"/>
                <w:sz w:val="24"/>
                <w:szCs w:val="24"/>
              </w:rPr>
            </w:pPr>
            <w:r w:rsidRPr="00BB00C5">
              <w:rPr>
                <w:rFonts w:eastAsia="Calibri"/>
                <w:sz w:val="24"/>
                <w:szCs w:val="24"/>
              </w:rPr>
              <w:t>29</w:t>
            </w:r>
          </w:p>
        </w:tc>
        <w:tc>
          <w:tcPr>
            <w:tcW w:w="2410" w:type="dxa"/>
          </w:tcPr>
          <w:p w14:paraId="1C472BCE" w14:textId="77777777" w:rsidR="002C3FE7" w:rsidRPr="00BB00C5" w:rsidRDefault="002C3FE7" w:rsidP="002C3FE7">
            <w:pPr>
              <w:jc w:val="center"/>
              <w:rPr>
                <w:rFonts w:eastAsia="Calibri"/>
                <w:sz w:val="24"/>
                <w:szCs w:val="24"/>
              </w:rPr>
            </w:pPr>
            <w:r w:rsidRPr="00BB00C5">
              <w:rPr>
                <w:rFonts w:eastAsia="Calibri"/>
                <w:sz w:val="24"/>
                <w:szCs w:val="24"/>
              </w:rPr>
              <w:t>22</w:t>
            </w:r>
          </w:p>
        </w:tc>
      </w:tr>
      <w:tr w:rsidR="002C3FE7" w:rsidRPr="00BB00C5" w14:paraId="10774316" w14:textId="77777777" w:rsidTr="00BB0642">
        <w:tc>
          <w:tcPr>
            <w:tcW w:w="4536" w:type="dxa"/>
          </w:tcPr>
          <w:p w14:paraId="44A60254" w14:textId="77777777" w:rsidR="002C3FE7" w:rsidRPr="00BB00C5" w:rsidRDefault="002C3FE7" w:rsidP="002C3FE7">
            <w:pPr>
              <w:rPr>
                <w:rFonts w:eastAsia="Calibri"/>
                <w:sz w:val="24"/>
                <w:szCs w:val="24"/>
              </w:rPr>
            </w:pPr>
            <w:r w:rsidRPr="00BB00C5">
              <w:rPr>
                <w:rFonts w:eastAsia="Calibri"/>
                <w:sz w:val="24"/>
                <w:szCs w:val="24"/>
              </w:rPr>
              <w:t>На рівні прожиткового мінімуму, але нижче за середній дохід (2270 - &lt;11500 грн.)</w:t>
            </w:r>
          </w:p>
        </w:tc>
        <w:tc>
          <w:tcPr>
            <w:tcW w:w="2268" w:type="dxa"/>
          </w:tcPr>
          <w:p w14:paraId="2FB43C57" w14:textId="77777777" w:rsidR="002C3FE7" w:rsidRPr="00BB00C5" w:rsidRDefault="002C3FE7" w:rsidP="002C3FE7">
            <w:pPr>
              <w:jc w:val="center"/>
              <w:rPr>
                <w:rFonts w:eastAsia="Calibri"/>
                <w:sz w:val="24"/>
                <w:szCs w:val="24"/>
              </w:rPr>
            </w:pPr>
            <w:r w:rsidRPr="00BB00C5">
              <w:rPr>
                <w:rFonts w:eastAsia="Calibri"/>
                <w:sz w:val="24"/>
                <w:szCs w:val="24"/>
              </w:rPr>
              <w:t>55</w:t>
            </w:r>
          </w:p>
        </w:tc>
        <w:tc>
          <w:tcPr>
            <w:tcW w:w="2410" w:type="dxa"/>
          </w:tcPr>
          <w:p w14:paraId="307B97B2" w14:textId="77777777" w:rsidR="002C3FE7" w:rsidRPr="00BB00C5" w:rsidRDefault="002C3FE7" w:rsidP="002C3FE7">
            <w:pPr>
              <w:jc w:val="center"/>
              <w:rPr>
                <w:rFonts w:eastAsia="Calibri"/>
                <w:sz w:val="24"/>
                <w:szCs w:val="24"/>
              </w:rPr>
            </w:pPr>
            <w:r w:rsidRPr="00BB00C5">
              <w:rPr>
                <w:rFonts w:eastAsia="Calibri"/>
                <w:sz w:val="24"/>
                <w:szCs w:val="24"/>
              </w:rPr>
              <w:t>42</w:t>
            </w:r>
          </w:p>
        </w:tc>
      </w:tr>
      <w:tr w:rsidR="002C3FE7" w:rsidRPr="00BB00C5" w14:paraId="1F904034" w14:textId="77777777" w:rsidTr="00BB0642">
        <w:trPr>
          <w:cnfStyle w:val="000000100000" w:firstRow="0" w:lastRow="0" w:firstColumn="0" w:lastColumn="0" w:oddVBand="0" w:evenVBand="0" w:oddHBand="1" w:evenHBand="0" w:firstRowFirstColumn="0" w:firstRowLastColumn="0" w:lastRowFirstColumn="0" w:lastRowLastColumn="0"/>
        </w:trPr>
        <w:tc>
          <w:tcPr>
            <w:tcW w:w="4536" w:type="dxa"/>
          </w:tcPr>
          <w:p w14:paraId="4A55580B" w14:textId="77777777" w:rsidR="002C3FE7" w:rsidRPr="00BB00C5" w:rsidRDefault="002C3FE7" w:rsidP="002C3FE7">
            <w:pPr>
              <w:rPr>
                <w:rFonts w:eastAsia="Calibri"/>
                <w:sz w:val="24"/>
                <w:szCs w:val="24"/>
              </w:rPr>
            </w:pPr>
            <w:r w:rsidRPr="00BB00C5">
              <w:rPr>
                <w:rFonts w:eastAsia="Calibri"/>
                <w:sz w:val="24"/>
                <w:szCs w:val="24"/>
              </w:rPr>
              <w:t xml:space="preserve">Середній дохід або вище (=&gt;11500 грн.) </w:t>
            </w:r>
          </w:p>
        </w:tc>
        <w:tc>
          <w:tcPr>
            <w:tcW w:w="2268" w:type="dxa"/>
          </w:tcPr>
          <w:p w14:paraId="471F688D" w14:textId="77777777" w:rsidR="002C3FE7" w:rsidRPr="00BB00C5" w:rsidRDefault="002C3FE7" w:rsidP="002C3FE7">
            <w:pPr>
              <w:jc w:val="center"/>
              <w:rPr>
                <w:rFonts w:eastAsia="Calibri"/>
                <w:sz w:val="24"/>
                <w:szCs w:val="24"/>
              </w:rPr>
            </w:pPr>
            <w:r w:rsidRPr="00BB00C5">
              <w:rPr>
                <w:rFonts w:eastAsia="Calibri"/>
                <w:sz w:val="24"/>
                <w:szCs w:val="24"/>
              </w:rPr>
              <w:t>61</w:t>
            </w:r>
          </w:p>
        </w:tc>
        <w:tc>
          <w:tcPr>
            <w:tcW w:w="2410" w:type="dxa"/>
          </w:tcPr>
          <w:p w14:paraId="1AFAB8CD" w14:textId="77777777" w:rsidR="002C3FE7" w:rsidRPr="00BB00C5" w:rsidRDefault="002C3FE7" w:rsidP="002C3FE7">
            <w:pPr>
              <w:jc w:val="center"/>
              <w:rPr>
                <w:rFonts w:eastAsia="Calibri"/>
                <w:sz w:val="24"/>
                <w:szCs w:val="24"/>
              </w:rPr>
            </w:pPr>
            <w:r w:rsidRPr="00BB00C5">
              <w:rPr>
                <w:rFonts w:eastAsia="Calibri"/>
                <w:sz w:val="24"/>
                <w:szCs w:val="24"/>
              </w:rPr>
              <w:t>45</w:t>
            </w:r>
          </w:p>
        </w:tc>
      </w:tr>
      <w:tr w:rsidR="002C3FE7" w:rsidRPr="00BB00C5" w14:paraId="64EB5C81" w14:textId="77777777" w:rsidTr="00BB0642">
        <w:tc>
          <w:tcPr>
            <w:tcW w:w="4536" w:type="dxa"/>
          </w:tcPr>
          <w:p w14:paraId="7BFBD96A" w14:textId="77777777" w:rsidR="002C3FE7" w:rsidRPr="00BB00C5" w:rsidRDefault="002C3FE7" w:rsidP="002C3FE7">
            <w:pPr>
              <w:rPr>
                <w:rFonts w:eastAsia="Calibri"/>
                <w:b/>
                <w:sz w:val="24"/>
                <w:szCs w:val="24"/>
              </w:rPr>
            </w:pPr>
            <w:r w:rsidRPr="00BB00C5">
              <w:rPr>
                <w:rFonts w:eastAsia="Calibri"/>
                <w:b/>
                <w:sz w:val="24"/>
                <w:szCs w:val="24"/>
              </w:rPr>
              <w:t>Сексуальна орієнтація</w:t>
            </w:r>
          </w:p>
        </w:tc>
        <w:tc>
          <w:tcPr>
            <w:tcW w:w="2268" w:type="dxa"/>
          </w:tcPr>
          <w:p w14:paraId="07D09F23" w14:textId="77777777" w:rsidR="002C3FE7" w:rsidRPr="00BB00C5" w:rsidRDefault="002C3FE7" w:rsidP="002C3FE7">
            <w:pPr>
              <w:jc w:val="center"/>
              <w:rPr>
                <w:rFonts w:eastAsia="Calibri"/>
                <w:i/>
                <w:sz w:val="24"/>
                <w:szCs w:val="24"/>
              </w:rPr>
            </w:pPr>
            <w:r w:rsidRPr="00BB00C5">
              <w:rPr>
                <w:rFonts w:eastAsia="Calibri"/>
                <w:i/>
                <w:sz w:val="24"/>
                <w:szCs w:val="24"/>
              </w:rPr>
              <w:t>n=855, p=0.810</w:t>
            </w:r>
          </w:p>
        </w:tc>
        <w:tc>
          <w:tcPr>
            <w:tcW w:w="2410" w:type="dxa"/>
          </w:tcPr>
          <w:p w14:paraId="6975BD48" w14:textId="77777777" w:rsidR="002C3FE7" w:rsidRPr="00BB00C5" w:rsidRDefault="002C3FE7" w:rsidP="002C3FE7">
            <w:pPr>
              <w:jc w:val="center"/>
              <w:rPr>
                <w:rFonts w:eastAsia="Calibri"/>
                <w:i/>
                <w:sz w:val="24"/>
                <w:szCs w:val="24"/>
              </w:rPr>
            </w:pPr>
            <w:r w:rsidRPr="00BB00C5">
              <w:rPr>
                <w:rFonts w:eastAsia="Calibri"/>
                <w:i/>
                <w:sz w:val="24"/>
                <w:szCs w:val="24"/>
              </w:rPr>
              <w:t>n=855 p=0.697</w:t>
            </w:r>
          </w:p>
        </w:tc>
      </w:tr>
      <w:tr w:rsidR="002C3FE7" w:rsidRPr="00BB00C5" w14:paraId="13D6E944" w14:textId="77777777" w:rsidTr="00BB0642">
        <w:trPr>
          <w:cnfStyle w:val="000000100000" w:firstRow="0" w:lastRow="0" w:firstColumn="0" w:lastColumn="0" w:oddVBand="0" w:evenVBand="0" w:oddHBand="1" w:evenHBand="0" w:firstRowFirstColumn="0" w:firstRowLastColumn="0" w:lastRowFirstColumn="0" w:lastRowLastColumn="0"/>
        </w:trPr>
        <w:tc>
          <w:tcPr>
            <w:tcW w:w="4536" w:type="dxa"/>
          </w:tcPr>
          <w:p w14:paraId="3448A98A" w14:textId="77777777" w:rsidR="002C3FE7" w:rsidRPr="00BB00C5" w:rsidRDefault="002C3FE7" w:rsidP="002C3FE7">
            <w:pPr>
              <w:jc w:val="both"/>
              <w:rPr>
                <w:rFonts w:eastAsia="Calibri"/>
                <w:sz w:val="24"/>
                <w:szCs w:val="24"/>
              </w:rPr>
            </w:pPr>
            <w:r w:rsidRPr="00BB00C5">
              <w:rPr>
                <w:rFonts w:eastAsia="Calibri"/>
                <w:sz w:val="24"/>
                <w:szCs w:val="24"/>
              </w:rPr>
              <w:t xml:space="preserve">Натурал/ка/ </w:t>
            </w:r>
            <w:proofErr w:type="spellStart"/>
            <w:r w:rsidRPr="00BB00C5">
              <w:rPr>
                <w:rFonts w:eastAsia="Calibri"/>
                <w:sz w:val="24"/>
                <w:szCs w:val="24"/>
              </w:rPr>
              <w:t>гетеросексуал</w:t>
            </w:r>
            <w:proofErr w:type="spellEnd"/>
            <w:r w:rsidRPr="00BB00C5">
              <w:rPr>
                <w:rFonts w:eastAsia="Calibri"/>
                <w:sz w:val="24"/>
                <w:szCs w:val="24"/>
              </w:rPr>
              <w:t>/ка</w:t>
            </w:r>
          </w:p>
        </w:tc>
        <w:tc>
          <w:tcPr>
            <w:tcW w:w="2268" w:type="dxa"/>
          </w:tcPr>
          <w:p w14:paraId="629CE374" w14:textId="77777777" w:rsidR="002C3FE7" w:rsidRPr="00BB00C5" w:rsidRDefault="002C3FE7" w:rsidP="002C3FE7">
            <w:pPr>
              <w:jc w:val="center"/>
              <w:rPr>
                <w:rFonts w:eastAsia="Calibri"/>
                <w:sz w:val="24"/>
                <w:szCs w:val="24"/>
              </w:rPr>
            </w:pPr>
            <w:r w:rsidRPr="00BB00C5">
              <w:rPr>
                <w:rFonts w:eastAsia="Calibri"/>
                <w:sz w:val="24"/>
                <w:szCs w:val="24"/>
              </w:rPr>
              <w:t>56</w:t>
            </w:r>
          </w:p>
        </w:tc>
        <w:tc>
          <w:tcPr>
            <w:tcW w:w="2410" w:type="dxa"/>
          </w:tcPr>
          <w:p w14:paraId="37CECE8E" w14:textId="77777777" w:rsidR="002C3FE7" w:rsidRPr="00BB00C5" w:rsidRDefault="002C3FE7" w:rsidP="002C3FE7">
            <w:pPr>
              <w:jc w:val="center"/>
              <w:rPr>
                <w:rFonts w:eastAsia="Calibri"/>
                <w:sz w:val="24"/>
                <w:szCs w:val="24"/>
              </w:rPr>
            </w:pPr>
            <w:r w:rsidRPr="00BB00C5">
              <w:rPr>
                <w:rFonts w:eastAsia="Calibri"/>
                <w:sz w:val="24"/>
                <w:szCs w:val="24"/>
              </w:rPr>
              <w:t>41</w:t>
            </w:r>
          </w:p>
        </w:tc>
      </w:tr>
      <w:tr w:rsidR="002C3FE7" w:rsidRPr="00BB00C5" w14:paraId="47C22905" w14:textId="77777777" w:rsidTr="00BB0642">
        <w:tc>
          <w:tcPr>
            <w:tcW w:w="4536" w:type="dxa"/>
          </w:tcPr>
          <w:p w14:paraId="36BF9AB7" w14:textId="77777777" w:rsidR="002C3FE7" w:rsidRPr="00BB00C5" w:rsidRDefault="002C3FE7" w:rsidP="002C3FE7">
            <w:pPr>
              <w:jc w:val="both"/>
              <w:rPr>
                <w:rFonts w:eastAsia="Calibri"/>
                <w:sz w:val="24"/>
                <w:szCs w:val="24"/>
              </w:rPr>
            </w:pPr>
            <w:r w:rsidRPr="00BB00C5">
              <w:rPr>
                <w:rFonts w:eastAsia="Calibri"/>
                <w:sz w:val="24"/>
                <w:szCs w:val="24"/>
              </w:rPr>
              <w:t>Гей/гомосексуал/ лесбійка</w:t>
            </w:r>
          </w:p>
        </w:tc>
        <w:tc>
          <w:tcPr>
            <w:tcW w:w="2268" w:type="dxa"/>
          </w:tcPr>
          <w:p w14:paraId="6F9F1D1E" w14:textId="77777777" w:rsidR="002C3FE7" w:rsidRPr="00BB00C5" w:rsidRDefault="002C3FE7" w:rsidP="002C3FE7">
            <w:pPr>
              <w:jc w:val="center"/>
              <w:rPr>
                <w:rFonts w:eastAsia="Calibri"/>
                <w:sz w:val="24"/>
                <w:szCs w:val="24"/>
              </w:rPr>
            </w:pPr>
            <w:r w:rsidRPr="00BB00C5">
              <w:rPr>
                <w:rFonts w:eastAsia="Calibri"/>
                <w:sz w:val="24"/>
                <w:szCs w:val="24"/>
              </w:rPr>
              <w:t>56</w:t>
            </w:r>
          </w:p>
        </w:tc>
        <w:tc>
          <w:tcPr>
            <w:tcW w:w="2410" w:type="dxa"/>
          </w:tcPr>
          <w:p w14:paraId="462D0268" w14:textId="77777777" w:rsidR="002C3FE7" w:rsidRPr="00BB00C5" w:rsidRDefault="002C3FE7" w:rsidP="002C3FE7">
            <w:pPr>
              <w:jc w:val="center"/>
              <w:rPr>
                <w:rFonts w:eastAsia="Calibri"/>
                <w:sz w:val="24"/>
                <w:szCs w:val="24"/>
              </w:rPr>
            </w:pPr>
            <w:r w:rsidRPr="00BB00C5">
              <w:rPr>
                <w:rFonts w:eastAsia="Calibri"/>
                <w:sz w:val="24"/>
                <w:szCs w:val="24"/>
              </w:rPr>
              <w:t>44</w:t>
            </w:r>
          </w:p>
        </w:tc>
      </w:tr>
      <w:tr w:rsidR="002C3FE7" w:rsidRPr="00BB00C5" w14:paraId="0AF3676E" w14:textId="77777777" w:rsidTr="00BB0642">
        <w:trPr>
          <w:cnfStyle w:val="000000100000" w:firstRow="0" w:lastRow="0" w:firstColumn="0" w:lastColumn="0" w:oddVBand="0" w:evenVBand="0" w:oddHBand="1" w:evenHBand="0" w:firstRowFirstColumn="0" w:firstRowLastColumn="0" w:lastRowFirstColumn="0" w:lastRowLastColumn="0"/>
        </w:trPr>
        <w:tc>
          <w:tcPr>
            <w:tcW w:w="4536" w:type="dxa"/>
          </w:tcPr>
          <w:p w14:paraId="7EAC8B77" w14:textId="77777777" w:rsidR="002C3FE7" w:rsidRPr="00BB00C5" w:rsidRDefault="002C3FE7" w:rsidP="002C3FE7">
            <w:pPr>
              <w:jc w:val="both"/>
              <w:rPr>
                <w:rFonts w:eastAsia="Calibri"/>
                <w:sz w:val="24"/>
                <w:szCs w:val="24"/>
              </w:rPr>
            </w:pPr>
            <w:r w:rsidRPr="00BB00C5">
              <w:rPr>
                <w:rFonts w:eastAsia="Calibri"/>
                <w:sz w:val="24"/>
                <w:szCs w:val="24"/>
              </w:rPr>
              <w:t>Бісексуал/ка</w:t>
            </w:r>
          </w:p>
        </w:tc>
        <w:tc>
          <w:tcPr>
            <w:tcW w:w="2268" w:type="dxa"/>
          </w:tcPr>
          <w:p w14:paraId="3C6F4E97" w14:textId="77777777" w:rsidR="002C3FE7" w:rsidRPr="00BB00C5" w:rsidRDefault="002C3FE7" w:rsidP="002C3FE7">
            <w:pPr>
              <w:jc w:val="center"/>
              <w:rPr>
                <w:rFonts w:eastAsia="Calibri"/>
                <w:sz w:val="24"/>
                <w:szCs w:val="24"/>
              </w:rPr>
            </w:pPr>
            <w:r w:rsidRPr="00BB00C5">
              <w:rPr>
                <w:rFonts w:eastAsia="Calibri"/>
                <w:sz w:val="24"/>
                <w:szCs w:val="24"/>
              </w:rPr>
              <w:t>52</w:t>
            </w:r>
          </w:p>
        </w:tc>
        <w:tc>
          <w:tcPr>
            <w:tcW w:w="2410" w:type="dxa"/>
          </w:tcPr>
          <w:p w14:paraId="1526C229" w14:textId="77777777" w:rsidR="002C3FE7" w:rsidRPr="00BB00C5" w:rsidRDefault="002C3FE7" w:rsidP="002C3FE7">
            <w:pPr>
              <w:jc w:val="center"/>
              <w:rPr>
                <w:rFonts w:eastAsia="Calibri"/>
                <w:sz w:val="24"/>
                <w:szCs w:val="24"/>
              </w:rPr>
            </w:pPr>
            <w:r w:rsidRPr="00BB00C5">
              <w:rPr>
                <w:rFonts w:eastAsia="Calibri"/>
                <w:sz w:val="24"/>
                <w:szCs w:val="24"/>
              </w:rPr>
              <w:t>39</w:t>
            </w:r>
          </w:p>
        </w:tc>
      </w:tr>
      <w:tr w:rsidR="002C3FE7" w:rsidRPr="00BB00C5" w14:paraId="210B2E05" w14:textId="77777777" w:rsidTr="00BB0642">
        <w:tc>
          <w:tcPr>
            <w:tcW w:w="4536" w:type="dxa"/>
          </w:tcPr>
          <w:p w14:paraId="36D393D8" w14:textId="77777777" w:rsidR="002C3FE7" w:rsidRPr="00BB00C5" w:rsidRDefault="002C3FE7" w:rsidP="002C3FE7">
            <w:pPr>
              <w:jc w:val="both"/>
              <w:rPr>
                <w:rFonts w:eastAsia="Calibri"/>
                <w:sz w:val="24"/>
                <w:szCs w:val="24"/>
              </w:rPr>
            </w:pPr>
            <w:r w:rsidRPr="00BB00C5">
              <w:rPr>
                <w:rFonts w:eastAsia="Calibri"/>
                <w:sz w:val="24"/>
                <w:szCs w:val="24"/>
              </w:rPr>
              <w:t>Інше</w:t>
            </w:r>
          </w:p>
        </w:tc>
        <w:tc>
          <w:tcPr>
            <w:tcW w:w="2268" w:type="dxa"/>
          </w:tcPr>
          <w:p w14:paraId="6DDB97BD" w14:textId="77777777" w:rsidR="002C3FE7" w:rsidRPr="00BB00C5" w:rsidRDefault="002C3FE7" w:rsidP="002C3FE7">
            <w:pPr>
              <w:jc w:val="center"/>
              <w:rPr>
                <w:rFonts w:eastAsia="Calibri"/>
                <w:sz w:val="24"/>
                <w:szCs w:val="24"/>
              </w:rPr>
            </w:pPr>
            <w:r w:rsidRPr="00BB00C5">
              <w:rPr>
                <w:rFonts w:eastAsia="Calibri"/>
                <w:sz w:val="24"/>
                <w:szCs w:val="24"/>
              </w:rPr>
              <w:t>54</w:t>
            </w:r>
          </w:p>
        </w:tc>
        <w:tc>
          <w:tcPr>
            <w:tcW w:w="2410" w:type="dxa"/>
          </w:tcPr>
          <w:p w14:paraId="1C59186F" w14:textId="77777777" w:rsidR="002C3FE7" w:rsidRPr="00BB00C5" w:rsidRDefault="002C3FE7" w:rsidP="002C3FE7">
            <w:pPr>
              <w:jc w:val="center"/>
              <w:rPr>
                <w:rFonts w:eastAsia="Calibri"/>
                <w:sz w:val="24"/>
                <w:szCs w:val="24"/>
              </w:rPr>
            </w:pPr>
            <w:r w:rsidRPr="00BB00C5">
              <w:rPr>
                <w:rFonts w:eastAsia="Calibri"/>
                <w:sz w:val="24"/>
                <w:szCs w:val="24"/>
              </w:rPr>
              <w:t>36</w:t>
            </w:r>
          </w:p>
        </w:tc>
      </w:tr>
      <w:tr w:rsidR="002C3FE7" w:rsidRPr="00BB00C5" w14:paraId="0731CEE2" w14:textId="77777777" w:rsidTr="00BB0642">
        <w:trPr>
          <w:cnfStyle w:val="000000100000" w:firstRow="0" w:lastRow="0" w:firstColumn="0" w:lastColumn="0" w:oddVBand="0" w:evenVBand="0" w:oddHBand="1" w:evenHBand="0" w:firstRowFirstColumn="0" w:firstRowLastColumn="0" w:lastRowFirstColumn="0" w:lastRowLastColumn="0"/>
        </w:trPr>
        <w:tc>
          <w:tcPr>
            <w:tcW w:w="4536" w:type="dxa"/>
          </w:tcPr>
          <w:p w14:paraId="44F14B89" w14:textId="77777777" w:rsidR="002C3FE7" w:rsidRPr="00BB00C5" w:rsidRDefault="002C3FE7" w:rsidP="002C3FE7">
            <w:pPr>
              <w:rPr>
                <w:rFonts w:eastAsia="Calibri"/>
                <w:b/>
                <w:sz w:val="24"/>
                <w:szCs w:val="24"/>
              </w:rPr>
            </w:pPr>
            <w:r w:rsidRPr="00BB00C5">
              <w:rPr>
                <w:rFonts w:eastAsia="Calibri"/>
                <w:b/>
                <w:sz w:val="24"/>
                <w:szCs w:val="24"/>
              </w:rPr>
              <w:t>Клієнти профілактичних програм</w:t>
            </w:r>
          </w:p>
        </w:tc>
        <w:tc>
          <w:tcPr>
            <w:tcW w:w="2268" w:type="dxa"/>
          </w:tcPr>
          <w:p w14:paraId="77EB98D0" w14:textId="77777777" w:rsidR="002C3FE7" w:rsidRPr="00BB00C5" w:rsidRDefault="002C3FE7" w:rsidP="002C3FE7">
            <w:pPr>
              <w:jc w:val="center"/>
              <w:rPr>
                <w:rFonts w:eastAsia="Calibri"/>
                <w:sz w:val="24"/>
                <w:szCs w:val="24"/>
              </w:rPr>
            </w:pPr>
            <w:r w:rsidRPr="00BB00C5">
              <w:rPr>
                <w:rFonts w:eastAsia="Calibri"/>
                <w:i/>
                <w:sz w:val="24"/>
                <w:szCs w:val="24"/>
              </w:rPr>
              <w:t>n=850, p&lt;0.001</w:t>
            </w:r>
          </w:p>
        </w:tc>
        <w:tc>
          <w:tcPr>
            <w:tcW w:w="2410" w:type="dxa"/>
          </w:tcPr>
          <w:p w14:paraId="24525FCC" w14:textId="77777777" w:rsidR="002C3FE7" w:rsidRPr="00BB00C5" w:rsidRDefault="002C3FE7" w:rsidP="002C3FE7">
            <w:pPr>
              <w:jc w:val="center"/>
              <w:rPr>
                <w:rFonts w:eastAsia="Calibri"/>
                <w:sz w:val="24"/>
                <w:szCs w:val="24"/>
              </w:rPr>
            </w:pPr>
            <w:r w:rsidRPr="00BB00C5">
              <w:rPr>
                <w:rFonts w:eastAsia="Calibri"/>
                <w:i/>
                <w:sz w:val="24"/>
                <w:szCs w:val="24"/>
              </w:rPr>
              <w:t>n=850, p&lt;0.001</w:t>
            </w:r>
          </w:p>
        </w:tc>
      </w:tr>
      <w:tr w:rsidR="002C3FE7" w:rsidRPr="00BB00C5" w14:paraId="22341629" w14:textId="77777777" w:rsidTr="00BB0642">
        <w:tc>
          <w:tcPr>
            <w:tcW w:w="4536" w:type="dxa"/>
          </w:tcPr>
          <w:p w14:paraId="1CDA694E" w14:textId="77777777" w:rsidR="002C3FE7" w:rsidRPr="00BB00C5" w:rsidRDefault="002C3FE7" w:rsidP="002C3FE7">
            <w:pPr>
              <w:rPr>
                <w:rFonts w:eastAsia="Calibri"/>
                <w:sz w:val="24"/>
                <w:szCs w:val="24"/>
              </w:rPr>
            </w:pPr>
            <w:r w:rsidRPr="00BB00C5">
              <w:rPr>
                <w:rFonts w:eastAsia="Calibri"/>
                <w:sz w:val="24"/>
                <w:szCs w:val="24"/>
              </w:rPr>
              <w:t>Так</w:t>
            </w:r>
          </w:p>
        </w:tc>
        <w:tc>
          <w:tcPr>
            <w:tcW w:w="2268" w:type="dxa"/>
          </w:tcPr>
          <w:p w14:paraId="02068778" w14:textId="77777777" w:rsidR="002C3FE7" w:rsidRPr="00BB00C5" w:rsidRDefault="002C3FE7" w:rsidP="002C3FE7">
            <w:pPr>
              <w:jc w:val="center"/>
              <w:rPr>
                <w:rFonts w:eastAsia="Calibri"/>
                <w:sz w:val="24"/>
                <w:szCs w:val="24"/>
              </w:rPr>
            </w:pPr>
            <w:r w:rsidRPr="00BB00C5">
              <w:rPr>
                <w:rFonts w:eastAsia="Calibri"/>
                <w:sz w:val="24"/>
                <w:szCs w:val="24"/>
              </w:rPr>
              <w:t>81</w:t>
            </w:r>
          </w:p>
        </w:tc>
        <w:tc>
          <w:tcPr>
            <w:tcW w:w="2410" w:type="dxa"/>
          </w:tcPr>
          <w:p w14:paraId="4F87A790" w14:textId="77777777" w:rsidR="002C3FE7" w:rsidRPr="00BB00C5" w:rsidRDefault="002C3FE7" w:rsidP="002C3FE7">
            <w:pPr>
              <w:jc w:val="center"/>
              <w:rPr>
                <w:rFonts w:eastAsia="Calibri"/>
                <w:sz w:val="24"/>
                <w:szCs w:val="24"/>
              </w:rPr>
            </w:pPr>
            <w:r w:rsidRPr="00BB00C5">
              <w:rPr>
                <w:rFonts w:eastAsia="Calibri"/>
                <w:sz w:val="24"/>
                <w:szCs w:val="24"/>
              </w:rPr>
              <w:t>65</w:t>
            </w:r>
          </w:p>
        </w:tc>
      </w:tr>
      <w:tr w:rsidR="002C3FE7" w:rsidRPr="00BB00C5" w14:paraId="4EBE101A" w14:textId="77777777" w:rsidTr="00BB0642">
        <w:trPr>
          <w:cnfStyle w:val="000000100000" w:firstRow="0" w:lastRow="0" w:firstColumn="0" w:lastColumn="0" w:oddVBand="0" w:evenVBand="0" w:oddHBand="1" w:evenHBand="0" w:firstRowFirstColumn="0" w:firstRowLastColumn="0" w:lastRowFirstColumn="0" w:lastRowLastColumn="0"/>
        </w:trPr>
        <w:tc>
          <w:tcPr>
            <w:tcW w:w="4536" w:type="dxa"/>
          </w:tcPr>
          <w:p w14:paraId="4342DB04" w14:textId="77777777" w:rsidR="002C3FE7" w:rsidRPr="00BB00C5" w:rsidRDefault="002C3FE7" w:rsidP="002C3FE7">
            <w:pPr>
              <w:rPr>
                <w:rFonts w:eastAsia="Calibri"/>
                <w:sz w:val="24"/>
                <w:szCs w:val="24"/>
              </w:rPr>
            </w:pPr>
            <w:r w:rsidRPr="00BB00C5">
              <w:rPr>
                <w:rFonts w:eastAsia="Calibri"/>
                <w:sz w:val="24"/>
                <w:szCs w:val="24"/>
              </w:rPr>
              <w:t>Ні</w:t>
            </w:r>
          </w:p>
        </w:tc>
        <w:tc>
          <w:tcPr>
            <w:tcW w:w="2268" w:type="dxa"/>
          </w:tcPr>
          <w:p w14:paraId="76D9042A" w14:textId="77777777" w:rsidR="002C3FE7" w:rsidRPr="00BB00C5" w:rsidRDefault="002C3FE7" w:rsidP="002C3FE7">
            <w:pPr>
              <w:jc w:val="center"/>
              <w:rPr>
                <w:rFonts w:eastAsia="Calibri"/>
                <w:sz w:val="24"/>
                <w:szCs w:val="24"/>
              </w:rPr>
            </w:pPr>
            <w:r w:rsidRPr="00BB00C5">
              <w:rPr>
                <w:rFonts w:eastAsia="Calibri"/>
                <w:sz w:val="24"/>
                <w:szCs w:val="24"/>
              </w:rPr>
              <w:t>46</w:t>
            </w:r>
          </w:p>
        </w:tc>
        <w:tc>
          <w:tcPr>
            <w:tcW w:w="2410" w:type="dxa"/>
          </w:tcPr>
          <w:p w14:paraId="7E81A5AE" w14:textId="77777777" w:rsidR="002C3FE7" w:rsidRPr="00BB00C5" w:rsidRDefault="002C3FE7" w:rsidP="002C3FE7">
            <w:pPr>
              <w:jc w:val="center"/>
              <w:rPr>
                <w:rFonts w:eastAsia="Calibri"/>
                <w:sz w:val="24"/>
                <w:szCs w:val="24"/>
              </w:rPr>
            </w:pPr>
            <w:r w:rsidRPr="00BB00C5">
              <w:rPr>
                <w:rFonts w:eastAsia="Calibri"/>
                <w:sz w:val="24"/>
                <w:szCs w:val="24"/>
              </w:rPr>
              <w:t>34</w:t>
            </w:r>
          </w:p>
        </w:tc>
      </w:tr>
    </w:tbl>
    <w:p w14:paraId="6C7C9414" w14:textId="77777777" w:rsidR="002C3FE7" w:rsidRPr="00BB00C5" w:rsidRDefault="002C3FE7" w:rsidP="002C3FE7">
      <w:pPr>
        <w:spacing w:line="240" w:lineRule="auto"/>
        <w:rPr>
          <w:rFonts w:eastAsia="Calibri"/>
          <w:sz w:val="24"/>
          <w:szCs w:val="24"/>
        </w:rPr>
      </w:pPr>
    </w:p>
    <w:p w14:paraId="0249ACEB" w14:textId="32347DF4" w:rsidR="002C3FE7" w:rsidRPr="00BB00C5" w:rsidRDefault="002C3FE7" w:rsidP="002C3FE7">
      <w:pPr>
        <w:pBdr>
          <w:top w:val="nil"/>
          <w:left w:val="nil"/>
          <w:bottom w:val="nil"/>
          <w:right w:val="nil"/>
          <w:between w:val="nil"/>
        </w:pBdr>
        <w:spacing w:line="240" w:lineRule="auto"/>
        <w:jc w:val="both"/>
        <w:rPr>
          <w:rFonts w:eastAsia="Calibri"/>
          <w:color w:val="44546A"/>
          <w:sz w:val="24"/>
          <w:szCs w:val="24"/>
        </w:rPr>
      </w:pPr>
      <w:r w:rsidRPr="009F685C">
        <w:rPr>
          <w:rFonts w:eastAsia="Calibri"/>
          <w:sz w:val="24"/>
          <w:szCs w:val="24"/>
        </w:rPr>
        <w:t xml:space="preserve">Серед </w:t>
      </w:r>
      <w:proofErr w:type="spellStart"/>
      <w:r w:rsidRPr="009F685C">
        <w:rPr>
          <w:rFonts w:eastAsia="Calibri"/>
          <w:sz w:val="24"/>
          <w:szCs w:val="24"/>
        </w:rPr>
        <w:t>трансгендерних</w:t>
      </w:r>
      <w:proofErr w:type="spellEnd"/>
      <w:r w:rsidRPr="009F685C">
        <w:rPr>
          <w:rFonts w:eastAsia="Calibri"/>
          <w:sz w:val="24"/>
          <w:szCs w:val="24"/>
        </w:rPr>
        <w:t xml:space="preserve"> чоловіків різниця в показнику обізнаності про таку інтервенцію як </w:t>
      </w:r>
      <w:proofErr w:type="spellStart"/>
      <w:r w:rsidRPr="009F685C">
        <w:rPr>
          <w:rFonts w:eastAsia="Calibri"/>
          <w:sz w:val="24"/>
          <w:szCs w:val="24"/>
        </w:rPr>
        <w:t>PrEP</w:t>
      </w:r>
      <w:proofErr w:type="spellEnd"/>
      <w:r w:rsidRPr="009F685C">
        <w:rPr>
          <w:rFonts w:eastAsia="Calibri"/>
          <w:sz w:val="24"/>
          <w:szCs w:val="24"/>
        </w:rPr>
        <w:t xml:space="preserve"> спостерігається залежно від вікових характеристик та </w:t>
      </w:r>
      <w:r w:rsidRPr="00BB00C5">
        <w:rPr>
          <w:rFonts w:eastAsia="Calibri"/>
          <w:sz w:val="24"/>
          <w:szCs w:val="24"/>
        </w:rPr>
        <w:t>освітнього рівня (Табл</w:t>
      </w:r>
      <w:r w:rsidR="00E90554">
        <w:rPr>
          <w:rFonts w:eastAsia="Calibri"/>
          <w:sz w:val="24"/>
          <w:szCs w:val="24"/>
        </w:rPr>
        <w:t>.93</w:t>
      </w:r>
      <w:r w:rsidRPr="00BB00C5">
        <w:rPr>
          <w:rFonts w:eastAsia="Calibri"/>
          <w:sz w:val="24"/>
          <w:szCs w:val="24"/>
        </w:rPr>
        <w:t xml:space="preserve">). </w:t>
      </w:r>
    </w:p>
    <w:p w14:paraId="5F7B6B57" w14:textId="77777777" w:rsidR="002C3FE7" w:rsidRPr="00BB00C5" w:rsidRDefault="002C3FE7" w:rsidP="002C3FE7">
      <w:pPr>
        <w:pBdr>
          <w:top w:val="nil"/>
          <w:left w:val="nil"/>
          <w:bottom w:val="nil"/>
          <w:right w:val="nil"/>
          <w:between w:val="nil"/>
        </w:pBdr>
        <w:spacing w:line="240" w:lineRule="auto"/>
        <w:jc w:val="both"/>
        <w:rPr>
          <w:rFonts w:eastAsia="Calibri"/>
          <w:color w:val="44546A"/>
          <w:sz w:val="24"/>
          <w:szCs w:val="24"/>
        </w:rPr>
      </w:pPr>
    </w:p>
    <w:p w14:paraId="1CD1DCC0" w14:textId="51282B3E" w:rsidR="002C3FE7" w:rsidRPr="00BB00C5" w:rsidRDefault="002C3FE7" w:rsidP="00BB0642">
      <w:pPr>
        <w:keepNext/>
        <w:pBdr>
          <w:top w:val="nil"/>
          <w:left w:val="nil"/>
          <w:bottom w:val="nil"/>
          <w:right w:val="nil"/>
          <w:between w:val="nil"/>
        </w:pBdr>
        <w:spacing w:line="240" w:lineRule="auto"/>
        <w:jc w:val="both"/>
        <w:rPr>
          <w:rFonts w:eastAsia="Calibri"/>
          <w:i/>
          <w:color w:val="44546A"/>
          <w:sz w:val="24"/>
          <w:szCs w:val="24"/>
        </w:rPr>
      </w:pPr>
      <w:r w:rsidRPr="00BB00C5">
        <w:rPr>
          <w:rFonts w:eastAsia="Calibri"/>
          <w:i/>
          <w:color w:val="44546A"/>
          <w:sz w:val="24"/>
          <w:szCs w:val="24"/>
        </w:rPr>
        <w:t xml:space="preserve">Табл. </w:t>
      </w:r>
      <w:r w:rsidR="00E90554">
        <w:rPr>
          <w:rFonts w:eastAsia="Calibri"/>
          <w:i/>
          <w:color w:val="44546A"/>
          <w:sz w:val="24"/>
          <w:szCs w:val="24"/>
        </w:rPr>
        <w:t>93</w:t>
      </w:r>
      <w:r w:rsidRPr="00BB00C5">
        <w:rPr>
          <w:rFonts w:eastAsia="Calibri"/>
          <w:i/>
          <w:color w:val="44546A"/>
          <w:sz w:val="24"/>
          <w:szCs w:val="24"/>
        </w:rPr>
        <w:t xml:space="preserve">. Частка </w:t>
      </w:r>
      <w:proofErr w:type="spellStart"/>
      <w:r w:rsidRPr="00BB00C5">
        <w:rPr>
          <w:rFonts w:eastAsia="Calibri"/>
          <w:i/>
          <w:color w:val="44546A"/>
          <w:sz w:val="24"/>
          <w:szCs w:val="24"/>
        </w:rPr>
        <w:t>трансгендерних</w:t>
      </w:r>
      <w:proofErr w:type="spellEnd"/>
      <w:r w:rsidRPr="00BB00C5">
        <w:rPr>
          <w:rFonts w:eastAsia="Calibri"/>
          <w:i/>
          <w:color w:val="44546A"/>
          <w:sz w:val="24"/>
          <w:szCs w:val="24"/>
        </w:rPr>
        <w:t xml:space="preserve"> чоловіків, які знають про програми </w:t>
      </w:r>
      <w:proofErr w:type="spellStart"/>
      <w:r w:rsidRPr="00BB00C5">
        <w:rPr>
          <w:rFonts w:eastAsia="Calibri"/>
          <w:i/>
          <w:color w:val="44546A"/>
          <w:sz w:val="24"/>
          <w:szCs w:val="24"/>
        </w:rPr>
        <w:t>доконтактної</w:t>
      </w:r>
      <w:proofErr w:type="spellEnd"/>
      <w:r w:rsidRPr="00BB00C5">
        <w:rPr>
          <w:rFonts w:eastAsia="Calibri"/>
          <w:i/>
          <w:color w:val="44546A"/>
          <w:sz w:val="24"/>
          <w:szCs w:val="24"/>
        </w:rPr>
        <w:t xml:space="preserve"> та </w:t>
      </w:r>
      <w:proofErr w:type="spellStart"/>
      <w:r w:rsidRPr="00BB00C5">
        <w:rPr>
          <w:rFonts w:eastAsia="Calibri"/>
          <w:i/>
          <w:color w:val="44546A"/>
          <w:sz w:val="24"/>
          <w:szCs w:val="24"/>
        </w:rPr>
        <w:t>постконтактної</w:t>
      </w:r>
      <w:proofErr w:type="spellEnd"/>
      <w:r w:rsidRPr="00BB00C5">
        <w:rPr>
          <w:rFonts w:eastAsia="Calibri"/>
          <w:i/>
          <w:color w:val="44546A"/>
          <w:sz w:val="24"/>
          <w:szCs w:val="24"/>
        </w:rPr>
        <w:t xml:space="preserve"> профілактики, за основними характеристиками</w:t>
      </w:r>
    </w:p>
    <w:tbl>
      <w:tblPr>
        <w:tblStyle w:val="-151"/>
        <w:tblW w:w="9357" w:type="dxa"/>
        <w:tblLayout w:type="fixed"/>
        <w:tblLook w:val="0420" w:firstRow="1" w:lastRow="0" w:firstColumn="0" w:lastColumn="0" w:noHBand="0" w:noVBand="1"/>
      </w:tblPr>
      <w:tblGrid>
        <w:gridCol w:w="4536"/>
        <w:gridCol w:w="2268"/>
        <w:gridCol w:w="2553"/>
      </w:tblGrid>
      <w:tr w:rsidR="002C3FE7" w:rsidRPr="00BB00C5" w14:paraId="4F1B6489" w14:textId="77777777" w:rsidTr="00530D5F">
        <w:trPr>
          <w:cnfStyle w:val="100000000000" w:firstRow="1" w:lastRow="0" w:firstColumn="0" w:lastColumn="0" w:oddVBand="0" w:evenVBand="0" w:oddHBand="0" w:evenHBand="0" w:firstRowFirstColumn="0" w:firstRowLastColumn="0" w:lastRowFirstColumn="0" w:lastRowLastColumn="0"/>
          <w:cantSplit/>
          <w:trHeight w:val="323"/>
          <w:tblHeader/>
        </w:trPr>
        <w:tc>
          <w:tcPr>
            <w:tcW w:w="4536" w:type="dxa"/>
          </w:tcPr>
          <w:p w14:paraId="3A0E6AB2" w14:textId="77777777" w:rsidR="002C3FE7" w:rsidRPr="00BB00C5" w:rsidRDefault="002C3FE7" w:rsidP="00C36054">
            <w:pPr>
              <w:keepNext/>
              <w:rPr>
                <w:rFonts w:eastAsia="Calibri"/>
                <w:sz w:val="24"/>
                <w:szCs w:val="24"/>
              </w:rPr>
            </w:pPr>
          </w:p>
        </w:tc>
        <w:tc>
          <w:tcPr>
            <w:tcW w:w="2268" w:type="dxa"/>
          </w:tcPr>
          <w:p w14:paraId="56200A4D" w14:textId="77777777" w:rsidR="002C3FE7" w:rsidRPr="00BB00C5" w:rsidRDefault="002C3FE7" w:rsidP="00C36054">
            <w:pPr>
              <w:keepNext/>
              <w:ind w:left="113" w:right="113"/>
              <w:jc w:val="center"/>
              <w:rPr>
                <w:rFonts w:eastAsia="Calibri"/>
                <w:sz w:val="24"/>
                <w:szCs w:val="24"/>
              </w:rPr>
            </w:pPr>
            <w:r w:rsidRPr="00BB00C5">
              <w:rPr>
                <w:rFonts w:eastAsia="Calibri"/>
                <w:sz w:val="24"/>
                <w:szCs w:val="24"/>
              </w:rPr>
              <w:t xml:space="preserve">Чули про </w:t>
            </w:r>
            <w:proofErr w:type="spellStart"/>
            <w:r w:rsidRPr="00BB00C5">
              <w:rPr>
                <w:rFonts w:eastAsia="Calibri"/>
                <w:sz w:val="24"/>
                <w:szCs w:val="24"/>
              </w:rPr>
              <w:t>PrEP</w:t>
            </w:r>
            <w:proofErr w:type="spellEnd"/>
          </w:p>
        </w:tc>
        <w:tc>
          <w:tcPr>
            <w:tcW w:w="2553" w:type="dxa"/>
          </w:tcPr>
          <w:p w14:paraId="26380B6F" w14:textId="77777777" w:rsidR="002C3FE7" w:rsidRPr="00BB00C5" w:rsidRDefault="002C3FE7" w:rsidP="00C36054">
            <w:pPr>
              <w:keepNext/>
              <w:ind w:left="113" w:right="113"/>
              <w:jc w:val="center"/>
              <w:rPr>
                <w:rFonts w:eastAsia="Calibri"/>
                <w:sz w:val="24"/>
                <w:szCs w:val="24"/>
              </w:rPr>
            </w:pPr>
            <w:r w:rsidRPr="00BB00C5">
              <w:rPr>
                <w:rFonts w:eastAsia="Calibri"/>
                <w:sz w:val="24"/>
                <w:szCs w:val="24"/>
              </w:rPr>
              <w:t>Чули про PEP</w:t>
            </w:r>
          </w:p>
        </w:tc>
      </w:tr>
      <w:tr w:rsidR="002C3FE7" w:rsidRPr="00BB00C5" w14:paraId="5CD3B08C" w14:textId="77777777" w:rsidTr="00530D5F">
        <w:trPr>
          <w:cnfStyle w:val="000000100000" w:firstRow="0" w:lastRow="0" w:firstColumn="0" w:lastColumn="0" w:oddVBand="0" w:evenVBand="0" w:oddHBand="1" w:evenHBand="0" w:firstRowFirstColumn="0" w:firstRowLastColumn="0" w:lastRowFirstColumn="0" w:lastRowLastColumn="0"/>
        </w:trPr>
        <w:tc>
          <w:tcPr>
            <w:tcW w:w="4536" w:type="dxa"/>
          </w:tcPr>
          <w:p w14:paraId="68ECB2FC" w14:textId="77777777" w:rsidR="002C3FE7" w:rsidRPr="00BB00C5" w:rsidRDefault="002C3FE7" w:rsidP="00C36054">
            <w:pPr>
              <w:rPr>
                <w:rFonts w:eastAsia="Calibri"/>
                <w:sz w:val="24"/>
                <w:szCs w:val="24"/>
              </w:rPr>
            </w:pPr>
          </w:p>
        </w:tc>
        <w:tc>
          <w:tcPr>
            <w:tcW w:w="2268" w:type="dxa"/>
          </w:tcPr>
          <w:p w14:paraId="5B9B57DE" w14:textId="77777777" w:rsidR="002C3FE7" w:rsidRPr="00BB00C5" w:rsidRDefault="002C3FE7" w:rsidP="00C36054">
            <w:pPr>
              <w:jc w:val="center"/>
              <w:rPr>
                <w:rFonts w:eastAsia="Calibri"/>
                <w:b/>
                <w:sz w:val="24"/>
                <w:szCs w:val="24"/>
              </w:rPr>
            </w:pPr>
            <w:r w:rsidRPr="00BB00C5">
              <w:rPr>
                <w:rFonts w:eastAsia="Calibri"/>
                <w:b/>
                <w:sz w:val="24"/>
                <w:szCs w:val="24"/>
              </w:rPr>
              <w:t>%</w:t>
            </w:r>
          </w:p>
        </w:tc>
        <w:tc>
          <w:tcPr>
            <w:tcW w:w="2553" w:type="dxa"/>
          </w:tcPr>
          <w:p w14:paraId="7186D62F" w14:textId="77777777" w:rsidR="002C3FE7" w:rsidRPr="00BB00C5" w:rsidRDefault="002C3FE7" w:rsidP="00C36054">
            <w:pPr>
              <w:jc w:val="center"/>
              <w:rPr>
                <w:rFonts w:eastAsia="Calibri"/>
                <w:b/>
                <w:sz w:val="24"/>
                <w:szCs w:val="24"/>
              </w:rPr>
            </w:pPr>
            <w:r w:rsidRPr="00BB00C5">
              <w:rPr>
                <w:rFonts w:eastAsia="Calibri"/>
                <w:b/>
                <w:sz w:val="24"/>
                <w:szCs w:val="24"/>
              </w:rPr>
              <w:t>%</w:t>
            </w:r>
          </w:p>
        </w:tc>
      </w:tr>
      <w:tr w:rsidR="002C3FE7" w:rsidRPr="00BB00C5" w14:paraId="0B8DE32D" w14:textId="77777777" w:rsidTr="00530D5F">
        <w:tc>
          <w:tcPr>
            <w:tcW w:w="4536" w:type="dxa"/>
          </w:tcPr>
          <w:p w14:paraId="4028E538" w14:textId="77777777" w:rsidR="002C3FE7" w:rsidRPr="00BB00C5" w:rsidRDefault="002C3FE7" w:rsidP="00C36054">
            <w:pPr>
              <w:rPr>
                <w:rFonts w:eastAsia="Calibri"/>
                <w:sz w:val="24"/>
                <w:szCs w:val="24"/>
              </w:rPr>
            </w:pPr>
            <w:r w:rsidRPr="00BB00C5">
              <w:rPr>
                <w:rFonts w:eastAsia="Calibri"/>
                <w:sz w:val="24"/>
                <w:szCs w:val="24"/>
              </w:rPr>
              <w:t>Загалом</w:t>
            </w:r>
          </w:p>
        </w:tc>
        <w:tc>
          <w:tcPr>
            <w:tcW w:w="2268" w:type="dxa"/>
          </w:tcPr>
          <w:p w14:paraId="7BEE6092" w14:textId="77777777" w:rsidR="002C3FE7" w:rsidRPr="00BB00C5" w:rsidRDefault="002C3FE7" w:rsidP="00C36054">
            <w:pPr>
              <w:jc w:val="center"/>
              <w:rPr>
                <w:rFonts w:eastAsia="Calibri"/>
                <w:sz w:val="24"/>
                <w:szCs w:val="24"/>
              </w:rPr>
            </w:pPr>
            <w:r w:rsidRPr="00BB00C5">
              <w:rPr>
                <w:rFonts w:eastAsia="Calibri"/>
                <w:sz w:val="24"/>
                <w:szCs w:val="24"/>
              </w:rPr>
              <w:t>54</w:t>
            </w:r>
          </w:p>
        </w:tc>
        <w:tc>
          <w:tcPr>
            <w:tcW w:w="2553" w:type="dxa"/>
          </w:tcPr>
          <w:p w14:paraId="02FBA8F8" w14:textId="77777777" w:rsidR="002C3FE7" w:rsidRPr="00BB00C5" w:rsidRDefault="002C3FE7" w:rsidP="00C36054">
            <w:pPr>
              <w:jc w:val="center"/>
              <w:rPr>
                <w:rFonts w:eastAsia="Calibri"/>
                <w:sz w:val="24"/>
                <w:szCs w:val="24"/>
              </w:rPr>
            </w:pPr>
            <w:r w:rsidRPr="00BB00C5">
              <w:rPr>
                <w:rFonts w:eastAsia="Calibri"/>
                <w:sz w:val="24"/>
                <w:szCs w:val="24"/>
              </w:rPr>
              <w:t>47</w:t>
            </w:r>
          </w:p>
        </w:tc>
      </w:tr>
      <w:tr w:rsidR="002C3FE7" w:rsidRPr="00BB00C5" w14:paraId="2E56A855" w14:textId="77777777" w:rsidTr="00530D5F">
        <w:trPr>
          <w:cnfStyle w:val="000000100000" w:firstRow="0" w:lastRow="0" w:firstColumn="0" w:lastColumn="0" w:oddVBand="0" w:evenVBand="0" w:oddHBand="1" w:evenHBand="0" w:firstRowFirstColumn="0" w:firstRowLastColumn="0" w:lastRowFirstColumn="0" w:lastRowLastColumn="0"/>
        </w:trPr>
        <w:tc>
          <w:tcPr>
            <w:tcW w:w="4536" w:type="dxa"/>
          </w:tcPr>
          <w:p w14:paraId="5D50E7DA" w14:textId="77777777" w:rsidR="002C3FE7" w:rsidRPr="00BB00C5" w:rsidRDefault="002C3FE7" w:rsidP="00C36054">
            <w:pPr>
              <w:rPr>
                <w:rFonts w:eastAsia="Calibri"/>
                <w:b/>
                <w:sz w:val="24"/>
                <w:szCs w:val="24"/>
              </w:rPr>
            </w:pPr>
            <w:r w:rsidRPr="00BB00C5">
              <w:rPr>
                <w:rFonts w:eastAsia="Calibri"/>
                <w:b/>
                <w:sz w:val="24"/>
                <w:szCs w:val="24"/>
              </w:rPr>
              <w:t>Вікові групи</w:t>
            </w:r>
          </w:p>
        </w:tc>
        <w:tc>
          <w:tcPr>
            <w:tcW w:w="2268" w:type="dxa"/>
          </w:tcPr>
          <w:p w14:paraId="03DB7101" w14:textId="77777777" w:rsidR="002C3FE7" w:rsidRPr="00BB00C5" w:rsidRDefault="002C3FE7" w:rsidP="00C36054">
            <w:pPr>
              <w:jc w:val="center"/>
              <w:rPr>
                <w:rFonts w:eastAsia="Calibri"/>
                <w:i/>
                <w:sz w:val="24"/>
                <w:szCs w:val="24"/>
              </w:rPr>
            </w:pPr>
            <w:r w:rsidRPr="00BB00C5">
              <w:rPr>
                <w:rFonts w:eastAsia="Calibri"/>
                <w:i/>
                <w:sz w:val="24"/>
                <w:szCs w:val="24"/>
              </w:rPr>
              <w:t>n=100, p=0.003</w:t>
            </w:r>
          </w:p>
        </w:tc>
        <w:tc>
          <w:tcPr>
            <w:tcW w:w="2553" w:type="dxa"/>
          </w:tcPr>
          <w:p w14:paraId="148ADD40" w14:textId="77777777" w:rsidR="002C3FE7" w:rsidRPr="00BB00C5" w:rsidRDefault="002C3FE7" w:rsidP="00C36054">
            <w:pPr>
              <w:jc w:val="center"/>
              <w:rPr>
                <w:rFonts w:eastAsia="Calibri"/>
                <w:i/>
                <w:sz w:val="24"/>
                <w:szCs w:val="24"/>
              </w:rPr>
            </w:pPr>
            <w:r w:rsidRPr="00BB00C5">
              <w:rPr>
                <w:rFonts w:eastAsia="Calibri"/>
                <w:i/>
                <w:sz w:val="24"/>
                <w:szCs w:val="24"/>
              </w:rPr>
              <w:t>n=100, p=0.237</w:t>
            </w:r>
          </w:p>
        </w:tc>
      </w:tr>
      <w:tr w:rsidR="002C3FE7" w:rsidRPr="00BB00C5" w14:paraId="2D7A1A19" w14:textId="77777777" w:rsidTr="00530D5F">
        <w:tc>
          <w:tcPr>
            <w:tcW w:w="4536" w:type="dxa"/>
          </w:tcPr>
          <w:p w14:paraId="4D8494AD" w14:textId="77777777" w:rsidR="002C3FE7" w:rsidRPr="00BB00C5" w:rsidRDefault="002C3FE7" w:rsidP="00C36054">
            <w:pPr>
              <w:rPr>
                <w:rFonts w:eastAsia="Calibri"/>
                <w:sz w:val="24"/>
                <w:szCs w:val="24"/>
              </w:rPr>
            </w:pPr>
            <w:r w:rsidRPr="00BB00C5">
              <w:rPr>
                <w:rFonts w:eastAsia="Calibri"/>
                <w:sz w:val="24"/>
                <w:szCs w:val="24"/>
              </w:rPr>
              <w:t>14-24 роки</w:t>
            </w:r>
          </w:p>
        </w:tc>
        <w:tc>
          <w:tcPr>
            <w:tcW w:w="2268" w:type="dxa"/>
          </w:tcPr>
          <w:p w14:paraId="72489BD8" w14:textId="77777777" w:rsidR="002C3FE7" w:rsidRPr="00BB00C5" w:rsidRDefault="002C3FE7" w:rsidP="00C36054">
            <w:pPr>
              <w:jc w:val="center"/>
              <w:rPr>
                <w:rFonts w:eastAsia="Calibri"/>
                <w:sz w:val="24"/>
                <w:szCs w:val="24"/>
              </w:rPr>
            </w:pPr>
            <w:r w:rsidRPr="00BB00C5">
              <w:rPr>
                <w:rFonts w:eastAsia="Calibri"/>
                <w:sz w:val="24"/>
                <w:szCs w:val="24"/>
              </w:rPr>
              <w:t>39</w:t>
            </w:r>
          </w:p>
        </w:tc>
        <w:tc>
          <w:tcPr>
            <w:tcW w:w="2553" w:type="dxa"/>
          </w:tcPr>
          <w:p w14:paraId="668F95FE" w14:textId="77777777" w:rsidR="002C3FE7" w:rsidRPr="00BB00C5" w:rsidRDefault="002C3FE7" w:rsidP="00C36054">
            <w:pPr>
              <w:jc w:val="center"/>
              <w:rPr>
                <w:rFonts w:eastAsia="Calibri"/>
                <w:sz w:val="24"/>
                <w:szCs w:val="24"/>
              </w:rPr>
            </w:pPr>
            <w:r w:rsidRPr="00BB00C5">
              <w:rPr>
                <w:rFonts w:eastAsia="Calibri"/>
                <w:sz w:val="24"/>
                <w:szCs w:val="24"/>
              </w:rPr>
              <w:t>41</w:t>
            </w:r>
          </w:p>
        </w:tc>
      </w:tr>
      <w:tr w:rsidR="002C3FE7" w:rsidRPr="00BB00C5" w14:paraId="33384E2D" w14:textId="77777777" w:rsidTr="00530D5F">
        <w:trPr>
          <w:cnfStyle w:val="000000100000" w:firstRow="0" w:lastRow="0" w:firstColumn="0" w:lastColumn="0" w:oddVBand="0" w:evenVBand="0" w:oddHBand="1" w:evenHBand="0" w:firstRowFirstColumn="0" w:firstRowLastColumn="0" w:lastRowFirstColumn="0" w:lastRowLastColumn="0"/>
        </w:trPr>
        <w:tc>
          <w:tcPr>
            <w:tcW w:w="4536" w:type="dxa"/>
          </w:tcPr>
          <w:p w14:paraId="40480F58" w14:textId="77777777" w:rsidR="002C3FE7" w:rsidRPr="00BB00C5" w:rsidRDefault="002C3FE7" w:rsidP="00C36054">
            <w:pPr>
              <w:rPr>
                <w:rFonts w:eastAsia="Calibri"/>
                <w:sz w:val="24"/>
                <w:szCs w:val="24"/>
              </w:rPr>
            </w:pPr>
            <w:r w:rsidRPr="00BB00C5">
              <w:rPr>
                <w:rFonts w:eastAsia="Calibri"/>
                <w:sz w:val="24"/>
                <w:szCs w:val="24"/>
              </w:rPr>
              <w:t>25 років та старші</w:t>
            </w:r>
          </w:p>
        </w:tc>
        <w:tc>
          <w:tcPr>
            <w:tcW w:w="2268" w:type="dxa"/>
          </w:tcPr>
          <w:p w14:paraId="278169C7" w14:textId="77777777" w:rsidR="002C3FE7" w:rsidRPr="00BB00C5" w:rsidRDefault="002C3FE7" w:rsidP="00C36054">
            <w:pPr>
              <w:jc w:val="center"/>
              <w:rPr>
                <w:rFonts w:eastAsia="Calibri"/>
                <w:sz w:val="24"/>
                <w:szCs w:val="24"/>
              </w:rPr>
            </w:pPr>
            <w:r w:rsidRPr="00BB00C5">
              <w:rPr>
                <w:rFonts w:eastAsia="Calibri"/>
                <w:sz w:val="24"/>
                <w:szCs w:val="24"/>
              </w:rPr>
              <w:t>67</w:t>
            </w:r>
          </w:p>
        </w:tc>
        <w:tc>
          <w:tcPr>
            <w:tcW w:w="2553" w:type="dxa"/>
          </w:tcPr>
          <w:p w14:paraId="2AC3C3B9" w14:textId="77777777" w:rsidR="002C3FE7" w:rsidRPr="00BB00C5" w:rsidRDefault="002C3FE7" w:rsidP="00C36054">
            <w:pPr>
              <w:jc w:val="center"/>
              <w:rPr>
                <w:rFonts w:eastAsia="Calibri"/>
                <w:sz w:val="24"/>
                <w:szCs w:val="24"/>
              </w:rPr>
            </w:pPr>
            <w:r w:rsidRPr="00BB00C5">
              <w:rPr>
                <w:rFonts w:eastAsia="Calibri"/>
                <w:sz w:val="24"/>
                <w:szCs w:val="24"/>
              </w:rPr>
              <w:t>53</w:t>
            </w:r>
          </w:p>
        </w:tc>
      </w:tr>
      <w:tr w:rsidR="002C3FE7" w:rsidRPr="00BB00C5" w14:paraId="69D4C13A" w14:textId="77777777" w:rsidTr="00530D5F">
        <w:tc>
          <w:tcPr>
            <w:tcW w:w="4536" w:type="dxa"/>
          </w:tcPr>
          <w:p w14:paraId="121BD025" w14:textId="77777777" w:rsidR="002C3FE7" w:rsidRPr="00BB00C5" w:rsidRDefault="002C3FE7" w:rsidP="00C36054">
            <w:pPr>
              <w:rPr>
                <w:rFonts w:eastAsia="Calibri"/>
                <w:sz w:val="24"/>
                <w:szCs w:val="24"/>
              </w:rPr>
            </w:pPr>
            <w:r w:rsidRPr="00BB00C5">
              <w:rPr>
                <w:rFonts w:eastAsia="Calibri"/>
                <w:b/>
                <w:sz w:val="24"/>
                <w:szCs w:val="24"/>
              </w:rPr>
              <w:t>Офіційний сімейний стан</w:t>
            </w:r>
          </w:p>
        </w:tc>
        <w:tc>
          <w:tcPr>
            <w:tcW w:w="2268" w:type="dxa"/>
          </w:tcPr>
          <w:p w14:paraId="500CCCF8" w14:textId="77777777" w:rsidR="002C3FE7" w:rsidRPr="00BB00C5" w:rsidRDefault="002C3FE7" w:rsidP="00C36054">
            <w:pPr>
              <w:jc w:val="center"/>
              <w:rPr>
                <w:rFonts w:eastAsia="Calibri"/>
                <w:i/>
                <w:sz w:val="24"/>
                <w:szCs w:val="24"/>
              </w:rPr>
            </w:pPr>
            <w:r w:rsidRPr="00BB00C5">
              <w:rPr>
                <w:rFonts w:eastAsia="Calibri"/>
                <w:i/>
                <w:sz w:val="24"/>
                <w:szCs w:val="24"/>
              </w:rPr>
              <w:t>n=100, p=0.840</w:t>
            </w:r>
          </w:p>
        </w:tc>
        <w:tc>
          <w:tcPr>
            <w:tcW w:w="2553" w:type="dxa"/>
          </w:tcPr>
          <w:p w14:paraId="16202269" w14:textId="77777777" w:rsidR="002C3FE7" w:rsidRPr="00BB00C5" w:rsidRDefault="002C3FE7" w:rsidP="00C36054">
            <w:pPr>
              <w:jc w:val="center"/>
              <w:rPr>
                <w:rFonts w:eastAsia="Calibri"/>
                <w:i/>
                <w:sz w:val="24"/>
                <w:szCs w:val="24"/>
              </w:rPr>
            </w:pPr>
            <w:r w:rsidRPr="00BB00C5">
              <w:rPr>
                <w:rFonts w:eastAsia="Calibri"/>
                <w:i/>
                <w:sz w:val="24"/>
                <w:szCs w:val="24"/>
              </w:rPr>
              <w:t>n=100, p=0.285</w:t>
            </w:r>
          </w:p>
        </w:tc>
      </w:tr>
      <w:tr w:rsidR="002C3FE7" w:rsidRPr="00BB00C5" w14:paraId="292DA92E" w14:textId="77777777" w:rsidTr="00530D5F">
        <w:trPr>
          <w:cnfStyle w:val="000000100000" w:firstRow="0" w:lastRow="0" w:firstColumn="0" w:lastColumn="0" w:oddVBand="0" w:evenVBand="0" w:oddHBand="1" w:evenHBand="0" w:firstRowFirstColumn="0" w:firstRowLastColumn="0" w:lastRowFirstColumn="0" w:lastRowLastColumn="0"/>
        </w:trPr>
        <w:tc>
          <w:tcPr>
            <w:tcW w:w="4536" w:type="dxa"/>
          </w:tcPr>
          <w:p w14:paraId="2205B8EC" w14:textId="77777777" w:rsidR="002C3FE7" w:rsidRPr="00BB00C5" w:rsidRDefault="002C3FE7" w:rsidP="00C36054">
            <w:pPr>
              <w:pBdr>
                <w:top w:val="nil"/>
                <w:left w:val="nil"/>
                <w:bottom w:val="nil"/>
                <w:right w:val="nil"/>
                <w:between w:val="nil"/>
              </w:pBdr>
              <w:tabs>
                <w:tab w:val="left" w:pos="318"/>
              </w:tabs>
              <w:jc w:val="both"/>
              <w:rPr>
                <w:rFonts w:eastAsia="Calibri"/>
                <w:sz w:val="24"/>
                <w:szCs w:val="24"/>
              </w:rPr>
            </w:pPr>
            <w:r w:rsidRPr="00BB00C5">
              <w:rPr>
                <w:rFonts w:eastAsia="Calibri"/>
                <w:sz w:val="24"/>
                <w:szCs w:val="24"/>
              </w:rPr>
              <w:t>Ніколи не був/ла одружений/на</w:t>
            </w:r>
          </w:p>
        </w:tc>
        <w:tc>
          <w:tcPr>
            <w:tcW w:w="2268" w:type="dxa"/>
          </w:tcPr>
          <w:p w14:paraId="5093E9F5" w14:textId="77777777" w:rsidR="002C3FE7" w:rsidRPr="00BB00C5" w:rsidRDefault="002C3FE7" w:rsidP="00C36054">
            <w:pPr>
              <w:jc w:val="center"/>
              <w:rPr>
                <w:rFonts w:eastAsia="Calibri"/>
                <w:sz w:val="24"/>
                <w:szCs w:val="24"/>
              </w:rPr>
            </w:pPr>
            <w:r w:rsidRPr="00BB00C5">
              <w:rPr>
                <w:rFonts w:eastAsia="Calibri"/>
                <w:sz w:val="24"/>
                <w:szCs w:val="24"/>
              </w:rPr>
              <w:t>53</w:t>
            </w:r>
          </w:p>
        </w:tc>
        <w:tc>
          <w:tcPr>
            <w:tcW w:w="2553" w:type="dxa"/>
          </w:tcPr>
          <w:p w14:paraId="55834CFF" w14:textId="77777777" w:rsidR="002C3FE7" w:rsidRPr="00BB00C5" w:rsidRDefault="002C3FE7" w:rsidP="00C36054">
            <w:pPr>
              <w:jc w:val="center"/>
              <w:rPr>
                <w:rFonts w:eastAsia="Calibri"/>
                <w:sz w:val="24"/>
                <w:szCs w:val="24"/>
              </w:rPr>
            </w:pPr>
            <w:r w:rsidRPr="00BB00C5">
              <w:rPr>
                <w:rFonts w:eastAsia="Calibri"/>
                <w:sz w:val="24"/>
                <w:szCs w:val="24"/>
              </w:rPr>
              <w:t>46</w:t>
            </w:r>
          </w:p>
        </w:tc>
      </w:tr>
      <w:tr w:rsidR="002C3FE7" w:rsidRPr="00BB00C5" w14:paraId="379E3010" w14:textId="77777777" w:rsidTr="00530D5F">
        <w:tc>
          <w:tcPr>
            <w:tcW w:w="4536" w:type="dxa"/>
          </w:tcPr>
          <w:p w14:paraId="57C01BAE" w14:textId="77777777" w:rsidR="002C3FE7" w:rsidRPr="00BB00C5" w:rsidRDefault="002C3FE7" w:rsidP="00C36054">
            <w:pPr>
              <w:pBdr>
                <w:top w:val="nil"/>
                <w:left w:val="nil"/>
                <w:bottom w:val="nil"/>
                <w:right w:val="nil"/>
                <w:between w:val="nil"/>
              </w:pBdr>
              <w:tabs>
                <w:tab w:val="left" w:pos="318"/>
              </w:tabs>
              <w:jc w:val="both"/>
              <w:rPr>
                <w:rFonts w:eastAsia="Calibri"/>
                <w:sz w:val="24"/>
                <w:szCs w:val="24"/>
              </w:rPr>
            </w:pPr>
            <w:r w:rsidRPr="00BB00C5">
              <w:rPr>
                <w:rFonts w:eastAsia="Calibri"/>
                <w:sz w:val="24"/>
                <w:szCs w:val="24"/>
              </w:rPr>
              <w:t xml:space="preserve">Перебуває у зареєстрованому шлюбі </w:t>
            </w:r>
          </w:p>
        </w:tc>
        <w:tc>
          <w:tcPr>
            <w:tcW w:w="2268" w:type="dxa"/>
          </w:tcPr>
          <w:p w14:paraId="7FF2D778" w14:textId="77777777" w:rsidR="002C3FE7" w:rsidRPr="00BB00C5" w:rsidRDefault="002C3FE7" w:rsidP="00C36054">
            <w:pPr>
              <w:jc w:val="center"/>
              <w:rPr>
                <w:rFonts w:eastAsia="Calibri"/>
                <w:sz w:val="24"/>
                <w:szCs w:val="24"/>
              </w:rPr>
            </w:pPr>
            <w:r w:rsidRPr="00BB00C5">
              <w:rPr>
                <w:rFonts w:eastAsia="Calibri"/>
                <w:sz w:val="24"/>
                <w:szCs w:val="24"/>
              </w:rPr>
              <w:t>60</w:t>
            </w:r>
          </w:p>
        </w:tc>
        <w:tc>
          <w:tcPr>
            <w:tcW w:w="2553" w:type="dxa"/>
          </w:tcPr>
          <w:p w14:paraId="22412110" w14:textId="77777777" w:rsidR="002C3FE7" w:rsidRPr="00BB00C5" w:rsidRDefault="002C3FE7" w:rsidP="00C36054">
            <w:pPr>
              <w:jc w:val="center"/>
              <w:rPr>
                <w:rFonts w:eastAsia="Calibri"/>
                <w:sz w:val="24"/>
                <w:szCs w:val="24"/>
              </w:rPr>
            </w:pPr>
            <w:r w:rsidRPr="00BB00C5">
              <w:rPr>
                <w:rFonts w:eastAsia="Calibri"/>
                <w:sz w:val="24"/>
                <w:szCs w:val="24"/>
              </w:rPr>
              <w:t>80</w:t>
            </w:r>
          </w:p>
        </w:tc>
      </w:tr>
      <w:tr w:rsidR="002C3FE7" w:rsidRPr="00BB00C5" w14:paraId="69BDAE0B" w14:textId="77777777" w:rsidTr="00530D5F">
        <w:trPr>
          <w:cnfStyle w:val="000000100000" w:firstRow="0" w:lastRow="0" w:firstColumn="0" w:lastColumn="0" w:oddVBand="0" w:evenVBand="0" w:oddHBand="1" w:evenHBand="0" w:firstRowFirstColumn="0" w:firstRowLastColumn="0" w:lastRowFirstColumn="0" w:lastRowLastColumn="0"/>
        </w:trPr>
        <w:tc>
          <w:tcPr>
            <w:tcW w:w="4536" w:type="dxa"/>
          </w:tcPr>
          <w:p w14:paraId="4AA6BA11" w14:textId="77777777" w:rsidR="002C3FE7" w:rsidRPr="00BB00C5" w:rsidRDefault="002C3FE7" w:rsidP="00C36054">
            <w:pPr>
              <w:pBdr>
                <w:top w:val="nil"/>
                <w:left w:val="nil"/>
                <w:bottom w:val="nil"/>
                <w:right w:val="nil"/>
                <w:between w:val="nil"/>
              </w:pBdr>
              <w:tabs>
                <w:tab w:val="left" w:pos="318"/>
              </w:tabs>
              <w:jc w:val="both"/>
              <w:rPr>
                <w:rFonts w:eastAsia="Calibri"/>
                <w:sz w:val="24"/>
                <w:szCs w:val="24"/>
              </w:rPr>
            </w:pPr>
            <w:r w:rsidRPr="00BB00C5">
              <w:rPr>
                <w:rFonts w:eastAsia="Calibri"/>
                <w:sz w:val="24"/>
                <w:szCs w:val="24"/>
              </w:rPr>
              <w:t xml:space="preserve">Розлучений/на </w:t>
            </w:r>
          </w:p>
        </w:tc>
        <w:tc>
          <w:tcPr>
            <w:tcW w:w="2268" w:type="dxa"/>
          </w:tcPr>
          <w:p w14:paraId="793CF95C" w14:textId="77777777" w:rsidR="002C3FE7" w:rsidRPr="00BB00C5" w:rsidRDefault="002C3FE7" w:rsidP="00C36054">
            <w:pPr>
              <w:jc w:val="center"/>
              <w:rPr>
                <w:rFonts w:eastAsia="Calibri"/>
                <w:sz w:val="24"/>
                <w:szCs w:val="24"/>
              </w:rPr>
            </w:pPr>
            <w:r w:rsidRPr="00BB00C5">
              <w:rPr>
                <w:rFonts w:eastAsia="Calibri"/>
                <w:sz w:val="24"/>
                <w:szCs w:val="24"/>
              </w:rPr>
              <w:t>63</w:t>
            </w:r>
          </w:p>
        </w:tc>
        <w:tc>
          <w:tcPr>
            <w:tcW w:w="2553" w:type="dxa"/>
          </w:tcPr>
          <w:p w14:paraId="333740CC" w14:textId="77777777" w:rsidR="002C3FE7" w:rsidRPr="00BB00C5" w:rsidRDefault="002C3FE7" w:rsidP="00C36054">
            <w:pPr>
              <w:jc w:val="center"/>
              <w:rPr>
                <w:rFonts w:eastAsia="Calibri"/>
                <w:sz w:val="24"/>
                <w:szCs w:val="24"/>
              </w:rPr>
            </w:pPr>
            <w:r w:rsidRPr="00BB00C5">
              <w:rPr>
                <w:rFonts w:eastAsia="Calibri"/>
                <w:sz w:val="24"/>
                <w:szCs w:val="24"/>
              </w:rPr>
              <w:t>38</w:t>
            </w:r>
          </w:p>
        </w:tc>
      </w:tr>
      <w:tr w:rsidR="002C3FE7" w:rsidRPr="00BB00C5" w14:paraId="3DD4036B" w14:textId="77777777" w:rsidTr="00530D5F">
        <w:tc>
          <w:tcPr>
            <w:tcW w:w="4536" w:type="dxa"/>
          </w:tcPr>
          <w:p w14:paraId="2CCAD754" w14:textId="77777777" w:rsidR="002C3FE7" w:rsidRPr="00BB00C5" w:rsidRDefault="002C3FE7" w:rsidP="00C36054">
            <w:pPr>
              <w:pBdr>
                <w:top w:val="nil"/>
                <w:left w:val="nil"/>
                <w:bottom w:val="nil"/>
                <w:right w:val="nil"/>
                <w:between w:val="nil"/>
              </w:pBdr>
              <w:tabs>
                <w:tab w:val="left" w:pos="318"/>
              </w:tabs>
              <w:jc w:val="both"/>
              <w:rPr>
                <w:rFonts w:eastAsia="Calibri"/>
                <w:sz w:val="24"/>
                <w:szCs w:val="24"/>
              </w:rPr>
            </w:pPr>
            <w:r w:rsidRPr="00BB00C5">
              <w:rPr>
                <w:rFonts w:eastAsia="Calibri"/>
                <w:sz w:val="24"/>
                <w:szCs w:val="24"/>
              </w:rPr>
              <w:t>Удівець/удова</w:t>
            </w:r>
          </w:p>
        </w:tc>
        <w:tc>
          <w:tcPr>
            <w:tcW w:w="2268" w:type="dxa"/>
          </w:tcPr>
          <w:p w14:paraId="7CB38A9A" w14:textId="77777777" w:rsidR="002C3FE7" w:rsidRPr="00BB00C5" w:rsidRDefault="002C3FE7" w:rsidP="00C36054">
            <w:pPr>
              <w:jc w:val="center"/>
              <w:rPr>
                <w:rFonts w:eastAsia="Calibri"/>
                <w:sz w:val="24"/>
                <w:szCs w:val="24"/>
              </w:rPr>
            </w:pPr>
            <w:r w:rsidRPr="00BB00C5">
              <w:rPr>
                <w:rFonts w:eastAsia="Calibri"/>
                <w:sz w:val="24"/>
                <w:szCs w:val="24"/>
              </w:rPr>
              <w:t>-</w:t>
            </w:r>
          </w:p>
        </w:tc>
        <w:tc>
          <w:tcPr>
            <w:tcW w:w="2553" w:type="dxa"/>
          </w:tcPr>
          <w:p w14:paraId="0ED93507" w14:textId="77777777" w:rsidR="002C3FE7" w:rsidRPr="00BB00C5" w:rsidRDefault="002C3FE7" w:rsidP="00C36054">
            <w:pPr>
              <w:jc w:val="center"/>
              <w:rPr>
                <w:rFonts w:eastAsia="Calibri"/>
                <w:sz w:val="24"/>
                <w:szCs w:val="24"/>
              </w:rPr>
            </w:pPr>
            <w:r w:rsidRPr="00BB00C5">
              <w:rPr>
                <w:rFonts w:eastAsia="Calibri"/>
                <w:sz w:val="24"/>
                <w:szCs w:val="24"/>
              </w:rPr>
              <w:t>-</w:t>
            </w:r>
          </w:p>
        </w:tc>
      </w:tr>
      <w:tr w:rsidR="002C3FE7" w:rsidRPr="00BB00C5" w14:paraId="4E8EEFA4" w14:textId="77777777" w:rsidTr="00530D5F">
        <w:trPr>
          <w:cnfStyle w:val="000000100000" w:firstRow="0" w:lastRow="0" w:firstColumn="0" w:lastColumn="0" w:oddVBand="0" w:evenVBand="0" w:oddHBand="1" w:evenHBand="0" w:firstRowFirstColumn="0" w:firstRowLastColumn="0" w:lastRowFirstColumn="0" w:lastRowLastColumn="0"/>
        </w:trPr>
        <w:tc>
          <w:tcPr>
            <w:tcW w:w="4536" w:type="dxa"/>
          </w:tcPr>
          <w:p w14:paraId="0993EA5A" w14:textId="77777777" w:rsidR="002C3FE7" w:rsidRPr="00BB00C5" w:rsidRDefault="002C3FE7" w:rsidP="00C36054">
            <w:pPr>
              <w:pBdr>
                <w:top w:val="nil"/>
                <w:left w:val="nil"/>
                <w:bottom w:val="nil"/>
                <w:right w:val="nil"/>
                <w:between w:val="nil"/>
              </w:pBdr>
              <w:tabs>
                <w:tab w:val="left" w:pos="318"/>
              </w:tabs>
              <w:jc w:val="both"/>
              <w:rPr>
                <w:rFonts w:eastAsia="Calibri"/>
                <w:b/>
                <w:sz w:val="24"/>
                <w:szCs w:val="24"/>
              </w:rPr>
            </w:pPr>
            <w:r w:rsidRPr="00BB00C5">
              <w:rPr>
                <w:rFonts w:eastAsia="Calibri"/>
                <w:b/>
                <w:sz w:val="24"/>
                <w:szCs w:val="24"/>
              </w:rPr>
              <w:t xml:space="preserve">З ким разом проживає </w:t>
            </w:r>
          </w:p>
        </w:tc>
        <w:tc>
          <w:tcPr>
            <w:tcW w:w="2268" w:type="dxa"/>
          </w:tcPr>
          <w:p w14:paraId="0A92474E" w14:textId="77777777" w:rsidR="002C3FE7" w:rsidRPr="00BB00C5" w:rsidRDefault="002C3FE7" w:rsidP="00C36054">
            <w:pPr>
              <w:jc w:val="center"/>
              <w:rPr>
                <w:rFonts w:eastAsia="Calibri"/>
                <w:i/>
                <w:sz w:val="24"/>
                <w:szCs w:val="24"/>
              </w:rPr>
            </w:pPr>
            <w:r w:rsidRPr="00BB00C5">
              <w:rPr>
                <w:rFonts w:eastAsia="Calibri"/>
                <w:i/>
                <w:sz w:val="24"/>
                <w:szCs w:val="24"/>
              </w:rPr>
              <w:t>n=98, p=0.310</w:t>
            </w:r>
          </w:p>
        </w:tc>
        <w:tc>
          <w:tcPr>
            <w:tcW w:w="2553" w:type="dxa"/>
          </w:tcPr>
          <w:p w14:paraId="28C62F30" w14:textId="77777777" w:rsidR="002C3FE7" w:rsidRPr="00BB00C5" w:rsidRDefault="002C3FE7" w:rsidP="00C36054">
            <w:pPr>
              <w:jc w:val="center"/>
              <w:rPr>
                <w:rFonts w:eastAsia="Calibri"/>
                <w:i/>
                <w:sz w:val="24"/>
                <w:szCs w:val="24"/>
              </w:rPr>
            </w:pPr>
            <w:r w:rsidRPr="00BB00C5">
              <w:rPr>
                <w:rFonts w:eastAsia="Calibri"/>
                <w:i/>
                <w:sz w:val="24"/>
                <w:szCs w:val="24"/>
              </w:rPr>
              <w:t>n=98,</w:t>
            </w:r>
          </w:p>
          <w:p w14:paraId="560D1296" w14:textId="77777777" w:rsidR="002C3FE7" w:rsidRPr="00BB00C5" w:rsidRDefault="002C3FE7" w:rsidP="00C36054">
            <w:pPr>
              <w:jc w:val="center"/>
              <w:rPr>
                <w:rFonts w:eastAsia="Calibri"/>
                <w:i/>
                <w:sz w:val="24"/>
                <w:szCs w:val="24"/>
              </w:rPr>
            </w:pPr>
            <w:r w:rsidRPr="00BB00C5">
              <w:rPr>
                <w:rFonts w:eastAsia="Calibri"/>
                <w:i/>
                <w:sz w:val="24"/>
                <w:szCs w:val="24"/>
              </w:rPr>
              <w:t xml:space="preserve"> p=0.046</w:t>
            </w:r>
          </w:p>
        </w:tc>
      </w:tr>
      <w:tr w:rsidR="002C3FE7" w:rsidRPr="00BB00C5" w14:paraId="26AE5B55" w14:textId="77777777" w:rsidTr="00530D5F">
        <w:tc>
          <w:tcPr>
            <w:tcW w:w="4536" w:type="dxa"/>
          </w:tcPr>
          <w:p w14:paraId="5C8C36AD" w14:textId="77777777" w:rsidR="002C3FE7" w:rsidRPr="00BB00C5" w:rsidRDefault="002C3FE7" w:rsidP="00C36054">
            <w:pPr>
              <w:tabs>
                <w:tab w:val="left" w:pos="294"/>
              </w:tabs>
              <w:jc w:val="both"/>
              <w:rPr>
                <w:rFonts w:eastAsia="Calibri"/>
                <w:i/>
                <w:sz w:val="24"/>
                <w:szCs w:val="24"/>
              </w:rPr>
            </w:pPr>
            <w:r w:rsidRPr="00BB00C5">
              <w:rPr>
                <w:rFonts w:eastAsia="Calibri"/>
                <w:sz w:val="24"/>
                <w:szCs w:val="24"/>
              </w:rPr>
              <w:t>Один/на</w:t>
            </w:r>
          </w:p>
        </w:tc>
        <w:tc>
          <w:tcPr>
            <w:tcW w:w="2268" w:type="dxa"/>
          </w:tcPr>
          <w:p w14:paraId="0A1A6B5C" w14:textId="77777777" w:rsidR="002C3FE7" w:rsidRPr="00BB00C5" w:rsidRDefault="002C3FE7" w:rsidP="00C36054">
            <w:pPr>
              <w:jc w:val="center"/>
              <w:rPr>
                <w:rFonts w:eastAsia="Calibri"/>
                <w:sz w:val="24"/>
                <w:szCs w:val="24"/>
              </w:rPr>
            </w:pPr>
            <w:r w:rsidRPr="00BB00C5">
              <w:rPr>
                <w:rFonts w:eastAsia="Calibri"/>
                <w:sz w:val="24"/>
                <w:szCs w:val="24"/>
              </w:rPr>
              <w:t>57</w:t>
            </w:r>
          </w:p>
        </w:tc>
        <w:tc>
          <w:tcPr>
            <w:tcW w:w="2553" w:type="dxa"/>
          </w:tcPr>
          <w:p w14:paraId="32955A1A" w14:textId="77777777" w:rsidR="002C3FE7" w:rsidRPr="00BB00C5" w:rsidRDefault="002C3FE7" w:rsidP="00C36054">
            <w:pPr>
              <w:jc w:val="center"/>
              <w:rPr>
                <w:rFonts w:eastAsia="Calibri"/>
                <w:sz w:val="24"/>
                <w:szCs w:val="24"/>
              </w:rPr>
            </w:pPr>
            <w:r w:rsidRPr="00BB00C5">
              <w:rPr>
                <w:rFonts w:eastAsia="Calibri"/>
                <w:sz w:val="24"/>
                <w:szCs w:val="24"/>
              </w:rPr>
              <w:t>55</w:t>
            </w:r>
          </w:p>
        </w:tc>
      </w:tr>
      <w:tr w:rsidR="002C3FE7" w:rsidRPr="00BB00C5" w14:paraId="73DCAB2D" w14:textId="77777777" w:rsidTr="00530D5F">
        <w:trPr>
          <w:cnfStyle w:val="000000100000" w:firstRow="0" w:lastRow="0" w:firstColumn="0" w:lastColumn="0" w:oddVBand="0" w:evenVBand="0" w:oddHBand="1" w:evenHBand="0" w:firstRowFirstColumn="0" w:firstRowLastColumn="0" w:lastRowFirstColumn="0" w:lastRowLastColumn="0"/>
        </w:trPr>
        <w:tc>
          <w:tcPr>
            <w:tcW w:w="4536" w:type="dxa"/>
          </w:tcPr>
          <w:p w14:paraId="09F29516" w14:textId="77777777" w:rsidR="002C3FE7" w:rsidRPr="00BB00C5" w:rsidRDefault="002C3FE7" w:rsidP="00C36054">
            <w:pPr>
              <w:tabs>
                <w:tab w:val="left" w:pos="294"/>
              </w:tabs>
              <w:jc w:val="both"/>
              <w:rPr>
                <w:rFonts w:eastAsia="Calibri"/>
                <w:sz w:val="24"/>
                <w:szCs w:val="24"/>
              </w:rPr>
            </w:pPr>
            <w:r w:rsidRPr="00BB00C5">
              <w:rPr>
                <w:rFonts w:eastAsia="Calibri"/>
                <w:sz w:val="24"/>
                <w:szCs w:val="24"/>
              </w:rPr>
              <w:t>З батьками/родичами</w:t>
            </w:r>
          </w:p>
        </w:tc>
        <w:tc>
          <w:tcPr>
            <w:tcW w:w="2268" w:type="dxa"/>
          </w:tcPr>
          <w:p w14:paraId="3A4E323A" w14:textId="77777777" w:rsidR="002C3FE7" w:rsidRPr="00BB00C5" w:rsidRDefault="002C3FE7" w:rsidP="00C36054">
            <w:pPr>
              <w:jc w:val="center"/>
              <w:rPr>
                <w:rFonts w:eastAsia="Calibri"/>
                <w:sz w:val="24"/>
                <w:szCs w:val="24"/>
              </w:rPr>
            </w:pPr>
            <w:r w:rsidRPr="00BB00C5">
              <w:rPr>
                <w:rFonts w:eastAsia="Calibri"/>
                <w:sz w:val="24"/>
                <w:szCs w:val="24"/>
              </w:rPr>
              <w:t>57</w:t>
            </w:r>
          </w:p>
        </w:tc>
        <w:tc>
          <w:tcPr>
            <w:tcW w:w="2553" w:type="dxa"/>
          </w:tcPr>
          <w:p w14:paraId="64E9AE9D" w14:textId="77777777" w:rsidR="002C3FE7" w:rsidRPr="00BB00C5" w:rsidRDefault="002C3FE7" w:rsidP="00C36054">
            <w:pPr>
              <w:jc w:val="center"/>
              <w:rPr>
                <w:rFonts w:eastAsia="Calibri"/>
                <w:sz w:val="24"/>
                <w:szCs w:val="24"/>
              </w:rPr>
            </w:pPr>
            <w:r w:rsidRPr="00BB00C5">
              <w:rPr>
                <w:rFonts w:eastAsia="Calibri"/>
                <w:sz w:val="24"/>
                <w:szCs w:val="24"/>
              </w:rPr>
              <w:t>43</w:t>
            </w:r>
          </w:p>
        </w:tc>
      </w:tr>
      <w:tr w:rsidR="002C3FE7" w:rsidRPr="00BB00C5" w14:paraId="36ACE255" w14:textId="77777777" w:rsidTr="00530D5F">
        <w:tc>
          <w:tcPr>
            <w:tcW w:w="4536" w:type="dxa"/>
          </w:tcPr>
          <w:p w14:paraId="739FDDFF" w14:textId="77777777" w:rsidR="002C3FE7" w:rsidRPr="00BB00C5" w:rsidRDefault="002C3FE7" w:rsidP="00C36054">
            <w:pPr>
              <w:tabs>
                <w:tab w:val="left" w:pos="294"/>
              </w:tabs>
              <w:jc w:val="both"/>
              <w:rPr>
                <w:rFonts w:eastAsia="Calibri"/>
                <w:sz w:val="24"/>
                <w:szCs w:val="24"/>
              </w:rPr>
            </w:pPr>
            <w:r w:rsidRPr="00BB00C5">
              <w:rPr>
                <w:rFonts w:eastAsia="Calibri"/>
                <w:sz w:val="24"/>
                <w:szCs w:val="24"/>
              </w:rPr>
              <w:t xml:space="preserve">З чоловіком-партнером  </w:t>
            </w:r>
          </w:p>
        </w:tc>
        <w:tc>
          <w:tcPr>
            <w:tcW w:w="2268" w:type="dxa"/>
          </w:tcPr>
          <w:p w14:paraId="57147B31" w14:textId="77777777" w:rsidR="002C3FE7" w:rsidRPr="00BB00C5" w:rsidRDefault="002C3FE7" w:rsidP="00C36054">
            <w:pPr>
              <w:jc w:val="center"/>
              <w:rPr>
                <w:rFonts w:eastAsia="Calibri"/>
                <w:sz w:val="24"/>
                <w:szCs w:val="24"/>
              </w:rPr>
            </w:pPr>
            <w:r w:rsidRPr="00BB00C5">
              <w:rPr>
                <w:rFonts w:eastAsia="Calibri"/>
                <w:sz w:val="24"/>
                <w:szCs w:val="24"/>
              </w:rPr>
              <w:t>50</w:t>
            </w:r>
          </w:p>
        </w:tc>
        <w:tc>
          <w:tcPr>
            <w:tcW w:w="2553" w:type="dxa"/>
          </w:tcPr>
          <w:p w14:paraId="47C6F4DF" w14:textId="77777777" w:rsidR="002C3FE7" w:rsidRPr="00BB00C5" w:rsidRDefault="002C3FE7" w:rsidP="00C36054">
            <w:pPr>
              <w:jc w:val="center"/>
              <w:rPr>
                <w:rFonts w:eastAsia="Calibri"/>
                <w:sz w:val="24"/>
                <w:szCs w:val="24"/>
              </w:rPr>
            </w:pPr>
            <w:r w:rsidRPr="00BB00C5">
              <w:rPr>
                <w:rFonts w:eastAsia="Calibri"/>
                <w:sz w:val="24"/>
                <w:szCs w:val="24"/>
              </w:rPr>
              <w:t>100</w:t>
            </w:r>
          </w:p>
        </w:tc>
      </w:tr>
      <w:tr w:rsidR="002C3FE7" w:rsidRPr="00BB00C5" w14:paraId="0CC4EDA6" w14:textId="77777777" w:rsidTr="00530D5F">
        <w:trPr>
          <w:cnfStyle w:val="000000100000" w:firstRow="0" w:lastRow="0" w:firstColumn="0" w:lastColumn="0" w:oddVBand="0" w:evenVBand="0" w:oddHBand="1" w:evenHBand="0" w:firstRowFirstColumn="0" w:firstRowLastColumn="0" w:lastRowFirstColumn="0" w:lastRowLastColumn="0"/>
        </w:trPr>
        <w:tc>
          <w:tcPr>
            <w:tcW w:w="4536" w:type="dxa"/>
          </w:tcPr>
          <w:p w14:paraId="2173B01F" w14:textId="77777777" w:rsidR="002C3FE7" w:rsidRPr="00BB00C5" w:rsidRDefault="002C3FE7" w:rsidP="00C36054">
            <w:pPr>
              <w:tabs>
                <w:tab w:val="left" w:pos="294"/>
              </w:tabs>
              <w:jc w:val="both"/>
              <w:rPr>
                <w:rFonts w:eastAsia="Calibri"/>
                <w:sz w:val="24"/>
                <w:szCs w:val="24"/>
              </w:rPr>
            </w:pPr>
            <w:r w:rsidRPr="00BB00C5">
              <w:rPr>
                <w:rFonts w:eastAsia="Calibri"/>
                <w:sz w:val="24"/>
                <w:szCs w:val="24"/>
              </w:rPr>
              <w:t xml:space="preserve">З жінкою-партнеркою </w:t>
            </w:r>
          </w:p>
        </w:tc>
        <w:tc>
          <w:tcPr>
            <w:tcW w:w="2268" w:type="dxa"/>
          </w:tcPr>
          <w:p w14:paraId="6E38558C" w14:textId="77777777" w:rsidR="002C3FE7" w:rsidRPr="00BB00C5" w:rsidRDefault="002C3FE7" w:rsidP="00C36054">
            <w:pPr>
              <w:jc w:val="center"/>
              <w:rPr>
                <w:rFonts w:eastAsia="Calibri"/>
                <w:sz w:val="24"/>
                <w:szCs w:val="24"/>
              </w:rPr>
            </w:pPr>
            <w:r w:rsidRPr="00BB00C5">
              <w:rPr>
                <w:rFonts w:eastAsia="Calibri"/>
                <w:sz w:val="24"/>
                <w:szCs w:val="24"/>
              </w:rPr>
              <w:t>50</w:t>
            </w:r>
          </w:p>
        </w:tc>
        <w:tc>
          <w:tcPr>
            <w:tcW w:w="2553" w:type="dxa"/>
          </w:tcPr>
          <w:p w14:paraId="0236D639" w14:textId="77777777" w:rsidR="002C3FE7" w:rsidRPr="00BB00C5" w:rsidRDefault="002C3FE7" w:rsidP="00C36054">
            <w:pPr>
              <w:jc w:val="center"/>
              <w:rPr>
                <w:rFonts w:eastAsia="Calibri"/>
                <w:sz w:val="24"/>
                <w:szCs w:val="24"/>
              </w:rPr>
            </w:pPr>
            <w:r w:rsidRPr="00BB00C5">
              <w:rPr>
                <w:rFonts w:eastAsia="Calibri"/>
                <w:sz w:val="24"/>
                <w:szCs w:val="24"/>
              </w:rPr>
              <w:t>33</w:t>
            </w:r>
          </w:p>
        </w:tc>
      </w:tr>
      <w:tr w:rsidR="002C3FE7" w:rsidRPr="00BB00C5" w14:paraId="7EC6BF78" w14:textId="77777777" w:rsidTr="00530D5F">
        <w:tc>
          <w:tcPr>
            <w:tcW w:w="4536" w:type="dxa"/>
          </w:tcPr>
          <w:p w14:paraId="79DDC1D6" w14:textId="77777777" w:rsidR="002C3FE7" w:rsidRPr="00BB00C5" w:rsidRDefault="002C3FE7" w:rsidP="00C36054">
            <w:pPr>
              <w:tabs>
                <w:tab w:val="left" w:pos="294"/>
              </w:tabs>
              <w:jc w:val="both"/>
              <w:rPr>
                <w:rFonts w:eastAsia="Calibri"/>
                <w:sz w:val="24"/>
                <w:szCs w:val="24"/>
              </w:rPr>
            </w:pPr>
            <w:r w:rsidRPr="00BB00C5">
              <w:rPr>
                <w:rFonts w:eastAsia="Calibri"/>
                <w:sz w:val="24"/>
                <w:szCs w:val="24"/>
              </w:rPr>
              <w:t xml:space="preserve">З </w:t>
            </w:r>
            <w:proofErr w:type="spellStart"/>
            <w:r w:rsidRPr="00BB00C5">
              <w:rPr>
                <w:rFonts w:eastAsia="Calibri"/>
                <w:sz w:val="24"/>
                <w:szCs w:val="24"/>
              </w:rPr>
              <w:t>трансгендерною</w:t>
            </w:r>
            <w:proofErr w:type="spellEnd"/>
            <w:r w:rsidRPr="00BB00C5">
              <w:rPr>
                <w:rFonts w:eastAsia="Calibri"/>
                <w:sz w:val="24"/>
                <w:szCs w:val="24"/>
              </w:rPr>
              <w:t xml:space="preserve"> жінкою – партнеркою </w:t>
            </w:r>
          </w:p>
        </w:tc>
        <w:tc>
          <w:tcPr>
            <w:tcW w:w="2268" w:type="dxa"/>
          </w:tcPr>
          <w:p w14:paraId="4B6218FB" w14:textId="77777777" w:rsidR="002C3FE7" w:rsidRPr="00BB00C5" w:rsidRDefault="002C3FE7" w:rsidP="00C36054">
            <w:pPr>
              <w:jc w:val="center"/>
              <w:rPr>
                <w:rFonts w:eastAsia="Calibri"/>
                <w:sz w:val="24"/>
                <w:szCs w:val="24"/>
              </w:rPr>
            </w:pPr>
            <w:r w:rsidRPr="00BB00C5">
              <w:rPr>
                <w:rFonts w:eastAsia="Calibri"/>
                <w:sz w:val="24"/>
                <w:szCs w:val="24"/>
              </w:rPr>
              <w:t>100</w:t>
            </w:r>
          </w:p>
        </w:tc>
        <w:tc>
          <w:tcPr>
            <w:tcW w:w="2553" w:type="dxa"/>
          </w:tcPr>
          <w:p w14:paraId="0D65359F" w14:textId="77777777" w:rsidR="002C3FE7" w:rsidRPr="00BB00C5" w:rsidRDefault="002C3FE7" w:rsidP="00C36054">
            <w:pPr>
              <w:jc w:val="center"/>
              <w:rPr>
                <w:rFonts w:eastAsia="Calibri"/>
                <w:sz w:val="24"/>
                <w:szCs w:val="24"/>
              </w:rPr>
            </w:pPr>
            <w:r w:rsidRPr="00BB00C5">
              <w:rPr>
                <w:rFonts w:eastAsia="Calibri"/>
                <w:sz w:val="24"/>
                <w:szCs w:val="24"/>
              </w:rPr>
              <w:t>100</w:t>
            </w:r>
          </w:p>
        </w:tc>
      </w:tr>
      <w:tr w:rsidR="002C3FE7" w:rsidRPr="00BB00C5" w14:paraId="60124F37" w14:textId="77777777" w:rsidTr="00530D5F">
        <w:trPr>
          <w:cnfStyle w:val="000000100000" w:firstRow="0" w:lastRow="0" w:firstColumn="0" w:lastColumn="0" w:oddVBand="0" w:evenVBand="0" w:oddHBand="1" w:evenHBand="0" w:firstRowFirstColumn="0" w:firstRowLastColumn="0" w:lastRowFirstColumn="0" w:lastRowLastColumn="0"/>
          <w:trHeight w:val="81"/>
        </w:trPr>
        <w:tc>
          <w:tcPr>
            <w:tcW w:w="4536" w:type="dxa"/>
          </w:tcPr>
          <w:p w14:paraId="29AC4CF7" w14:textId="77777777" w:rsidR="002C3FE7" w:rsidRPr="00BB00C5" w:rsidRDefault="002C3FE7" w:rsidP="00C36054">
            <w:pPr>
              <w:tabs>
                <w:tab w:val="left" w:pos="294"/>
              </w:tabs>
              <w:jc w:val="both"/>
              <w:rPr>
                <w:rFonts w:eastAsia="Calibri"/>
                <w:sz w:val="24"/>
                <w:szCs w:val="24"/>
              </w:rPr>
            </w:pPr>
            <w:r w:rsidRPr="00BB00C5">
              <w:rPr>
                <w:rFonts w:eastAsia="Calibri"/>
                <w:sz w:val="24"/>
                <w:szCs w:val="24"/>
              </w:rPr>
              <w:t xml:space="preserve">З </w:t>
            </w:r>
            <w:proofErr w:type="spellStart"/>
            <w:r w:rsidRPr="00BB00C5">
              <w:rPr>
                <w:rFonts w:eastAsia="Calibri"/>
                <w:sz w:val="24"/>
                <w:szCs w:val="24"/>
              </w:rPr>
              <w:t>трансгендерним</w:t>
            </w:r>
            <w:proofErr w:type="spellEnd"/>
            <w:r w:rsidRPr="00BB00C5">
              <w:rPr>
                <w:rFonts w:eastAsia="Calibri"/>
                <w:sz w:val="24"/>
                <w:szCs w:val="24"/>
              </w:rPr>
              <w:t xml:space="preserve"> чоловіком – партнером </w:t>
            </w:r>
          </w:p>
        </w:tc>
        <w:tc>
          <w:tcPr>
            <w:tcW w:w="2268" w:type="dxa"/>
          </w:tcPr>
          <w:p w14:paraId="521168A3" w14:textId="77777777" w:rsidR="002C3FE7" w:rsidRPr="00BB00C5" w:rsidRDefault="002C3FE7" w:rsidP="00C36054">
            <w:pPr>
              <w:jc w:val="center"/>
              <w:rPr>
                <w:rFonts w:eastAsia="Calibri"/>
                <w:sz w:val="24"/>
                <w:szCs w:val="24"/>
              </w:rPr>
            </w:pPr>
            <w:r w:rsidRPr="00BB00C5">
              <w:rPr>
                <w:rFonts w:eastAsia="Calibri"/>
                <w:sz w:val="24"/>
                <w:szCs w:val="24"/>
              </w:rPr>
              <w:t>0</w:t>
            </w:r>
          </w:p>
        </w:tc>
        <w:tc>
          <w:tcPr>
            <w:tcW w:w="2553" w:type="dxa"/>
          </w:tcPr>
          <w:p w14:paraId="00E804F1" w14:textId="77777777" w:rsidR="002C3FE7" w:rsidRPr="00BB00C5" w:rsidRDefault="002C3FE7" w:rsidP="00C36054">
            <w:pPr>
              <w:jc w:val="center"/>
              <w:rPr>
                <w:rFonts w:eastAsia="Calibri"/>
                <w:sz w:val="24"/>
                <w:szCs w:val="24"/>
              </w:rPr>
            </w:pPr>
            <w:r w:rsidRPr="00BB00C5">
              <w:rPr>
                <w:rFonts w:eastAsia="Calibri"/>
                <w:sz w:val="24"/>
                <w:szCs w:val="24"/>
              </w:rPr>
              <w:t>0</w:t>
            </w:r>
          </w:p>
        </w:tc>
      </w:tr>
      <w:tr w:rsidR="002C3FE7" w:rsidRPr="00BB00C5" w14:paraId="22EC2DF2" w14:textId="77777777" w:rsidTr="00530D5F">
        <w:tc>
          <w:tcPr>
            <w:tcW w:w="4536" w:type="dxa"/>
          </w:tcPr>
          <w:p w14:paraId="3975DDA1" w14:textId="77777777" w:rsidR="002C3FE7" w:rsidRPr="00BB00C5" w:rsidRDefault="002C3FE7" w:rsidP="00C36054">
            <w:pPr>
              <w:tabs>
                <w:tab w:val="left" w:pos="294"/>
              </w:tabs>
              <w:jc w:val="both"/>
              <w:rPr>
                <w:rFonts w:eastAsia="Calibri"/>
                <w:sz w:val="24"/>
                <w:szCs w:val="24"/>
              </w:rPr>
            </w:pPr>
            <w:r w:rsidRPr="00BB00C5">
              <w:rPr>
                <w:rFonts w:eastAsia="Calibri"/>
                <w:sz w:val="24"/>
                <w:szCs w:val="24"/>
              </w:rPr>
              <w:lastRenderedPageBreak/>
              <w:t>Інше</w:t>
            </w:r>
          </w:p>
        </w:tc>
        <w:tc>
          <w:tcPr>
            <w:tcW w:w="2268" w:type="dxa"/>
          </w:tcPr>
          <w:p w14:paraId="79C436F6" w14:textId="77777777" w:rsidR="002C3FE7" w:rsidRPr="00BB00C5" w:rsidRDefault="002C3FE7" w:rsidP="00C36054">
            <w:pPr>
              <w:jc w:val="center"/>
              <w:rPr>
                <w:rFonts w:eastAsia="Calibri"/>
                <w:sz w:val="24"/>
                <w:szCs w:val="24"/>
              </w:rPr>
            </w:pPr>
            <w:r w:rsidRPr="00BB00C5">
              <w:rPr>
                <w:rFonts w:eastAsia="Calibri"/>
                <w:sz w:val="24"/>
                <w:szCs w:val="24"/>
              </w:rPr>
              <w:t>-</w:t>
            </w:r>
          </w:p>
        </w:tc>
        <w:tc>
          <w:tcPr>
            <w:tcW w:w="2553" w:type="dxa"/>
          </w:tcPr>
          <w:p w14:paraId="777D7486" w14:textId="77777777" w:rsidR="002C3FE7" w:rsidRPr="00BB00C5" w:rsidRDefault="002C3FE7" w:rsidP="00C36054">
            <w:pPr>
              <w:jc w:val="center"/>
              <w:rPr>
                <w:rFonts w:eastAsia="Calibri"/>
                <w:sz w:val="24"/>
                <w:szCs w:val="24"/>
              </w:rPr>
            </w:pPr>
            <w:r w:rsidRPr="00BB00C5">
              <w:rPr>
                <w:rFonts w:eastAsia="Calibri"/>
                <w:sz w:val="24"/>
                <w:szCs w:val="24"/>
              </w:rPr>
              <w:t>-</w:t>
            </w:r>
          </w:p>
        </w:tc>
      </w:tr>
      <w:tr w:rsidR="002C3FE7" w:rsidRPr="00BB00C5" w14:paraId="26E32989" w14:textId="77777777" w:rsidTr="00530D5F">
        <w:trPr>
          <w:cnfStyle w:val="000000100000" w:firstRow="0" w:lastRow="0" w:firstColumn="0" w:lastColumn="0" w:oddVBand="0" w:evenVBand="0" w:oddHBand="1" w:evenHBand="0" w:firstRowFirstColumn="0" w:firstRowLastColumn="0" w:lastRowFirstColumn="0" w:lastRowLastColumn="0"/>
        </w:trPr>
        <w:tc>
          <w:tcPr>
            <w:tcW w:w="4536" w:type="dxa"/>
          </w:tcPr>
          <w:p w14:paraId="59AB5ABB" w14:textId="77777777" w:rsidR="002C3FE7" w:rsidRPr="00BB00C5" w:rsidRDefault="002C3FE7" w:rsidP="00C36054">
            <w:pPr>
              <w:tabs>
                <w:tab w:val="left" w:pos="294"/>
              </w:tabs>
              <w:jc w:val="both"/>
              <w:rPr>
                <w:rFonts w:eastAsia="Calibri"/>
                <w:b/>
                <w:sz w:val="24"/>
                <w:szCs w:val="24"/>
              </w:rPr>
            </w:pPr>
            <w:r w:rsidRPr="00BB00C5">
              <w:rPr>
                <w:rFonts w:eastAsia="Calibri"/>
                <w:b/>
                <w:sz w:val="24"/>
                <w:szCs w:val="24"/>
              </w:rPr>
              <w:t>Освітній рівень</w:t>
            </w:r>
          </w:p>
        </w:tc>
        <w:tc>
          <w:tcPr>
            <w:tcW w:w="2268" w:type="dxa"/>
          </w:tcPr>
          <w:p w14:paraId="1DC48C28" w14:textId="77777777" w:rsidR="002C3FE7" w:rsidRPr="00BB00C5" w:rsidRDefault="002C3FE7" w:rsidP="00C36054">
            <w:pPr>
              <w:jc w:val="center"/>
              <w:rPr>
                <w:rFonts w:eastAsia="Calibri"/>
                <w:i/>
                <w:sz w:val="24"/>
                <w:szCs w:val="24"/>
              </w:rPr>
            </w:pPr>
            <w:r w:rsidRPr="00BB00C5">
              <w:rPr>
                <w:rFonts w:eastAsia="Calibri"/>
                <w:i/>
                <w:sz w:val="24"/>
                <w:szCs w:val="24"/>
              </w:rPr>
              <w:t>n=100, p=0.014</w:t>
            </w:r>
          </w:p>
        </w:tc>
        <w:tc>
          <w:tcPr>
            <w:tcW w:w="2553" w:type="dxa"/>
          </w:tcPr>
          <w:p w14:paraId="1841944E" w14:textId="77777777" w:rsidR="002C3FE7" w:rsidRPr="00BB00C5" w:rsidRDefault="002C3FE7" w:rsidP="00C36054">
            <w:pPr>
              <w:jc w:val="center"/>
              <w:rPr>
                <w:rFonts w:eastAsia="Calibri"/>
                <w:i/>
                <w:sz w:val="24"/>
                <w:szCs w:val="24"/>
              </w:rPr>
            </w:pPr>
            <w:r w:rsidRPr="00BB00C5">
              <w:rPr>
                <w:rFonts w:eastAsia="Calibri"/>
                <w:i/>
                <w:sz w:val="24"/>
                <w:szCs w:val="24"/>
              </w:rPr>
              <w:t>n=100, p=0.626</w:t>
            </w:r>
          </w:p>
        </w:tc>
      </w:tr>
      <w:tr w:rsidR="002C3FE7" w:rsidRPr="00BB00C5" w14:paraId="3F3FD8FF" w14:textId="77777777" w:rsidTr="00530D5F">
        <w:tc>
          <w:tcPr>
            <w:tcW w:w="4536" w:type="dxa"/>
          </w:tcPr>
          <w:p w14:paraId="73BD4542" w14:textId="77777777" w:rsidR="002C3FE7" w:rsidRPr="00BB00C5" w:rsidRDefault="002C3FE7" w:rsidP="00C36054">
            <w:pPr>
              <w:jc w:val="both"/>
              <w:rPr>
                <w:rFonts w:eastAsia="Calibri"/>
                <w:sz w:val="24"/>
                <w:szCs w:val="24"/>
              </w:rPr>
            </w:pPr>
            <w:r w:rsidRPr="00BB00C5">
              <w:rPr>
                <w:rFonts w:eastAsia="Calibri"/>
                <w:sz w:val="24"/>
                <w:szCs w:val="24"/>
              </w:rPr>
              <w:t>9 класів школи або менше</w:t>
            </w:r>
          </w:p>
        </w:tc>
        <w:tc>
          <w:tcPr>
            <w:tcW w:w="2268" w:type="dxa"/>
          </w:tcPr>
          <w:p w14:paraId="3F16E2AC" w14:textId="77777777" w:rsidR="002C3FE7" w:rsidRPr="00BB00C5" w:rsidRDefault="002C3FE7" w:rsidP="00C36054">
            <w:pPr>
              <w:jc w:val="center"/>
              <w:rPr>
                <w:rFonts w:eastAsia="Calibri"/>
                <w:sz w:val="24"/>
                <w:szCs w:val="24"/>
              </w:rPr>
            </w:pPr>
            <w:r w:rsidRPr="00BB00C5">
              <w:rPr>
                <w:rFonts w:eastAsia="Calibri"/>
                <w:sz w:val="24"/>
                <w:szCs w:val="24"/>
              </w:rPr>
              <w:t>20</w:t>
            </w:r>
          </w:p>
        </w:tc>
        <w:tc>
          <w:tcPr>
            <w:tcW w:w="2553" w:type="dxa"/>
          </w:tcPr>
          <w:p w14:paraId="6C02B753" w14:textId="77777777" w:rsidR="002C3FE7" w:rsidRPr="00BB00C5" w:rsidRDefault="002C3FE7" w:rsidP="00C36054">
            <w:pPr>
              <w:jc w:val="center"/>
              <w:rPr>
                <w:rFonts w:eastAsia="Calibri"/>
                <w:sz w:val="24"/>
                <w:szCs w:val="24"/>
              </w:rPr>
            </w:pPr>
            <w:r w:rsidRPr="00BB00C5">
              <w:rPr>
                <w:rFonts w:eastAsia="Calibri"/>
                <w:sz w:val="24"/>
                <w:szCs w:val="24"/>
              </w:rPr>
              <w:t>40</w:t>
            </w:r>
          </w:p>
        </w:tc>
      </w:tr>
      <w:tr w:rsidR="002C3FE7" w:rsidRPr="00BB00C5" w14:paraId="4ABF93FE" w14:textId="77777777" w:rsidTr="00530D5F">
        <w:trPr>
          <w:cnfStyle w:val="000000100000" w:firstRow="0" w:lastRow="0" w:firstColumn="0" w:lastColumn="0" w:oddVBand="0" w:evenVBand="0" w:oddHBand="1" w:evenHBand="0" w:firstRowFirstColumn="0" w:firstRowLastColumn="0" w:lastRowFirstColumn="0" w:lastRowLastColumn="0"/>
        </w:trPr>
        <w:tc>
          <w:tcPr>
            <w:tcW w:w="4536" w:type="dxa"/>
          </w:tcPr>
          <w:p w14:paraId="0F749392" w14:textId="77777777" w:rsidR="002C3FE7" w:rsidRPr="00BB00C5" w:rsidRDefault="002C3FE7" w:rsidP="00C36054">
            <w:pPr>
              <w:jc w:val="both"/>
              <w:rPr>
                <w:rFonts w:eastAsia="Calibri"/>
                <w:sz w:val="24"/>
                <w:szCs w:val="24"/>
              </w:rPr>
            </w:pPr>
            <w:r w:rsidRPr="00BB00C5">
              <w:rPr>
                <w:rFonts w:eastAsia="Calibri"/>
                <w:sz w:val="24"/>
                <w:szCs w:val="24"/>
              </w:rPr>
              <w:t>Повна загальна середня (або професійно-технічна) освіта (11 класів тощо), незакінчена вища освіта</w:t>
            </w:r>
          </w:p>
        </w:tc>
        <w:tc>
          <w:tcPr>
            <w:tcW w:w="2268" w:type="dxa"/>
          </w:tcPr>
          <w:p w14:paraId="064DEEDB" w14:textId="77777777" w:rsidR="002C3FE7" w:rsidRPr="00BB00C5" w:rsidRDefault="002C3FE7" w:rsidP="00C36054">
            <w:pPr>
              <w:jc w:val="center"/>
              <w:rPr>
                <w:rFonts w:eastAsia="Calibri"/>
                <w:sz w:val="24"/>
                <w:szCs w:val="24"/>
              </w:rPr>
            </w:pPr>
            <w:r w:rsidRPr="00BB00C5">
              <w:rPr>
                <w:rFonts w:eastAsia="Calibri"/>
                <w:sz w:val="24"/>
                <w:szCs w:val="24"/>
              </w:rPr>
              <w:t>47</w:t>
            </w:r>
          </w:p>
        </w:tc>
        <w:tc>
          <w:tcPr>
            <w:tcW w:w="2553" w:type="dxa"/>
          </w:tcPr>
          <w:p w14:paraId="76D0FE7A" w14:textId="77777777" w:rsidR="002C3FE7" w:rsidRPr="00BB00C5" w:rsidRDefault="002C3FE7" w:rsidP="00C36054">
            <w:pPr>
              <w:jc w:val="center"/>
              <w:rPr>
                <w:rFonts w:eastAsia="Calibri"/>
                <w:sz w:val="24"/>
                <w:szCs w:val="24"/>
              </w:rPr>
            </w:pPr>
            <w:r w:rsidRPr="00BB00C5">
              <w:rPr>
                <w:rFonts w:eastAsia="Calibri"/>
                <w:sz w:val="24"/>
                <w:szCs w:val="24"/>
              </w:rPr>
              <w:t>51</w:t>
            </w:r>
          </w:p>
        </w:tc>
      </w:tr>
      <w:tr w:rsidR="002C3FE7" w:rsidRPr="00BB00C5" w14:paraId="40ACFE09" w14:textId="77777777" w:rsidTr="00530D5F">
        <w:tc>
          <w:tcPr>
            <w:tcW w:w="4536" w:type="dxa"/>
          </w:tcPr>
          <w:p w14:paraId="329D52E9" w14:textId="77777777" w:rsidR="002C3FE7" w:rsidRPr="00BB00C5" w:rsidRDefault="002C3FE7" w:rsidP="00C36054">
            <w:pPr>
              <w:jc w:val="both"/>
              <w:rPr>
                <w:rFonts w:eastAsia="Calibri"/>
                <w:sz w:val="24"/>
                <w:szCs w:val="24"/>
              </w:rPr>
            </w:pPr>
            <w:r w:rsidRPr="00BB00C5">
              <w:rPr>
                <w:rFonts w:eastAsia="Calibri"/>
                <w:sz w:val="24"/>
                <w:szCs w:val="24"/>
              </w:rPr>
              <w:t>Базова вища освіта (ВНЗ І–ІІ рівнів акредитації, технікум)</w:t>
            </w:r>
          </w:p>
        </w:tc>
        <w:tc>
          <w:tcPr>
            <w:tcW w:w="2268" w:type="dxa"/>
          </w:tcPr>
          <w:p w14:paraId="5882941A" w14:textId="77777777" w:rsidR="002C3FE7" w:rsidRPr="00BB00C5" w:rsidRDefault="002C3FE7" w:rsidP="00C36054">
            <w:pPr>
              <w:jc w:val="center"/>
              <w:rPr>
                <w:rFonts w:eastAsia="Calibri"/>
                <w:sz w:val="24"/>
                <w:szCs w:val="24"/>
              </w:rPr>
            </w:pPr>
            <w:r w:rsidRPr="00BB00C5">
              <w:rPr>
                <w:rFonts w:eastAsia="Calibri"/>
                <w:sz w:val="24"/>
                <w:szCs w:val="24"/>
              </w:rPr>
              <w:t>76</w:t>
            </w:r>
          </w:p>
        </w:tc>
        <w:tc>
          <w:tcPr>
            <w:tcW w:w="2553" w:type="dxa"/>
          </w:tcPr>
          <w:p w14:paraId="24789305" w14:textId="77777777" w:rsidR="002C3FE7" w:rsidRPr="00BB00C5" w:rsidRDefault="002C3FE7" w:rsidP="00C36054">
            <w:pPr>
              <w:jc w:val="center"/>
              <w:rPr>
                <w:rFonts w:eastAsia="Calibri"/>
                <w:sz w:val="24"/>
                <w:szCs w:val="24"/>
              </w:rPr>
            </w:pPr>
            <w:r w:rsidRPr="00BB00C5">
              <w:rPr>
                <w:rFonts w:eastAsia="Calibri"/>
                <w:sz w:val="24"/>
                <w:szCs w:val="24"/>
              </w:rPr>
              <w:t>52</w:t>
            </w:r>
          </w:p>
        </w:tc>
      </w:tr>
      <w:tr w:rsidR="002C3FE7" w:rsidRPr="00BB00C5" w14:paraId="49D7FDF0" w14:textId="77777777" w:rsidTr="00530D5F">
        <w:trPr>
          <w:cnfStyle w:val="000000100000" w:firstRow="0" w:lastRow="0" w:firstColumn="0" w:lastColumn="0" w:oddVBand="0" w:evenVBand="0" w:oddHBand="1" w:evenHBand="0" w:firstRowFirstColumn="0" w:firstRowLastColumn="0" w:lastRowFirstColumn="0" w:lastRowLastColumn="0"/>
        </w:trPr>
        <w:tc>
          <w:tcPr>
            <w:tcW w:w="4536" w:type="dxa"/>
          </w:tcPr>
          <w:p w14:paraId="479A633B" w14:textId="77777777" w:rsidR="002C3FE7" w:rsidRPr="00BB00C5" w:rsidRDefault="002C3FE7" w:rsidP="00C36054">
            <w:pPr>
              <w:jc w:val="both"/>
              <w:rPr>
                <w:rFonts w:eastAsia="Calibri"/>
                <w:sz w:val="24"/>
                <w:szCs w:val="24"/>
              </w:rPr>
            </w:pPr>
            <w:r w:rsidRPr="00BB00C5">
              <w:rPr>
                <w:rFonts w:eastAsia="Calibri"/>
                <w:sz w:val="24"/>
                <w:szCs w:val="24"/>
              </w:rPr>
              <w:t>Повна вища освіта (університет, інститут) або науковий ступінь</w:t>
            </w:r>
          </w:p>
        </w:tc>
        <w:tc>
          <w:tcPr>
            <w:tcW w:w="2268" w:type="dxa"/>
          </w:tcPr>
          <w:p w14:paraId="08DD9E9C" w14:textId="77777777" w:rsidR="002C3FE7" w:rsidRPr="00BB00C5" w:rsidRDefault="002C3FE7" w:rsidP="00C36054">
            <w:pPr>
              <w:jc w:val="center"/>
              <w:rPr>
                <w:rFonts w:eastAsia="Calibri"/>
                <w:sz w:val="24"/>
                <w:szCs w:val="24"/>
              </w:rPr>
            </w:pPr>
            <w:r w:rsidRPr="00BB00C5">
              <w:rPr>
                <w:rFonts w:eastAsia="Calibri"/>
                <w:sz w:val="24"/>
                <w:szCs w:val="24"/>
              </w:rPr>
              <w:t>64</w:t>
            </w:r>
          </w:p>
        </w:tc>
        <w:tc>
          <w:tcPr>
            <w:tcW w:w="2553" w:type="dxa"/>
          </w:tcPr>
          <w:p w14:paraId="391A87C9" w14:textId="77777777" w:rsidR="002C3FE7" w:rsidRPr="00BB00C5" w:rsidRDefault="002C3FE7" w:rsidP="00C36054">
            <w:pPr>
              <w:jc w:val="center"/>
              <w:rPr>
                <w:rFonts w:eastAsia="Calibri"/>
                <w:sz w:val="24"/>
                <w:szCs w:val="24"/>
              </w:rPr>
            </w:pPr>
            <w:r w:rsidRPr="00BB00C5">
              <w:rPr>
                <w:rFonts w:eastAsia="Calibri"/>
                <w:sz w:val="24"/>
                <w:szCs w:val="24"/>
              </w:rPr>
              <w:t>36</w:t>
            </w:r>
          </w:p>
        </w:tc>
      </w:tr>
      <w:tr w:rsidR="002C3FE7" w:rsidRPr="00BB00C5" w14:paraId="512042F9" w14:textId="77777777" w:rsidTr="00530D5F">
        <w:tc>
          <w:tcPr>
            <w:tcW w:w="4536" w:type="dxa"/>
          </w:tcPr>
          <w:p w14:paraId="7E35CACF" w14:textId="77777777" w:rsidR="002C3FE7" w:rsidRPr="00BB00C5" w:rsidRDefault="002C3FE7" w:rsidP="00C36054">
            <w:pPr>
              <w:jc w:val="both"/>
              <w:rPr>
                <w:rFonts w:eastAsia="Calibri"/>
                <w:b/>
                <w:sz w:val="24"/>
                <w:szCs w:val="24"/>
              </w:rPr>
            </w:pPr>
            <w:r w:rsidRPr="00BB00C5">
              <w:rPr>
                <w:rFonts w:eastAsia="Calibri"/>
                <w:b/>
                <w:sz w:val="24"/>
                <w:szCs w:val="24"/>
              </w:rPr>
              <w:t>Матеріальний стан</w:t>
            </w:r>
          </w:p>
        </w:tc>
        <w:tc>
          <w:tcPr>
            <w:tcW w:w="2268" w:type="dxa"/>
          </w:tcPr>
          <w:p w14:paraId="70B2533E" w14:textId="77777777" w:rsidR="002C3FE7" w:rsidRPr="00BB00C5" w:rsidRDefault="002C3FE7" w:rsidP="00C36054">
            <w:pPr>
              <w:jc w:val="center"/>
              <w:rPr>
                <w:rFonts w:eastAsia="Calibri"/>
                <w:i/>
                <w:sz w:val="24"/>
                <w:szCs w:val="24"/>
              </w:rPr>
            </w:pPr>
            <w:r w:rsidRPr="00BB00C5">
              <w:rPr>
                <w:rFonts w:eastAsia="Calibri"/>
                <w:i/>
                <w:sz w:val="24"/>
                <w:szCs w:val="24"/>
              </w:rPr>
              <w:t>n=100, p=0.808</w:t>
            </w:r>
          </w:p>
        </w:tc>
        <w:tc>
          <w:tcPr>
            <w:tcW w:w="2553" w:type="dxa"/>
          </w:tcPr>
          <w:p w14:paraId="04306F08" w14:textId="77777777" w:rsidR="002C3FE7" w:rsidRPr="00BB00C5" w:rsidRDefault="002C3FE7" w:rsidP="00C36054">
            <w:pPr>
              <w:jc w:val="center"/>
              <w:rPr>
                <w:rFonts w:eastAsia="Calibri"/>
                <w:i/>
                <w:sz w:val="24"/>
                <w:szCs w:val="24"/>
              </w:rPr>
            </w:pPr>
            <w:r w:rsidRPr="00BB00C5">
              <w:rPr>
                <w:rFonts w:eastAsia="Calibri"/>
                <w:i/>
                <w:sz w:val="24"/>
                <w:szCs w:val="24"/>
              </w:rPr>
              <w:t>n=100, p=0.836</w:t>
            </w:r>
          </w:p>
        </w:tc>
      </w:tr>
      <w:tr w:rsidR="002C3FE7" w:rsidRPr="00BB00C5" w14:paraId="306544F0" w14:textId="77777777" w:rsidTr="00530D5F">
        <w:trPr>
          <w:cnfStyle w:val="000000100000" w:firstRow="0" w:lastRow="0" w:firstColumn="0" w:lastColumn="0" w:oddVBand="0" w:evenVBand="0" w:oddHBand="1" w:evenHBand="0" w:firstRowFirstColumn="0" w:firstRowLastColumn="0" w:lastRowFirstColumn="0" w:lastRowLastColumn="0"/>
        </w:trPr>
        <w:tc>
          <w:tcPr>
            <w:tcW w:w="4536" w:type="dxa"/>
          </w:tcPr>
          <w:p w14:paraId="5DB625B8" w14:textId="77777777" w:rsidR="002C3FE7" w:rsidRPr="00BB00C5" w:rsidRDefault="002C3FE7" w:rsidP="00C36054">
            <w:pPr>
              <w:jc w:val="both"/>
              <w:rPr>
                <w:rFonts w:eastAsia="Calibri"/>
                <w:sz w:val="24"/>
                <w:szCs w:val="24"/>
              </w:rPr>
            </w:pPr>
            <w:r w:rsidRPr="00BB00C5">
              <w:rPr>
                <w:rFonts w:eastAsia="Calibri"/>
                <w:sz w:val="24"/>
                <w:szCs w:val="24"/>
              </w:rPr>
              <w:t>Нижче прожиткового мінімуму (&lt; 2270 грн.)</w:t>
            </w:r>
          </w:p>
        </w:tc>
        <w:tc>
          <w:tcPr>
            <w:tcW w:w="2268" w:type="dxa"/>
          </w:tcPr>
          <w:p w14:paraId="2FD1E6D3" w14:textId="77777777" w:rsidR="002C3FE7" w:rsidRPr="00BB00C5" w:rsidRDefault="002C3FE7" w:rsidP="00C36054">
            <w:pPr>
              <w:jc w:val="center"/>
              <w:rPr>
                <w:rFonts w:eastAsia="Calibri"/>
                <w:sz w:val="24"/>
                <w:szCs w:val="24"/>
              </w:rPr>
            </w:pPr>
            <w:r w:rsidRPr="00BB00C5">
              <w:rPr>
                <w:rFonts w:eastAsia="Calibri"/>
                <w:sz w:val="24"/>
                <w:szCs w:val="24"/>
              </w:rPr>
              <w:t>47</w:t>
            </w:r>
          </w:p>
        </w:tc>
        <w:tc>
          <w:tcPr>
            <w:tcW w:w="2553" w:type="dxa"/>
          </w:tcPr>
          <w:p w14:paraId="22910478" w14:textId="77777777" w:rsidR="002C3FE7" w:rsidRPr="00BB00C5" w:rsidRDefault="002C3FE7" w:rsidP="00C36054">
            <w:pPr>
              <w:jc w:val="center"/>
              <w:rPr>
                <w:rFonts w:eastAsia="Calibri"/>
                <w:sz w:val="24"/>
                <w:szCs w:val="24"/>
              </w:rPr>
            </w:pPr>
            <w:r w:rsidRPr="00BB00C5">
              <w:rPr>
                <w:rFonts w:eastAsia="Calibri"/>
                <w:sz w:val="24"/>
                <w:szCs w:val="24"/>
              </w:rPr>
              <w:t>53</w:t>
            </w:r>
          </w:p>
        </w:tc>
      </w:tr>
      <w:tr w:rsidR="002C3FE7" w:rsidRPr="00BB00C5" w14:paraId="233E712E" w14:textId="77777777" w:rsidTr="00530D5F">
        <w:tc>
          <w:tcPr>
            <w:tcW w:w="4536" w:type="dxa"/>
          </w:tcPr>
          <w:p w14:paraId="381280C2" w14:textId="77777777" w:rsidR="002C3FE7" w:rsidRPr="00BB00C5" w:rsidRDefault="002C3FE7" w:rsidP="00C36054">
            <w:pPr>
              <w:rPr>
                <w:rFonts w:eastAsia="Calibri"/>
                <w:sz w:val="24"/>
                <w:szCs w:val="24"/>
              </w:rPr>
            </w:pPr>
            <w:r w:rsidRPr="00BB00C5">
              <w:rPr>
                <w:rFonts w:eastAsia="Calibri"/>
                <w:sz w:val="24"/>
                <w:szCs w:val="24"/>
              </w:rPr>
              <w:t>На рівні прожиткового мінімуму, але нижче за середній дохід (2270 - &lt;11500 грн.)</w:t>
            </w:r>
          </w:p>
        </w:tc>
        <w:tc>
          <w:tcPr>
            <w:tcW w:w="2268" w:type="dxa"/>
          </w:tcPr>
          <w:p w14:paraId="38E25696" w14:textId="77777777" w:rsidR="002C3FE7" w:rsidRPr="00BB00C5" w:rsidRDefault="002C3FE7" w:rsidP="00C36054">
            <w:pPr>
              <w:jc w:val="center"/>
              <w:rPr>
                <w:rFonts w:eastAsia="Calibri"/>
                <w:sz w:val="24"/>
                <w:szCs w:val="24"/>
              </w:rPr>
            </w:pPr>
            <w:r w:rsidRPr="00BB00C5">
              <w:rPr>
                <w:rFonts w:eastAsia="Calibri"/>
                <w:sz w:val="24"/>
                <w:szCs w:val="24"/>
              </w:rPr>
              <w:t>55</w:t>
            </w:r>
          </w:p>
        </w:tc>
        <w:tc>
          <w:tcPr>
            <w:tcW w:w="2553" w:type="dxa"/>
          </w:tcPr>
          <w:p w14:paraId="5E20969A" w14:textId="77777777" w:rsidR="002C3FE7" w:rsidRPr="00BB00C5" w:rsidRDefault="002C3FE7" w:rsidP="00C36054">
            <w:pPr>
              <w:jc w:val="center"/>
              <w:rPr>
                <w:rFonts w:eastAsia="Calibri"/>
                <w:sz w:val="24"/>
                <w:szCs w:val="24"/>
              </w:rPr>
            </w:pPr>
            <w:r w:rsidRPr="00BB00C5">
              <w:rPr>
                <w:rFonts w:eastAsia="Calibri"/>
                <w:sz w:val="24"/>
                <w:szCs w:val="24"/>
              </w:rPr>
              <w:t>45</w:t>
            </w:r>
          </w:p>
        </w:tc>
      </w:tr>
      <w:tr w:rsidR="002C3FE7" w:rsidRPr="00BB00C5" w14:paraId="1684BF5E" w14:textId="77777777" w:rsidTr="00530D5F">
        <w:trPr>
          <w:cnfStyle w:val="000000100000" w:firstRow="0" w:lastRow="0" w:firstColumn="0" w:lastColumn="0" w:oddVBand="0" w:evenVBand="0" w:oddHBand="1" w:evenHBand="0" w:firstRowFirstColumn="0" w:firstRowLastColumn="0" w:lastRowFirstColumn="0" w:lastRowLastColumn="0"/>
        </w:trPr>
        <w:tc>
          <w:tcPr>
            <w:tcW w:w="4536" w:type="dxa"/>
          </w:tcPr>
          <w:p w14:paraId="2D88C662" w14:textId="77777777" w:rsidR="002C3FE7" w:rsidRPr="00BB00C5" w:rsidRDefault="002C3FE7" w:rsidP="00C36054">
            <w:pPr>
              <w:rPr>
                <w:rFonts w:eastAsia="Calibri"/>
                <w:sz w:val="24"/>
                <w:szCs w:val="24"/>
              </w:rPr>
            </w:pPr>
            <w:r w:rsidRPr="00BB00C5">
              <w:rPr>
                <w:rFonts w:eastAsia="Calibri"/>
                <w:sz w:val="24"/>
                <w:szCs w:val="24"/>
              </w:rPr>
              <w:t xml:space="preserve">Середній дохід або вище (=&gt;11500 грн.) </w:t>
            </w:r>
          </w:p>
        </w:tc>
        <w:tc>
          <w:tcPr>
            <w:tcW w:w="2268" w:type="dxa"/>
          </w:tcPr>
          <w:p w14:paraId="732F5AD1" w14:textId="77777777" w:rsidR="002C3FE7" w:rsidRPr="00BB00C5" w:rsidRDefault="002C3FE7" w:rsidP="00C36054">
            <w:pPr>
              <w:jc w:val="center"/>
              <w:rPr>
                <w:rFonts w:eastAsia="Calibri"/>
                <w:sz w:val="24"/>
                <w:szCs w:val="24"/>
              </w:rPr>
            </w:pPr>
            <w:r w:rsidRPr="00BB00C5">
              <w:rPr>
                <w:rFonts w:eastAsia="Calibri"/>
                <w:sz w:val="24"/>
                <w:szCs w:val="24"/>
              </w:rPr>
              <w:t>57</w:t>
            </w:r>
          </w:p>
        </w:tc>
        <w:tc>
          <w:tcPr>
            <w:tcW w:w="2553" w:type="dxa"/>
          </w:tcPr>
          <w:p w14:paraId="7ABBED1F" w14:textId="77777777" w:rsidR="002C3FE7" w:rsidRPr="00BB00C5" w:rsidRDefault="002C3FE7" w:rsidP="00C36054">
            <w:pPr>
              <w:jc w:val="center"/>
              <w:rPr>
                <w:rFonts w:eastAsia="Calibri"/>
                <w:sz w:val="24"/>
                <w:szCs w:val="24"/>
              </w:rPr>
            </w:pPr>
            <w:r w:rsidRPr="00BB00C5">
              <w:rPr>
                <w:rFonts w:eastAsia="Calibri"/>
                <w:sz w:val="24"/>
                <w:szCs w:val="24"/>
              </w:rPr>
              <w:t>48</w:t>
            </w:r>
          </w:p>
        </w:tc>
      </w:tr>
      <w:tr w:rsidR="002C3FE7" w:rsidRPr="00BB00C5" w14:paraId="7091D738" w14:textId="77777777" w:rsidTr="00530D5F">
        <w:tc>
          <w:tcPr>
            <w:tcW w:w="4536" w:type="dxa"/>
          </w:tcPr>
          <w:p w14:paraId="7DAE2B6C" w14:textId="77777777" w:rsidR="002C3FE7" w:rsidRPr="00BB00C5" w:rsidRDefault="002C3FE7" w:rsidP="00C36054">
            <w:pPr>
              <w:rPr>
                <w:rFonts w:eastAsia="Calibri"/>
                <w:b/>
                <w:sz w:val="24"/>
                <w:szCs w:val="24"/>
              </w:rPr>
            </w:pPr>
            <w:r w:rsidRPr="00BB00C5">
              <w:rPr>
                <w:rFonts w:eastAsia="Calibri"/>
                <w:b/>
                <w:sz w:val="24"/>
                <w:szCs w:val="24"/>
              </w:rPr>
              <w:t>Сексуальна орієнтація</w:t>
            </w:r>
          </w:p>
        </w:tc>
        <w:tc>
          <w:tcPr>
            <w:tcW w:w="2268" w:type="dxa"/>
          </w:tcPr>
          <w:p w14:paraId="1DC4C9DE" w14:textId="77777777" w:rsidR="002C3FE7" w:rsidRPr="00BB00C5" w:rsidRDefault="002C3FE7" w:rsidP="00C36054">
            <w:pPr>
              <w:jc w:val="center"/>
              <w:rPr>
                <w:rFonts w:eastAsia="Calibri"/>
                <w:i/>
                <w:sz w:val="24"/>
                <w:szCs w:val="24"/>
              </w:rPr>
            </w:pPr>
            <w:r w:rsidRPr="00BB00C5">
              <w:rPr>
                <w:rFonts w:eastAsia="Calibri"/>
                <w:i/>
                <w:sz w:val="24"/>
                <w:szCs w:val="24"/>
              </w:rPr>
              <w:t>n=100, p=0.938</w:t>
            </w:r>
          </w:p>
        </w:tc>
        <w:tc>
          <w:tcPr>
            <w:tcW w:w="2553" w:type="dxa"/>
          </w:tcPr>
          <w:p w14:paraId="21811866" w14:textId="77777777" w:rsidR="002C3FE7" w:rsidRPr="00BB00C5" w:rsidRDefault="002C3FE7" w:rsidP="00C36054">
            <w:pPr>
              <w:jc w:val="center"/>
              <w:rPr>
                <w:rFonts w:eastAsia="Calibri"/>
                <w:i/>
                <w:sz w:val="24"/>
                <w:szCs w:val="24"/>
              </w:rPr>
            </w:pPr>
            <w:r w:rsidRPr="00BB00C5">
              <w:rPr>
                <w:rFonts w:eastAsia="Calibri"/>
                <w:i/>
                <w:sz w:val="24"/>
                <w:szCs w:val="24"/>
              </w:rPr>
              <w:t>n=100, p=0.721</w:t>
            </w:r>
          </w:p>
        </w:tc>
      </w:tr>
      <w:tr w:rsidR="002C3FE7" w:rsidRPr="00BB00C5" w14:paraId="27175777" w14:textId="77777777" w:rsidTr="00530D5F">
        <w:trPr>
          <w:cnfStyle w:val="000000100000" w:firstRow="0" w:lastRow="0" w:firstColumn="0" w:lastColumn="0" w:oddVBand="0" w:evenVBand="0" w:oddHBand="1" w:evenHBand="0" w:firstRowFirstColumn="0" w:firstRowLastColumn="0" w:lastRowFirstColumn="0" w:lastRowLastColumn="0"/>
        </w:trPr>
        <w:tc>
          <w:tcPr>
            <w:tcW w:w="4536" w:type="dxa"/>
          </w:tcPr>
          <w:p w14:paraId="25FA7B34" w14:textId="77777777" w:rsidR="002C3FE7" w:rsidRPr="00BB00C5" w:rsidRDefault="002C3FE7" w:rsidP="00C36054">
            <w:pPr>
              <w:jc w:val="both"/>
              <w:rPr>
                <w:rFonts w:eastAsia="Calibri"/>
                <w:sz w:val="24"/>
                <w:szCs w:val="24"/>
              </w:rPr>
            </w:pPr>
            <w:r w:rsidRPr="00BB00C5">
              <w:rPr>
                <w:rFonts w:eastAsia="Calibri"/>
                <w:sz w:val="24"/>
                <w:szCs w:val="24"/>
              </w:rPr>
              <w:t xml:space="preserve">Натурал/ка/ </w:t>
            </w:r>
            <w:proofErr w:type="spellStart"/>
            <w:r w:rsidRPr="00BB00C5">
              <w:rPr>
                <w:rFonts w:eastAsia="Calibri"/>
                <w:sz w:val="24"/>
                <w:szCs w:val="24"/>
              </w:rPr>
              <w:t>гетеросексуал</w:t>
            </w:r>
            <w:proofErr w:type="spellEnd"/>
            <w:r w:rsidRPr="00BB00C5">
              <w:rPr>
                <w:rFonts w:eastAsia="Calibri"/>
                <w:sz w:val="24"/>
                <w:szCs w:val="24"/>
              </w:rPr>
              <w:t>/ка</w:t>
            </w:r>
          </w:p>
        </w:tc>
        <w:tc>
          <w:tcPr>
            <w:tcW w:w="2268" w:type="dxa"/>
          </w:tcPr>
          <w:p w14:paraId="1555371C" w14:textId="77777777" w:rsidR="002C3FE7" w:rsidRPr="00BB00C5" w:rsidRDefault="002C3FE7" w:rsidP="00C36054">
            <w:pPr>
              <w:jc w:val="center"/>
              <w:rPr>
                <w:rFonts w:eastAsia="Calibri"/>
                <w:sz w:val="24"/>
                <w:szCs w:val="24"/>
              </w:rPr>
            </w:pPr>
            <w:r w:rsidRPr="00BB00C5">
              <w:rPr>
                <w:rFonts w:eastAsia="Calibri"/>
                <w:sz w:val="24"/>
                <w:szCs w:val="24"/>
              </w:rPr>
              <w:t>58</w:t>
            </w:r>
          </w:p>
        </w:tc>
        <w:tc>
          <w:tcPr>
            <w:tcW w:w="2553" w:type="dxa"/>
          </w:tcPr>
          <w:p w14:paraId="012FF003" w14:textId="77777777" w:rsidR="002C3FE7" w:rsidRPr="00BB00C5" w:rsidRDefault="002C3FE7" w:rsidP="00C36054">
            <w:pPr>
              <w:jc w:val="center"/>
              <w:rPr>
                <w:rFonts w:eastAsia="Calibri"/>
                <w:sz w:val="24"/>
                <w:szCs w:val="24"/>
              </w:rPr>
            </w:pPr>
            <w:r w:rsidRPr="00BB00C5">
              <w:rPr>
                <w:rFonts w:eastAsia="Calibri"/>
                <w:sz w:val="24"/>
                <w:szCs w:val="24"/>
              </w:rPr>
              <w:t>42</w:t>
            </w:r>
          </w:p>
        </w:tc>
      </w:tr>
      <w:tr w:rsidR="002C3FE7" w:rsidRPr="00BB00C5" w14:paraId="0F9A58A9" w14:textId="77777777" w:rsidTr="00530D5F">
        <w:tc>
          <w:tcPr>
            <w:tcW w:w="4536" w:type="dxa"/>
          </w:tcPr>
          <w:p w14:paraId="458348CC" w14:textId="77777777" w:rsidR="002C3FE7" w:rsidRPr="00BB00C5" w:rsidRDefault="002C3FE7" w:rsidP="00C36054">
            <w:pPr>
              <w:jc w:val="both"/>
              <w:rPr>
                <w:rFonts w:eastAsia="Calibri"/>
                <w:sz w:val="24"/>
                <w:szCs w:val="24"/>
              </w:rPr>
            </w:pPr>
            <w:r w:rsidRPr="00BB00C5">
              <w:rPr>
                <w:rFonts w:eastAsia="Calibri"/>
                <w:sz w:val="24"/>
                <w:szCs w:val="24"/>
              </w:rPr>
              <w:t>Гей/гомосексуал/ лесбійка</w:t>
            </w:r>
          </w:p>
        </w:tc>
        <w:tc>
          <w:tcPr>
            <w:tcW w:w="2268" w:type="dxa"/>
          </w:tcPr>
          <w:p w14:paraId="588C93E9" w14:textId="77777777" w:rsidR="002C3FE7" w:rsidRPr="00BB00C5" w:rsidRDefault="002C3FE7" w:rsidP="00C36054">
            <w:pPr>
              <w:jc w:val="center"/>
              <w:rPr>
                <w:rFonts w:eastAsia="Calibri"/>
                <w:sz w:val="24"/>
                <w:szCs w:val="24"/>
              </w:rPr>
            </w:pPr>
            <w:r w:rsidRPr="00BB00C5">
              <w:rPr>
                <w:rFonts w:eastAsia="Calibri"/>
                <w:sz w:val="24"/>
                <w:szCs w:val="24"/>
              </w:rPr>
              <w:t>50</w:t>
            </w:r>
          </w:p>
        </w:tc>
        <w:tc>
          <w:tcPr>
            <w:tcW w:w="2553" w:type="dxa"/>
          </w:tcPr>
          <w:p w14:paraId="2413330E" w14:textId="77777777" w:rsidR="002C3FE7" w:rsidRPr="00BB00C5" w:rsidRDefault="002C3FE7" w:rsidP="00C36054">
            <w:pPr>
              <w:jc w:val="center"/>
              <w:rPr>
                <w:rFonts w:eastAsia="Calibri"/>
                <w:sz w:val="24"/>
                <w:szCs w:val="24"/>
              </w:rPr>
            </w:pPr>
            <w:r w:rsidRPr="00BB00C5">
              <w:rPr>
                <w:rFonts w:eastAsia="Calibri"/>
                <w:sz w:val="24"/>
                <w:szCs w:val="24"/>
              </w:rPr>
              <w:t>38</w:t>
            </w:r>
          </w:p>
        </w:tc>
      </w:tr>
      <w:tr w:rsidR="002C3FE7" w:rsidRPr="00BB00C5" w14:paraId="71AAAC59" w14:textId="77777777" w:rsidTr="00530D5F">
        <w:trPr>
          <w:cnfStyle w:val="000000100000" w:firstRow="0" w:lastRow="0" w:firstColumn="0" w:lastColumn="0" w:oddVBand="0" w:evenVBand="0" w:oddHBand="1" w:evenHBand="0" w:firstRowFirstColumn="0" w:firstRowLastColumn="0" w:lastRowFirstColumn="0" w:lastRowLastColumn="0"/>
        </w:trPr>
        <w:tc>
          <w:tcPr>
            <w:tcW w:w="4536" w:type="dxa"/>
          </w:tcPr>
          <w:p w14:paraId="2F480431" w14:textId="77777777" w:rsidR="002C3FE7" w:rsidRPr="00BB00C5" w:rsidRDefault="002C3FE7" w:rsidP="00C36054">
            <w:pPr>
              <w:jc w:val="both"/>
              <w:rPr>
                <w:rFonts w:eastAsia="Calibri"/>
                <w:sz w:val="24"/>
                <w:szCs w:val="24"/>
              </w:rPr>
            </w:pPr>
            <w:r w:rsidRPr="00BB00C5">
              <w:rPr>
                <w:rFonts w:eastAsia="Calibri"/>
                <w:sz w:val="24"/>
                <w:szCs w:val="24"/>
              </w:rPr>
              <w:t>Бісексуал/ка</w:t>
            </w:r>
          </w:p>
        </w:tc>
        <w:tc>
          <w:tcPr>
            <w:tcW w:w="2268" w:type="dxa"/>
          </w:tcPr>
          <w:p w14:paraId="78D59980" w14:textId="77777777" w:rsidR="002C3FE7" w:rsidRPr="00BB00C5" w:rsidRDefault="002C3FE7" w:rsidP="00C36054">
            <w:pPr>
              <w:jc w:val="center"/>
              <w:rPr>
                <w:rFonts w:eastAsia="Calibri"/>
                <w:sz w:val="24"/>
                <w:szCs w:val="24"/>
              </w:rPr>
            </w:pPr>
            <w:r w:rsidRPr="00BB00C5">
              <w:rPr>
                <w:rFonts w:eastAsia="Calibri"/>
                <w:sz w:val="24"/>
                <w:szCs w:val="24"/>
              </w:rPr>
              <w:t>55</w:t>
            </w:r>
          </w:p>
        </w:tc>
        <w:tc>
          <w:tcPr>
            <w:tcW w:w="2553" w:type="dxa"/>
          </w:tcPr>
          <w:p w14:paraId="356EAB34" w14:textId="77777777" w:rsidR="002C3FE7" w:rsidRPr="00BB00C5" w:rsidRDefault="002C3FE7" w:rsidP="00C36054">
            <w:pPr>
              <w:jc w:val="center"/>
              <w:rPr>
                <w:rFonts w:eastAsia="Calibri"/>
                <w:sz w:val="24"/>
                <w:szCs w:val="24"/>
              </w:rPr>
            </w:pPr>
            <w:r w:rsidRPr="00BB00C5">
              <w:rPr>
                <w:rFonts w:eastAsia="Calibri"/>
                <w:sz w:val="24"/>
                <w:szCs w:val="24"/>
              </w:rPr>
              <w:t>55</w:t>
            </w:r>
          </w:p>
        </w:tc>
      </w:tr>
      <w:tr w:rsidR="002C3FE7" w:rsidRPr="00BB00C5" w14:paraId="46E4B02C" w14:textId="77777777" w:rsidTr="00530D5F">
        <w:tc>
          <w:tcPr>
            <w:tcW w:w="4536" w:type="dxa"/>
          </w:tcPr>
          <w:p w14:paraId="3BA2D6F5" w14:textId="77777777" w:rsidR="002C3FE7" w:rsidRPr="00BB00C5" w:rsidRDefault="002C3FE7" w:rsidP="00C36054">
            <w:pPr>
              <w:jc w:val="both"/>
              <w:rPr>
                <w:rFonts w:eastAsia="Calibri"/>
                <w:sz w:val="24"/>
                <w:szCs w:val="24"/>
              </w:rPr>
            </w:pPr>
            <w:r w:rsidRPr="00BB00C5">
              <w:rPr>
                <w:rFonts w:eastAsia="Calibri"/>
                <w:sz w:val="24"/>
                <w:szCs w:val="24"/>
              </w:rPr>
              <w:t>Інше</w:t>
            </w:r>
          </w:p>
        </w:tc>
        <w:tc>
          <w:tcPr>
            <w:tcW w:w="2268" w:type="dxa"/>
          </w:tcPr>
          <w:p w14:paraId="711D3BF5" w14:textId="77777777" w:rsidR="002C3FE7" w:rsidRPr="00BB00C5" w:rsidRDefault="002C3FE7" w:rsidP="00C36054">
            <w:pPr>
              <w:jc w:val="center"/>
              <w:rPr>
                <w:rFonts w:eastAsia="Calibri"/>
                <w:sz w:val="24"/>
                <w:szCs w:val="24"/>
              </w:rPr>
            </w:pPr>
            <w:r w:rsidRPr="00BB00C5">
              <w:rPr>
                <w:rFonts w:eastAsia="Calibri"/>
                <w:sz w:val="24"/>
                <w:szCs w:val="24"/>
              </w:rPr>
              <w:t>50</w:t>
            </w:r>
          </w:p>
        </w:tc>
        <w:tc>
          <w:tcPr>
            <w:tcW w:w="2553" w:type="dxa"/>
          </w:tcPr>
          <w:p w14:paraId="099226BC" w14:textId="77777777" w:rsidR="002C3FE7" w:rsidRPr="00BB00C5" w:rsidRDefault="002C3FE7" w:rsidP="00C36054">
            <w:pPr>
              <w:jc w:val="center"/>
              <w:rPr>
                <w:rFonts w:eastAsia="Calibri"/>
                <w:sz w:val="24"/>
                <w:szCs w:val="24"/>
              </w:rPr>
            </w:pPr>
            <w:r w:rsidRPr="00BB00C5">
              <w:rPr>
                <w:rFonts w:eastAsia="Calibri"/>
                <w:sz w:val="24"/>
                <w:szCs w:val="24"/>
              </w:rPr>
              <w:t>46</w:t>
            </w:r>
          </w:p>
        </w:tc>
      </w:tr>
      <w:tr w:rsidR="002C3FE7" w:rsidRPr="00BB00C5" w14:paraId="02CBC328" w14:textId="77777777" w:rsidTr="00530D5F">
        <w:trPr>
          <w:cnfStyle w:val="000000100000" w:firstRow="0" w:lastRow="0" w:firstColumn="0" w:lastColumn="0" w:oddVBand="0" w:evenVBand="0" w:oddHBand="1" w:evenHBand="0" w:firstRowFirstColumn="0" w:firstRowLastColumn="0" w:lastRowFirstColumn="0" w:lastRowLastColumn="0"/>
        </w:trPr>
        <w:tc>
          <w:tcPr>
            <w:tcW w:w="4536" w:type="dxa"/>
          </w:tcPr>
          <w:p w14:paraId="4E475276" w14:textId="77777777" w:rsidR="002C3FE7" w:rsidRPr="00BB00C5" w:rsidRDefault="002C3FE7" w:rsidP="00C36054">
            <w:pPr>
              <w:rPr>
                <w:rFonts w:eastAsia="Calibri"/>
                <w:b/>
                <w:sz w:val="24"/>
                <w:szCs w:val="24"/>
              </w:rPr>
            </w:pPr>
            <w:r w:rsidRPr="00BB00C5">
              <w:rPr>
                <w:rFonts w:eastAsia="Calibri"/>
                <w:b/>
                <w:sz w:val="24"/>
                <w:szCs w:val="24"/>
              </w:rPr>
              <w:t>Клієнти профілактичних програм</w:t>
            </w:r>
          </w:p>
        </w:tc>
        <w:tc>
          <w:tcPr>
            <w:tcW w:w="2268" w:type="dxa"/>
          </w:tcPr>
          <w:p w14:paraId="213367D7" w14:textId="77777777" w:rsidR="002C3FE7" w:rsidRPr="00BB00C5" w:rsidRDefault="002C3FE7" w:rsidP="00C36054">
            <w:pPr>
              <w:jc w:val="center"/>
              <w:rPr>
                <w:rFonts w:eastAsia="Calibri"/>
                <w:sz w:val="24"/>
                <w:szCs w:val="24"/>
              </w:rPr>
            </w:pPr>
            <w:r w:rsidRPr="00BB00C5">
              <w:rPr>
                <w:rFonts w:eastAsia="Calibri"/>
                <w:i/>
                <w:sz w:val="24"/>
                <w:szCs w:val="24"/>
              </w:rPr>
              <w:t>n=100, p=0.286</w:t>
            </w:r>
          </w:p>
        </w:tc>
        <w:tc>
          <w:tcPr>
            <w:tcW w:w="2553" w:type="dxa"/>
          </w:tcPr>
          <w:p w14:paraId="4C2356F5" w14:textId="77777777" w:rsidR="002C3FE7" w:rsidRPr="00BB00C5" w:rsidRDefault="002C3FE7" w:rsidP="00C36054">
            <w:pPr>
              <w:jc w:val="center"/>
              <w:rPr>
                <w:rFonts w:eastAsia="Calibri"/>
                <w:sz w:val="24"/>
                <w:szCs w:val="24"/>
              </w:rPr>
            </w:pPr>
            <w:r w:rsidRPr="00BB00C5">
              <w:rPr>
                <w:rFonts w:eastAsia="Calibri"/>
                <w:i/>
                <w:sz w:val="24"/>
                <w:szCs w:val="24"/>
              </w:rPr>
              <w:t>n=100, p=0.098</w:t>
            </w:r>
          </w:p>
        </w:tc>
      </w:tr>
      <w:tr w:rsidR="002C3FE7" w:rsidRPr="00BB00C5" w14:paraId="69604FC6" w14:textId="77777777" w:rsidTr="00530D5F">
        <w:tc>
          <w:tcPr>
            <w:tcW w:w="4536" w:type="dxa"/>
          </w:tcPr>
          <w:p w14:paraId="5E0A9A50" w14:textId="77777777" w:rsidR="002C3FE7" w:rsidRPr="00BB00C5" w:rsidRDefault="002C3FE7" w:rsidP="00C36054">
            <w:pPr>
              <w:rPr>
                <w:rFonts w:eastAsia="Calibri"/>
                <w:sz w:val="24"/>
                <w:szCs w:val="24"/>
              </w:rPr>
            </w:pPr>
            <w:r w:rsidRPr="00BB00C5">
              <w:rPr>
                <w:rFonts w:eastAsia="Calibri"/>
                <w:sz w:val="24"/>
                <w:szCs w:val="24"/>
              </w:rPr>
              <w:t>Так</w:t>
            </w:r>
          </w:p>
        </w:tc>
        <w:tc>
          <w:tcPr>
            <w:tcW w:w="2268" w:type="dxa"/>
          </w:tcPr>
          <w:p w14:paraId="57CEE586" w14:textId="77777777" w:rsidR="002C3FE7" w:rsidRPr="00BB00C5" w:rsidRDefault="002C3FE7" w:rsidP="00C36054">
            <w:pPr>
              <w:jc w:val="center"/>
              <w:rPr>
                <w:rFonts w:eastAsia="Calibri"/>
                <w:sz w:val="24"/>
                <w:szCs w:val="24"/>
              </w:rPr>
            </w:pPr>
            <w:r w:rsidRPr="00BB00C5">
              <w:rPr>
                <w:rFonts w:eastAsia="Calibri"/>
                <w:sz w:val="24"/>
                <w:szCs w:val="24"/>
              </w:rPr>
              <w:t>67</w:t>
            </w:r>
          </w:p>
        </w:tc>
        <w:tc>
          <w:tcPr>
            <w:tcW w:w="2553" w:type="dxa"/>
          </w:tcPr>
          <w:p w14:paraId="37483D31" w14:textId="77777777" w:rsidR="002C3FE7" w:rsidRPr="00BB00C5" w:rsidRDefault="002C3FE7" w:rsidP="00C36054">
            <w:pPr>
              <w:jc w:val="center"/>
              <w:rPr>
                <w:rFonts w:eastAsia="Calibri"/>
                <w:sz w:val="24"/>
                <w:szCs w:val="24"/>
              </w:rPr>
            </w:pPr>
            <w:r w:rsidRPr="00BB00C5">
              <w:rPr>
                <w:rFonts w:eastAsia="Calibri"/>
                <w:sz w:val="24"/>
                <w:szCs w:val="24"/>
              </w:rPr>
              <w:t>67</w:t>
            </w:r>
          </w:p>
        </w:tc>
      </w:tr>
      <w:tr w:rsidR="002C3FE7" w:rsidRPr="00BB00C5" w14:paraId="31DC4E16" w14:textId="77777777" w:rsidTr="00530D5F">
        <w:trPr>
          <w:cnfStyle w:val="000000100000" w:firstRow="0" w:lastRow="0" w:firstColumn="0" w:lastColumn="0" w:oddVBand="0" w:evenVBand="0" w:oddHBand="1" w:evenHBand="0" w:firstRowFirstColumn="0" w:firstRowLastColumn="0" w:lastRowFirstColumn="0" w:lastRowLastColumn="0"/>
        </w:trPr>
        <w:tc>
          <w:tcPr>
            <w:tcW w:w="4536" w:type="dxa"/>
          </w:tcPr>
          <w:p w14:paraId="2EE14A01" w14:textId="77777777" w:rsidR="002C3FE7" w:rsidRPr="00BB00C5" w:rsidRDefault="002C3FE7" w:rsidP="00C36054">
            <w:pPr>
              <w:rPr>
                <w:rFonts w:eastAsia="Calibri"/>
                <w:sz w:val="24"/>
                <w:szCs w:val="24"/>
              </w:rPr>
            </w:pPr>
            <w:r w:rsidRPr="00BB00C5">
              <w:rPr>
                <w:rFonts w:eastAsia="Calibri"/>
                <w:sz w:val="24"/>
                <w:szCs w:val="24"/>
              </w:rPr>
              <w:t>Ні</w:t>
            </w:r>
          </w:p>
        </w:tc>
        <w:tc>
          <w:tcPr>
            <w:tcW w:w="2268" w:type="dxa"/>
          </w:tcPr>
          <w:p w14:paraId="13E0D17F" w14:textId="77777777" w:rsidR="002C3FE7" w:rsidRPr="00BB00C5" w:rsidRDefault="002C3FE7" w:rsidP="00C36054">
            <w:pPr>
              <w:jc w:val="center"/>
              <w:rPr>
                <w:rFonts w:eastAsia="Calibri"/>
                <w:sz w:val="24"/>
                <w:szCs w:val="24"/>
              </w:rPr>
            </w:pPr>
            <w:r w:rsidRPr="00BB00C5">
              <w:rPr>
                <w:rFonts w:eastAsia="Calibri"/>
                <w:sz w:val="24"/>
                <w:szCs w:val="24"/>
              </w:rPr>
              <w:t>52</w:t>
            </w:r>
          </w:p>
        </w:tc>
        <w:tc>
          <w:tcPr>
            <w:tcW w:w="2553" w:type="dxa"/>
          </w:tcPr>
          <w:p w14:paraId="32D1B367" w14:textId="77777777" w:rsidR="002C3FE7" w:rsidRPr="00BB00C5" w:rsidRDefault="002C3FE7" w:rsidP="00C36054">
            <w:pPr>
              <w:jc w:val="center"/>
              <w:rPr>
                <w:rFonts w:eastAsia="Calibri"/>
                <w:sz w:val="24"/>
                <w:szCs w:val="24"/>
              </w:rPr>
            </w:pPr>
            <w:r w:rsidRPr="00BB00C5">
              <w:rPr>
                <w:rFonts w:eastAsia="Calibri"/>
                <w:sz w:val="24"/>
                <w:szCs w:val="24"/>
              </w:rPr>
              <w:t>44</w:t>
            </w:r>
          </w:p>
        </w:tc>
      </w:tr>
    </w:tbl>
    <w:p w14:paraId="6BAC6966" w14:textId="77777777" w:rsidR="002C3FE7" w:rsidRPr="00BB00C5" w:rsidRDefault="002C3FE7" w:rsidP="002C3FE7">
      <w:pPr>
        <w:spacing w:line="240" w:lineRule="auto"/>
        <w:rPr>
          <w:rFonts w:eastAsia="Calibri"/>
          <w:sz w:val="24"/>
          <w:szCs w:val="24"/>
        </w:rPr>
      </w:pPr>
    </w:p>
    <w:p w14:paraId="66BBE369" w14:textId="77777777" w:rsidR="00D33BCD" w:rsidRPr="00BB00C5" w:rsidRDefault="00D33BCD">
      <w:pPr>
        <w:rPr>
          <w:rFonts w:eastAsia="Calibri"/>
          <w:b/>
          <w:smallCaps/>
          <w:color w:val="5B9BD5"/>
          <w:sz w:val="24"/>
          <w:szCs w:val="24"/>
        </w:rPr>
      </w:pPr>
      <w:bookmarkStart w:id="50" w:name="_Toc45693842"/>
      <w:bookmarkEnd w:id="44"/>
      <w:r w:rsidRPr="00BB00C5">
        <w:rPr>
          <w:rFonts w:eastAsia="Calibri"/>
          <w:b/>
          <w:smallCaps/>
          <w:color w:val="5B9BD5"/>
          <w:sz w:val="24"/>
          <w:szCs w:val="24"/>
        </w:rPr>
        <w:br w:type="page"/>
      </w:r>
    </w:p>
    <w:p w14:paraId="0CF4BC86" w14:textId="77777777" w:rsidR="002C3FE7" w:rsidRPr="00BB00C5" w:rsidRDefault="002C3FE7" w:rsidP="002C3FE7">
      <w:pPr>
        <w:pStyle w:val="1"/>
        <w:spacing w:after="120" w:line="240" w:lineRule="auto"/>
        <w:rPr>
          <w:rFonts w:ascii="Arial" w:eastAsia="Calibri" w:hAnsi="Arial" w:cs="Arial"/>
          <w:b/>
          <w:smallCaps/>
          <w:color w:val="5B9BD5"/>
          <w:sz w:val="24"/>
          <w:szCs w:val="24"/>
          <w:lang w:val="uk-UA"/>
        </w:rPr>
      </w:pPr>
      <w:bookmarkStart w:id="51" w:name="_Toc56494057"/>
      <w:r w:rsidRPr="00BB00C5">
        <w:rPr>
          <w:rFonts w:ascii="Arial" w:eastAsia="Calibri" w:hAnsi="Arial" w:cs="Arial"/>
          <w:b/>
          <w:smallCaps/>
          <w:color w:val="5B9BD5"/>
          <w:sz w:val="24"/>
          <w:szCs w:val="24"/>
          <w:lang w:val="uk-UA"/>
        </w:rPr>
        <w:lastRenderedPageBreak/>
        <w:t>РОЗДІЛ 7. ОХОПЛЕННЯ  ТЕСТУВАННЯМ НА ВІЛ СЕРЕД ТРАНСҐЕНДЕРНИХ ЛЮДЕЙ</w:t>
      </w:r>
      <w:bookmarkEnd w:id="51"/>
      <w:r w:rsidRPr="00BB00C5">
        <w:rPr>
          <w:rFonts w:ascii="Arial" w:eastAsia="Calibri" w:hAnsi="Arial" w:cs="Arial"/>
          <w:b/>
          <w:smallCaps/>
          <w:color w:val="5B9BD5"/>
          <w:sz w:val="24"/>
          <w:szCs w:val="24"/>
          <w:lang w:val="uk-UA"/>
        </w:rPr>
        <w:t xml:space="preserve"> </w:t>
      </w:r>
    </w:p>
    <w:p w14:paraId="23F12012" w14:textId="77777777" w:rsidR="002C3FE7" w:rsidRPr="00BB00C5" w:rsidRDefault="002C3FE7" w:rsidP="002C3FE7">
      <w:pPr>
        <w:rPr>
          <w:sz w:val="24"/>
          <w:szCs w:val="24"/>
        </w:rPr>
      </w:pPr>
    </w:p>
    <w:p w14:paraId="74681FA3" w14:textId="77777777" w:rsidR="002C3FE7" w:rsidRPr="00BB00C5" w:rsidRDefault="002C3FE7" w:rsidP="002C3FE7">
      <w:pPr>
        <w:spacing w:before="120" w:after="120" w:line="240" w:lineRule="auto"/>
        <w:jc w:val="both"/>
        <w:rPr>
          <w:rFonts w:eastAsia="Calibri"/>
          <w:sz w:val="24"/>
          <w:szCs w:val="24"/>
        </w:rPr>
      </w:pPr>
      <w:r w:rsidRPr="00BB00C5">
        <w:rPr>
          <w:rFonts w:eastAsia="Calibri"/>
          <w:sz w:val="24"/>
          <w:szCs w:val="24"/>
        </w:rPr>
        <w:t xml:space="preserve">Даний розділ присвячений питанням тестування на ВІЛ-інфекцію серед опитаних </w:t>
      </w:r>
      <w:proofErr w:type="spellStart"/>
      <w:r w:rsidRPr="00BB00C5">
        <w:rPr>
          <w:rFonts w:eastAsia="Calibri"/>
          <w:sz w:val="24"/>
          <w:szCs w:val="24"/>
        </w:rPr>
        <w:t>трансгендерних</w:t>
      </w:r>
      <w:proofErr w:type="spellEnd"/>
      <w:r w:rsidRPr="00BB00C5">
        <w:rPr>
          <w:rFonts w:eastAsia="Calibri"/>
          <w:sz w:val="24"/>
          <w:szCs w:val="24"/>
        </w:rPr>
        <w:t xml:space="preserve"> людей. В розділі описується досвід тестування як в медичних закладах, так і в неурядових організаціях. Також представлені причини відмови від тестування та дані щодо прийнятності </w:t>
      </w:r>
      <w:proofErr w:type="spellStart"/>
      <w:r w:rsidRPr="00BB00C5">
        <w:rPr>
          <w:rFonts w:eastAsia="Calibri"/>
          <w:sz w:val="24"/>
          <w:szCs w:val="24"/>
        </w:rPr>
        <w:t>самотестування</w:t>
      </w:r>
      <w:proofErr w:type="spellEnd"/>
      <w:r w:rsidRPr="00BB00C5">
        <w:rPr>
          <w:rFonts w:eastAsia="Calibri"/>
          <w:sz w:val="24"/>
          <w:szCs w:val="24"/>
        </w:rPr>
        <w:t xml:space="preserve"> на ВІЛ. </w:t>
      </w:r>
    </w:p>
    <w:p w14:paraId="5992ACE5" w14:textId="77777777" w:rsidR="002C3FE7" w:rsidRPr="00BB00C5" w:rsidRDefault="002C3FE7" w:rsidP="002C3FE7">
      <w:pPr>
        <w:pStyle w:val="1"/>
        <w:spacing w:after="120" w:line="240" w:lineRule="auto"/>
        <w:rPr>
          <w:rFonts w:ascii="Arial" w:eastAsia="Calibri" w:hAnsi="Arial" w:cs="Arial"/>
          <w:b/>
          <w:smallCaps/>
          <w:color w:val="5B9BD5"/>
          <w:sz w:val="24"/>
          <w:szCs w:val="24"/>
          <w:lang w:val="uk-UA"/>
        </w:rPr>
      </w:pPr>
      <w:bookmarkStart w:id="52" w:name="_Toc56494058"/>
      <w:r w:rsidRPr="00BB00C5">
        <w:rPr>
          <w:rFonts w:ascii="Arial" w:eastAsia="Calibri" w:hAnsi="Arial" w:cs="Arial"/>
          <w:b/>
          <w:smallCaps/>
          <w:color w:val="5B9BD5"/>
          <w:sz w:val="24"/>
          <w:szCs w:val="24"/>
          <w:lang w:val="uk-UA"/>
        </w:rPr>
        <w:t>7.1. Охоплення програмами тестування</w:t>
      </w:r>
      <w:bookmarkEnd w:id="52"/>
      <w:r w:rsidRPr="00BB00C5">
        <w:rPr>
          <w:rFonts w:ascii="Arial" w:eastAsia="Calibri" w:hAnsi="Arial" w:cs="Arial"/>
          <w:b/>
          <w:smallCaps/>
          <w:color w:val="5B9BD5"/>
          <w:sz w:val="24"/>
          <w:szCs w:val="24"/>
          <w:lang w:val="uk-UA"/>
        </w:rPr>
        <w:t xml:space="preserve"> </w:t>
      </w:r>
    </w:p>
    <w:p w14:paraId="6E279F06" w14:textId="77777777" w:rsidR="002C3FE7" w:rsidRPr="00BB00C5" w:rsidRDefault="002C3FE7" w:rsidP="002C3FE7">
      <w:pPr>
        <w:spacing w:before="120" w:after="120" w:line="240" w:lineRule="auto"/>
        <w:jc w:val="both"/>
        <w:rPr>
          <w:rFonts w:eastAsia="Calibri"/>
          <w:sz w:val="24"/>
          <w:szCs w:val="24"/>
        </w:rPr>
      </w:pPr>
      <w:r w:rsidRPr="00BB00C5">
        <w:rPr>
          <w:rFonts w:eastAsia="Calibri"/>
          <w:sz w:val="24"/>
          <w:szCs w:val="24"/>
        </w:rPr>
        <w:t xml:space="preserve">Більше половини </w:t>
      </w:r>
      <w:proofErr w:type="spellStart"/>
      <w:r w:rsidRPr="00BB00C5">
        <w:rPr>
          <w:rFonts w:eastAsia="Calibri"/>
          <w:sz w:val="24"/>
          <w:szCs w:val="24"/>
        </w:rPr>
        <w:t>трансгендерних</w:t>
      </w:r>
      <w:proofErr w:type="spellEnd"/>
      <w:r w:rsidRPr="00BB00C5">
        <w:rPr>
          <w:rFonts w:eastAsia="Calibri"/>
          <w:sz w:val="24"/>
          <w:szCs w:val="24"/>
        </w:rPr>
        <w:t xml:space="preserve"> людей в усіх містах дослідження повідомили, що вони проходили тестування на ВІЛ. Показники охоплення тестування в містах дослідженні варіюються в межах 60% в м. Херсон до 85% в м. Дніпро (рис. 14). </w:t>
      </w:r>
    </w:p>
    <w:p w14:paraId="010C8C50" w14:textId="3EC1BACB" w:rsidR="002C3FE7" w:rsidRPr="00BB00C5" w:rsidRDefault="002C3FE7" w:rsidP="002C3FE7">
      <w:pPr>
        <w:spacing w:before="120" w:after="120" w:line="240" w:lineRule="auto"/>
        <w:jc w:val="both"/>
        <w:rPr>
          <w:rFonts w:eastAsia="Calibri"/>
          <w:sz w:val="24"/>
          <w:szCs w:val="24"/>
        </w:rPr>
      </w:pPr>
      <w:r w:rsidRPr="00BB00C5">
        <w:rPr>
          <w:rFonts w:eastAsia="Calibri"/>
          <w:sz w:val="24"/>
          <w:szCs w:val="24"/>
        </w:rPr>
        <w:t>Окремо був розрахований показник охоплення тестуванням згідно методології керівництва Глобального Моніторингу СНІД</w:t>
      </w:r>
      <w:r w:rsidRPr="00BB00C5">
        <w:rPr>
          <w:rStyle w:val="af0"/>
          <w:rFonts w:eastAsia="Calibri"/>
          <w:sz w:val="24"/>
          <w:szCs w:val="24"/>
        </w:rPr>
        <w:footnoteReference w:id="37"/>
      </w:r>
      <w:r w:rsidRPr="00BB00C5">
        <w:rPr>
          <w:rFonts w:eastAsia="Calibri"/>
          <w:sz w:val="24"/>
          <w:szCs w:val="24"/>
        </w:rPr>
        <w:t xml:space="preserve">. Чисельник показника включає всіх представників групи, що мали досвід тестування на ВІЛ впродовж останніх 12 місяців або тестувалися раніше, якщо був отриманий позитивний результат тестування. Знаменник показника включає всіх опитаних представників групи. Згідно з розрахунками, трохи більше половини (56%) серед опитаних </w:t>
      </w:r>
      <w:proofErr w:type="spellStart"/>
      <w:r w:rsidRPr="00BB00C5">
        <w:rPr>
          <w:rFonts w:eastAsia="Calibri"/>
          <w:sz w:val="24"/>
          <w:szCs w:val="24"/>
        </w:rPr>
        <w:t>трансгендерних</w:t>
      </w:r>
      <w:proofErr w:type="spellEnd"/>
      <w:r w:rsidRPr="00BB00C5">
        <w:rPr>
          <w:rFonts w:eastAsia="Calibri"/>
          <w:sz w:val="24"/>
          <w:szCs w:val="24"/>
        </w:rPr>
        <w:t xml:space="preserve"> жінок можуть вважатися охопленими тестуванням на ВІЛ. Серед </w:t>
      </w:r>
      <w:proofErr w:type="spellStart"/>
      <w:r w:rsidRPr="00BB00C5">
        <w:rPr>
          <w:rFonts w:eastAsia="Calibri"/>
          <w:sz w:val="24"/>
          <w:szCs w:val="24"/>
        </w:rPr>
        <w:t>трансгендерних</w:t>
      </w:r>
      <w:proofErr w:type="spellEnd"/>
      <w:r w:rsidRPr="00BB00C5">
        <w:rPr>
          <w:rFonts w:eastAsia="Calibri"/>
          <w:sz w:val="24"/>
          <w:szCs w:val="24"/>
        </w:rPr>
        <w:t xml:space="preserve"> чоловіків цей показник складає 38%. Розподіл даного показника за містами дослідження пре</w:t>
      </w:r>
      <w:r w:rsidR="00284697">
        <w:rPr>
          <w:rFonts w:eastAsia="Calibri"/>
          <w:sz w:val="24"/>
          <w:szCs w:val="24"/>
        </w:rPr>
        <w:t>дставлений на рисунку 3</w:t>
      </w:r>
      <w:r w:rsidR="00805FD3">
        <w:rPr>
          <w:rFonts w:eastAsia="Calibri"/>
          <w:sz w:val="24"/>
          <w:szCs w:val="24"/>
        </w:rPr>
        <w:t>4</w:t>
      </w:r>
      <w:r w:rsidRPr="00BB00C5">
        <w:rPr>
          <w:rFonts w:eastAsia="Calibri"/>
          <w:sz w:val="24"/>
          <w:szCs w:val="24"/>
        </w:rPr>
        <w:t>.</w:t>
      </w:r>
    </w:p>
    <w:p w14:paraId="596F9887" w14:textId="77777777" w:rsidR="002C3FE7" w:rsidRPr="00BB00C5" w:rsidRDefault="002C3FE7" w:rsidP="002C3FE7">
      <w:pPr>
        <w:spacing w:before="120" w:after="120" w:line="240" w:lineRule="auto"/>
        <w:jc w:val="both"/>
        <w:rPr>
          <w:rFonts w:eastAsia="Calibri"/>
          <w:sz w:val="24"/>
          <w:szCs w:val="24"/>
        </w:rPr>
      </w:pPr>
      <w:r w:rsidRPr="00BB00C5">
        <w:rPr>
          <w:noProof/>
          <w:sz w:val="24"/>
          <w:szCs w:val="24"/>
          <w:lang w:val="ru-RU"/>
        </w:rPr>
        <w:drawing>
          <wp:inline distT="0" distB="0" distL="0" distR="0" wp14:anchorId="253E1504" wp14:editId="5E901F7C">
            <wp:extent cx="6038850" cy="274320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93B471E" w14:textId="2B1D52B9" w:rsidR="002C3FE7" w:rsidRPr="00BB00C5" w:rsidRDefault="002C3FE7" w:rsidP="002C3FE7">
      <w:pPr>
        <w:spacing w:before="120" w:after="120" w:line="240" w:lineRule="auto"/>
        <w:jc w:val="center"/>
        <w:rPr>
          <w:rFonts w:eastAsia="Calibri"/>
          <w:i/>
          <w:color w:val="44546A"/>
          <w:sz w:val="24"/>
          <w:szCs w:val="24"/>
        </w:rPr>
      </w:pPr>
      <w:r w:rsidRPr="00BB00C5">
        <w:rPr>
          <w:rFonts w:eastAsia="Calibri"/>
          <w:i/>
          <w:color w:val="44546A"/>
          <w:sz w:val="24"/>
          <w:szCs w:val="24"/>
        </w:rPr>
        <w:t xml:space="preserve">Рис. </w:t>
      </w:r>
      <w:r w:rsidR="00284697">
        <w:rPr>
          <w:rFonts w:eastAsia="Calibri"/>
          <w:i/>
          <w:color w:val="44546A"/>
          <w:sz w:val="24"/>
          <w:szCs w:val="24"/>
        </w:rPr>
        <w:t>3</w:t>
      </w:r>
      <w:r w:rsidR="00805FD3">
        <w:rPr>
          <w:rFonts w:eastAsia="Calibri"/>
          <w:i/>
          <w:color w:val="44546A"/>
          <w:sz w:val="24"/>
          <w:szCs w:val="24"/>
        </w:rPr>
        <w:t>4</w:t>
      </w:r>
      <w:r w:rsidRPr="00BB00C5">
        <w:rPr>
          <w:rFonts w:eastAsia="Calibri"/>
          <w:i/>
          <w:color w:val="44546A"/>
          <w:sz w:val="24"/>
          <w:szCs w:val="24"/>
        </w:rPr>
        <w:t xml:space="preserve">. Частки </w:t>
      </w:r>
      <w:proofErr w:type="spellStart"/>
      <w:r w:rsidRPr="00BB00C5">
        <w:rPr>
          <w:rFonts w:eastAsia="Calibri"/>
          <w:i/>
          <w:color w:val="44546A"/>
          <w:sz w:val="24"/>
          <w:szCs w:val="24"/>
        </w:rPr>
        <w:t>трансгендерних</w:t>
      </w:r>
      <w:proofErr w:type="spellEnd"/>
      <w:r w:rsidRPr="00BB00C5">
        <w:rPr>
          <w:rFonts w:eastAsia="Calibri"/>
          <w:i/>
          <w:color w:val="44546A"/>
          <w:sz w:val="24"/>
          <w:szCs w:val="24"/>
        </w:rPr>
        <w:t xml:space="preserve"> жінок, які мали досвід тестування на ВІЛ коли-небудь в житті, та тих, хто охоплений тестуванням на ВІЛ за останні 12 місяців або отримував ВІЛ-позитивний результат тестування раніше, %</w:t>
      </w:r>
    </w:p>
    <w:p w14:paraId="62240132" w14:textId="77777777" w:rsidR="002C3FE7" w:rsidRPr="00BB00C5" w:rsidRDefault="002C3FE7" w:rsidP="002C3FE7">
      <w:pPr>
        <w:spacing w:before="120" w:after="120" w:line="240" w:lineRule="auto"/>
        <w:jc w:val="both"/>
        <w:rPr>
          <w:rFonts w:eastAsia="Calibri"/>
          <w:sz w:val="24"/>
          <w:szCs w:val="24"/>
        </w:rPr>
      </w:pPr>
    </w:p>
    <w:p w14:paraId="1A4EB6F4" w14:textId="77777777" w:rsidR="002C3FE7" w:rsidRPr="00BB00C5" w:rsidRDefault="002C3FE7" w:rsidP="002C3FE7">
      <w:pPr>
        <w:spacing w:before="120" w:after="120" w:line="240" w:lineRule="auto"/>
        <w:jc w:val="both"/>
        <w:rPr>
          <w:rFonts w:eastAsia="Calibri"/>
          <w:sz w:val="24"/>
          <w:szCs w:val="24"/>
        </w:rPr>
      </w:pPr>
      <w:r w:rsidRPr="00BB00C5">
        <w:rPr>
          <w:noProof/>
          <w:sz w:val="24"/>
          <w:szCs w:val="24"/>
          <w:lang w:val="ru-RU"/>
        </w:rPr>
        <w:lastRenderedPageBreak/>
        <w:drawing>
          <wp:inline distT="0" distB="0" distL="0" distR="0" wp14:anchorId="2B8BBB96" wp14:editId="6B3D71FE">
            <wp:extent cx="5057775" cy="3176588"/>
            <wp:effectExtent l="0" t="0" r="0" b="508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8CD75AC" w14:textId="480C1B3E" w:rsidR="002C3FE7" w:rsidRPr="00BB00C5" w:rsidRDefault="002C3FE7" w:rsidP="002C3FE7">
      <w:pPr>
        <w:spacing w:before="120" w:after="120" w:line="240" w:lineRule="auto"/>
        <w:jc w:val="center"/>
        <w:rPr>
          <w:rFonts w:eastAsia="Calibri"/>
          <w:i/>
          <w:color w:val="44546A"/>
          <w:sz w:val="24"/>
          <w:szCs w:val="24"/>
        </w:rPr>
      </w:pPr>
      <w:r w:rsidRPr="00BB00C5">
        <w:rPr>
          <w:rFonts w:eastAsia="Calibri"/>
          <w:i/>
          <w:color w:val="44546A"/>
          <w:sz w:val="24"/>
          <w:szCs w:val="24"/>
        </w:rPr>
        <w:t xml:space="preserve">Рис. </w:t>
      </w:r>
      <w:r w:rsidR="00284697">
        <w:rPr>
          <w:rFonts w:eastAsia="Calibri"/>
          <w:i/>
          <w:color w:val="44546A"/>
          <w:sz w:val="24"/>
          <w:szCs w:val="24"/>
        </w:rPr>
        <w:t>3</w:t>
      </w:r>
      <w:r w:rsidR="00805FD3">
        <w:rPr>
          <w:rFonts w:eastAsia="Calibri"/>
          <w:i/>
          <w:color w:val="44546A"/>
          <w:sz w:val="24"/>
          <w:szCs w:val="24"/>
        </w:rPr>
        <w:t>5</w:t>
      </w:r>
      <w:r w:rsidRPr="00BB00C5">
        <w:rPr>
          <w:rFonts w:eastAsia="Calibri"/>
          <w:i/>
          <w:color w:val="44546A"/>
          <w:sz w:val="24"/>
          <w:szCs w:val="24"/>
        </w:rPr>
        <w:t xml:space="preserve">. Частки </w:t>
      </w:r>
      <w:proofErr w:type="spellStart"/>
      <w:r w:rsidRPr="00BB00C5">
        <w:rPr>
          <w:rFonts w:eastAsia="Calibri"/>
          <w:i/>
          <w:color w:val="44546A"/>
          <w:sz w:val="24"/>
          <w:szCs w:val="24"/>
        </w:rPr>
        <w:t>трансгендерних</w:t>
      </w:r>
      <w:proofErr w:type="spellEnd"/>
      <w:r w:rsidRPr="00BB00C5">
        <w:rPr>
          <w:rFonts w:eastAsia="Calibri"/>
          <w:i/>
          <w:color w:val="44546A"/>
          <w:sz w:val="24"/>
          <w:szCs w:val="24"/>
        </w:rPr>
        <w:t xml:space="preserve"> чоловіків, які мали досвід тестування на ВІЛ коли-небудь в житті, та тих, хто охоплений тестуванням на ВІЛ за останні 12 місяців або отримував ВІЛ-позитивний результат тестування раніше, %</w:t>
      </w:r>
    </w:p>
    <w:p w14:paraId="5D2828D1" w14:textId="77777777" w:rsidR="002C3FE7" w:rsidRPr="00BB00C5" w:rsidRDefault="002C3FE7" w:rsidP="002C3FE7">
      <w:pPr>
        <w:spacing w:before="120" w:after="120" w:line="240" w:lineRule="auto"/>
        <w:jc w:val="both"/>
        <w:rPr>
          <w:rFonts w:eastAsia="Calibri"/>
          <w:sz w:val="24"/>
          <w:szCs w:val="24"/>
        </w:rPr>
      </w:pPr>
    </w:p>
    <w:p w14:paraId="68B2B1E4" w14:textId="58B76C0E" w:rsidR="002C3FE7" w:rsidRPr="00BB00C5" w:rsidRDefault="002C3FE7" w:rsidP="002C3FE7">
      <w:pPr>
        <w:spacing w:before="120" w:after="120" w:line="240" w:lineRule="auto"/>
        <w:jc w:val="both"/>
        <w:rPr>
          <w:rFonts w:eastAsia="Calibri"/>
          <w:sz w:val="24"/>
          <w:szCs w:val="24"/>
        </w:rPr>
      </w:pPr>
      <w:r w:rsidRPr="00BB00C5">
        <w:rPr>
          <w:rFonts w:eastAsia="Calibri"/>
          <w:sz w:val="24"/>
          <w:szCs w:val="24"/>
        </w:rPr>
        <w:t xml:space="preserve">Переважна більшість як серед </w:t>
      </w:r>
      <w:proofErr w:type="spellStart"/>
      <w:r w:rsidRPr="00BB00C5">
        <w:rPr>
          <w:rFonts w:eastAsia="Calibri"/>
          <w:sz w:val="24"/>
          <w:szCs w:val="24"/>
        </w:rPr>
        <w:t>трансгендерних</w:t>
      </w:r>
      <w:proofErr w:type="spellEnd"/>
      <w:r w:rsidRPr="00BB00C5">
        <w:rPr>
          <w:rFonts w:eastAsia="Calibri"/>
          <w:sz w:val="24"/>
          <w:szCs w:val="24"/>
        </w:rPr>
        <w:t xml:space="preserve"> жінок, так і серед </w:t>
      </w:r>
      <w:proofErr w:type="spellStart"/>
      <w:r w:rsidRPr="00BB00C5">
        <w:rPr>
          <w:rFonts w:eastAsia="Calibri"/>
          <w:sz w:val="24"/>
          <w:szCs w:val="24"/>
        </w:rPr>
        <w:t>трансгендерних</w:t>
      </w:r>
      <w:proofErr w:type="spellEnd"/>
      <w:r w:rsidRPr="00BB00C5">
        <w:rPr>
          <w:rFonts w:eastAsia="Calibri"/>
          <w:sz w:val="24"/>
          <w:szCs w:val="24"/>
        </w:rPr>
        <w:t xml:space="preserve"> чоловіків повідомили, що мають досвід тестування на ВІЛ-інфекцію: 72% та 69%, відповідно (Табл. </w:t>
      </w:r>
      <w:r w:rsidR="00BB0642">
        <w:rPr>
          <w:rFonts w:eastAsia="Calibri"/>
          <w:sz w:val="24"/>
          <w:szCs w:val="24"/>
        </w:rPr>
        <w:t>103</w:t>
      </w:r>
      <w:r w:rsidRPr="00BB00C5">
        <w:rPr>
          <w:rFonts w:eastAsia="Calibri"/>
          <w:sz w:val="24"/>
          <w:szCs w:val="24"/>
        </w:rPr>
        <w:t xml:space="preserve"> та </w:t>
      </w:r>
      <w:r w:rsidR="00BB0642">
        <w:rPr>
          <w:rFonts w:eastAsia="Calibri"/>
          <w:sz w:val="24"/>
          <w:szCs w:val="24"/>
        </w:rPr>
        <w:t>Табл. 104</w:t>
      </w:r>
      <w:r w:rsidRPr="00BB00C5">
        <w:rPr>
          <w:rFonts w:eastAsia="Calibri"/>
          <w:sz w:val="24"/>
          <w:szCs w:val="24"/>
        </w:rPr>
        <w:t xml:space="preserve">). Серед обох груп розбіжності в цьому показнику спостерігаються залежно від віку: респонденти віком до 25 років значно рідше повідомляли, що вони мали досвід тестування на ВІЛ, в порівнянні із старшими представниками групи. Серед </w:t>
      </w:r>
      <w:proofErr w:type="spellStart"/>
      <w:r w:rsidRPr="00BB00C5">
        <w:rPr>
          <w:rFonts w:eastAsia="Calibri"/>
          <w:sz w:val="24"/>
          <w:szCs w:val="24"/>
        </w:rPr>
        <w:t>трансгендерних</w:t>
      </w:r>
      <w:proofErr w:type="spellEnd"/>
      <w:r w:rsidRPr="00BB00C5">
        <w:rPr>
          <w:rFonts w:eastAsia="Calibri"/>
          <w:sz w:val="24"/>
          <w:szCs w:val="24"/>
        </w:rPr>
        <w:t xml:space="preserve"> жінок відмінності в цьому показнику також спостерігаються залежно від усіх інших основних характеристик (Табл. </w:t>
      </w:r>
      <w:r w:rsidR="00BB0642">
        <w:rPr>
          <w:rFonts w:eastAsia="Calibri"/>
          <w:sz w:val="24"/>
          <w:szCs w:val="24"/>
        </w:rPr>
        <w:t>103</w:t>
      </w:r>
      <w:r w:rsidRPr="00BB00C5">
        <w:rPr>
          <w:rFonts w:eastAsia="Calibri"/>
          <w:sz w:val="24"/>
          <w:szCs w:val="24"/>
        </w:rPr>
        <w:t xml:space="preserve">). Серед </w:t>
      </w:r>
      <w:proofErr w:type="spellStart"/>
      <w:r w:rsidRPr="00BB00C5">
        <w:rPr>
          <w:rFonts w:eastAsia="Calibri"/>
          <w:sz w:val="24"/>
          <w:szCs w:val="24"/>
        </w:rPr>
        <w:t>трансгендерних</w:t>
      </w:r>
      <w:proofErr w:type="spellEnd"/>
      <w:r w:rsidRPr="00BB00C5">
        <w:rPr>
          <w:rFonts w:eastAsia="Calibri"/>
          <w:sz w:val="24"/>
          <w:szCs w:val="24"/>
        </w:rPr>
        <w:t xml:space="preserve"> чоловіків об’єм вибірки не дозволяє оцінити наявність розбіжностей в показнику тестування залежно від інших характеристик, окрім характеристики віку.      </w:t>
      </w:r>
    </w:p>
    <w:p w14:paraId="2A5F5B1C" w14:textId="6EB51E12" w:rsidR="002C3FE7" w:rsidRPr="00BB00C5" w:rsidRDefault="002C3FE7" w:rsidP="002C3FE7">
      <w:pPr>
        <w:spacing w:before="120" w:after="120" w:line="240" w:lineRule="auto"/>
        <w:jc w:val="both"/>
        <w:rPr>
          <w:rFonts w:eastAsia="Calibri"/>
          <w:sz w:val="24"/>
          <w:szCs w:val="24"/>
        </w:rPr>
      </w:pPr>
      <w:r w:rsidRPr="00BB00C5">
        <w:rPr>
          <w:rFonts w:eastAsia="Calibri"/>
          <w:sz w:val="24"/>
          <w:szCs w:val="24"/>
        </w:rPr>
        <w:t xml:space="preserve">Згідно з розрахунками індикатора охоплення тестуванням, трохи більше половини (56%) серед опитаних </w:t>
      </w:r>
      <w:proofErr w:type="spellStart"/>
      <w:r w:rsidRPr="00BB00C5">
        <w:rPr>
          <w:rFonts w:eastAsia="Calibri"/>
          <w:sz w:val="24"/>
          <w:szCs w:val="24"/>
        </w:rPr>
        <w:t>трансгендерних</w:t>
      </w:r>
      <w:proofErr w:type="spellEnd"/>
      <w:r w:rsidRPr="00BB00C5">
        <w:rPr>
          <w:rFonts w:eastAsia="Calibri"/>
          <w:sz w:val="24"/>
          <w:szCs w:val="24"/>
        </w:rPr>
        <w:t xml:space="preserve"> жінок можуть вважатися охопленими тестуванням на ВІЛ (Табл. </w:t>
      </w:r>
      <w:r w:rsidR="00E90554">
        <w:rPr>
          <w:rFonts w:eastAsia="Calibri"/>
          <w:sz w:val="24"/>
          <w:szCs w:val="24"/>
          <w:lang w:val="ru-RU"/>
        </w:rPr>
        <w:t>94</w:t>
      </w:r>
      <w:r w:rsidRPr="00BB00C5">
        <w:rPr>
          <w:rFonts w:eastAsia="Calibri"/>
          <w:sz w:val="24"/>
          <w:szCs w:val="24"/>
        </w:rPr>
        <w:t xml:space="preserve">). Різниця </w:t>
      </w:r>
      <w:proofErr w:type="spellStart"/>
      <w:r w:rsidRPr="00BB00C5">
        <w:rPr>
          <w:rFonts w:eastAsia="Calibri"/>
          <w:sz w:val="24"/>
          <w:szCs w:val="24"/>
        </w:rPr>
        <w:t>впоказнику</w:t>
      </w:r>
      <w:proofErr w:type="spellEnd"/>
      <w:r w:rsidRPr="00BB00C5">
        <w:rPr>
          <w:rFonts w:eastAsia="Calibri"/>
          <w:sz w:val="24"/>
          <w:szCs w:val="24"/>
        </w:rPr>
        <w:t xml:space="preserve"> охоплення тестуванням спостерігається залежно від віку опитаних, неофіційного сімейного стану, їх рівня освіти, матеріального доходу, сексуальної орієнтації та статусу клієнта неурядової організації.     </w:t>
      </w:r>
    </w:p>
    <w:p w14:paraId="27370E80" w14:textId="2FCBF316" w:rsidR="002C3FE7" w:rsidRPr="00BB00C5" w:rsidRDefault="002C3FE7" w:rsidP="002C3FE7">
      <w:pPr>
        <w:spacing w:before="120" w:after="120" w:line="240" w:lineRule="auto"/>
        <w:jc w:val="both"/>
        <w:rPr>
          <w:rFonts w:eastAsia="Calibri"/>
          <w:sz w:val="24"/>
          <w:szCs w:val="24"/>
        </w:rPr>
      </w:pPr>
      <w:r w:rsidRPr="00BB00C5">
        <w:rPr>
          <w:rFonts w:eastAsia="Calibri"/>
          <w:sz w:val="24"/>
          <w:szCs w:val="24"/>
        </w:rPr>
        <w:t xml:space="preserve">Серед </w:t>
      </w:r>
      <w:proofErr w:type="spellStart"/>
      <w:r w:rsidRPr="00BB00C5">
        <w:rPr>
          <w:rFonts w:eastAsia="Calibri"/>
          <w:sz w:val="24"/>
          <w:szCs w:val="24"/>
        </w:rPr>
        <w:t>трансгендерних</w:t>
      </w:r>
      <w:proofErr w:type="spellEnd"/>
      <w:r w:rsidRPr="00BB00C5">
        <w:rPr>
          <w:rFonts w:eastAsia="Calibri"/>
          <w:sz w:val="24"/>
          <w:szCs w:val="24"/>
        </w:rPr>
        <w:t xml:space="preserve"> чоловіків цей показник складає 38% (Табл. </w:t>
      </w:r>
      <w:r w:rsidR="00E90554">
        <w:rPr>
          <w:rFonts w:eastAsia="Calibri"/>
          <w:sz w:val="24"/>
          <w:szCs w:val="24"/>
        </w:rPr>
        <w:t>95</w:t>
      </w:r>
      <w:r w:rsidRPr="00BB00C5">
        <w:rPr>
          <w:rFonts w:eastAsia="Calibri"/>
          <w:sz w:val="24"/>
          <w:szCs w:val="24"/>
        </w:rPr>
        <w:t xml:space="preserve">). Серед </w:t>
      </w:r>
      <w:proofErr w:type="spellStart"/>
      <w:r w:rsidRPr="00BB00C5">
        <w:rPr>
          <w:rFonts w:eastAsia="Calibri"/>
          <w:sz w:val="24"/>
          <w:szCs w:val="24"/>
        </w:rPr>
        <w:t>трансгендерних</w:t>
      </w:r>
      <w:proofErr w:type="spellEnd"/>
      <w:r w:rsidRPr="00BB00C5">
        <w:rPr>
          <w:rFonts w:eastAsia="Calibri"/>
          <w:sz w:val="24"/>
          <w:szCs w:val="24"/>
        </w:rPr>
        <w:t xml:space="preserve"> чоловіків не вдалося статистично підтвердити різницю в показнику охоплення тестуванням залежно від основних характеристик. </w:t>
      </w:r>
    </w:p>
    <w:p w14:paraId="0634095D" w14:textId="77777777" w:rsidR="002C3FE7" w:rsidRPr="00BB00C5" w:rsidRDefault="002C3FE7" w:rsidP="002C3FE7">
      <w:pPr>
        <w:spacing w:line="240" w:lineRule="auto"/>
        <w:rPr>
          <w:rFonts w:eastAsia="Calibri"/>
          <w:sz w:val="24"/>
          <w:szCs w:val="24"/>
        </w:rPr>
      </w:pPr>
    </w:p>
    <w:p w14:paraId="1557E57E" w14:textId="77777777" w:rsidR="002C3FE7" w:rsidRPr="00BB00C5" w:rsidRDefault="002C3FE7" w:rsidP="002C3FE7">
      <w:pPr>
        <w:spacing w:after="160" w:line="259" w:lineRule="auto"/>
        <w:rPr>
          <w:rFonts w:eastAsia="Calibri"/>
          <w:i/>
          <w:color w:val="44546A"/>
          <w:sz w:val="24"/>
          <w:szCs w:val="24"/>
        </w:rPr>
      </w:pPr>
      <w:r w:rsidRPr="00BB00C5">
        <w:rPr>
          <w:rFonts w:eastAsia="Calibri"/>
          <w:i/>
          <w:color w:val="44546A"/>
          <w:sz w:val="24"/>
          <w:szCs w:val="24"/>
        </w:rPr>
        <w:br w:type="page"/>
      </w:r>
    </w:p>
    <w:p w14:paraId="680BC8CB" w14:textId="1A911682" w:rsidR="002C3FE7" w:rsidRPr="00BB00C5" w:rsidRDefault="002C3FE7" w:rsidP="002C3FE7">
      <w:pPr>
        <w:pBdr>
          <w:top w:val="nil"/>
          <w:left w:val="nil"/>
          <w:bottom w:val="nil"/>
          <w:right w:val="nil"/>
          <w:between w:val="nil"/>
        </w:pBdr>
        <w:spacing w:line="240" w:lineRule="auto"/>
        <w:jc w:val="both"/>
        <w:rPr>
          <w:rFonts w:eastAsia="Calibri"/>
          <w:i/>
          <w:color w:val="44546A"/>
          <w:sz w:val="24"/>
          <w:szCs w:val="24"/>
        </w:rPr>
      </w:pPr>
      <w:r w:rsidRPr="00BB00C5">
        <w:rPr>
          <w:rFonts w:eastAsia="Calibri"/>
          <w:i/>
          <w:color w:val="44546A"/>
          <w:sz w:val="24"/>
          <w:szCs w:val="24"/>
        </w:rPr>
        <w:lastRenderedPageBreak/>
        <w:t xml:space="preserve">Табл. </w:t>
      </w:r>
      <w:r w:rsidR="00E90554">
        <w:rPr>
          <w:rFonts w:eastAsia="Calibri"/>
          <w:i/>
          <w:color w:val="44546A"/>
          <w:sz w:val="24"/>
          <w:szCs w:val="24"/>
        </w:rPr>
        <w:t>94</w:t>
      </w:r>
      <w:r w:rsidRPr="00BB00C5">
        <w:rPr>
          <w:rFonts w:eastAsia="Calibri"/>
          <w:i/>
          <w:color w:val="44546A"/>
          <w:sz w:val="24"/>
          <w:szCs w:val="24"/>
        </w:rPr>
        <w:t xml:space="preserve">. Частка </w:t>
      </w:r>
      <w:proofErr w:type="spellStart"/>
      <w:r w:rsidRPr="00BB00C5">
        <w:rPr>
          <w:rFonts w:eastAsia="Calibri"/>
          <w:i/>
          <w:color w:val="44546A"/>
          <w:sz w:val="24"/>
          <w:szCs w:val="24"/>
        </w:rPr>
        <w:t>трансгендерних</w:t>
      </w:r>
      <w:proofErr w:type="spellEnd"/>
      <w:r w:rsidRPr="00BB00C5">
        <w:rPr>
          <w:rFonts w:eastAsia="Calibri"/>
          <w:i/>
          <w:color w:val="44546A"/>
          <w:sz w:val="24"/>
          <w:szCs w:val="24"/>
        </w:rPr>
        <w:t xml:space="preserve"> жінок, які мають досвід тестування на ВІЛ коли-небудь в житті та впродовж останнього року, за основними характеристиками. </w:t>
      </w:r>
    </w:p>
    <w:tbl>
      <w:tblPr>
        <w:tblStyle w:val="67"/>
        <w:tblW w:w="9498" w:type="dxa"/>
        <w:tblLayout w:type="fixed"/>
        <w:tblLook w:val="0420" w:firstRow="1" w:lastRow="0" w:firstColumn="0" w:lastColumn="0" w:noHBand="0" w:noVBand="1"/>
      </w:tblPr>
      <w:tblGrid>
        <w:gridCol w:w="4111"/>
        <w:gridCol w:w="2268"/>
        <w:gridCol w:w="3119"/>
      </w:tblGrid>
      <w:tr w:rsidR="002C3FE7" w:rsidRPr="00BB00C5" w14:paraId="1811837F" w14:textId="77777777" w:rsidTr="002C3FE7">
        <w:trPr>
          <w:cnfStyle w:val="100000000000" w:firstRow="1" w:lastRow="0" w:firstColumn="0" w:lastColumn="0" w:oddVBand="0" w:evenVBand="0" w:oddHBand="0" w:evenHBand="0" w:firstRowFirstColumn="0" w:firstRowLastColumn="0" w:lastRowFirstColumn="0" w:lastRowLastColumn="0"/>
          <w:trHeight w:val="1996"/>
          <w:tblHeader/>
        </w:trPr>
        <w:tc>
          <w:tcPr>
            <w:tcW w:w="4111" w:type="dxa"/>
          </w:tcPr>
          <w:p w14:paraId="27231287" w14:textId="77777777" w:rsidR="002C3FE7" w:rsidRPr="00BB00C5" w:rsidRDefault="002C3FE7" w:rsidP="002C3FE7">
            <w:pPr>
              <w:rPr>
                <w:rFonts w:eastAsia="Calibri"/>
                <w:color w:val="auto"/>
                <w:sz w:val="24"/>
                <w:szCs w:val="24"/>
              </w:rPr>
            </w:pPr>
          </w:p>
        </w:tc>
        <w:tc>
          <w:tcPr>
            <w:tcW w:w="2268" w:type="dxa"/>
          </w:tcPr>
          <w:p w14:paraId="078A8569" w14:textId="77777777" w:rsidR="002C3FE7" w:rsidRPr="00BB00C5" w:rsidRDefault="002C3FE7" w:rsidP="002C3FE7">
            <w:pPr>
              <w:ind w:left="113" w:right="113"/>
              <w:jc w:val="center"/>
              <w:rPr>
                <w:rFonts w:eastAsia="Calibri"/>
                <w:color w:val="auto"/>
                <w:sz w:val="24"/>
                <w:szCs w:val="24"/>
              </w:rPr>
            </w:pPr>
            <w:r w:rsidRPr="00BB00C5">
              <w:rPr>
                <w:rFonts w:eastAsia="Calibri"/>
                <w:color w:val="auto"/>
                <w:sz w:val="24"/>
                <w:szCs w:val="24"/>
              </w:rPr>
              <w:t>Мають досвід тестування</w:t>
            </w:r>
          </w:p>
        </w:tc>
        <w:tc>
          <w:tcPr>
            <w:tcW w:w="3119" w:type="dxa"/>
          </w:tcPr>
          <w:p w14:paraId="682CC1BE" w14:textId="77777777" w:rsidR="002C3FE7" w:rsidRPr="00BB00C5" w:rsidRDefault="002C3FE7" w:rsidP="002C3FE7">
            <w:pPr>
              <w:ind w:left="113" w:right="113"/>
              <w:jc w:val="center"/>
              <w:rPr>
                <w:rFonts w:eastAsia="Calibri"/>
                <w:color w:val="auto"/>
                <w:sz w:val="24"/>
                <w:szCs w:val="24"/>
              </w:rPr>
            </w:pPr>
            <w:r w:rsidRPr="00BB00C5">
              <w:rPr>
                <w:rFonts w:eastAsia="Calibri"/>
                <w:color w:val="auto"/>
                <w:sz w:val="24"/>
                <w:szCs w:val="24"/>
              </w:rPr>
              <w:t xml:space="preserve">Показник охоплення тестуванням: </w:t>
            </w:r>
            <w:r w:rsidRPr="00BB00C5">
              <w:rPr>
                <w:rFonts w:eastAsia="Calibri"/>
                <w:i/>
                <w:color w:val="auto"/>
                <w:sz w:val="24"/>
                <w:szCs w:val="24"/>
              </w:rPr>
              <w:t>тестувалися за останні 12 міс. або знали про ВІЛ-позитивний результат</w:t>
            </w:r>
          </w:p>
        </w:tc>
      </w:tr>
      <w:tr w:rsidR="002C3FE7" w:rsidRPr="00BB00C5" w14:paraId="3551D7AC" w14:textId="77777777" w:rsidTr="002C3FE7">
        <w:trPr>
          <w:cnfStyle w:val="000000100000" w:firstRow="0" w:lastRow="0" w:firstColumn="0" w:lastColumn="0" w:oddVBand="0" w:evenVBand="0" w:oddHBand="1" w:evenHBand="0" w:firstRowFirstColumn="0" w:firstRowLastColumn="0" w:lastRowFirstColumn="0" w:lastRowLastColumn="0"/>
        </w:trPr>
        <w:tc>
          <w:tcPr>
            <w:tcW w:w="4111" w:type="dxa"/>
          </w:tcPr>
          <w:p w14:paraId="72EE6112" w14:textId="77777777" w:rsidR="002C3FE7" w:rsidRPr="00BB00C5" w:rsidRDefault="002C3FE7" w:rsidP="002C3FE7">
            <w:pPr>
              <w:rPr>
                <w:rFonts w:eastAsia="Calibri"/>
                <w:color w:val="auto"/>
                <w:sz w:val="24"/>
                <w:szCs w:val="24"/>
              </w:rPr>
            </w:pPr>
          </w:p>
        </w:tc>
        <w:tc>
          <w:tcPr>
            <w:tcW w:w="2268" w:type="dxa"/>
          </w:tcPr>
          <w:p w14:paraId="3E0EE9BF" w14:textId="77777777" w:rsidR="002C3FE7" w:rsidRPr="00BB00C5" w:rsidRDefault="002C3FE7" w:rsidP="002C3FE7">
            <w:pPr>
              <w:jc w:val="center"/>
              <w:rPr>
                <w:rFonts w:eastAsia="Calibri"/>
                <w:b/>
                <w:color w:val="auto"/>
                <w:sz w:val="24"/>
                <w:szCs w:val="24"/>
              </w:rPr>
            </w:pPr>
            <w:r w:rsidRPr="00BB00C5">
              <w:rPr>
                <w:rFonts w:eastAsia="Calibri"/>
                <w:b/>
                <w:color w:val="auto"/>
                <w:sz w:val="24"/>
                <w:szCs w:val="24"/>
              </w:rPr>
              <w:t>%</w:t>
            </w:r>
          </w:p>
        </w:tc>
        <w:tc>
          <w:tcPr>
            <w:tcW w:w="3119" w:type="dxa"/>
          </w:tcPr>
          <w:p w14:paraId="5D2A281D" w14:textId="77777777" w:rsidR="002C3FE7" w:rsidRPr="00BB00C5" w:rsidRDefault="002C3FE7" w:rsidP="002C3FE7">
            <w:pPr>
              <w:jc w:val="center"/>
              <w:rPr>
                <w:rFonts w:eastAsia="Calibri"/>
                <w:b/>
                <w:color w:val="auto"/>
                <w:sz w:val="24"/>
                <w:szCs w:val="24"/>
              </w:rPr>
            </w:pPr>
            <w:r w:rsidRPr="00BB00C5">
              <w:rPr>
                <w:rFonts w:eastAsia="Calibri"/>
                <w:b/>
                <w:color w:val="auto"/>
                <w:sz w:val="24"/>
                <w:szCs w:val="24"/>
              </w:rPr>
              <w:t>%</w:t>
            </w:r>
          </w:p>
        </w:tc>
      </w:tr>
      <w:tr w:rsidR="002C3FE7" w:rsidRPr="00BB00C5" w14:paraId="25B3085A" w14:textId="77777777" w:rsidTr="002C3FE7">
        <w:tc>
          <w:tcPr>
            <w:tcW w:w="4111" w:type="dxa"/>
          </w:tcPr>
          <w:p w14:paraId="1FCBB3FC" w14:textId="77777777" w:rsidR="002C3FE7" w:rsidRPr="00BB00C5" w:rsidRDefault="002C3FE7" w:rsidP="002C3FE7">
            <w:pPr>
              <w:rPr>
                <w:rFonts w:eastAsia="Calibri"/>
                <w:color w:val="auto"/>
                <w:sz w:val="24"/>
                <w:szCs w:val="24"/>
              </w:rPr>
            </w:pPr>
            <w:r w:rsidRPr="00BB00C5">
              <w:rPr>
                <w:rFonts w:eastAsia="Calibri"/>
                <w:color w:val="auto"/>
                <w:sz w:val="24"/>
                <w:szCs w:val="24"/>
              </w:rPr>
              <w:t>Загалом</w:t>
            </w:r>
          </w:p>
        </w:tc>
        <w:tc>
          <w:tcPr>
            <w:tcW w:w="2268" w:type="dxa"/>
          </w:tcPr>
          <w:p w14:paraId="64C47D7F"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72</w:t>
            </w:r>
          </w:p>
        </w:tc>
        <w:tc>
          <w:tcPr>
            <w:tcW w:w="3119" w:type="dxa"/>
          </w:tcPr>
          <w:p w14:paraId="610F5EC1"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56</w:t>
            </w:r>
          </w:p>
        </w:tc>
      </w:tr>
      <w:tr w:rsidR="002C3FE7" w:rsidRPr="00BB00C5" w14:paraId="0CF4F5C1" w14:textId="77777777" w:rsidTr="002C3FE7">
        <w:trPr>
          <w:cnfStyle w:val="000000100000" w:firstRow="0" w:lastRow="0" w:firstColumn="0" w:lastColumn="0" w:oddVBand="0" w:evenVBand="0" w:oddHBand="1" w:evenHBand="0" w:firstRowFirstColumn="0" w:firstRowLastColumn="0" w:lastRowFirstColumn="0" w:lastRowLastColumn="0"/>
        </w:trPr>
        <w:tc>
          <w:tcPr>
            <w:tcW w:w="4111" w:type="dxa"/>
          </w:tcPr>
          <w:p w14:paraId="6054304C" w14:textId="77777777" w:rsidR="002C3FE7" w:rsidRPr="00BB00C5" w:rsidRDefault="002C3FE7" w:rsidP="002C3FE7">
            <w:pPr>
              <w:rPr>
                <w:rFonts w:eastAsia="Calibri"/>
                <w:b/>
                <w:color w:val="auto"/>
                <w:sz w:val="24"/>
                <w:szCs w:val="24"/>
              </w:rPr>
            </w:pPr>
            <w:r w:rsidRPr="00BB00C5">
              <w:rPr>
                <w:rFonts w:eastAsia="Calibri"/>
                <w:b/>
                <w:color w:val="auto"/>
                <w:sz w:val="24"/>
                <w:szCs w:val="24"/>
              </w:rPr>
              <w:t>Вікові групи</w:t>
            </w:r>
          </w:p>
        </w:tc>
        <w:tc>
          <w:tcPr>
            <w:tcW w:w="2268" w:type="dxa"/>
          </w:tcPr>
          <w:p w14:paraId="18CDB804" w14:textId="77777777" w:rsidR="002C3FE7" w:rsidRPr="00BB00C5" w:rsidRDefault="002C3FE7" w:rsidP="002C3FE7">
            <w:pPr>
              <w:jc w:val="center"/>
              <w:rPr>
                <w:rFonts w:eastAsia="Calibri"/>
                <w:i/>
                <w:color w:val="auto"/>
                <w:sz w:val="24"/>
                <w:szCs w:val="24"/>
              </w:rPr>
            </w:pPr>
            <w:r w:rsidRPr="00BB00C5">
              <w:rPr>
                <w:rFonts w:eastAsia="Calibri"/>
                <w:i/>
                <w:color w:val="auto"/>
                <w:sz w:val="24"/>
                <w:szCs w:val="24"/>
              </w:rPr>
              <w:t>n=827, p&lt;0.001</w:t>
            </w:r>
          </w:p>
        </w:tc>
        <w:tc>
          <w:tcPr>
            <w:tcW w:w="3119" w:type="dxa"/>
          </w:tcPr>
          <w:p w14:paraId="27193437" w14:textId="77777777" w:rsidR="002C3FE7" w:rsidRPr="00BB00C5" w:rsidRDefault="002C3FE7" w:rsidP="002C3FE7">
            <w:pPr>
              <w:jc w:val="center"/>
              <w:rPr>
                <w:rFonts w:eastAsia="Calibri"/>
                <w:i/>
                <w:color w:val="auto"/>
                <w:sz w:val="24"/>
                <w:szCs w:val="24"/>
              </w:rPr>
            </w:pPr>
            <w:r w:rsidRPr="00BB00C5">
              <w:rPr>
                <w:rFonts w:eastAsia="Calibri"/>
                <w:i/>
                <w:color w:val="auto"/>
                <w:sz w:val="24"/>
                <w:szCs w:val="24"/>
              </w:rPr>
              <w:t>n=873, p=0.012</w:t>
            </w:r>
          </w:p>
        </w:tc>
      </w:tr>
      <w:tr w:rsidR="002C3FE7" w:rsidRPr="00BB00C5" w14:paraId="40033E54" w14:textId="77777777" w:rsidTr="002C3FE7">
        <w:tc>
          <w:tcPr>
            <w:tcW w:w="4111" w:type="dxa"/>
          </w:tcPr>
          <w:p w14:paraId="2C84A370" w14:textId="77777777" w:rsidR="002C3FE7" w:rsidRPr="00BB00C5" w:rsidRDefault="002C3FE7" w:rsidP="002C3FE7">
            <w:pPr>
              <w:rPr>
                <w:rFonts w:eastAsia="Calibri"/>
                <w:color w:val="auto"/>
                <w:sz w:val="24"/>
                <w:szCs w:val="24"/>
              </w:rPr>
            </w:pPr>
            <w:r w:rsidRPr="00BB00C5">
              <w:rPr>
                <w:rFonts w:eastAsia="Calibri"/>
                <w:color w:val="auto"/>
                <w:sz w:val="24"/>
                <w:szCs w:val="24"/>
              </w:rPr>
              <w:t>14-24 роки</w:t>
            </w:r>
          </w:p>
        </w:tc>
        <w:tc>
          <w:tcPr>
            <w:tcW w:w="2268" w:type="dxa"/>
          </w:tcPr>
          <w:p w14:paraId="777ECD9C"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55</w:t>
            </w:r>
          </w:p>
        </w:tc>
        <w:tc>
          <w:tcPr>
            <w:tcW w:w="3119" w:type="dxa"/>
          </w:tcPr>
          <w:p w14:paraId="56A2D647"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50</w:t>
            </w:r>
          </w:p>
        </w:tc>
      </w:tr>
      <w:tr w:rsidR="002C3FE7" w:rsidRPr="00BB00C5" w14:paraId="13D4753E" w14:textId="77777777" w:rsidTr="002C3FE7">
        <w:trPr>
          <w:cnfStyle w:val="000000100000" w:firstRow="0" w:lastRow="0" w:firstColumn="0" w:lastColumn="0" w:oddVBand="0" w:evenVBand="0" w:oddHBand="1" w:evenHBand="0" w:firstRowFirstColumn="0" w:firstRowLastColumn="0" w:lastRowFirstColumn="0" w:lastRowLastColumn="0"/>
        </w:trPr>
        <w:tc>
          <w:tcPr>
            <w:tcW w:w="4111" w:type="dxa"/>
          </w:tcPr>
          <w:p w14:paraId="577B02DE" w14:textId="77777777" w:rsidR="002C3FE7" w:rsidRPr="00BB00C5" w:rsidRDefault="002C3FE7" w:rsidP="002C3FE7">
            <w:pPr>
              <w:rPr>
                <w:rFonts w:eastAsia="Calibri"/>
                <w:color w:val="auto"/>
                <w:sz w:val="24"/>
                <w:szCs w:val="24"/>
              </w:rPr>
            </w:pPr>
            <w:r w:rsidRPr="00BB00C5">
              <w:rPr>
                <w:rFonts w:eastAsia="Calibri"/>
                <w:color w:val="auto"/>
                <w:sz w:val="24"/>
                <w:szCs w:val="24"/>
              </w:rPr>
              <w:t>25 років та старші</w:t>
            </w:r>
          </w:p>
        </w:tc>
        <w:tc>
          <w:tcPr>
            <w:tcW w:w="2268" w:type="dxa"/>
          </w:tcPr>
          <w:p w14:paraId="2529DD23"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81</w:t>
            </w:r>
          </w:p>
        </w:tc>
        <w:tc>
          <w:tcPr>
            <w:tcW w:w="3119" w:type="dxa"/>
          </w:tcPr>
          <w:p w14:paraId="52153D10"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59</w:t>
            </w:r>
          </w:p>
        </w:tc>
      </w:tr>
      <w:tr w:rsidR="002C3FE7" w:rsidRPr="00BB00C5" w14:paraId="30C64608" w14:textId="77777777" w:rsidTr="002C3FE7">
        <w:tc>
          <w:tcPr>
            <w:tcW w:w="4111" w:type="dxa"/>
          </w:tcPr>
          <w:p w14:paraId="58A28A9D" w14:textId="77777777" w:rsidR="002C3FE7" w:rsidRPr="00BB00C5" w:rsidRDefault="002C3FE7" w:rsidP="002C3FE7">
            <w:pPr>
              <w:rPr>
                <w:rFonts w:eastAsia="Calibri"/>
                <w:color w:val="auto"/>
                <w:sz w:val="24"/>
                <w:szCs w:val="24"/>
              </w:rPr>
            </w:pPr>
            <w:r w:rsidRPr="00BB00C5">
              <w:rPr>
                <w:rFonts w:eastAsia="Calibri"/>
                <w:b/>
                <w:color w:val="auto"/>
                <w:sz w:val="24"/>
                <w:szCs w:val="24"/>
              </w:rPr>
              <w:t>Офіційний сімейний стан</w:t>
            </w:r>
          </w:p>
        </w:tc>
        <w:tc>
          <w:tcPr>
            <w:tcW w:w="2268" w:type="dxa"/>
          </w:tcPr>
          <w:p w14:paraId="6EAC80A0" w14:textId="77777777" w:rsidR="002C3FE7" w:rsidRPr="00BB00C5" w:rsidRDefault="002C3FE7" w:rsidP="002C3FE7">
            <w:pPr>
              <w:jc w:val="center"/>
              <w:rPr>
                <w:rFonts w:eastAsia="Calibri"/>
                <w:i/>
                <w:color w:val="auto"/>
                <w:sz w:val="24"/>
                <w:szCs w:val="24"/>
              </w:rPr>
            </w:pPr>
            <w:r w:rsidRPr="00BB00C5">
              <w:rPr>
                <w:rFonts w:eastAsia="Calibri"/>
                <w:i/>
                <w:color w:val="auto"/>
                <w:sz w:val="24"/>
                <w:szCs w:val="24"/>
              </w:rPr>
              <w:t>n=811 p=0.012</w:t>
            </w:r>
          </w:p>
        </w:tc>
        <w:tc>
          <w:tcPr>
            <w:tcW w:w="3119" w:type="dxa"/>
          </w:tcPr>
          <w:p w14:paraId="6ACF60ED" w14:textId="77777777" w:rsidR="002C3FE7" w:rsidRPr="00BB00C5" w:rsidRDefault="002C3FE7" w:rsidP="002C3FE7">
            <w:pPr>
              <w:jc w:val="center"/>
              <w:rPr>
                <w:rFonts w:eastAsia="Calibri"/>
                <w:i/>
                <w:color w:val="auto"/>
                <w:sz w:val="24"/>
                <w:szCs w:val="24"/>
              </w:rPr>
            </w:pPr>
            <w:r w:rsidRPr="00BB00C5">
              <w:rPr>
                <w:rFonts w:eastAsia="Calibri"/>
                <w:i/>
                <w:color w:val="auto"/>
                <w:sz w:val="24"/>
                <w:szCs w:val="24"/>
              </w:rPr>
              <w:t>n=854 p=0.272</w:t>
            </w:r>
          </w:p>
        </w:tc>
      </w:tr>
      <w:tr w:rsidR="002C3FE7" w:rsidRPr="00BB00C5" w14:paraId="3A3F9BB1" w14:textId="77777777" w:rsidTr="002C3FE7">
        <w:trPr>
          <w:cnfStyle w:val="000000100000" w:firstRow="0" w:lastRow="0" w:firstColumn="0" w:lastColumn="0" w:oddVBand="0" w:evenVBand="0" w:oddHBand="1" w:evenHBand="0" w:firstRowFirstColumn="0" w:firstRowLastColumn="0" w:lastRowFirstColumn="0" w:lastRowLastColumn="0"/>
        </w:trPr>
        <w:tc>
          <w:tcPr>
            <w:tcW w:w="4111" w:type="dxa"/>
          </w:tcPr>
          <w:p w14:paraId="417963F8" w14:textId="77777777" w:rsidR="002C3FE7" w:rsidRPr="00BB00C5" w:rsidRDefault="002C3FE7" w:rsidP="002C3FE7">
            <w:pPr>
              <w:pBdr>
                <w:top w:val="nil"/>
                <w:left w:val="nil"/>
                <w:bottom w:val="nil"/>
                <w:right w:val="nil"/>
                <w:between w:val="nil"/>
              </w:pBdr>
              <w:tabs>
                <w:tab w:val="left" w:pos="318"/>
              </w:tabs>
              <w:spacing w:after="160"/>
              <w:rPr>
                <w:rFonts w:eastAsia="Calibri"/>
                <w:color w:val="auto"/>
                <w:sz w:val="24"/>
                <w:szCs w:val="24"/>
              </w:rPr>
            </w:pPr>
            <w:r w:rsidRPr="00BB00C5">
              <w:rPr>
                <w:rFonts w:eastAsia="Calibri"/>
                <w:color w:val="auto"/>
                <w:sz w:val="24"/>
                <w:szCs w:val="24"/>
              </w:rPr>
              <w:t>Ніколи не був/ла одружений/на</w:t>
            </w:r>
          </w:p>
        </w:tc>
        <w:tc>
          <w:tcPr>
            <w:tcW w:w="2268" w:type="dxa"/>
          </w:tcPr>
          <w:p w14:paraId="68FCEA5F"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70</w:t>
            </w:r>
          </w:p>
        </w:tc>
        <w:tc>
          <w:tcPr>
            <w:tcW w:w="3119" w:type="dxa"/>
          </w:tcPr>
          <w:p w14:paraId="49B83114"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57</w:t>
            </w:r>
          </w:p>
        </w:tc>
      </w:tr>
      <w:tr w:rsidR="002C3FE7" w:rsidRPr="00BB00C5" w14:paraId="09AAD774" w14:textId="77777777" w:rsidTr="002C3FE7">
        <w:tc>
          <w:tcPr>
            <w:tcW w:w="4111" w:type="dxa"/>
          </w:tcPr>
          <w:p w14:paraId="35449D75" w14:textId="77777777" w:rsidR="002C3FE7" w:rsidRPr="00BB00C5" w:rsidRDefault="002C3FE7" w:rsidP="002C3FE7">
            <w:pPr>
              <w:pBdr>
                <w:top w:val="nil"/>
                <w:left w:val="nil"/>
                <w:bottom w:val="nil"/>
                <w:right w:val="nil"/>
                <w:between w:val="nil"/>
              </w:pBdr>
              <w:tabs>
                <w:tab w:val="left" w:pos="318"/>
              </w:tabs>
              <w:spacing w:after="160"/>
              <w:jc w:val="both"/>
              <w:rPr>
                <w:rFonts w:eastAsia="Calibri"/>
                <w:color w:val="auto"/>
                <w:sz w:val="24"/>
                <w:szCs w:val="24"/>
              </w:rPr>
            </w:pPr>
            <w:r w:rsidRPr="00BB00C5">
              <w:rPr>
                <w:rFonts w:eastAsia="Calibri"/>
                <w:color w:val="auto"/>
                <w:sz w:val="24"/>
                <w:szCs w:val="24"/>
              </w:rPr>
              <w:t xml:space="preserve">Перебуває у зареєстрованому шлюбі </w:t>
            </w:r>
          </w:p>
        </w:tc>
        <w:tc>
          <w:tcPr>
            <w:tcW w:w="2268" w:type="dxa"/>
          </w:tcPr>
          <w:p w14:paraId="24596846"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83</w:t>
            </w:r>
          </w:p>
        </w:tc>
        <w:tc>
          <w:tcPr>
            <w:tcW w:w="3119" w:type="dxa"/>
          </w:tcPr>
          <w:p w14:paraId="150205F2"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64</w:t>
            </w:r>
          </w:p>
        </w:tc>
      </w:tr>
      <w:tr w:rsidR="002C3FE7" w:rsidRPr="00BB00C5" w14:paraId="0E30FD40" w14:textId="77777777" w:rsidTr="002C3FE7">
        <w:trPr>
          <w:cnfStyle w:val="000000100000" w:firstRow="0" w:lastRow="0" w:firstColumn="0" w:lastColumn="0" w:oddVBand="0" w:evenVBand="0" w:oddHBand="1" w:evenHBand="0" w:firstRowFirstColumn="0" w:firstRowLastColumn="0" w:lastRowFirstColumn="0" w:lastRowLastColumn="0"/>
        </w:trPr>
        <w:tc>
          <w:tcPr>
            <w:tcW w:w="4111" w:type="dxa"/>
          </w:tcPr>
          <w:p w14:paraId="7A183C01" w14:textId="77777777" w:rsidR="002C3FE7" w:rsidRPr="00BB00C5" w:rsidRDefault="002C3FE7" w:rsidP="002C3FE7">
            <w:pPr>
              <w:pBdr>
                <w:top w:val="nil"/>
                <w:left w:val="nil"/>
                <w:bottom w:val="nil"/>
                <w:right w:val="nil"/>
                <w:between w:val="nil"/>
              </w:pBdr>
              <w:tabs>
                <w:tab w:val="left" w:pos="318"/>
              </w:tabs>
              <w:spacing w:after="160"/>
              <w:jc w:val="both"/>
              <w:rPr>
                <w:rFonts w:eastAsia="Calibri"/>
                <w:color w:val="auto"/>
                <w:sz w:val="24"/>
                <w:szCs w:val="24"/>
              </w:rPr>
            </w:pPr>
            <w:r w:rsidRPr="00BB00C5">
              <w:rPr>
                <w:rFonts w:eastAsia="Calibri"/>
                <w:color w:val="auto"/>
                <w:sz w:val="24"/>
                <w:szCs w:val="24"/>
              </w:rPr>
              <w:t xml:space="preserve">Розлучений/на </w:t>
            </w:r>
          </w:p>
        </w:tc>
        <w:tc>
          <w:tcPr>
            <w:tcW w:w="2268" w:type="dxa"/>
          </w:tcPr>
          <w:p w14:paraId="0EC2DB6B"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84</w:t>
            </w:r>
          </w:p>
        </w:tc>
        <w:tc>
          <w:tcPr>
            <w:tcW w:w="3119" w:type="dxa"/>
          </w:tcPr>
          <w:p w14:paraId="64683E75"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50</w:t>
            </w:r>
          </w:p>
        </w:tc>
      </w:tr>
      <w:tr w:rsidR="002C3FE7" w:rsidRPr="00BB00C5" w14:paraId="14081E7F" w14:textId="77777777" w:rsidTr="002C3FE7">
        <w:tc>
          <w:tcPr>
            <w:tcW w:w="4111" w:type="dxa"/>
          </w:tcPr>
          <w:p w14:paraId="08704590" w14:textId="77777777" w:rsidR="002C3FE7" w:rsidRPr="00BB00C5" w:rsidRDefault="002C3FE7" w:rsidP="002C3FE7">
            <w:pPr>
              <w:pBdr>
                <w:top w:val="nil"/>
                <w:left w:val="nil"/>
                <w:bottom w:val="nil"/>
                <w:right w:val="nil"/>
                <w:between w:val="nil"/>
              </w:pBdr>
              <w:tabs>
                <w:tab w:val="left" w:pos="318"/>
              </w:tabs>
              <w:spacing w:after="160"/>
              <w:jc w:val="both"/>
              <w:rPr>
                <w:rFonts w:eastAsia="Calibri"/>
                <w:color w:val="auto"/>
                <w:sz w:val="24"/>
                <w:szCs w:val="24"/>
              </w:rPr>
            </w:pPr>
            <w:r w:rsidRPr="00BB00C5">
              <w:rPr>
                <w:rFonts w:eastAsia="Calibri"/>
                <w:color w:val="auto"/>
                <w:sz w:val="24"/>
                <w:szCs w:val="24"/>
              </w:rPr>
              <w:t>Удівець/удова</w:t>
            </w:r>
          </w:p>
        </w:tc>
        <w:tc>
          <w:tcPr>
            <w:tcW w:w="2268" w:type="dxa"/>
          </w:tcPr>
          <w:p w14:paraId="56295976"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67</w:t>
            </w:r>
          </w:p>
        </w:tc>
        <w:tc>
          <w:tcPr>
            <w:tcW w:w="3119" w:type="dxa"/>
          </w:tcPr>
          <w:p w14:paraId="0B59EDE5"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33</w:t>
            </w:r>
          </w:p>
        </w:tc>
      </w:tr>
      <w:tr w:rsidR="002C3FE7" w:rsidRPr="00BB00C5" w14:paraId="1AAD955D" w14:textId="77777777" w:rsidTr="002C3FE7">
        <w:trPr>
          <w:cnfStyle w:val="000000100000" w:firstRow="0" w:lastRow="0" w:firstColumn="0" w:lastColumn="0" w:oddVBand="0" w:evenVBand="0" w:oddHBand="1" w:evenHBand="0" w:firstRowFirstColumn="0" w:firstRowLastColumn="0" w:lastRowFirstColumn="0" w:lastRowLastColumn="0"/>
        </w:trPr>
        <w:tc>
          <w:tcPr>
            <w:tcW w:w="4111" w:type="dxa"/>
          </w:tcPr>
          <w:p w14:paraId="16869960" w14:textId="77777777" w:rsidR="002C3FE7" w:rsidRPr="00BB00C5" w:rsidRDefault="002C3FE7" w:rsidP="002C3FE7">
            <w:pPr>
              <w:pBdr>
                <w:top w:val="nil"/>
                <w:left w:val="nil"/>
                <w:bottom w:val="nil"/>
                <w:right w:val="nil"/>
                <w:between w:val="nil"/>
              </w:pBdr>
              <w:tabs>
                <w:tab w:val="left" w:pos="318"/>
              </w:tabs>
              <w:spacing w:after="160"/>
              <w:jc w:val="both"/>
              <w:rPr>
                <w:rFonts w:eastAsia="Calibri"/>
                <w:b/>
                <w:color w:val="auto"/>
                <w:sz w:val="24"/>
                <w:szCs w:val="24"/>
              </w:rPr>
            </w:pPr>
            <w:r w:rsidRPr="00BB00C5">
              <w:rPr>
                <w:rFonts w:eastAsia="Calibri"/>
                <w:b/>
                <w:color w:val="auto"/>
                <w:sz w:val="24"/>
                <w:szCs w:val="24"/>
              </w:rPr>
              <w:t xml:space="preserve">З ким разом проживає </w:t>
            </w:r>
          </w:p>
        </w:tc>
        <w:tc>
          <w:tcPr>
            <w:tcW w:w="2268" w:type="dxa"/>
          </w:tcPr>
          <w:p w14:paraId="44B6A3EF" w14:textId="77777777" w:rsidR="002C3FE7" w:rsidRPr="00BB00C5" w:rsidRDefault="002C3FE7" w:rsidP="002C3FE7">
            <w:pPr>
              <w:jc w:val="center"/>
              <w:rPr>
                <w:rFonts w:eastAsia="Calibri"/>
                <w:i/>
                <w:color w:val="auto"/>
                <w:sz w:val="24"/>
                <w:szCs w:val="24"/>
              </w:rPr>
            </w:pPr>
            <w:r w:rsidRPr="00BB00C5">
              <w:rPr>
                <w:rFonts w:eastAsia="Calibri"/>
                <w:i/>
                <w:color w:val="auto"/>
                <w:sz w:val="24"/>
                <w:szCs w:val="24"/>
              </w:rPr>
              <w:t>n=821, p&lt;0.001</w:t>
            </w:r>
          </w:p>
        </w:tc>
        <w:tc>
          <w:tcPr>
            <w:tcW w:w="3119" w:type="dxa"/>
          </w:tcPr>
          <w:p w14:paraId="2DBBDA2C" w14:textId="77777777" w:rsidR="002C3FE7" w:rsidRPr="00BB00C5" w:rsidRDefault="002C3FE7" w:rsidP="002C3FE7">
            <w:pPr>
              <w:jc w:val="center"/>
              <w:rPr>
                <w:rFonts w:eastAsia="Calibri"/>
                <w:i/>
                <w:color w:val="auto"/>
                <w:sz w:val="24"/>
                <w:szCs w:val="24"/>
              </w:rPr>
            </w:pPr>
            <w:r w:rsidRPr="00BB00C5">
              <w:rPr>
                <w:rFonts w:eastAsia="Calibri"/>
                <w:i/>
                <w:color w:val="auto"/>
                <w:sz w:val="24"/>
                <w:szCs w:val="24"/>
              </w:rPr>
              <w:t>n=866, p&lt;0.001</w:t>
            </w:r>
          </w:p>
        </w:tc>
      </w:tr>
      <w:tr w:rsidR="002C3FE7" w:rsidRPr="00BB00C5" w14:paraId="719E94BE" w14:textId="77777777" w:rsidTr="002C3FE7">
        <w:tc>
          <w:tcPr>
            <w:tcW w:w="4111" w:type="dxa"/>
          </w:tcPr>
          <w:p w14:paraId="1047E04A" w14:textId="77777777" w:rsidR="002C3FE7" w:rsidRPr="00BB00C5" w:rsidRDefault="002C3FE7" w:rsidP="002C3FE7">
            <w:pPr>
              <w:tabs>
                <w:tab w:val="left" w:pos="294"/>
              </w:tabs>
              <w:jc w:val="both"/>
              <w:rPr>
                <w:rFonts w:eastAsia="Calibri"/>
                <w:i/>
                <w:color w:val="auto"/>
                <w:sz w:val="24"/>
                <w:szCs w:val="24"/>
              </w:rPr>
            </w:pPr>
            <w:r w:rsidRPr="00BB00C5">
              <w:rPr>
                <w:rFonts w:eastAsia="Calibri"/>
                <w:color w:val="auto"/>
                <w:sz w:val="24"/>
                <w:szCs w:val="24"/>
              </w:rPr>
              <w:t>Один/на</w:t>
            </w:r>
          </w:p>
        </w:tc>
        <w:tc>
          <w:tcPr>
            <w:tcW w:w="2268" w:type="dxa"/>
          </w:tcPr>
          <w:p w14:paraId="30741FA5"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76</w:t>
            </w:r>
          </w:p>
        </w:tc>
        <w:tc>
          <w:tcPr>
            <w:tcW w:w="3119" w:type="dxa"/>
          </w:tcPr>
          <w:p w14:paraId="71EECF96"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55</w:t>
            </w:r>
          </w:p>
        </w:tc>
      </w:tr>
      <w:tr w:rsidR="002C3FE7" w:rsidRPr="00BB00C5" w14:paraId="4FAC7F4F" w14:textId="77777777" w:rsidTr="002C3FE7">
        <w:trPr>
          <w:cnfStyle w:val="000000100000" w:firstRow="0" w:lastRow="0" w:firstColumn="0" w:lastColumn="0" w:oddVBand="0" w:evenVBand="0" w:oddHBand="1" w:evenHBand="0" w:firstRowFirstColumn="0" w:firstRowLastColumn="0" w:lastRowFirstColumn="0" w:lastRowLastColumn="0"/>
        </w:trPr>
        <w:tc>
          <w:tcPr>
            <w:tcW w:w="4111" w:type="dxa"/>
          </w:tcPr>
          <w:p w14:paraId="6BBD228D" w14:textId="77777777" w:rsidR="002C3FE7" w:rsidRPr="00BB00C5" w:rsidRDefault="002C3FE7" w:rsidP="002C3FE7">
            <w:pPr>
              <w:tabs>
                <w:tab w:val="left" w:pos="294"/>
              </w:tabs>
              <w:jc w:val="both"/>
              <w:rPr>
                <w:rFonts w:eastAsia="Calibri"/>
                <w:color w:val="auto"/>
                <w:sz w:val="24"/>
                <w:szCs w:val="24"/>
              </w:rPr>
            </w:pPr>
            <w:r w:rsidRPr="00BB00C5">
              <w:rPr>
                <w:rFonts w:eastAsia="Calibri"/>
                <w:color w:val="auto"/>
                <w:sz w:val="24"/>
                <w:szCs w:val="24"/>
              </w:rPr>
              <w:t>З батьками/родичами</w:t>
            </w:r>
          </w:p>
        </w:tc>
        <w:tc>
          <w:tcPr>
            <w:tcW w:w="2268" w:type="dxa"/>
          </w:tcPr>
          <w:p w14:paraId="51E359DB"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53</w:t>
            </w:r>
          </w:p>
        </w:tc>
        <w:tc>
          <w:tcPr>
            <w:tcW w:w="3119" w:type="dxa"/>
          </w:tcPr>
          <w:p w14:paraId="19FB1049"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46</w:t>
            </w:r>
          </w:p>
        </w:tc>
      </w:tr>
      <w:tr w:rsidR="002C3FE7" w:rsidRPr="00BB00C5" w14:paraId="5F09A399" w14:textId="77777777" w:rsidTr="002C3FE7">
        <w:tc>
          <w:tcPr>
            <w:tcW w:w="4111" w:type="dxa"/>
          </w:tcPr>
          <w:p w14:paraId="279CDBC8" w14:textId="77777777" w:rsidR="002C3FE7" w:rsidRPr="00BB00C5" w:rsidRDefault="002C3FE7" w:rsidP="002C3FE7">
            <w:pPr>
              <w:tabs>
                <w:tab w:val="left" w:pos="294"/>
              </w:tabs>
              <w:jc w:val="both"/>
              <w:rPr>
                <w:rFonts w:eastAsia="Calibri"/>
                <w:color w:val="auto"/>
                <w:sz w:val="24"/>
                <w:szCs w:val="24"/>
              </w:rPr>
            </w:pPr>
            <w:r w:rsidRPr="00BB00C5">
              <w:rPr>
                <w:rFonts w:eastAsia="Calibri"/>
                <w:color w:val="auto"/>
                <w:sz w:val="24"/>
                <w:szCs w:val="24"/>
              </w:rPr>
              <w:t xml:space="preserve">З чоловіком-партнером  </w:t>
            </w:r>
          </w:p>
        </w:tc>
        <w:tc>
          <w:tcPr>
            <w:tcW w:w="2268" w:type="dxa"/>
          </w:tcPr>
          <w:p w14:paraId="47A85894"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89</w:t>
            </w:r>
          </w:p>
        </w:tc>
        <w:tc>
          <w:tcPr>
            <w:tcW w:w="3119" w:type="dxa"/>
          </w:tcPr>
          <w:p w14:paraId="205B0633"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70</w:t>
            </w:r>
          </w:p>
        </w:tc>
      </w:tr>
      <w:tr w:rsidR="002C3FE7" w:rsidRPr="00BB00C5" w14:paraId="1ED16B45" w14:textId="77777777" w:rsidTr="002C3FE7">
        <w:trPr>
          <w:cnfStyle w:val="000000100000" w:firstRow="0" w:lastRow="0" w:firstColumn="0" w:lastColumn="0" w:oddVBand="0" w:evenVBand="0" w:oddHBand="1" w:evenHBand="0" w:firstRowFirstColumn="0" w:firstRowLastColumn="0" w:lastRowFirstColumn="0" w:lastRowLastColumn="0"/>
        </w:trPr>
        <w:tc>
          <w:tcPr>
            <w:tcW w:w="4111" w:type="dxa"/>
          </w:tcPr>
          <w:p w14:paraId="0FD612F4" w14:textId="77777777" w:rsidR="002C3FE7" w:rsidRPr="00BB00C5" w:rsidRDefault="002C3FE7" w:rsidP="002C3FE7">
            <w:pPr>
              <w:tabs>
                <w:tab w:val="left" w:pos="294"/>
              </w:tabs>
              <w:jc w:val="both"/>
              <w:rPr>
                <w:rFonts w:eastAsia="Calibri"/>
                <w:color w:val="auto"/>
                <w:sz w:val="24"/>
                <w:szCs w:val="24"/>
              </w:rPr>
            </w:pPr>
            <w:r w:rsidRPr="00BB00C5">
              <w:rPr>
                <w:rFonts w:eastAsia="Calibri"/>
                <w:color w:val="auto"/>
                <w:sz w:val="24"/>
                <w:szCs w:val="24"/>
              </w:rPr>
              <w:t xml:space="preserve">З жінкою-партнеркою </w:t>
            </w:r>
          </w:p>
        </w:tc>
        <w:tc>
          <w:tcPr>
            <w:tcW w:w="2268" w:type="dxa"/>
          </w:tcPr>
          <w:p w14:paraId="22A1E379"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83</w:t>
            </w:r>
          </w:p>
        </w:tc>
        <w:tc>
          <w:tcPr>
            <w:tcW w:w="3119" w:type="dxa"/>
          </w:tcPr>
          <w:p w14:paraId="37A061B7"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64</w:t>
            </w:r>
          </w:p>
        </w:tc>
      </w:tr>
      <w:tr w:rsidR="002C3FE7" w:rsidRPr="00BB00C5" w14:paraId="08C87533" w14:textId="77777777" w:rsidTr="002C3FE7">
        <w:tc>
          <w:tcPr>
            <w:tcW w:w="4111" w:type="dxa"/>
          </w:tcPr>
          <w:p w14:paraId="630CFBF9" w14:textId="77777777" w:rsidR="002C3FE7" w:rsidRPr="00BB00C5" w:rsidRDefault="002C3FE7" w:rsidP="002C3FE7">
            <w:pPr>
              <w:tabs>
                <w:tab w:val="left" w:pos="294"/>
              </w:tabs>
              <w:jc w:val="both"/>
              <w:rPr>
                <w:rFonts w:eastAsia="Calibri"/>
                <w:color w:val="auto"/>
                <w:sz w:val="24"/>
                <w:szCs w:val="24"/>
              </w:rPr>
            </w:pPr>
            <w:r w:rsidRPr="00BB00C5">
              <w:rPr>
                <w:rFonts w:eastAsia="Calibri"/>
                <w:color w:val="auto"/>
                <w:sz w:val="24"/>
                <w:szCs w:val="24"/>
              </w:rPr>
              <w:t xml:space="preserve">З </w:t>
            </w:r>
            <w:proofErr w:type="spellStart"/>
            <w:r w:rsidRPr="00BB00C5">
              <w:rPr>
                <w:rFonts w:eastAsia="Calibri"/>
                <w:color w:val="auto"/>
                <w:sz w:val="24"/>
                <w:szCs w:val="24"/>
              </w:rPr>
              <w:t>трансгендерною</w:t>
            </w:r>
            <w:proofErr w:type="spellEnd"/>
            <w:r w:rsidRPr="00BB00C5">
              <w:rPr>
                <w:rFonts w:eastAsia="Calibri"/>
                <w:color w:val="auto"/>
                <w:sz w:val="24"/>
                <w:szCs w:val="24"/>
              </w:rPr>
              <w:t xml:space="preserve"> жінкою – партнеркою </w:t>
            </w:r>
          </w:p>
        </w:tc>
        <w:tc>
          <w:tcPr>
            <w:tcW w:w="2268" w:type="dxa"/>
          </w:tcPr>
          <w:p w14:paraId="042B6B5C"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83</w:t>
            </w:r>
          </w:p>
        </w:tc>
        <w:tc>
          <w:tcPr>
            <w:tcW w:w="3119" w:type="dxa"/>
          </w:tcPr>
          <w:p w14:paraId="10C24B1E"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68</w:t>
            </w:r>
          </w:p>
        </w:tc>
      </w:tr>
      <w:tr w:rsidR="002C3FE7" w:rsidRPr="00BB00C5" w14:paraId="1FA165E5" w14:textId="77777777" w:rsidTr="002C3FE7">
        <w:trPr>
          <w:cnfStyle w:val="000000100000" w:firstRow="0" w:lastRow="0" w:firstColumn="0" w:lastColumn="0" w:oddVBand="0" w:evenVBand="0" w:oddHBand="1" w:evenHBand="0" w:firstRowFirstColumn="0" w:firstRowLastColumn="0" w:lastRowFirstColumn="0" w:lastRowLastColumn="0"/>
        </w:trPr>
        <w:tc>
          <w:tcPr>
            <w:tcW w:w="4111" w:type="dxa"/>
          </w:tcPr>
          <w:p w14:paraId="0D44DAF4" w14:textId="77777777" w:rsidR="002C3FE7" w:rsidRPr="00BB00C5" w:rsidRDefault="002C3FE7" w:rsidP="002C3FE7">
            <w:pPr>
              <w:tabs>
                <w:tab w:val="left" w:pos="294"/>
              </w:tabs>
              <w:jc w:val="both"/>
              <w:rPr>
                <w:rFonts w:eastAsia="Calibri"/>
                <w:color w:val="auto"/>
                <w:sz w:val="24"/>
                <w:szCs w:val="24"/>
              </w:rPr>
            </w:pPr>
            <w:r w:rsidRPr="00BB00C5">
              <w:rPr>
                <w:rFonts w:eastAsia="Calibri"/>
                <w:color w:val="auto"/>
                <w:sz w:val="24"/>
                <w:szCs w:val="24"/>
              </w:rPr>
              <w:t xml:space="preserve">З </w:t>
            </w:r>
            <w:proofErr w:type="spellStart"/>
            <w:r w:rsidRPr="00BB00C5">
              <w:rPr>
                <w:rFonts w:eastAsia="Calibri"/>
                <w:color w:val="auto"/>
                <w:sz w:val="24"/>
                <w:szCs w:val="24"/>
              </w:rPr>
              <w:t>трансгендерним</w:t>
            </w:r>
            <w:proofErr w:type="spellEnd"/>
            <w:r w:rsidRPr="00BB00C5">
              <w:rPr>
                <w:rFonts w:eastAsia="Calibri"/>
                <w:color w:val="auto"/>
                <w:sz w:val="24"/>
                <w:szCs w:val="24"/>
              </w:rPr>
              <w:t xml:space="preserve"> чоловіком – партнером </w:t>
            </w:r>
          </w:p>
        </w:tc>
        <w:tc>
          <w:tcPr>
            <w:tcW w:w="2268" w:type="dxa"/>
          </w:tcPr>
          <w:p w14:paraId="259089AD"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63</w:t>
            </w:r>
          </w:p>
        </w:tc>
        <w:tc>
          <w:tcPr>
            <w:tcW w:w="3119" w:type="dxa"/>
          </w:tcPr>
          <w:p w14:paraId="34FE6CD1"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50</w:t>
            </w:r>
          </w:p>
        </w:tc>
      </w:tr>
      <w:tr w:rsidR="002C3FE7" w:rsidRPr="00BB00C5" w14:paraId="78A4D97C" w14:textId="77777777" w:rsidTr="002C3FE7">
        <w:tc>
          <w:tcPr>
            <w:tcW w:w="4111" w:type="dxa"/>
          </w:tcPr>
          <w:p w14:paraId="0DCEBF1D" w14:textId="77777777" w:rsidR="002C3FE7" w:rsidRPr="00BB00C5" w:rsidRDefault="002C3FE7" w:rsidP="002C3FE7">
            <w:pPr>
              <w:tabs>
                <w:tab w:val="left" w:pos="294"/>
              </w:tabs>
              <w:jc w:val="both"/>
              <w:rPr>
                <w:rFonts w:eastAsia="Calibri"/>
                <w:color w:val="auto"/>
                <w:sz w:val="24"/>
                <w:szCs w:val="24"/>
              </w:rPr>
            </w:pPr>
            <w:r w:rsidRPr="00BB00C5">
              <w:rPr>
                <w:rFonts w:eastAsia="Calibri"/>
                <w:color w:val="auto"/>
                <w:sz w:val="24"/>
                <w:szCs w:val="24"/>
              </w:rPr>
              <w:t>Інше</w:t>
            </w:r>
          </w:p>
        </w:tc>
        <w:tc>
          <w:tcPr>
            <w:tcW w:w="2268" w:type="dxa"/>
          </w:tcPr>
          <w:p w14:paraId="4F86627F"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83</w:t>
            </w:r>
          </w:p>
        </w:tc>
        <w:tc>
          <w:tcPr>
            <w:tcW w:w="3119" w:type="dxa"/>
          </w:tcPr>
          <w:p w14:paraId="717D8D5B"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64</w:t>
            </w:r>
          </w:p>
        </w:tc>
      </w:tr>
      <w:tr w:rsidR="002C3FE7" w:rsidRPr="00BB00C5" w14:paraId="650B0030" w14:textId="77777777" w:rsidTr="002C3FE7">
        <w:trPr>
          <w:cnfStyle w:val="000000100000" w:firstRow="0" w:lastRow="0" w:firstColumn="0" w:lastColumn="0" w:oddVBand="0" w:evenVBand="0" w:oddHBand="1" w:evenHBand="0" w:firstRowFirstColumn="0" w:firstRowLastColumn="0" w:lastRowFirstColumn="0" w:lastRowLastColumn="0"/>
        </w:trPr>
        <w:tc>
          <w:tcPr>
            <w:tcW w:w="4111" w:type="dxa"/>
          </w:tcPr>
          <w:p w14:paraId="67386CF2" w14:textId="77777777" w:rsidR="002C3FE7" w:rsidRPr="00BB00C5" w:rsidRDefault="002C3FE7" w:rsidP="002C3FE7">
            <w:pPr>
              <w:tabs>
                <w:tab w:val="left" w:pos="294"/>
              </w:tabs>
              <w:jc w:val="both"/>
              <w:rPr>
                <w:rFonts w:eastAsia="Calibri"/>
                <w:b/>
                <w:color w:val="auto"/>
                <w:sz w:val="24"/>
                <w:szCs w:val="24"/>
              </w:rPr>
            </w:pPr>
            <w:r w:rsidRPr="00BB00C5">
              <w:rPr>
                <w:rFonts w:eastAsia="Calibri"/>
                <w:b/>
                <w:color w:val="auto"/>
                <w:sz w:val="24"/>
                <w:szCs w:val="24"/>
              </w:rPr>
              <w:t>Освітній рівень</w:t>
            </w:r>
          </w:p>
        </w:tc>
        <w:tc>
          <w:tcPr>
            <w:tcW w:w="2268" w:type="dxa"/>
          </w:tcPr>
          <w:p w14:paraId="7AB86656" w14:textId="77777777" w:rsidR="002C3FE7" w:rsidRPr="00BB00C5" w:rsidRDefault="002C3FE7" w:rsidP="002C3FE7">
            <w:pPr>
              <w:jc w:val="center"/>
              <w:rPr>
                <w:rFonts w:eastAsia="Calibri"/>
                <w:i/>
                <w:color w:val="auto"/>
                <w:sz w:val="24"/>
                <w:szCs w:val="24"/>
              </w:rPr>
            </w:pPr>
            <w:r w:rsidRPr="00BB00C5">
              <w:rPr>
                <w:rFonts w:eastAsia="Calibri"/>
                <w:i/>
                <w:color w:val="auto"/>
                <w:sz w:val="24"/>
                <w:szCs w:val="24"/>
              </w:rPr>
              <w:t>n=827, p&lt;0.001</w:t>
            </w:r>
          </w:p>
        </w:tc>
        <w:tc>
          <w:tcPr>
            <w:tcW w:w="3119" w:type="dxa"/>
          </w:tcPr>
          <w:p w14:paraId="0F3AFD10" w14:textId="77777777" w:rsidR="002C3FE7" w:rsidRPr="00BB00C5" w:rsidRDefault="002C3FE7" w:rsidP="002C3FE7">
            <w:pPr>
              <w:jc w:val="center"/>
              <w:rPr>
                <w:rFonts w:eastAsia="Calibri"/>
                <w:i/>
                <w:color w:val="auto"/>
                <w:sz w:val="24"/>
                <w:szCs w:val="24"/>
              </w:rPr>
            </w:pPr>
            <w:r w:rsidRPr="00BB00C5">
              <w:rPr>
                <w:rFonts w:eastAsia="Calibri"/>
                <w:i/>
                <w:color w:val="auto"/>
                <w:sz w:val="24"/>
                <w:szCs w:val="24"/>
              </w:rPr>
              <w:t>n=873 p=0.006</w:t>
            </w:r>
          </w:p>
        </w:tc>
      </w:tr>
      <w:tr w:rsidR="002C3FE7" w:rsidRPr="00BB00C5" w14:paraId="30E844A7" w14:textId="77777777" w:rsidTr="002C3FE7">
        <w:tc>
          <w:tcPr>
            <w:tcW w:w="4111" w:type="dxa"/>
          </w:tcPr>
          <w:p w14:paraId="7213262C" w14:textId="77777777" w:rsidR="002C3FE7" w:rsidRPr="00BB00C5" w:rsidRDefault="002C3FE7" w:rsidP="002C3FE7">
            <w:pPr>
              <w:jc w:val="both"/>
              <w:rPr>
                <w:rFonts w:eastAsia="Calibri"/>
                <w:color w:val="auto"/>
                <w:sz w:val="24"/>
                <w:szCs w:val="24"/>
              </w:rPr>
            </w:pPr>
            <w:r w:rsidRPr="00BB00C5">
              <w:rPr>
                <w:rFonts w:eastAsia="Calibri"/>
                <w:color w:val="auto"/>
                <w:sz w:val="24"/>
                <w:szCs w:val="24"/>
              </w:rPr>
              <w:t>9 класів школи або менше</w:t>
            </w:r>
          </w:p>
        </w:tc>
        <w:tc>
          <w:tcPr>
            <w:tcW w:w="2268" w:type="dxa"/>
          </w:tcPr>
          <w:p w14:paraId="63AC6609"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47</w:t>
            </w:r>
          </w:p>
        </w:tc>
        <w:tc>
          <w:tcPr>
            <w:tcW w:w="3119" w:type="dxa"/>
          </w:tcPr>
          <w:p w14:paraId="67D35171"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41</w:t>
            </w:r>
          </w:p>
        </w:tc>
      </w:tr>
      <w:tr w:rsidR="002C3FE7" w:rsidRPr="00BB00C5" w14:paraId="23DCC588" w14:textId="77777777" w:rsidTr="002C3FE7">
        <w:trPr>
          <w:cnfStyle w:val="000000100000" w:firstRow="0" w:lastRow="0" w:firstColumn="0" w:lastColumn="0" w:oddVBand="0" w:evenVBand="0" w:oddHBand="1" w:evenHBand="0" w:firstRowFirstColumn="0" w:firstRowLastColumn="0" w:lastRowFirstColumn="0" w:lastRowLastColumn="0"/>
        </w:trPr>
        <w:tc>
          <w:tcPr>
            <w:tcW w:w="4111" w:type="dxa"/>
          </w:tcPr>
          <w:p w14:paraId="599E8406" w14:textId="77777777" w:rsidR="002C3FE7" w:rsidRPr="00BB00C5" w:rsidRDefault="002C3FE7" w:rsidP="002C3FE7">
            <w:pPr>
              <w:jc w:val="both"/>
              <w:rPr>
                <w:rFonts w:eastAsia="Calibri"/>
                <w:color w:val="auto"/>
                <w:sz w:val="24"/>
                <w:szCs w:val="24"/>
              </w:rPr>
            </w:pPr>
            <w:r w:rsidRPr="00BB00C5">
              <w:rPr>
                <w:rFonts w:eastAsia="Calibri"/>
                <w:color w:val="auto"/>
                <w:sz w:val="24"/>
                <w:szCs w:val="24"/>
              </w:rPr>
              <w:t>Повна загальна середня (або професійно-технічна) освіта (11 класів тощо), незакінчена вища освіта</w:t>
            </w:r>
          </w:p>
        </w:tc>
        <w:tc>
          <w:tcPr>
            <w:tcW w:w="2268" w:type="dxa"/>
          </w:tcPr>
          <w:p w14:paraId="313BAD5A"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66</w:t>
            </w:r>
          </w:p>
        </w:tc>
        <w:tc>
          <w:tcPr>
            <w:tcW w:w="3119" w:type="dxa"/>
          </w:tcPr>
          <w:p w14:paraId="597620FF"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56</w:t>
            </w:r>
          </w:p>
        </w:tc>
      </w:tr>
      <w:tr w:rsidR="002C3FE7" w:rsidRPr="00BB00C5" w14:paraId="354DDEFD" w14:textId="77777777" w:rsidTr="002C3FE7">
        <w:tc>
          <w:tcPr>
            <w:tcW w:w="4111" w:type="dxa"/>
          </w:tcPr>
          <w:p w14:paraId="6792C5A6" w14:textId="77777777" w:rsidR="002C3FE7" w:rsidRPr="00BB00C5" w:rsidRDefault="002C3FE7" w:rsidP="002C3FE7">
            <w:pPr>
              <w:jc w:val="both"/>
              <w:rPr>
                <w:rFonts w:eastAsia="Calibri"/>
                <w:color w:val="auto"/>
                <w:sz w:val="24"/>
                <w:szCs w:val="24"/>
              </w:rPr>
            </w:pPr>
            <w:r w:rsidRPr="00BB00C5">
              <w:rPr>
                <w:rFonts w:eastAsia="Calibri"/>
                <w:color w:val="auto"/>
                <w:sz w:val="24"/>
                <w:szCs w:val="24"/>
              </w:rPr>
              <w:t>Базова вища освіта (ВНЗ І–ІІ рівнів акредитації, технікум)</w:t>
            </w:r>
          </w:p>
        </w:tc>
        <w:tc>
          <w:tcPr>
            <w:tcW w:w="2268" w:type="dxa"/>
          </w:tcPr>
          <w:p w14:paraId="04B569F1"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81</w:t>
            </w:r>
          </w:p>
        </w:tc>
        <w:tc>
          <w:tcPr>
            <w:tcW w:w="3119" w:type="dxa"/>
          </w:tcPr>
          <w:p w14:paraId="3EAE06F6"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60</w:t>
            </w:r>
          </w:p>
        </w:tc>
      </w:tr>
      <w:tr w:rsidR="002C3FE7" w:rsidRPr="00BB00C5" w14:paraId="0F1EEE6B" w14:textId="77777777" w:rsidTr="002C3FE7">
        <w:trPr>
          <w:cnfStyle w:val="000000100000" w:firstRow="0" w:lastRow="0" w:firstColumn="0" w:lastColumn="0" w:oddVBand="0" w:evenVBand="0" w:oddHBand="1" w:evenHBand="0" w:firstRowFirstColumn="0" w:firstRowLastColumn="0" w:lastRowFirstColumn="0" w:lastRowLastColumn="0"/>
        </w:trPr>
        <w:tc>
          <w:tcPr>
            <w:tcW w:w="4111" w:type="dxa"/>
          </w:tcPr>
          <w:p w14:paraId="07705EAA" w14:textId="77777777" w:rsidR="002C3FE7" w:rsidRPr="00BB00C5" w:rsidRDefault="002C3FE7" w:rsidP="002C3FE7">
            <w:pPr>
              <w:jc w:val="both"/>
              <w:rPr>
                <w:rFonts w:eastAsia="Calibri"/>
                <w:color w:val="auto"/>
                <w:sz w:val="24"/>
                <w:szCs w:val="24"/>
              </w:rPr>
            </w:pPr>
            <w:r w:rsidRPr="00BB00C5">
              <w:rPr>
                <w:rFonts w:eastAsia="Calibri"/>
                <w:color w:val="auto"/>
                <w:sz w:val="24"/>
                <w:szCs w:val="24"/>
              </w:rPr>
              <w:t>Повна вища освіта (університет, інститут) або науковий ступінь</w:t>
            </w:r>
          </w:p>
        </w:tc>
        <w:tc>
          <w:tcPr>
            <w:tcW w:w="2268" w:type="dxa"/>
          </w:tcPr>
          <w:p w14:paraId="7CEC4F8F"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81</w:t>
            </w:r>
          </w:p>
        </w:tc>
        <w:tc>
          <w:tcPr>
            <w:tcW w:w="3119" w:type="dxa"/>
          </w:tcPr>
          <w:p w14:paraId="10B51CCF"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58</w:t>
            </w:r>
          </w:p>
        </w:tc>
      </w:tr>
      <w:tr w:rsidR="002C3FE7" w:rsidRPr="00BB00C5" w14:paraId="685BF8E8" w14:textId="77777777" w:rsidTr="002C3FE7">
        <w:tc>
          <w:tcPr>
            <w:tcW w:w="4111" w:type="dxa"/>
          </w:tcPr>
          <w:p w14:paraId="30AD41B5" w14:textId="77777777" w:rsidR="002C3FE7" w:rsidRPr="00BB00C5" w:rsidRDefault="002C3FE7" w:rsidP="002C3FE7">
            <w:pPr>
              <w:jc w:val="both"/>
              <w:rPr>
                <w:rFonts w:eastAsia="Calibri"/>
                <w:b/>
                <w:color w:val="auto"/>
                <w:sz w:val="24"/>
                <w:szCs w:val="24"/>
              </w:rPr>
            </w:pPr>
            <w:r w:rsidRPr="00BB00C5">
              <w:rPr>
                <w:rFonts w:eastAsia="Calibri"/>
                <w:b/>
                <w:color w:val="auto"/>
                <w:sz w:val="24"/>
                <w:szCs w:val="24"/>
              </w:rPr>
              <w:t>Матеріальний стан</w:t>
            </w:r>
          </w:p>
        </w:tc>
        <w:tc>
          <w:tcPr>
            <w:tcW w:w="2268" w:type="dxa"/>
          </w:tcPr>
          <w:p w14:paraId="01BE977F" w14:textId="77777777" w:rsidR="002C3FE7" w:rsidRPr="00BB00C5" w:rsidRDefault="002C3FE7" w:rsidP="002C3FE7">
            <w:pPr>
              <w:jc w:val="center"/>
              <w:rPr>
                <w:rFonts w:eastAsia="Calibri"/>
                <w:i/>
                <w:color w:val="auto"/>
                <w:sz w:val="24"/>
                <w:szCs w:val="24"/>
              </w:rPr>
            </w:pPr>
            <w:r w:rsidRPr="00BB00C5">
              <w:rPr>
                <w:rFonts w:eastAsia="Calibri"/>
                <w:i/>
                <w:color w:val="auto"/>
                <w:sz w:val="24"/>
                <w:szCs w:val="24"/>
              </w:rPr>
              <w:t>n=826, p&lt;0.001</w:t>
            </w:r>
          </w:p>
        </w:tc>
        <w:tc>
          <w:tcPr>
            <w:tcW w:w="3119" w:type="dxa"/>
          </w:tcPr>
          <w:p w14:paraId="07C69558" w14:textId="77777777" w:rsidR="002C3FE7" w:rsidRPr="00BB00C5" w:rsidRDefault="002C3FE7" w:rsidP="002C3FE7">
            <w:pPr>
              <w:jc w:val="center"/>
              <w:rPr>
                <w:rFonts w:eastAsia="Calibri"/>
                <w:i/>
                <w:color w:val="auto"/>
                <w:sz w:val="24"/>
                <w:szCs w:val="24"/>
              </w:rPr>
            </w:pPr>
            <w:r w:rsidRPr="00BB00C5">
              <w:rPr>
                <w:rFonts w:eastAsia="Calibri"/>
                <w:i/>
                <w:color w:val="auto"/>
                <w:sz w:val="24"/>
                <w:szCs w:val="24"/>
              </w:rPr>
              <w:t>n=872 p&lt;0.001</w:t>
            </w:r>
          </w:p>
        </w:tc>
      </w:tr>
      <w:tr w:rsidR="002C3FE7" w:rsidRPr="00BB00C5" w14:paraId="4E7C7B88" w14:textId="77777777" w:rsidTr="002C3FE7">
        <w:trPr>
          <w:cnfStyle w:val="000000100000" w:firstRow="0" w:lastRow="0" w:firstColumn="0" w:lastColumn="0" w:oddVBand="0" w:evenVBand="0" w:oddHBand="1" w:evenHBand="0" w:firstRowFirstColumn="0" w:firstRowLastColumn="0" w:lastRowFirstColumn="0" w:lastRowLastColumn="0"/>
        </w:trPr>
        <w:tc>
          <w:tcPr>
            <w:tcW w:w="4111" w:type="dxa"/>
          </w:tcPr>
          <w:p w14:paraId="2B68C5FF" w14:textId="77777777" w:rsidR="002C3FE7" w:rsidRPr="00BB00C5" w:rsidRDefault="002C3FE7" w:rsidP="002C3FE7">
            <w:pPr>
              <w:rPr>
                <w:rFonts w:eastAsia="Calibri"/>
                <w:color w:val="auto"/>
                <w:sz w:val="24"/>
                <w:szCs w:val="24"/>
              </w:rPr>
            </w:pPr>
            <w:r w:rsidRPr="00BB00C5">
              <w:rPr>
                <w:rFonts w:eastAsia="Calibri"/>
                <w:color w:val="auto"/>
                <w:sz w:val="24"/>
                <w:szCs w:val="24"/>
              </w:rPr>
              <w:t>Нижче прожиткового мінімуму (&lt; 2270 грн.)</w:t>
            </w:r>
          </w:p>
        </w:tc>
        <w:tc>
          <w:tcPr>
            <w:tcW w:w="2268" w:type="dxa"/>
          </w:tcPr>
          <w:p w14:paraId="6D809D81"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38</w:t>
            </w:r>
          </w:p>
        </w:tc>
        <w:tc>
          <w:tcPr>
            <w:tcW w:w="3119" w:type="dxa"/>
          </w:tcPr>
          <w:p w14:paraId="7A273DD8"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30</w:t>
            </w:r>
          </w:p>
        </w:tc>
      </w:tr>
      <w:tr w:rsidR="002C3FE7" w:rsidRPr="00BB00C5" w14:paraId="0B994C8C" w14:textId="77777777" w:rsidTr="002C3FE7">
        <w:tc>
          <w:tcPr>
            <w:tcW w:w="4111" w:type="dxa"/>
          </w:tcPr>
          <w:p w14:paraId="189BF82F" w14:textId="77777777" w:rsidR="002C3FE7" w:rsidRPr="00BB00C5" w:rsidRDefault="002C3FE7" w:rsidP="002C3FE7">
            <w:pPr>
              <w:rPr>
                <w:rFonts w:eastAsia="Calibri"/>
                <w:color w:val="auto"/>
                <w:sz w:val="24"/>
                <w:szCs w:val="24"/>
              </w:rPr>
            </w:pPr>
            <w:r w:rsidRPr="00BB00C5">
              <w:rPr>
                <w:rFonts w:eastAsia="Calibri"/>
                <w:color w:val="auto"/>
                <w:sz w:val="24"/>
                <w:szCs w:val="24"/>
              </w:rPr>
              <w:t>На рівні прожиткового мінімуму, але нижче за середній дохід (2270 - &lt;11500 грн.)</w:t>
            </w:r>
          </w:p>
        </w:tc>
        <w:tc>
          <w:tcPr>
            <w:tcW w:w="2268" w:type="dxa"/>
          </w:tcPr>
          <w:p w14:paraId="328CEC81"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74</w:t>
            </w:r>
          </w:p>
        </w:tc>
        <w:tc>
          <w:tcPr>
            <w:tcW w:w="3119" w:type="dxa"/>
          </w:tcPr>
          <w:p w14:paraId="6359EB00"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57</w:t>
            </w:r>
          </w:p>
        </w:tc>
      </w:tr>
      <w:tr w:rsidR="002C3FE7" w:rsidRPr="00BB00C5" w14:paraId="3BE77959" w14:textId="77777777" w:rsidTr="002C3FE7">
        <w:trPr>
          <w:cnfStyle w:val="000000100000" w:firstRow="0" w:lastRow="0" w:firstColumn="0" w:lastColumn="0" w:oddVBand="0" w:evenVBand="0" w:oddHBand="1" w:evenHBand="0" w:firstRowFirstColumn="0" w:firstRowLastColumn="0" w:lastRowFirstColumn="0" w:lastRowLastColumn="0"/>
        </w:trPr>
        <w:tc>
          <w:tcPr>
            <w:tcW w:w="4111" w:type="dxa"/>
          </w:tcPr>
          <w:p w14:paraId="131A5FC5" w14:textId="77777777" w:rsidR="002C3FE7" w:rsidRPr="00BB00C5" w:rsidRDefault="002C3FE7" w:rsidP="002C3FE7">
            <w:pPr>
              <w:rPr>
                <w:rFonts w:eastAsia="Calibri"/>
                <w:color w:val="auto"/>
                <w:sz w:val="24"/>
                <w:szCs w:val="24"/>
              </w:rPr>
            </w:pPr>
            <w:proofErr w:type="spellStart"/>
            <w:r w:rsidRPr="00BB00C5">
              <w:rPr>
                <w:rFonts w:eastAsia="Calibri"/>
                <w:color w:val="auto"/>
                <w:sz w:val="24"/>
                <w:szCs w:val="24"/>
              </w:rPr>
              <w:t>Cередній</w:t>
            </w:r>
            <w:proofErr w:type="spellEnd"/>
            <w:r w:rsidRPr="00BB00C5">
              <w:rPr>
                <w:rFonts w:eastAsia="Calibri"/>
                <w:color w:val="auto"/>
                <w:sz w:val="24"/>
                <w:szCs w:val="24"/>
              </w:rPr>
              <w:t xml:space="preserve"> дохід або вище (=&gt;11500 грн.) </w:t>
            </w:r>
          </w:p>
        </w:tc>
        <w:tc>
          <w:tcPr>
            <w:tcW w:w="2268" w:type="dxa"/>
          </w:tcPr>
          <w:p w14:paraId="75D8B1ED"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80</w:t>
            </w:r>
          </w:p>
        </w:tc>
        <w:tc>
          <w:tcPr>
            <w:tcW w:w="3119" w:type="dxa"/>
          </w:tcPr>
          <w:p w14:paraId="152EB521"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63</w:t>
            </w:r>
          </w:p>
        </w:tc>
      </w:tr>
      <w:tr w:rsidR="002C3FE7" w:rsidRPr="00BB00C5" w14:paraId="5B2CD7D6" w14:textId="77777777" w:rsidTr="002C3FE7">
        <w:tc>
          <w:tcPr>
            <w:tcW w:w="4111" w:type="dxa"/>
          </w:tcPr>
          <w:p w14:paraId="3A271450" w14:textId="77777777" w:rsidR="002C3FE7" w:rsidRPr="00BB00C5" w:rsidRDefault="002C3FE7" w:rsidP="002C3FE7">
            <w:pPr>
              <w:rPr>
                <w:rFonts w:eastAsia="Calibri"/>
                <w:b/>
                <w:color w:val="auto"/>
                <w:sz w:val="24"/>
                <w:szCs w:val="24"/>
              </w:rPr>
            </w:pPr>
            <w:r w:rsidRPr="00BB00C5">
              <w:rPr>
                <w:rFonts w:eastAsia="Calibri"/>
                <w:b/>
                <w:color w:val="auto"/>
                <w:sz w:val="24"/>
                <w:szCs w:val="24"/>
              </w:rPr>
              <w:lastRenderedPageBreak/>
              <w:t>Сексуальна орієнтація</w:t>
            </w:r>
          </w:p>
        </w:tc>
        <w:tc>
          <w:tcPr>
            <w:tcW w:w="2268" w:type="dxa"/>
          </w:tcPr>
          <w:p w14:paraId="084317C2" w14:textId="77777777" w:rsidR="002C3FE7" w:rsidRPr="00BB00C5" w:rsidRDefault="002C3FE7" w:rsidP="002C3FE7">
            <w:pPr>
              <w:jc w:val="center"/>
              <w:rPr>
                <w:rFonts w:eastAsia="Calibri"/>
                <w:i/>
                <w:color w:val="auto"/>
                <w:sz w:val="24"/>
                <w:szCs w:val="24"/>
              </w:rPr>
            </w:pPr>
            <w:r w:rsidRPr="00BB00C5">
              <w:rPr>
                <w:rFonts w:eastAsia="Calibri"/>
                <w:i/>
                <w:color w:val="auto"/>
                <w:sz w:val="24"/>
                <w:szCs w:val="24"/>
              </w:rPr>
              <w:t>n=813, p=0.002</w:t>
            </w:r>
          </w:p>
        </w:tc>
        <w:tc>
          <w:tcPr>
            <w:tcW w:w="3119" w:type="dxa"/>
          </w:tcPr>
          <w:p w14:paraId="10F32706" w14:textId="77777777" w:rsidR="002C3FE7" w:rsidRPr="00BB00C5" w:rsidRDefault="002C3FE7" w:rsidP="002C3FE7">
            <w:pPr>
              <w:jc w:val="center"/>
              <w:rPr>
                <w:rFonts w:eastAsia="Calibri"/>
                <w:i/>
                <w:color w:val="auto"/>
                <w:sz w:val="24"/>
                <w:szCs w:val="24"/>
              </w:rPr>
            </w:pPr>
            <w:r w:rsidRPr="00BB00C5">
              <w:rPr>
                <w:rFonts w:eastAsia="Calibri"/>
                <w:i/>
                <w:color w:val="auto"/>
                <w:sz w:val="24"/>
                <w:szCs w:val="24"/>
              </w:rPr>
              <w:t>n=855 p=0.005</w:t>
            </w:r>
          </w:p>
        </w:tc>
      </w:tr>
      <w:tr w:rsidR="002C3FE7" w:rsidRPr="00BB00C5" w14:paraId="5CD7D251" w14:textId="77777777" w:rsidTr="002C3FE7">
        <w:trPr>
          <w:cnfStyle w:val="000000100000" w:firstRow="0" w:lastRow="0" w:firstColumn="0" w:lastColumn="0" w:oddVBand="0" w:evenVBand="0" w:oddHBand="1" w:evenHBand="0" w:firstRowFirstColumn="0" w:firstRowLastColumn="0" w:lastRowFirstColumn="0" w:lastRowLastColumn="0"/>
        </w:trPr>
        <w:tc>
          <w:tcPr>
            <w:tcW w:w="4111" w:type="dxa"/>
          </w:tcPr>
          <w:p w14:paraId="62611198" w14:textId="77777777" w:rsidR="002C3FE7" w:rsidRPr="00BB00C5" w:rsidRDefault="002C3FE7" w:rsidP="002C3FE7">
            <w:pPr>
              <w:jc w:val="both"/>
              <w:rPr>
                <w:rFonts w:eastAsia="Calibri"/>
                <w:color w:val="auto"/>
                <w:sz w:val="24"/>
                <w:szCs w:val="24"/>
              </w:rPr>
            </w:pPr>
            <w:r w:rsidRPr="00BB00C5">
              <w:rPr>
                <w:rFonts w:eastAsia="Calibri"/>
                <w:color w:val="auto"/>
                <w:sz w:val="24"/>
                <w:szCs w:val="24"/>
              </w:rPr>
              <w:t xml:space="preserve">Натурал/ка / </w:t>
            </w:r>
            <w:proofErr w:type="spellStart"/>
            <w:r w:rsidRPr="00BB00C5">
              <w:rPr>
                <w:rFonts w:eastAsia="Calibri"/>
                <w:color w:val="auto"/>
                <w:sz w:val="24"/>
                <w:szCs w:val="24"/>
              </w:rPr>
              <w:t>гетеросексуал</w:t>
            </w:r>
            <w:proofErr w:type="spellEnd"/>
            <w:r w:rsidRPr="00BB00C5">
              <w:rPr>
                <w:rFonts w:eastAsia="Calibri"/>
                <w:color w:val="auto"/>
                <w:sz w:val="24"/>
                <w:szCs w:val="24"/>
              </w:rPr>
              <w:t>/ка</w:t>
            </w:r>
          </w:p>
        </w:tc>
        <w:tc>
          <w:tcPr>
            <w:tcW w:w="2268" w:type="dxa"/>
          </w:tcPr>
          <w:p w14:paraId="40ECE0CA"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71</w:t>
            </w:r>
          </w:p>
        </w:tc>
        <w:tc>
          <w:tcPr>
            <w:tcW w:w="3119" w:type="dxa"/>
          </w:tcPr>
          <w:p w14:paraId="5A7886CA"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55</w:t>
            </w:r>
          </w:p>
        </w:tc>
      </w:tr>
      <w:tr w:rsidR="002C3FE7" w:rsidRPr="00BB00C5" w14:paraId="1E6DFE54" w14:textId="77777777" w:rsidTr="002C3FE7">
        <w:tc>
          <w:tcPr>
            <w:tcW w:w="4111" w:type="dxa"/>
          </w:tcPr>
          <w:p w14:paraId="5EAC4C95" w14:textId="77777777" w:rsidR="002C3FE7" w:rsidRPr="00BB00C5" w:rsidRDefault="002C3FE7" w:rsidP="002C3FE7">
            <w:pPr>
              <w:jc w:val="both"/>
              <w:rPr>
                <w:rFonts w:eastAsia="Calibri"/>
                <w:color w:val="auto"/>
                <w:sz w:val="24"/>
                <w:szCs w:val="24"/>
              </w:rPr>
            </w:pPr>
            <w:r w:rsidRPr="00BB00C5">
              <w:rPr>
                <w:rFonts w:eastAsia="Calibri"/>
                <w:color w:val="auto"/>
                <w:sz w:val="24"/>
                <w:szCs w:val="24"/>
              </w:rPr>
              <w:t>Гей / гомосексуал / лесбійка</w:t>
            </w:r>
          </w:p>
        </w:tc>
        <w:tc>
          <w:tcPr>
            <w:tcW w:w="2268" w:type="dxa"/>
          </w:tcPr>
          <w:p w14:paraId="1302E432"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76</w:t>
            </w:r>
          </w:p>
        </w:tc>
        <w:tc>
          <w:tcPr>
            <w:tcW w:w="3119" w:type="dxa"/>
          </w:tcPr>
          <w:p w14:paraId="70F91380"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60</w:t>
            </w:r>
          </w:p>
        </w:tc>
      </w:tr>
      <w:tr w:rsidR="002C3FE7" w:rsidRPr="00BB00C5" w14:paraId="22BB0778" w14:textId="77777777" w:rsidTr="002C3FE7">
        <w:trPr>
          <w:cnfStyle w:val="000000100000" w:firstRow="0" w:lastRow="0" w:firstColumn="0" w:lastColumn="0" w:oddVBand="0" w:evenVBand="0" w:oddHBand="1" w:evenHBand="0" w:firstRowFirstColumn="0" w:firstRowLastColumn="0" w:lastRowFirstColumn="0" w:lastRowLastColumn="0"/>
        </w:trPr>
        <w:tc>
          <w:tcPr>
            <w:tcW w:w="4111" w:type="dxa"/>
          </w:tcPr>
          <w:p w14:paraId="7CC2947C" w14:textId="77777777" w:rsidR="002C3FE7" w:rsidRPr="00BB00C5" w:rsidRDefault="002C3FE7" w:rsidP="002C3FE7">
            <w:pPr>
              <w:jc w:val="both"/>
              <w:rPr>
                <w:rFonts w:eastAsia="Calibri"/>
                <w:color w:val="auto"/>
                <w:sz w:val="24"/>
                <w:szCs w:val="24"/>
              </w:rPr>
            </w:pPr>
            <w:r w:rsidRPr="00BB00C5">
              <w:rPr>
                <w:rFonts w:eastAsia="Calibri"/>
                <w:color w:val="auto"/>
                <w:sz w:val="24"/>
                <w:szCs w:val="24"/>
              </w:rPr>
              <w:t>Бісексуал/ка</w:t>
            </w:r>
          </w:p>
        </w:tc>
        <w:tc>
          <w:tcPr>
            <w:tcW w:w="2268" w:type="dxa"/>
          </w:tcPr>
          <w:p w14:paraId="4FC74D2F"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75</w:t>
            </w:r>
          </w:p>
        </w:tc>
        <w:tc>
          <w:tcPr>
            <w:tcW w:w="3119" w:type="dxa"/>
          </w:tcPr>
          <w:p w14:paraId="2BE8F2E5"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59</w:t>
            </w:r>
          </w:p>
        </w:tc>
      </w:tr>
      <w:tr w:rsidR="002C3FE7" w:rsidRPr="00BB00C5" w14:paraId="75CE6C70" w14:textId="77777777" w:rsidTr="002C3FE7">
        <w:tc>
          <w:tcPr>
            <w:tcW w:w="4111" w:type="dxa"/>
          </w:tcPr>
          <w:p w14:paraId="7C1A5CFC" w14:textId="77777777" w:rsidR="002C3FE7" w:rsidRPr="00BB00C5" w:rsidRDefault="002C3FE7" w:rsidP="002C3FE7">
            <w:pPr>
              <w:jc w:val="both"/>
              <w:rPr>
                <w:rFonts w:eastAsia="Calibri"/>
                <w:color w:val="auto"/>
                <w:sz w:val="24"/>
                <w:szCs w:val="24"/>
              </w:rPr>
            </w:pPr>
            <w:r w:rsidRPr="00BB00C5">
              <w:rPr>
                <w:rFonts w:eastAsia="Calibri"/>
                <w:color w:val="auto"/>
                <w:sz w:val="24"/>
                <w:szCs w:val="24"/>
              </w:rPr>
              <w:t>Інше</w:t>
            </w:r>
          </w:p>
        </w:tc>
        <w:tc>
          <w:tcPr>
            <w:tcW w:w="2268" w:type="dxa"/>
          </w:tcPr>
          <w:p w14:paraId="1A6E19F3"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56</w:t>
            </w:r>
          </w:p>
        </w:tc>
        <w:tc>
          <w:tcPr>
            <w:tcW w:w="3119" w:type="dxa"/>
          </w:tcPr>
          <w:p w14:paraId="0CE6300F"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40</w:t>
            </w:r>
          </w:p>
        </w:tc>
      </w:tr>
      <w:tr w:rsidR="002C3FE7" w:rsidRPr="00BB00C5" w14:paraId="1BD1AEF1" w14:textId="77777777" w:rsidTr="002C3FE7">
        <w:trPr>
          <w:cnfStyle w:val="000000100000" w:firstRow="0" w:lastRow="0" w:firstColumn="0" w:lastColumn="0" w:oddVBand="0" w:evenVBand="0" w:oddHBand="1" w:evenHBand="0" w:firstRowFirstColumn="0" w:firstRowLastColumn="0" w:lastRowFirstColumn="0" w:lastRowLastColumn="0"/>
        </w:trPr>
        <w:tc>
          <w:tcPr>
            <w:tcW w:w="4111" w:type="dxa"/>
          </w:tcPr>
          <w:p w14:paraId="0B22FF59" w14:textId="77777777" w:rsidR="002C3FE7" w:rsidRPr="00BB00C5" w:rsidRDefault="002C3FE7" w:rsidP="002C3FE7">
            <w:pPr>
              <w:rPr>
                <w:rFonts w:eastAsia="Calibri"/>
                <w:b/>
                <w:color w:val="auto"/>
                <w:sz w:val="24"/>
                <w:szCs w:val="24"/>
              </w:rPr>
            </w:pPr>
            <w:r w:rsidRPr="00BB00C5">
              <w:rPr>
                <w:rFonts w:eastAsia="Calibri"/>
                <w:b/>
                <w:color w:val="auto"/>
                <w:sz w:val="24"/>
                <w:szCs w:val="24"/>
              </w:rPr>
              <w:t>Клієнти профілактичних програм</w:t>
            </w:r>
          </w:p>
        </w:tc>
        <w:tc>
          <w:tcPr>
            <w:tcW w:w="2268" w:type="dxa"/>
          </w:tcPr>
          <w:p w14:paraId="58AABA25" w14:textId="77777777" w:rsidR="002C3FE7" w:rsidRPr="00BB00C5" w:rsidRDefault="002C3FE7" w:rsidP="002C3FE7">
            <w:pPr>
              <w:jc w:val="center"/>
              <w:rPr>
                <w:rFonts w:eastAsia="Calibri"/>
                <w:color w:val="auto"/>
                <w:sz w:val="24"/>
                <w:szCs w:val="24"/>
              </w:rPr>
            </w:pPr>
            <w:r w:rsidRPr="00BB00C5">
              <w:rPr>
                <w:rFonts w:eastAsia="Calibri"/>
                <w:i/>
                <w:color w:val="auto"/>
                <w:sz w:val="24"/>
                <w:szCs w:val="24"/>
              </w:rPr>
              <w:t>n=808, p&lt;0.001</w:t>
            </w:r>
          </w:p>
        </w:tc>
        <w:tc>
          <w:tcPr>
            <w:tcW w:w="3119" w:type="dxa"/>
          </w:tcPr>
          <w:p w14:paraId="28B3FBDA" w14:textId="77777777" w:rsidR="002C3FE7" w:rsidRPr="00BB00C5" w:rsidRDefault="002C3FE7" w:rsidP="002C3FE7">
            <w:pPr>
              <w:jc w:val="center"/>
              <w:rPr>
                <w:rFonts w:eastAsia="Calibri"/>
                <w:color w:val="auto"/>
                <w:sz w:val="24"/>
                <w:szCs w:val="24"/>
              </w:rPr>
            </w:pPr>
            <w:r w:rsidRPr="00BB00C5">
              <w:rPr>
                <w:rFonts w:eastAsia="Calibri"/>
                <w:i/>
                <w:color w:val="auto"/>
                <w:sz w:val="24"/>
                <w:szCs w:val="24"/>
              </w:rPr>
              <w:t>n=850, p&lt;0.001</w:t>
            </w:r>
          </w:p>
        </w:tc>
      </w:tr>
      <w:tr w:rsidR="002C3FE7" w:rsidRPr="00BB00C5" w14:paraId="50DEB3F4" w14:textId="77777777" w:rsidTr="002C3FE7">
        <w:tc>
          <w:tcPr>
            <w:tcW w:w="4111" w:type="dxa"/>
          </w:tcPr>
          <w:p w14:paraId="563117BC" w14:textId="77777777" w:rsidR="002C3FE7" w:rsidRPr="00BB00C5" w:rsidRDefault="002C3FE7" w:rsidP="002C3FE7">
            <w:pPr>
              <w:rPr>
                <w:rFonts w:eastAsia="Calibri"/>
                <w:color w:val="auto"/>
                <w:sz w:val="24"/>
                <w:szCs w:val="24"/>
              </w:rPr>
            </w:pPr>
            <w:r w:rsidRPr="00BB00C5">
              <w:rPr>
                <w:rFonts w:eastAsia="Calibri"/>
                <w:color w:val="auto"/>
                <w:sz w:val="24"/>
                <w:szCs w:val="24"/>
              </w:rPr>
              <w:t>Так</w:t>
            </w:r>
          </w:p>
        </w:tc>
        <w:tc>
          <w:tcPr>
            <w:tcW w:w="2268" w:type="dxa"/>
          </w:tcPr>
          <w:p w14:paraId="34686C60"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94</w:t>
            </w:r>
          </w:p>
        </w:tc>
        <w:tc>
          <w:tcPr>
            <w:tcW w:w="3119" w:type="dxa"/>
          </w:tcPr>
          <w:p w14:paraId="251279FD"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85</w:t>
            </w:r>
          </w:p>
        </w:tc>
      </w:tr>
      <w:tr w:rsidR="002C3FE7" w:rsidRPr="00BB00C5" w14:paraId="12488BD6" w14:textId="77777777" w:rsidTr="002C3FE7">
        <w:trPr>
          <w:cnfStyle w:val="000000100000" w:firstRow="0" w:lastRow="0" w:firstColumn="0" w:lastColumn="0" w:oddVBand="0" w:evenVBand="0" w:oddHBand="1" w:evenHBand="0" w:firstRowFirstColumn="0" w:firstRowLastColumn="0" w:lastRowFirstColumn="0" w:lastRowLastColumn="0"/>
        </w:trPr>
        <w:tc>
          <w:tcPr>
            <w:tcW w:w="4111" w:type="dxa"/>
          </w:tcPr>
          <w:p w14:paraId="0AAA77B4" w14:textId="77777777" w:rsidR="002C3FE7" w:rsidRPr="00BB00C5" w:rsidRDefault="002C3FE7" w:rsidP="002C3FE7">
            <w:pPr>
              <w:rPr>
                <w:rFonts w:eastAsia="Calibri"/>
                <w:color w:val="auto"/>
                <w:sz w:val="24"/>
                <w:szCs w:val="24"/>
              </w:rPr>
            </w:pPr>
            <w:r w:rsidRPr="00BB00C5">
              <w:rPr>
                <w:rFonts w:eastAsia="Calibri"/>
                <w:color w:val="auto"/>
                <w:sz w:val="24"/>
                <w:szCs w:val="24"/>
              </w:rPr>
              <w:t>Ні</w:t>
            </w:r>
          </w:p>
        </w:tc>
        <w:tc>
          <w:tcPr>
            <w:tcW w:w="2268" w:type="dxa"/>
          </w:tcPr>
          <w:p w14:paraId="48BEE29F"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65</w:t>
            </w:r>
          </w:p>
        </w:tc>
        <w:tc>
          <w:tcPr>
            <w:tcW w:w="3119" w:type="dxa"/>
          </w:tcPr>
          <w:p w14:paraId="5E08CA5F"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48</w:t>
            </w:r>
          </w:p>
        </w:tc>
      </w:tr>
    </w:tbl>
    <w:p w14:paraId="042944BF" w14:textId="77777777" w:rsidR="002C3FE7" w:rsidRPr="00BB00C5" w:rsidRDefault="002C3FE7" w:rsidP="002C3FE7">
      <w:pPr>
        <w:spacing w:after="120" w:line="240" w:lineRule="auto"/>
        <w:jc w:val="both"/>
        <w:rPr>
          <w:rFonts w:eastAsia="Calibri"/>
          <w:sz w:val="24"/>
          <w:szCs w:val="24"/>
        </w:rPr>
      </w:pPr>
    </w:p>
    <w:p w14:paraId="3E3F091C" w14:textId="09CCE91F" w:rsidR="002C3FE7" w:rsidRPr="00BB00C5" w:rsidRDefault="002C3FE7" w:rsidP="002C3FE7">
      <w:pPr>
        <w:pBdr>
          <w:top w:val="nil"/>
          <w:left w:val="nil"/>
          <w:bottom w:val="nil"/>
          <w:right w:val="nil"/>
          <w:between w:val="nil"/>
        </w:pBdr>
        <w:spacing w:line="240" w:lineRule="auto"/>
        <w:jc w:val="both"/>
        <w:rPr>
          <w:rFonts w:eastAsia="Calibri"/>
          <w:i/>
          <w:color w:val="44546A"/>
          <w:sz w:val="24"/>
          <w:szCs w:val="24"/>
        </w:rPr>
      </w:pPr>
      <w:r w:rsidRPr="00BB00C5">
        <w:rPr>
          <w:rFonts w:eastAsia="Calibri"/>
          <w:i/>
          <w:color w:val="44546A"/>
          <w:sz w:val="24"/>
          <w:szCs w:val="24"/>
        </w:rPr>
        <w:t xml:space="preserve">Табл. </w:t>
      </w:r>
      <w:r w:rsidR="00E90554">
        <w:rPr>
          <w:rFonts w:eastAsia="Calibri"/>
          <w:i/>
          <w:color w:val="44546A"/>
          <w:sz w:val="24"/>
          <w:szCs w:val="24"/>
        </w:rPr>
        <w:t>95</w:t>
      </w:r>
      <w:r w:rsidRPr="00BB00C5">
        <w:rPr>
          <w:rFonts w:eastAsia="Calibri"/>
          <w:i/>
          <w:color w:val="44546A"/>
          <w:sz w:val="24"/>
          <w:szCs w:val="24"/>
        </w:rPr>
        <w:t xml:space="preserve">. Частка </w:t>
      </w:r>
      <w:proofErr w:type="spellStart"/>
      <w:r w:rsidRPr="00BB00C5">
        <w:rPr>
          <w:rFonts w:eastAsia="Calibri"/>
          <w:i/>
          <w:color w:val="44546A"/>
          <w:sz w:val="24"/>
          <w:szCs w:val="24"/>
        </w:rPr>
        <w:t>трансгендерних</w:t>
      </w:r>
      <w:proofErr w:type="spellEnd"/>
      <w:r w:rsidRPr="00BB00C5">
        <w:rPr>
          <w:rFonts w:eastAsia="Calibri"/>
          <w:i/>
          <w:color w:val="44546A"/>
          <w:sz w:val="24"/>
          <w:szCs w:val="24"/>
        </w:rPr>
        <w:t xml:space="preserve"> чоловіків, які мають досвід тестування на ВІЛ коли-небудь в житті та впродовж останнього року, за основними характеристиками. </w:t>
      </w:r>
    </w:p>
    <w:tbl>
      <w:tblPr>
        <w:tblStyle w:val="67"/>
        <w:tblW w:w="9781" w:type="dxa"/>
        <w:tblLayout w:type="fixed"/>
        <w:tblLook w:val="0420" w:firstRow="1" w:lastRow="0" w:firstColumn="0" w:lastColumn="0" w:noHBand="0" w:noVBand="1"/>
      </w:tblPr>
      <w:tblGrid>
        <w:gridCol w:w="4111"/>
        <w:gridCol w:w="2410"/>
        <w:gridCol w:w="3260"/>
      </w:tblGrid>
      <w:tr w:rsidR="002C3FE7" w:rsidRPr="00BB00C5" w14:paraId="16851132" w14:textId="77777777" w:rsidTr="002C3FE7">
        <w:trPr>
          <w:cnfStyle w:val="100000000000" w:firstRow="1" w:lastRow="0" w:firstColumn="0" w:lastColumn="0" w:oddVBand="0" w:evenVBand="0" w:oddHBand="0" w:evenHBand="0" w:firstRowFirstColumn="0" w:firstRowLastColumn="0" w:lastRowFirstColumn="0" w:lastRowLastColumn="0"/>
          <w:trHeight w:val="1996"/>
          <w:tblHeader/>
        </w:trPr>
        <w:tc>
          <w:tcPr>
            <w:tcW w:w="4111" w:type="dxa"/>
          </w:tcPr>
          <w:p w14:paraId="134D5A15" w14:textId="77777777" w:rsidR="002C3FE7" w:rsidRPr="00BB00C5" w:rsidRDefault="002C3FE7" w:rsidP="002C3FE7">
            <w:pPr>
              <w:rPr>
                <w:rFonts w:eastAsia="Calibri"/>
                <w:color w:val="auto"/>
                <w:sz w:val="24"/>
                <w:szCs w:val="24"/>
              </w:rPr>
            </w:pPr>
          </w:p>
        </w:tc>
        <w:tc>
          <w:tcPr>
            <w:tcW w:w="2410" w:type="dxa"/>
          </w:tcPr>
          <w:p w14:paraId="1985821E" w14:textId="77777777" w:rsidR="002C3FE7" w:rsidRPr="00BB00C5" w:rsidRDefault="002C3FE7" w:rsidP="002C3FE7">
            <w:pPr>
              <w:ind w:left="113" w:right="113"/>
              <w:jc w:val="center"/>
              <w:rPr>
                <w:rFonts w:eastAsia="Calibri"/>
                <w:color w:val="auto"/>
                <w:sz w:val="24"/>
                <w:szCs w:val="24"/>
              </w:rPr>
            </w:pPr>
            <w:r w:rsidRPr="00BB00C5">
              <w:rPr>
                <w:rFonts w:eastAsia="Calibri"/>
                <w:color w:val="auto"/>
                <w:sz w:val="24"/>
                <w:szCs w:val="24"/>
              </w:rPr>
              <w:t>Мають досвід тестування</w:t>
            </w:r>
          </w:p>
        </w:tc>
        <w:tc>
          <w:tcPr>
            <w:tcW w:w="3260" w:type="dxa"/>
          </w:tcPr>
          <w:p w14:paraId="31DD6C00" w14:textId="77777777" w:rsidR="002C3FE7" w:rsidRPr="00BB00C5" w:rsidRDefault="002C3FE7" w:rsidP="002C3FE7">
            <w:pPr>
              <w:ind w:left="113" w:right="113"/>
              <w:jc w:val="center"/>
              <w:rPr>
                <w:rFonts w:eastAsia="Calibri"/>
                <w:color w:val="auto"/>
                <w:sz w:val="24"/>
                <w:szCs w:val="24"/>
              </w:rPr>
            </w:pPr>
            <w:r w:rsidRPr="00BB00C5">
              <w:rPr>
                <w:rFonts w:eastAsia="Calibri"/>
                <w:color w:val="auto"/>
                <w:sz w:val="24"/>
                <w:szCs w:val="24"/>
              </w:rPr>
              <w:t xml:space="preserve">Показник охоплення тестуванням: </w:t>
            </w:r>
            <w:r w:rsidRPr="00BB00C5">
              <w:rPr>
                <w:rFonts w:eastAsia="Calibri"/>
                <w:i/>
                <w:color w:val="auto"/>
                <w:sz w:val="24"/>
                <w:szCs w:val="24"/>
              </w:rPr>
              <w:t>тестувалися за останні 12 міс. або знали про ВІЛ-позитивний результат</w:t>
            </w:r>
          </w:p>
        </w:tc>
      </w:tr>
      <w:tr w:rsidR="002C3FE7" w:rsidRPr="00BB00C5" w14:paraId="42307B59" w14:textId="77777777" w:rsidTr="002C3FE7">
        <w:trPr>
          <w:cnfStyle w:val="000000100000" w:firstRow="0" w:lastRow="0" w:firstColumn="0" w:lastColumn="0" w:oddVBand="0" w:evenVBand="0" w:oddHBand="1" w:evenHBand="0" w:firstRowFirstColumn="0" w:firstRowLastColumn="0" w:lastRowFirstColumn="0" w:lastRowLastColumn="0"/>
        </w:trPr>
        <w:tc>
          <w:tcPr>
            <w:tcW w:w="4111" w:type="dxa"/>
          </w:tcPr>
          <w:p w14:paraId="09F172CD" w14:textId="77777777" w:rsidR="002C3FE7" w:rsidRPr="00BB00C5" w:rsidRDefault="002C3FE7" w:rsidP="002C3FE7">
            <w:pPr>
              <w:rPr>
                <w:rFonts w:eastAsia="Calibri"/>
                <w:color w:val="auto"/>
                <w:sz w:val="24"/>
                <w:szCs w:val="24"/>
              </w:rPr>
            </w:pPr>
          </w:p>
        </w:tc>
        <w:tc>
          <w:tcPr>
            <w:tcW w:w="2410" w:type="dxa"/>
          </w:tcPr>
          <w:p w14:paraId="0ECDC877" w14:textId="77777777" w:rsidR="002C3FE7" w:rsidRPr="00BB00C5" w:rsidRDefault="002C3FE7" w:rsidP="002C3FE7">
            <w:pPr>
              <w:jc w:val="center"/>
              <w:rPr>
                <w:rFonts w:eastAsia="Calibri"/>
                <w:b/>
                <w:color w:val="auto"/>
                <w:sz w:val="24"/>
                <w:szCs w:val="24"/>
              </w:rPr>
            </w:pPr>
            <w:r w:rsidRPr="00BB00C5">
              <w:rPr>
                <w:rFonts w:eastAsia="Calibri"/>
                <w:b/>
                <w:color w:val="auto"/>
                <w:sz w:val="24"/>
                <w:szCs w:val="24"/>
              </w:rPr>
              <w:t>%</w:t>
            </w:r>
          </w:p>
        </w:tc>
        <w:tc>
          <w:tcPr>
            <w:tcW w:w="3260" w:type="dxa"/>
          </w:tcPr>
          <w:p w14:paraId="0790343B" w14:textId="77777777" w:rsidR="002C3FE7" w:rsidRPr="00BB00C5" w:rsidRDefault="002C3FE7" w:rsidP="002C3FE7">
            <w:pPr>
              <w:jc w:val="center"/>
              <w:rPr>
                <w:rFonts w:eastAsia="Calibri"/>
                <w:b/>
                <w:color w:val="auto"/>
                <w:sz w:val="24"/>
                <w:szCs w:val="24"/>
              </w:rPr>
            </w:pPr>
            <w:r w:rsidRPr="00BB00C5">
              <w:rPr>
                <w:rFonts w:eastAsia="Calibri"/>
                <w:b/>
                <w:color w:val="auto"/>
                <w:sz w:val="24"/>
                <w:szCs w:val="24"/>
              </w:rPr>
              <w:t>%</w:t>
            </w:r>
          </w:p>
        </w:tc>
      </w:tr>
      <w:tr w:rsidR="002C3FE7" w:rsidRPr="00BB00C5" w14:paraId="1C6A412D" w14:textId="77777777" w:rsidTr="002C3FE7">
        <w:tc>
          <w:tcPr>
            <w:tcW w:w="4111" w:type="dxa"/>
          </w:tcPr>
          <w:p w14:paraId="58F8DCD9" w14:textId="77777777" w:rsidR="002C3FE7" w:rsidRPr="00BB00C5" w:rsidRDefault="002C3FE7" w:rsidP="002C3FE7">
            <w:pPr>
              <w:rPr>
                <w:rFonts w:eastAsia="Calibri"/>
                <w:color w:val="auto"/>
                <w:sz w:val="24"/>
                <w:szCs w:val="24"/>
              </w:rPr>
            </w:pPr>
            <w:r w:rsidRPr="00BB00C5">
              <w:rPr>
                <w:rFonts w:eastAsia="Calibri"/>
                <w:color w:val="auto"/>
                <w:sz w:val="24"/>
                <w:szCs w:val="24"/>
              </w:rPr>
              <w:t>Загалом</w:t>
            </w:r>
          </w:p>
        </w:tc>
        <w:tc>
          <w:tcPr>
            <w:tcW w:w="2410" w:type="dxa"/>
          </w:tcPr>
          <w:p w14:paraId="5E3D50AA"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69</w:t>
            </w:r>
          </w:p>
        </w:tc>
        <w:tc>
          <w:tcPr>
            <w:tcW w:w="3260" w:type="dxa"/>
          </w:tcPr>
          <w:p w14:paraId="714C6FCF"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38</w:t>
            </w:r>
          </w:p>
        </w:tc>
      </w:tr>
      <w:tr w:rsidR="002C3FE7" w:rsidRPr="00BB00C5" w14:paraId="019F6F9B" w14:textId="77777777" w:rsidTr="002C3FE7">
        <w:trPr>
          <w:cnfStyle w:val="000000100000" w:firstRow="0" w:lastRow="0" w:firstColumn="0" w:lastColumn="0" w:oddVBand="0" w:evenVBand="0" w:oddHBand="1" w:evenHBand="0" w:firstRowFirstColumn="0" w:firstRowLastColumn="0" w:lastRowFirstColumn="0" w:lastRowLastColumn="0"/>
        </w:trPr>
        <w:tc>
          <w:tcPr>
            <w:tcW w:w="4111" w:type="dxa"/>
          </w:tcPr>
          <w:p w14:paraId="33532142" w14:textId="77777777" w:rsidR="002C3FE7" w:rsidRPr="00BB00C5" w:rsidRDefault="002C3FE7" w:rsidP="002C3FE7">
            <w:pPr>
              <w:rPr>
                <w:rFonts w:eastAsia="Calibri"/>
                <w:b/>
                <w:color w:val="auto"/>
                <w:sz w:val="24"/>
                <w:szCs w:val="24"/>
              </w:rPr>
            </w:pPr>
            <w:r w:rsidRPr="00BB00C5">
              <w:rPr>
                <w:rFonts w:eastAsia="Calibri"/>
                <w:b/>
                <w:color w:val="auto"/>
                <w:sz w:val="24"/>
                <w:szCs w:val="24"/>
              </w:rPr>
              <w:t>Вікові групи</w:t>
            </w:r>
          </w:p>
        </w:tc>
        <w:tc>
          <w:tcPr>
            <w:tcW w:w="2410" w:type="dxa"/>
          </w:tcPr>
          <w:p w14:paraId="172FA683" w14:textId="77777777" w:rsidR="002C3FE7" w:rsidRPr="00BB00C5" w:rsidRDefault="002C3FE7" w:rsidP="002C3FE7">
            <w:pPr>
              <w:jc w:val="center"/>
              <w:rPr>
                <w:rFonts w:eastAsia="Calibri"/>
                <w:i/>
                <w:color w:val="auto"/>
                <w:sz w:val="24"/>
                <w:szCs w:val="24"/>
              </w:rPr>
            </w:pPr>
            <w:r w:rsidRPr="00BB00C5">
              <w:rPr>
                <w:rFonts w:eastAsia="Calibri"/>
                <w:i/>
                <w:color w:val="auto"/>
                <w:sz w:val="24"/>
                <w:szCs w:val="24"/>
              </w:rPr>
              <w:t>n=97, p=0.027</w:t>
            </w:r>
          </w:p>
        </w:tc>
        <w:tc>
          <w:tcPr>
            <w:tcW w:w="3260" w:type="dxa"/>
          </w:tcPr>
          <w:p w14:paraId="1A13B8A6" w14:textId="77777777" w:rsidR="002C3FE7" w:rsidRPr="00BB00C5" w:rsidRDefault="002C3FE7" w:rsidP="002C3FE7">
            <w:pPr>
              <w:jc w:val="center"/>
              <w:rPr>
                <w:rFonts w:eastAsia="Calibri"/>
                <w:i/>
                <w:color w:val="auto"/>
                <w:sz w:val="24"/>
                <w:szCs w:val="24"/>
              </w:rPr>
            </w:pPr>
            <w:r w:rsidRPr="00BB00C5">
              <w:rPr>
                <w:rFonts w:eastAsia="Calibri"/>
                <w:i/>
                <w:color w:val="auto"/>
                <w:sz w:val="24"/>
                <w:szCs w:val="24"/>
              </w:rPr>
              <w:t>n=100, p=0.542</w:t>
            </w:r>
          </w:p>
        </w:tc>
      </w:tr>
      <w:tr w:rsidR="002C3FE7" w:rsidRPr="00BB00C5" w14:paraId="089B7904" w14:textId="77777777" w:rsidTr="002C3FE7">
        <w:tc>
          <w:tcPr>
            <w:tcW w:w="4111" w:type="dxa"/>
          </w:tcPr>
          <w:p w14:paraId="5C8942BB" w14:textId="77777777" w:rsidR="002C3FE7" w:rsidRPr="00BB00C5" w:rsidRDefault="002C3FE7" w:rsidP="002C3FE7">
            <w:pPr>
              <w:rPr>
                <w:rFonts w:eastAsia="Calibri"/>
                <w:color w:val="auto"/>
                <w:sz w:val="24"/>
                <w:szCs w:val="24"/>
              </w:rPr>
            </w:pPr>
            <w:r w:rsidRPr="00BB00C5">
              <w:rPr>
                <w:rFonts w:eastAsia="Calibri"/>
                <w:color w:val="auto"/>
                <w:sz w:val="24"/>
                <w:szCs w:val="24"/>
              </w:rPr>
              <w:t>14-24 роки</w:t>
            </w:r>
          </w:p>
        </w:tc>
        <w:tc>
          <w:tcPr>
            <w:tcW w:w="2410" w:type="dxa"/>
          </w:tcPr>
          <w:p w14:paraId="18D1ED55"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57</w:t>
            </w:r>
          </w:p>
        </w:tc>
        <w:tc>
          <w:tcPr>
            <w:tcW w:w="3260" w:type="dxa"/>
          </w:tcPr>
          <w:p w14:paraId="488A9C50"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35</w:t>
            </w:r>
          </w:p>
        </w:tc>
      </w:tr>
      <w:tr w:rsidR="002C3FE7" w:rsidRPr="00BB00C5" w14:paraId="46661195" w14:textId="77777777" w:rsidTr="002C3FE7">
        <w:trPr>
          <w:cnfStyle w:val="000000100000" w:firstRow="0" w:lastRow="0" w:firstColumn="0" w:lastColumn="0" w:oddVBand="0" w:evenVBand="0" w:oddHBand="1" w:evenHBand="0" w:firstRowFirstColumn="0" w:firstRowLastColumn="0" w:lastRowFirstColumn="0" w:lastRowLastColumn="0"/>
        </w:trPr>
        <w:tc>
          <w:tcPr>
            <w:tcW w:w="4111" w:type="dxa"/>
          </w:tcPr>
          <w:p w14:paraId="4F7E3AA9" w14:textId="77777777" w:rsidR="002C3FE7" w:rsidRPr="00BB00C5" w:rsidRDefault="002C3FE7" w:rsidP="002C3FE7">
            <w:pPr>
              <w:rPr>
                <w:rFonts w:eastAsia="Calibri"/>
                <w:color w:val="auto"/>
                <w:sz w:val="24"/>
                <w:szCs w:val="24"/>
              </w:rPr>
            </w:pPr>
            <w:r w:rsidRPr="00BB00C5">
              <w:rPr>
                <w:rFonts w:eastAsia="Calibri"/>
                <w:color w:val="auto"/>
                <w:sz w:val="24"/>
                <w:szCs w:val="24"/>
              </w:rPr>
              <w:t>25 років та старші</w:t>
            </w:r>
          </w:p>
        </w:tc>
        <w:tc>
          <w:tcPr>
            <w:tcW w:w="2410" w:type="dxa"/>
          </w:tcPr>
          <w:p w14:paraId="389D45AE"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80</w:t>
            </w:r>
          </w:p>
        </w:tc>
        <w:tc>
          <w:tcPr>
            <w:tcW w:w="3260" w:type="dxa"/>
          </w:tcPr>
          <w:p w14:paraId="0486E75A"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41</w:t>
            </w:r>
          </w:p>
        </w:tc>
      </w:tr>
      <w:tr w:rsidR="002C3FE7" w:rsidRPr="00BB00C5" w14:paraId="79B38263" w14:textId="77777777" w:rsidTr="002C3FE7">
        <w:tc>
          <w:tcPr>
            <w:tcW w:w="4111" w:type="dxa"/>
          </w:tcPr>
          <w:p w14:paraId="54BD4936" w14:textId="77777777" w:rsidR="002C3FE7" w:rsidRPr="00BB00C5" w:rsidRDefault="002C3FE7" w:rsidP="002C3FE7">
            <w:pPr>
              <w:rPr>
                <w:rFonts w:eastAsia="Calibri"/>
                <w:color w:val="auto"/>
                <w:sz w:val="24"/>
                <w:szCs w:val="24"/>
              </w:rPr>
            </w:pPr>
            <w:r w:rsidRPr="00BB00C5">
              <w:rPr>
                <w:rFonts w:eastAsia="Calibri"/>
                <w:b/>
                <w:color w:val="auto"/>
                <w:sz w:val="24"/>
                <w:szCs w:val="24"/>
              </w:rPr>
              <w:t>Офіційний сімейний стан</w:t>
            </w:r>
          </w:p>
        </w:tc>
        <w:tc>
          <w:tcPr>
            <w:tcW w:w="2410" w:type="dxa"/>
          </w:tcPr>
          <w:p w14:paraId="7CAE6C6A" w14:textId="77777777" w:rsidR="002C3FE7" w:rsidRPr="00BB00C5" w:rsidRDefault="002C3FE7" w:rsidP="002C3FE7">
            <w:pPr>
              <w:jc w:val="center"/>
              <w:rPr>
                <w:rFonts w:eastAsia="Calibri"/>
                <w:i/>
                <w:color w:val="auto"/>
                <w:sz w:val="24"/>
                <w:szCs w:val="24"/>
              </w:rPr>
            </w:pPr>
            <w:r w:rsidRPr="00BB00C5">
              <w:rPr>
                <w:rFonts w:eastAsia="Calibri"/>
                <w:i/>
                <w:color w:val="auto"/>
                <w:sz w:val="24"/>
                <w:szCs w:val="24"/>
              </w:rPr>
              <w:t>n=97, p=0.134</w:t>
            </w:r>
          </w:p>
        </w:tc>
        <w:tc>
          <w:tcPr>
            <w:tcW w:w="3260" w:type="dxa"/>
          </w:tcPr>
          <w:p w14:paraId="4A820981" w14:textId="77777777" w:rsidR="002C3FE7" w:rsidRPr="00BB00C5" w:rsidRDefault="002C3FE7" w:rsidP="002C3FE7">
            <w:pPr>
              <w:jc w:val="center"/>
              <w:rPr>
                <w:rFonts w:eastAsia="Calibri"/>
                <w:i/>
                <w:color w:val="auto"/>
                <w:sz w:val="24"/>
                <w:szCs w:val="24"/>
              </w:rPr>
            </w:pPr>
            <w:r w:rsidRPr="00BB00C5">
              <w:rPr>
                <w:rFonts w:eastAsia="Calibri"/>
                <w:i/>
                <w:color w:val="auto"/>
                <w:sz w:val="24"/>
                <w:szCs w:val="24"/>
              </w:rPr>
              <w:t>n=100, p=0.486</w:t>
            </w:r>
          </w:p>
        </w:tc>
      </w:tr>
      <w:tr w:rsidR="002C3FE7" w:rsidRPr="00BB00C5" w14:paraId="4F97C8A0" w14:textId="77777777" w:rsidTr="002C3FE7">
        <w:trPr>
          <w:cnfStyle w:val="000000100000" w:firstRow="0" w:lastRow="0" w:firstColumn="0" w:lastColumn="0" w:oddVBand="0" w:evenVBand="0" w:oddHBand="1" w:evenHBand="0" w:firstRowFirstColumn="0" w:firstRowLastColumn="0" w:lastRowFirstColumn="0" w:lastRowLastColumn="0"/>
        </w:trPr>
        <w:tc>
          <w:tcPr>
            <w:tcW w:w="4111" w:type="dxa"/>
          </w:tcPr>
          <w:p w14:paraId="769DF8B6" w14:textId="77777777" w:rsidR="002C3FE7" w:rsidRPr="00BB00C5" w:rsidRDefault="002C3FE7" w:rsidP="002C3FE7">
            <w:pPr>
              <w:pBdr>
                <w:top w:val="nil"/>
                <w:left w:val="nil"/>
                <w:bottom w:val="nil"/>
                <w:right w:val="nil"/>
                <w:between w:val="nil"/>
              </w:pBdr>
              <w:tabs>
                <w:tab w:val="left" w:pos="318"/>
              </w:tabs>
              <w:spacing w:after="160"/>
              <w:rPr>
                <w:rFonts w:eastAsia="Calibri"/>
                <w:color w:val="auto"/>
                <w:sz w:val="24"/>
                <w:szCs w:val="24"/>
              </w:rPr>
            </w:pPr>
            <w:r w:rsidRPr="00BB00C5">
              <w:rPr>
                <w:rFonts w:eastAsia="Calibri"/>
                <w:color w:val="auto"/>
                <w:sz w:val="24"/>
                <w:szCs w:val="24"/>
              </w:rPr>
              <w:t>Ніколи не був/ла одружений/на</w:t>
            </w:r>
          </w:p>
        </w:tc>
        <w:tc>
          <w:tcPr>
            <w:tcW w:w="2410" w:type="dxa"/>
          </w:tcPr>
          <w:p w14:paraId="255B5BEC"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66</w:t>
            </w:r>
          </w:p>
        </w:tc>
        <w:tc>
          <w:tcPr>
            <w:tcW w:w="3260" w:type="dxa"/>
          </w:tcPr>
          <w:p w14:paraId="3CE245AD"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40</w:t>
            </w:r>
          </w:p>
        </w:tc>
      </w:tr>
      <w:tr w:rsidR="002C3FE7" w:rsidRPr="00BB00C5" w14:paraId="4CCA1C37" w14:textId="77777777" w:rsidTr="002C3FE7">
        <w:tc>
          <w:tcPr>
            <w:tcW w:w="4111" w:type="dxa"/>
          </w:tcPr>
          <w:p w14:paraId="0CF8869B" w14:textId="77777777" w:rsidR="002C3FE7" w:rsidRPr="00BB00C5" w:rsidRDefault="002C3FE7" w:rsidP="002C3FE7">
            <w:pPr>
              <w:pBdr>
                <w:top w:val="nil"/>
                <w:left w:val="nil"/>
                <w:bottom w:val="nil"/>
                <w:right w:val="nil"/>
                <w:between w:val="nil"/>
              </w:pBdr>
              <w:tabs>
                <w:tab w:val="left" w:pos="318"/>
              </w:tabs>
              <w:spacing w:after="160"/>
              <w:jc w:val="both"/>
              <w:rPr>
                <w:rFonts w:eastAsia="Calibri"/>
                <w:color w:val="auto"/>
                <w:sz w:val="24"/>
                <w:szCs w:val="24"/>
              </w:rPr>
            </w:pPr>
            <w:r w:rsidRPr="00BB00C5">
              <w:rPr>
                <w:rFonts w:eastAsia="Calibri"/>
                <w:color w:val="auto"/>
                <w:sz w:val="24"/>
                <w:szCs w:val="24"/>
              </w:rPr>
              <w:t xml:space="preserve">Перебуває у зареєстрованому шлюбі </w:t>
            </w:r>
          </w:p>
        </w:tc>
        <w:tc>
          <w:tcPr>
            <w:tcW w:w="2410" w:type="dxa"/>
          </w:tcPr>
          <w:p w14:paraId="3550B20A"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100</w:t>
            </w:r>
          </w:p>
        </w:tc>
        <w:tc>
          <w:tcPr>
            <w:tcW w:w="3260" w:type="dxa"/>
          </w:tcPr>
          <w:p w14:paraId="73CAF947"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20</w:t>
            </w:r>
          </w:p>
        </w:tc>
      </w:tr>
      <w:tr w:rsidR="002C3FE7" w:rsidRPr="00BB00C5" w14:paraId="4C5E28C4" w14:textId="77777777" w:rsidTr="002C3FE7">
        <w:trPr>
          <w:cnfStyle w:val="000000100000" w:firstRow="0" w:lastRow="0" w:firstColumn="0" w:lastColumn="0" w:oddVBand="0" w:evenVBand="0" w:oddHBand="1" w:evenHBand="0" w:firstRowFirstColumn="0" w:firstRowLastColumn="0" w:lastRowFirstColumn="0" w:lastRowLastColumn="0"/>
        </w:trPr>
        <w:tc>
          <w:tcPr>
            <w:tcW w:w="4111" w:type="dxa"/>
          </w:tcPr>
          <w:p w14:paraId="00A95AE7" w14:textId="77777777" w:rsidR="002C3FE7" w:rsidRPr="00BB00C5" w:rsidRDefault="002C3FE7" w:rsidP="002C3FE7">
            <w:pPr>
              <w:pBdr>
                <w:top w:val="nil"/>
                <w:left w:val="nil"/>
                <w:bottom w:val="nil"/>
                <w:right w:val="nil"/>
                <w:between w:val="nil"/>
              </w:pBdr>
              <w:tabs>
                <w:tab w:val="left" w:pos="318"/>
              </w:tabs>
              <w:spacing w:after="160"/>
              <w:jc w:val="both"/>
              <w:rPr>
                <w:rFonts w:eastAsia="Calibri"/>
                <w:color w:val="auto"/>
                <w:sz w:val="24"/>
                <w:szCs w:val="24"/>
              </w:rPr>
            </w:pPr>
            <w:r w:rsidRPr="00BB00C5">
              <w:rPr>
                <w:rFonts w:eastAsia="Calibri"/>
                <w:color w:val="auto"/>
                <w:sz w:val="24"/>
                <w:szCs w:val="24"/>
              </w:rPr>
              <w:t xml:space="preserve">Розлучений/на </w:t>
            </w:r>
          </w:p>
        </w:tc>
        <w:tc>
          <w:tcPr>
            <w:tcW w:w="2410" w:type="dxa"/>
          </w:tcPr>
          <w:p w14:paraId="7C10F920"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88</w:t>
            </w:r>
          </w:p>
        </w:tc>
        <w:tc>
          <w:tcPr>
            <w:tcW w:w="3260" w:type="dxa"/>
          </w:tcPr>
          <w:p w14:paraId="32323D15"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25</w:t>
            </w:r>
          </w:p>
        </w:tc>
      </w:tr>
      <w:tr w:rsidR="002C3FE7" w:rsidRPr="00BB00C5" w14:paraId="00FEFE26" w14:textId="77777777" w:rsidTr="002C3FE7">
        <w:tc>
          <w:tcPr>
            <w:tcW w:w="4111" w:type="dxa"/>
          </w:tcPr>
          <w:p w14:paraId="534ED4BF" w14:textId="77777777" w:rsidR="002C3FE7" w:rsidRPr="00BB00C5" w:rsidRDefault="002C3FE7" w:rsidP="002C3FE7">
            <w:pPr>
              <w:pBdr>
                <w:top w:val="nil"/>
                <w:left w:val="nil"/>
                <w:bottom w:val="nil"/>
                <w:right w:val="nil"/>
                <w:between w:val="nil"/>
              </w:pBdr>
              <w:tabs>
                <w:tab w:val="left" w:pos="318"/>
              </w:tabs>
              <w:spacing w:after="160"/>
              <w:jc w:val="both"/>
              <w:rPr>
                <w:rFonts w:eastAsia="Calibri"/>
                <w:color w:val="auto"/>
                <w:sz w:val="24"/>
                <w:szCs w:val="24"/>
              </w:rPr>
            </w:pPr>
            <w:r w:rsidRPr="00BB00C5">
              <w:rPr>
                <w:rFonts w:eastAsia="Calibri"/>
                <w:color w:val="auto"/>
                <w:sz w:val="24"/>
                <w:szCs w:val="24"/>
              </w:rPr>
              <w:t>Удівець/удова</w:t>
            </w:r>
          </w:p>
        </w:tc>
        <w:tc>
          <w:tcPr>
            <w:tcW w:w="2410" w:type="dxa"/>
          </w:tcPr>
          <w:p w14:paraId="124492A9"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w:t>
            </w:r>
          </w:p>
        </w:tc>
        <w:tc>
          <w:tcPr>
            <w:tcW w:w="3260" w:type="dxa"/>
          </w:tcPr>
          <w:p w14:paraId="6BBB06C1"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w:t>
            </w:r>
          </w:p>
        </w:tc>
      </w:tr>
      <w:tr w:rsidR="002C3FE7" w:rsidRPr="00BB00C5" w14:paraId="2D6CA9D0" w14:textId="77777777" w:rsidTr="002C3FE7">
        <w:trPr>
          <w:cnfStyle w:val="000000100000" w:firstRow="0" w:lastRow="0" w:firstColumn="0" w:lastColumn="0" w:oddVBand="0" w:evenVBand="0" w:oddHBand="1" w:evenHBand="0" w:firstRowFirstColumn="0" w:firstRowLastColumn="0" w:lastRowFirstColumn="0" w:lastRowLastColumn="0"/>
        </w:trPr>
        <w:tc>
          <w:tcPr>
            <w:tcW w:w="4111" w:type="dxa"/>
          </w:tcPr>
          <w:p w14:paraId="516897CC" w14:textId="77777777" w:rsidR="002C3FE7" w:rsidRPr="00BB00C5" w:rsidRDefault="002C3FE7" w:rsidP="002C3FE7">
            <w:pPr>
              <w:pBdr>
                <w:top w:val="nil"/>
                <w:left w:val="nil"/>
                <w:bottom w:val="nil"/>
                <w:right w:val="nil"/>
                <w:between w:val="nil"/>
              </w:pBdr>
              <w:tabs>
                <w:tab w:val="left" w:pos="318"/>
              </w:tabs>
              <w:spacing w:after="160"/>
              <w:jc w:val="both"/>
              <w:rPr>
                <w:rFonts w:eastAsia="Calibri"/>
                <w:b/>
                <w:color w:val="auto"/>
                <w:sz w:val="24"/>
                <w:szCs w:val="24"/>
              </w:rPr>
            </w:pPr>
            <w:r w:rsidRPr="00BB00C5">
              <w:rPr>
                <w:rFonts w:eastAsia="Calibri"/>
                <w:b/>
                <w:color w:val="auto"/>
                <w:sz w:val="24"/>
                <w:szCs w:val="24"/>
              </w:rPr>
              <w:t xml:space="preserve">З ким разом проживає </w:t>
            </w:r>
          </w:p>
        </w:tc>
        <w:tc>
          <w:tcPr>
            <w:tcW w:w="2410" w:type="dxa"/>
          </w:tcPr>
          <w:p w14:paraId="34945C74" w14:textId="77777777" w:rsidR="002C3FE7" w:rsidRPr="00BB00C5" w:rsidRDefault="002C3FE7" w:rsidP="002C3FE7">
            <w:pPr>
              <w:jc w:val="center"/>
              <w:rPr>
                <w:rFonts w:eastAsia="Calibri"/>
                <w:i/>
                <w:color w:val="auto"/>
                <w:sz w:val="24"/>
                <w:szCs w:val="24"/>
              </w:rPr>
            </w:pPr>
            <w:r w:rsidRPr="00BB00C5">
              <w:rPr>
                <w:rFonts w:eastAsia="Calibri"/>
                <w:i/>
                <w:color w:val="auto"/>
                <w:sz w:val="24"/>
                <w:szCs w:val="24"/>
              </w:rPr>
              <w:t>n=95, p=0.690</w:t>
            </w:r>
          </w:p>
        </w:tc>
        <w:tc>
          <w:tcPr>
            <w:tcW w:w="3260" w:type="dxa"/>
          </w:tcPr>
          <w:p w14:paraId="3AABB04C" w14:textId="77777777" w:rsidR="002C3FE7" w:rsidRPr="00BB00C5" w:rsidRDefault="002C3FE7" w:rsidP="002C3FE7">
            <w:pPr>
              <w:jc w:val="center"/>
              <w:rPr>
                <w:rFonts w:eastAsia="Calibri"/>
                <w:i/>
                <w:color w:val="auto"/>
                <w:sz w:val="24"/>
                <w:szCs w:val="24"/>
              </w:rPr>
            </w:pPr>
            <w:r w:rsidRPr="00BB00C5">
              <w:rPr>
                <w:rFonts w:eastAsia="Calibri"/>
                <w:i/>
                <w:color w:val="auto"/>
                <w:sz w:val="24"/>
                <w:szCs w:val="24"/>
              </w:rPr>
              <w:t>n=98,</w:t>
            </w:r>
          </w:p>
          <w:p w14:paraId="67972B80" w14:textId="77777777" w:rsidR="002C3FE7" w:rsidRPr="00BB00C5" w:rsidRDefault="002C3FE7" w:rsidP="002C3FE7">
            <w:pPr>
              <w:jc w:val="center"/>
              <w:rPr>
                <w:rFonts w:eastAsia="Calibri"/>
                <w:i/>
                <w:color w:val="auto"/>
                <w:sz w:val="24"/>
                <w:szCs w:val="24"/>
              </w:rPr>
            </w:pPr>
            <w:r w:rsidRPr="00BB00C5">
              <w:rPr>
                <w:rFonts w:eastAsia="Calibri"/>
                <w:i/>
                <w:color w:val="auto"/>
                <w:sz w:val="24"/>
                <w:szCs w:val="24"/>
              </w:rPr>
              <w:t xml:space="preserve"> p=0.256</w:t>
            </w:r>
          </w:p>
        </w:tc>
      </w:tr>
      <w:tr w:rsidR="002C3FE7" w:rsidRPr="00BB00C5" w14:paraId="0678B0FB" w14:textId="77777777" w:rsidTr="002C3FE7">
        <w:tc>
          <w:tcPr>
            <w:tcW w:w="4111" w:type="dxa"/>
          </w:tcPr>
          <w:p w14:paraId="3CBB6203" w14:textId="77777777" w:rsidR="002C3FE7" w:rsidRPr="00BB00C5" w:rsidRDefault="002C3FE7" w:rsidP="002C3FE7">
            <w:pPr>
              <w:tabs>
                <w:tab w:val="left" w:pos="294"/>
              </w:tabs>
              <w:jc w:val="both"/>
              <w:rPr>
                <w:rFonts w:eastAsia="Calibri"/>
                <w:i/>
                <w:color w:val="auto"/>
                <w:sz w:val="24"/>
                <w:szCs w:val="24"/>
              </w:rPr>
            </w:pPr>
            <w:r w:rsidRPr="00BB00C5">
              <w:rPr>
                <w:rFonts w:eastAsia="Calibri"/>
                <w:color w:val="auto"/>
                <w:sz w:val="24"/>
                <w:szCs w:val="24"/>
              </w:rPr>
              <w:t>Один/на</w:t>
            </w:r>
          </w:p>
        </w:tc>
        <w:tc>
          <w:tcPr>
            <w:tcW w:w="2410" w:type="dxa"/>
          </w:tcPr>
          <w:p w14:paraId="7BABD192"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76</w:t>
            </w:r>
          </w:p>
        </w:tc>
        <w:tc>
          <w:tcPr>
            <w:tcW w:w="3260" w:type="dxa"/>
          </w:tcPr>
          <w:p w14:paraId="0993CEFF"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50</w:t>
            </w:r>
          </w:p>
        </w:tc>
      </w:tr>
      <w:tr w:rsidR="002C3FE7" w:rsidRPr="00BB00C5" w14:paraId="0D6AE0FD" w14:textId="77777777" w:rsidTr="002C3FE7">
        <w:trPr>
          <w:cnfStyle w:val="000000100000" w:firstRow="0" w:lastRow="0" w:firstColumn="0" w:lastColumn="0" w:oddVBand="0" w:evenVBand="0" w:oddHBand="1" w:evenHBand="0" w:firstRowFirstColumn="0" w:firstRowLastColumn="0" w:lastRowFirstColumn="0" w:lastRowLastColumn="0"/>
        </w:trPr>
        <w:tc>
          <w:tcPr>
            <w:tcW w:w="4111" w:type="dxa"/>
          </w:tcPr>
          <w:p w14:paraId="5F2A4454" w14:textId="77777777" w:rsidR="002C3FE7" w:rsidRPr="00BB00C5" w:rsidRDefault="002C3FE7" w:rsidP="002C3FE7">
            <w:pPr>
              <w:tabs>
                <w:tab w:val="left" w:pos="294"/>
              </w:tabs>
              <w:jc w:val="both"/>
              <w:rPr>
                <w:rFonts w:eastAsia="Calibri"/>
                <w:color w:val="auto"/>
                <w:sz w:val="24"/>
                <w:szCs w:val="24"/>
              </w:rPr>
            </w:pPr>
            <w:r w:rsidRPr="00BB00C5">
              <w:rPr>
                <w:rFonts w:eastAsia="Calibri"/>
                <w:color w:val="auto"/>
                <w:sz w:val="24"/>
                <w:szCs w:val="24"/>
              </w:rPr>
              <w:t>З батьками/родичами</w:t>
            </w:r>
          </w:p>
        </w:tc>
        <w:tc>
          <w:tcPr>
            <w:tcW w:w="2410" w:type="dxa"/>
          </w:tcPr>
          <w:p w14:paraId="738C3EBA"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64</w:t>
            </w:r>
          </w:p>
        </w:tc>
        <w:tc>
          <w:tcPr>
            <w:tcW w:w="3260" w:type="dxa"/>
          </w:tcPr>
          <w:p w14:paraId="664F5B35"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31</w:t>
            </w:r>
          </w:p>
        </w:tc>
      </w:tr>
      <w:tr w:rsidR="002C3FE7" w:rsidRPr="00BB00C5" w14:paraId="031D6A3E" w14:textId="77777777" w:rsidTr="002C3FE7">
        <w:tc>
          <w:tcPr>
            <w:tcW w:w="4111" w:type="dxa"/>
          </w:tcPr>
          <w:p w14:paraId="5846107E" w14:textId="77777777" w:rsidR="002C3FE7" w:rsidRPr="00BB00C5" w:rsidRDefault="002C3FE7" w:rsidP="002C3FE7">
            <w:pPr>
              <w:tabs>
                <w:tab w:val="left" w:pos="294"/>
              </w:tabs>
              <w:jc w:val="both"/>
              <w:rPr>
                <w:rFonts w:eastAsia="Calibri"/>
                <w:color w:val="auto"/>
                <w:sz w:val="24"/>
                <w:szCs w:val="24"/>
              </w:rPr>
            </w:pPr>
            <w:r w:rsidRPr="00BB00C5">
              <w:rPr>
                <w:rFonts w:eastAsia="Calibri"/>
                <w:color w:val="auto"/>
                <w:sz w:val="24"/>
                <w:szCs w:val="24"/>
              </w:rPr>
              <w:t xml:space="preserve">З чоловіком-партнером  </w:t>
            </w:r>
          </w:p>
        </w:tc>
        <w:tc>
          <w:tcPr>
            <w:tcW w:w="2410" w:type="dxa"/>
          </w:tcPr>
          <w:p w14:paraId="12F38FA9"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50</w:t>
            </w:r>
          </w:p>
        </w:tc>
        <w:tc>
          <w:tcPr>
            <w:tcW w:w="3260" w:type="dxa"/>
          </w:tcPr>
          <w:p w14:paraId="24DB10BA"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50</w:t>
            </w:r>
          </w:p>
        </w:tc>
      </w:tr>
      <w:tr w:rsidR="002C3FE7" w:rsidRPr="00BB00C5" w14:paraId="056F3B4B" w14:textId="77777777" w:rsidTr="002C3FE7">
        <w:trPr>
          <w:cnfStyle w:val="000000100000" w:firstRow="0" w:lastRow="0" w:firstColumn="0" w:lastColumn="0" w:oddVBand="0" w:evenVBand="0" w:oddHBand="1" w:evenHBand="0" w:firstRowFirstColumn="0" w:firstRowLastColumn="0" w:lastRowFirstColumn="0" w:lastRowLastColumn="0"/>
        </w:trPr>
        <w:tc>
          <w:tcPr>
            <w:tcW w:w="4111" w:type="dxa"/>
          </w:tcPr>
          <w:p w14:paraId="1A81889E" w14:textId="77777777" w:rsidR="002C3FE7" w:rsidRPr="00BB00C5" w:rsidRDefault="002C3FE7" w:rsidP="002C3FE7">
            <w:pPr>
              <w:tabs>
                <w:tab w:val="left" w:pos="294"/>
              </w:tabs>
              <w:jc w:val="both"/>
              <w:rPr>
                <w:rFonts w:eastAsia="Calibri"/>
                <w:color w:val="auto"/>
                <w:sz w:val="24"/>
                <w:szCs w:val="24"/>
              </w:rPr>
            </w:pPr>
            <w:r w:rsidRPr="00BB00C5">
              <w:rPr>
                <w:rFonts w:eastAsia="Calibri"/>
                <w:color w:val="auto"/>
                <w:sz w:val="24"/>
                <w:szCs w:val="24"/>
              </w:rPr>
              <w:t xml:space="preserve">З жінкою-партнеркою </w:t>
            </w:r>
          </w:p>
        </w:tc>
        <w:tc>
          <w:tcPr>
            <w:tcW w:w="2410" w:type="dxa"/>
          </w:tcPr>
          <w:p w14:paraId="7662E2CC"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67</w:t>
            </w:r>
          </w:p>
        </w:tc>
        <w:tc>
          <w:tcPr>
            <w:tcW w:w="3260" w:type="dxa"/>
          </w:tcPr>
          <w:p w14:paraId="4AA3B54E"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33</w:t>
            </w:r>
          </w:p>
        </w:tc>
      </w:tr>
      <w:tr w:rsidR="002C3FE7" w:rsidRPr="00BB00C5" w14:paraId="0E5D6F36" w14:textId="77777777" w:rsidTr="002C3FE7">
        <w:tc>
          <w:tcPr>
            <w:tcW w:w="4111" w:type="dxa"/>
          </w:tcPr>
          <w:p w14:paraId="17426A70" w14:textId="77777777" w:rsidR="002C3FE7" w:rsidRPr="00BB00C5" w:rsidRDefault="002C3FE7" w:rsidP="002C3FE7">
            <w:pPr>
              <w:tabs>
                <w:tab w:val="left" w:pos="294"/>
              </w:tabs>
              <w:jc w:val="both"/>
              <w:rPr>
                <w:rFonts w:eastAsia="Calibri"/>
                <w:color w:val="auto"/>
                <w:sz w:val="24"/>
                <w:szCs w:val="24"/>
              </w:rPr>
            </w:pPr>
            <w:r w:rsidRPr="00BB00C5">
              <w:rPr>
                <w:rFonts w:eastAsia="Calibri"/>
                <w:color w:val="auto"/>
                <w:sz w:val="24"/>
                <w:szCs w:val="24"/>
              </w:rPr>
              <w:t xml:space="preserve">З </w:t>
            </w:r>
            <w:proofErr w:type="spellStart"/>
            <w:r w:rsidRPr="00BB00C5">
              <w:rPr>
                <w:rFonts w:eastAsia="Calibri"/>
                <w:color w:val="auto"/>
                <w:sz w:val="24"/>
                <w:szCs w:val="24"/>
              </w:rPr>
              <w:t>трансгендерною</w:t>
            </w:r>
            <w:proofErr w:type="spellEnd"/>
            <w:r w:rsidRPr="00BB00C5">
              <w:rPr>
                <w:rFonts w:eastAsia="Calibri"/>
                <w:color w:val="auto"/>
                <w:sz w:val="24"/>
                <w:szCs w:val="24"/>
              </w:rPr>
              <w:t xml:space="preserve"> жінкою – партнеркою </w:t>
            </w:r>
          </w:p>
        </w:tc>
        <w:tc>
          <w:tcPr>
            <w:tcW w:w="2410" w:type="dxa"/>
          </w:tcPr>
          <w:p w14:paraId="69FA1B62"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100</w:t>
            </w:r>
          </w:p>
        </w:tc>
        <w:tc>
          <w:tcPr>
            <w:tcW w:w="3260" w:type="dxa"/>
          </w:tcPr>
          <w:p w14:paraId="3AF9707E"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0</w:t>
            </w:r>
          </w:p>
        </w:tc>
      </w:tr>
      <w:tr w:rsidR="002C3FE7" w:rsidRPr="00BB00C5" w14:paraId="292DB696" w14:textId="77777777" w:rsidTr="002C3FE7">
        <w:trPr>
          <w:cnfStyle w:val="000000100000" w:firstRow="0" w:lastRow="0" w:firstColumn="0" w:lastColumn="0" w:oddVBand="0" w:evenVBand="0" w:oddHBand="1" w:evenHBand="0" w:firstRowFirstColumn="0" w:firstRowLastColumn="0" w:lastRowFirstColumn="0" w:lastRowLastColumn="0"/>
        </w:trPr>
        <w:tc>
          <w:tcPr>
            <w:tcW w:w="4111" w:type="dxa"/>
          </w:tcPr>
          <w:p w14:paraId="31803180" w14:textId="77777777" w:rsidR="002C3FE7" w:rsidRPr="00BB00C5" w:rsidRDefault="002C3FE7" w:rsidP="002C3FE7">
            <w:pPr>
              <w:tabs>
                <w:tab w:val="left" w:pos="294"/>
              </w:tabs>
              <w:jc w:val="both"/>
              <w:rPr>
                <w:rFonts w:eastAsia="Calibri"/>
                <w:color w:val="auto"/>
                <w:sz w:val="24"/>
                <w:szCs w:val="24"/>
              </w:rPr>
            </w:pPr>
            <w:r w:rsidRPr="00BB00C5">
              <w:rPr>
                <w:rFonts w:eastAsia="Calibri"/>
                <w:color w:val="auto"/>
                <w:sz w:val="24"/>
                <w:szCs w:val="24"/>
              </w:rPr>
              <w:t xml:space="preserve">З </w:t>
            </w:r>
            <w:proofErr w:type="spellStart"/>
            <w:r w:rsidRPr="00BB00C5">
              <w:rPr>
                <w:rFonts w:eastAsia="Calibri"/>
                <w:color w:val="auto"/>
                <w:sz w:val="24"/>
                <w:szCs w:val="24"/>
              </w:rPr>
              <w:t>трансгендерним</w:t>
            </w:r>
            <w:proofErr w:type="spellEnd"/>
            <w:r w:rsidRPr="00BB00C5">
              <w:rPr>
                <w:rFonts w:eastAsia="Calibri"/>
                <w:color w:val="auto"/>
                <w:sz w:val="24"/>
                <w:szCs w:val="24"/>
              </w:rPr>
              <w:t xml:space="preserve"> чоловіком – партнером </w:t>
            </w:r>
          </w:p>
        </w:tc>
        <w:tc>
          <w:tcPr>
            <w:tcW w:w="2410" w:type="dxa"/>
          </w:tcPr>
          <w:p w14:paraId="1DF7CEE6"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50</w:t>
            </w:r>
          </w:p>
        </w:tc>
        <w:tc>
          <w:tcPr>
            <w:tcW w:w="3260" w:type="dxa"/>
          </w:tcPr>
          <w:p w14:paraId="46C90766"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0</w:t>
            </w:r>
          </w:p>
        </w:tc>
      </w:tr>
      <w:tr w:rsidR="002C3FE7" w:rsidRPr="00BB00C5" w14:paraId="47980075" w14:textId="77777777" w:rsidTr="002C3FE7">
        <w:tc>
          <w:tcPr>
            <w:tcW w:w="4111" w:type="dxa"/>
          </w:tcPr>
          <w:p w14:paraId="59C26CDC" w14:textId="77777777" w:rsidR="002C3FE7" w:rsidRPr="00BB00C5" w:rsidRDefault="002C3FE7" w:rsidP="002C3FE7">
            <w:pPr>
              <w:tabs>
                <w:tab w:val="left" w:pos="294"/>
              </w:tabs>
              <w:jc w:val="both"/>
              <w:rPr>
                <w:rFonts w:eastAsia="Calibri"/>
                <w:color w:val="auto"/>
                <w:sz w:val="24"/>
                <w:szCs w:val="24"/>
              </w:rPr>
            </w:pPr>
            <w:r w:rsidRPr="00BB00C5">
              <w:rPr>
                <w:rFonts w:eastAsia="Calibri"/>
                <w:color w:val="auto"/>
                <w:sz w:val="24"/>
                <w:szCs w:val="24"/>
              </w:rPr>
              <w:lastRenderedPageBreak/>
              <w:t>Інше</w:t>
            </w:r>
          </w:p>
        </w:tc>
        <w:tc>
          <w:tcPr>
            <w:tcW w:w="2410" w:type="dxa"/>
          </w:tcPr>
          <w:p w14:paraId="12D721FF"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w:t>
            </w:r>
          </w:p>
        </w:tc>
        <w:tc>
          <w:tcPr>
            <w:tcW w:w="3260" w:type="dxa"/>
          </w:tcPr>
          <w:p w14:paraId="623FE098"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w:t>
            </w:r>
          </w:p>
        </w:tc>
      </w:tr>
      <w:tr w:rsidR="002C3FE7" w:rsidRPr="00BB00C5" w14:paraId="183379FF" w14:textId="77777777" w:rsidTr="002C3FE7">
        <w:trPr>
          <w:cnfStyle w:val="000000100000" w:firstRow="0" w:lastRow="0" w:firstColumn="0" w:lastColumn="0" w:oddVBand="0" w:evenVBand="0" w:oddHBand="1" w:evenHBand="0" w:firstRowFirstColumn="0" w:firstRowLastColumn="0" w:lastRowFirstColumn="0" w:lastRowLastColumn="0"/>
        </w:trPr>
        <w:tc>
          <w:tcPr>
            <w:tcW w:w="4111" w:type="dxa"/>
          </w:tcPr>
          <w:p w14:paraId="2D566F28" w14:textId="77777777" w:rsidR="002C3FE7" w:rsidRPr="00BB00C5" w:rsidRDefault="002C3FE7" w:rsidP="002C3FE7">
            <w:pPr>
              <w:tabs>
                <w:tab w:val="left" w:pos="294"/>
              </w:tabs>
              <w:jc w:val="both"/>
              <w:rPr>
                <w:rFonts w:eastAsia="Calibri"/>
                <w:b/>
                <w:color w:val="auto"/>
                <w:sz w:val="24"/>
                <w:szCs w:val="24"/>
              </w:rPr>
            </w:pPr>
            <w:r w:rsidRPr="00BB00C5">
              <w:rPr>
                <w:rFonts w:eastAsia="Calibri"/>
                <w:b/>
                <w:color w:val="auto"/>
                <w:sz w:val="24"/>
                <w:szCs w:val="24"/>
              </w:rPr>
              <w:t>Освітній рівень</w:t>
            </w:r>
          </w:p>
        </w:tc>
        <w:tc>
          <w:tcPr>
            <w:tcW w:w="2410" w:type="dxa"/>
          </w:tcPr>
          <w:p w14:paraId="67F32586" w14:textId="77777777" w:rsidR="002C3FE7" w:rsidRPr="00BB00C5" w:rsidRDefault="002C3FE7" w:rsidP="002C3FE7">
            <w:pPr>
              <w:jc w:val="center"/>
              <w:rPr>
                <w:rFonts w:eastAsia="Calibri"/>
                <w:i/>
                <w:color w:val="auto"/>
                <w:sz w:val="24"/>
                <w:szCs w:val="24"/>
              </w:rPr>
            </w:pPr>
            <w:r w:rsidRPr="00BB00C5">
              <w:rPr>
                <w:rFonts w:eastAsia="Calibri"/>
                <w:i/>
                <w:color w:val="auto"/>
                <w:sz w:val="24"/>
                <w:szCs w:val="24"/>
              </w:rPr>
              <w:t>n=97, p=0.400</w:t>
            </w:r>
          </w:p>
        </w:tc>
        <w:tc>
          <w:tcPr>
            <w:tcW w:w="3260" w:type="dxa"/>
          </w:tcPr>
          <w:p w14:paraId="75F37745" w14:textId="77777777" w:rsidR="002C3FE7" w:rsidRPr="00BB00C5" w:rsidRDefault="002C3FE7" w:rsidP="002C3FE7">
            <w:pPr>
              <w:jc w:val="center"/>
              <w:rPr>
                <w:rFonts w:eastAsia="Calibri"/>
                <w:i/>
                <w:color w:val="auto"/>
                <w:sz w:val="24"/>
                <w:szCs w:val="24"/>
              </w:rPr>
            </w:pPr>
            <w:r w:rsidRPr="00BB00C5">
              <w:rPr>
                <w:rFonts w:eastAsia="Calibri"/>
                <w:i/>
                <w:color w:val="auto"/>
                <w:sz w:val="24"/>
                <w:szCs w:val="24"/>
              </w:rPr>
              <w:t>n=100, p=0.515</w:t>
            </w:r>
          </w:p>
        </w:tc>
      </w:tr>
      <w:tr w:rsidR="002C3FE7" w:rsidRPr="00BB00C5" w14:paraId="252438AE" w14:textId="77777777" w:rsidTr="002C3FE7">
        <w:tc>
          <w:tcPr>
            <w:tcW w:w="4111" w:type="dxa"/>
          </w:tcPr>
          <w:p w14:paraId="09DBDCB8" w14:textId="77777777" w:rsidR="002C3FE7" w:rsidRPr="00BB00C5" w:rsidRDefault="002C3FE7" w:rsidP="002C3FE7">
            <w:pPr>
              <w:jc w:val="both"/>
              <w:rPr>
                <w:rFonts w:eastAsia="Calibri"/>
                <w:color w:val="auto"/>
                <w:sz w:val="24"/>
                <w:szCs w:val="24"/>
              </w:rPr>
            </w:pPr>
            <w:r w:rsidRPr="00BB00C5">
              <w:rPr>
                <w:rFonts w:eastAsia="Calibri"/>
                <w:color w:val="auto"/>
                <w:sz w:val="24"/>
                <w:szCs w:val="24"/>
              </w:rPr>
              <w:t>9 класів школи або менше</w:t>
            </w:r>
          </w:p>
        </w:tc>
        <w:tc>
          <w:tcPr>
            <w:tcW w:w="2410" w:type="dxa"/>
          </w:tcPr>
          <w:p w14:paraId="52AF3158"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56</w:t>
            </w:r>
          </w:p>
        </w:tc>
        <w:tc>
          <w:tcPr>
            <w:tcW w:w="3260" w:type="dxa"/>
          </w:tcPr>
          <w:p w14:paraId="2604E725"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30</w:t>
            </w:r>
          </w:p>
        </w:tc>
      </w:tr>
      <w:tr w:rsidR="002C3FE7" w:rsidRPr="00BB00C5" w14:paraId="54639010" w14:textId="77777777" w:rsidTr="002C3FE7">
        <w:trPr>
          <w:cnfStyle w:val="000000100000" w:firstRow="0" w:lastRow="0" w:firstColumn="0" w:lastColumn="0" w:oddVBand="0" w:evenVBand="0" w:oddHBand="1" w:evenHBand="0" w:firstRowFirstColumn="0" w:firstRowLastColumn="0" w:lastRowFirstColumn="0" w:lastRowLastColumn="0"/>
        </w:trPr>
        <w:tc>
          <w:tcPr>
            <w:tcW w:w="4111" w:type="dxa"/>
          </w:tcPr>
          <w:p w14:paraId="799F3490" w14:textId="77777777" w:rsidR="002C3FE7" w:rsidRPr="00BB00C5" w:rsidRDefault="002C3FE7" w:rsidP="002C3FE7">
            <w:pPr>
              <w:jc w:val="both"/>
              <w:rPr>
                <w:rFonts w:eastAsia="Calibri"/>
                <w:color w:val="auto"/>
                <w:sz w:val="24"/>
                <w:szCs w:val="24"/>
              </w:rPr>
            </w:pPr>
            <w:r w:rsidRPr="00BB00C5">
              <w:rPr>
                <w:rFonts w:eastAsia="Calibri"/>
                <w:color w:val="auto"/>
                <w:sz w:val="24"/>
                <w:szCs w:val="24"/>
              </w:rPr>
              <w:t>Повна загальна середня (або професійно-технічна) освіта (11 класів тощо), незакінчена вища освіта</w:t>
            </w:r>
          </w:p>
        </w:tc>
        <w:tc>
          <w:tcPr>
            <w:tcW w:w="2410" w:type="dxa"/>
          </w:tcPr>
          <w:p w14:paraId="6BB071D8"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64</w:t>
            </w:r>
          </w:p>
        </w:tc>
        <w:tc>
          <w:tcPr>
            <w:tcW w:w="3260" w:type="dxa"/>
          </w:tcPr>
          <w:p w14:paraId="6B0C5D48"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40</w:t>
            </w:r>
          </w:p>
        </w:tc>
      </w:tr>
      <w:tr w:rsidR="002C3FE7" w:rsidRPr="00BB00C5" w14:paraId="2F10ECC7" w14:textId="77777777" w:rsidTr="002C3FE7">
        <w:tc>
          <w:tcPr>
            <w:tcW w:w="4111" w:type="dxa"/>
          </w:tcPr>
          <w:p w14:paraId="0A9A87DD" w14:textId="77777777" w:rsidR="002C3FE7" w:rsidRPr="00BB00C5" w:rsidRDefault="002C3FE7" w:rsidP="002C3FE7">
            <w:pPr>
              <w:jc w:val="both"/>
              <w:rPr>
                <w:rFonts w:eastAsia="Calibri"/>
                <w:color w:val="auto"/>
                <w:sz w:val="24"/>
                <w:szCs w:val="24"/>
              </w:rPr>
            </w:pPr>
            <w:r w:rsidRPr="00BB00C5">
              <w:rPr>
                <w:rFonts w:eastAsia="Calibri"/>
                <w:color w:val="auto"/>
                <w:sz w:val="24"/>
                <w:szCs w:val="24"/>
              </w:rPr>
              <w:t>Базова вища освіта (ВНЗ І–ІІ рівнів акредитації, технікум)</w:t>
            </w:r>
          </w:p>
        </w:tc>
        <w:tc>
          <w:tcPr>
            <w:tcW w:w="2410" w:type="dxa"/>
          </w:tcPr>
          <w:p w14:paraId="655AD8CA"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71</w:t>
            </w:r>
          </w:p>
        </w:tc>
        <w:tc>
          <w:tcPr>
            <w:tcW w:w="3260" w:type="dxa"/>
          </w:tcPr>
          <w:p w14:paraId="693B9D5D"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48</w:t>
            </w:r>
          </w:p>
        </w:tc>
      </w:tr>
      <w:tr w:rsidR="002C3FE7" w:rsidRPr="00BB00C5" w14:paraId="7F143F19" w14:textId="77777777" w:rsidTr="002C3FE7">
        <w:trPr>
          <w:cnfStyle w:val="000000100000" w:firstRow="0" w:lastRow="0" w:firstColumn="0" w:lastColumn="0" w:oddVBand="0" w:evenVBand="0" w:oddHBand="1" w:evenHBand="0" w:firstRowFirstColumn="0" w:firstRowLastColumn="0" w:lastRowFirstColumn="0" w:lastRowLastColumn="0"/>
        </w:trPr>
        <w:tc>
          <w:tcPr>
            <w:tcW w:w="4111" w:type="dxa"/>
          </w:tcPr>
          <w:p w14:paraId="375848AA" w14:textId="77777777" w:rsidR="002C3FE7" w:rsidRPr="00BB00C5" w:rsidRDefault="002C3FE7" w:rsidP="002C3FE7">
            <w:pPr>
              <w:jc w:val="both"/>
              <w:rPr>
                <w:rFonts w:eastAsia="Calibri"/>
                <w:color w:val="auto"/>
                <w:sz w:val="24"/>
                <w:szCs w:val="24"/>
              </w:rPr>
            </w:pPr>
            <w:r w:rsidRPr="00BB00C5">
              <w:rPr>
                <w:rFonts w:eastAsia="Calibri"/>
                <w:color w:val="auto"/>
                <w:sz w:val="24"/>
                <w:szCs w:val="24"/>
              </w:rPr>
              <w:t>Повна вища освіта (університет, інститут) або науковий ступінь</w:t>
            </w:r>
          </w:p>
        </w:tc>
        <w:tc>
          <w:tcPr>
            <w:tcW w:w="2410" w:type="dxa"/>
          </w:tcPr>
          <w:p w14:paraId="50E86857"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82</w:t>
            </w:r>
          </w:p>
        </w:tc>
        <w:tc>
          <w:tcPr>
            <w:tcW w:w="3260" w:type="dxa"/>
          </w:tcPr>
          <w:p w14:paraId="7EF7AF7D"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27</w:t>
            </w:r>
          </w:p>
        </w:tc>
      </w:tr>
      <w:tr w:rsidR="002C3FE7" w:rsidRPr="00BB00C5" w14:paraId="77E1EC61" w14:textId="77777777" w:rsidTr="002C3FE7">
        <w:tc>
          <w:tcPr>
            <w:tcW w:w="4111" w:type="dxa"/>
          </w:tcPr>
          <w:p w14:paraId="46C5A97A" w14:textId="77777777" w:rsidR="002C3FE7" w:rsidRPr="00BB00C5" w:rsidRDefault="002C3FE7" w:rsidP="002C3FE7">
            <w:pPr>
              <w:jc w:val="both"/>
              <w:rPr>
                <w:rFonts w:eastAsia="Calibri"/>
                <w:b/>
                <w:color w:val="auto"/>
                <w:sz w:val="24"/>
                <w:szCs w:val="24"/>
              </w:rPr>
            </w:pPr>
            <w:r w:rsidRPr="00BB00C5">
              <w:rPr>
                <w:rFonts w:eastAsia="Calibri"/>
                <w:b/>
                <w:color w:val="auto"/>
                <w:sz w:val="24"/>
                <w:szCs w:val="24"/>
              </w:rPr>
              <w:t>Матеріальний стан</w:t>
            </w:r>
          </w:p>
        </w:tc>
        <w:tc>
          <w:tcPr>
            <w:tcW w:w="2410" w:type="dxa"/>
          </w:tcPr>
          <w:p w14:paraId="28038FDA" w14:textId="77777777" w:rsidR="002C3FE7" w:rsidRPr="00BB00C5" w:rsidRDefault="002C3FE7" w:rsidP="002C3FE7">
            <w:pPr>
              <w:jc w:val="center"/>
              <w:rPr>
                <w:rFonts w:eastAsia="Calibri"/>
                <w:i/>
                <w:color w:val="auto"/>
                <w:sz w:val="24"/>
                <w:szCs w:val="24"/>
              </w:rPr>
            </w:pPr>
            <w:r w:rsidRPr="00BB00C5">
              <w:rPr>
                <w:rFonts w:eastAsia="Calibri"/>
                <w:i/>
                <w:color w:val="auto"/>
                <w:sz w:val="24"/>
                <w:szCs w:val="24"/>
              </w:rPr>
              <w:t>n=97, p=0.131</w:t>
            </w:r>
          </w:p>
        </w:tc>
        <w:tc>
          <w:tcPr>
            <w:tcW w:w="3260" w:type="dxa"/>
          </w:tcPr>
          <w:p w14:paraId="2BB27291" w14:textId="77777777" w:rsidR="002C3FE7" w:rsidRPr="00BB00C5" w:rsidRDefault="002C3FE7" w:rsidP="002C3FE7">
            <w:pPr>
              <w:jc w:val="center"/>
              <w:rPr>
                <w:rFonts w:eastAsia="Calibri"/>
                <w:i/>
                <w:color w:val="auto"/>
                <w:sz w:val="24"/>
                <w:szCs w:val="24"/>
              </w:rPr>
            </w:pPr>
            <w:r w:rsidRPr="00BB00C5">
              <w:rPr>
                <w:rFonts w:eastAsia="Calibri"/>
                <w:i/>
                <w:color w:val="auto"/>
                <w:sz w:val="24"/>
                <w:szCs w:val="24"/>
              </w:rPr>
              <w:t>n=100, p=0.914</w:t>
            </w:r>
          </w:p>
        </w:tc>
      </w:tr>
      <w:tr w:rsidR="002C3FE7" w:rsidRPr="00BB00C5" w14:paraId="1BB09D2B" w14:textId="77777777" w:rsidTr="002C3FE7">
        <w:trPr>
          <w:cnfStyle w:val="000000100000" w:firstRow="0" w:lastRow="0" w:firstColumn="0" w:lastColumn="0" w:oddVBand="0" w:evenVBand="0" w:oddHBand="1" w:evenHBand="0" w:firstRowFirstColumn="0" w:firstRowLastColumn="0" w:lastRowFirstColumn="0" w:lastRowLastColumn="0"/>
        </w:trPr>
        <w:tc>
          <w:tcPr>
            <w:tcW w:w="4111" w:type="dxa"/>
          </w:tcPr>
          <w:p w14:paraId="31363EEC" w14:textId="77777777" w:rsidR="002C3FE7" w:rsidRPr="00BB00C5" w:rsidRDefault="002C3FE7" w:rsidP="002C3FE7">
            <w:pPr>
              <w:rPr>
                <w:rFonts w:eastAsia="Calibri"/>
                <w:color w:val="auto"/>
                <w:sz w:val="24"/>
                <w:szCs w:val="24"/>
              </w:rPr>
            </w:pPr>
            <w:r w:rsidRPr="00BB00C5">
              <w:rPr>
                <w:rFonts w:eastAsia="Calibri"/>
                <w:color w:val="auto"/>
                <w:sz w:val="24"/>
                <w:szCs w:val="24"/>
              </w:rPr>
              <w:t>Нижче прожиткового мінімуму (&lt; 2270 грн.)</w:t>
            </w:r>
          </w:p>
        </w:tc>
        <w:tc>
          <w:tcPr>
            <w:tcW w:w="2410" w:type="dxa"/>
          </w:tcPr>
          <w:p w14:paraId="0918BCFA"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67</w:t>
            </w:r>
          </w:p>
        </w:tc>
        <w:tc>
          <w:tcPr>
            <w:tcW w:w="3260" w:type="dxa"/>
          </w:tcPr>
          <w:p w14:paraId="1516831D"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37</w:t>
            </w:r>
          </w:p>
        </w:tc>
      </w:tr>
      <w:tr w:rsidR="002C3FE7" w:rsidRPr="00BB00C5" w14:paraId="71FDFA5D" w14:textId="77777777" w:rsidTr="002C3FE7">
        <w:tc>
          <w:tcPr>
            <w:tcW w:w="4111" w:type="dxa"/>
          </w:tcPr>
          <w:p w14:paraId="618A45D9" w14:textId="77777777" w:rsidR="002C3FE7" w:rsidRPr="00BB00C5" w:rsidRDefault="002C3FE7" w:rsidP="002C3FE7">
            <w:pPr>
              <w:rPr>
                <w:rFonts w:eastAsia="Calibri"/>
                <w:color w:val="auto"/>
                <w:sz w:val="24"/>
                <w:szCs w:val="24"/>
              </w:rPr>
            </w:pPr>
            <w:r w:rsidRPr="00BB00C5">
              <w:rPr>
                <w:rFonts w:eastAsia="Calibri"/>
                <w:color w:val="auto"/>
                <w:sz w:val="24"/>
                <w:szCs w:val="24"/>
              </w:rPr>
              <w:t>На рівні прожиткового мінімуму, але нижче за середній дохід (2270 - &lt;11500 грн.)</w:t>
            </w:r>
          </w:p>
        </w:tc>
        <w:tc>
          <w:tcPr>
            <w:tcW w:w="2410" w:type="dxa"/>
          </w:tcPr>
          <w:p w14:paraId="10A67DC3"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63</w:t>
            </w:r>
          </w:p>
        </w:tc>
        <w:tc>
          <w:tcPr>
            <w:tcW w:w="3260" w:type="dxa"/>
          </w:tcPr>
          <w:p w14:paraId="5E3352D7"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40</w:t>
            </w:r>
          </w:p>
        </w:tc>
      </w:tr>
      <w:tr w:rsidR="002C3FE7" w:rsidRPr="00BB00C5" w14:paraId="7E68CD3A" w14:textId="77777777" w:rsidTr="002C3FE7">
        <w:trPr>
          <w:cnfStyle w:val="000000100000" w:firstRow="0" w:lastRow="0" w:firstColumn="0" w:lastColumn="0" w:oddVBand="0" w:evenVBand="0" w:oddHBand="1" w:evenHBand="0" w:firstRowFirstColumn="0" w:firstRowLastColumn="0" w:lastRowFirstColumn="0" w:lastRowLastColumn="0"/>
        </w:trPr>
        <w:tc>
          <w:tcPr>
            <w:tcW w:w="4111" w:type="dxa"/>
          </w:tcPr>
          <w:p w14:paraId="377AB015" w14:textId="77777777" w:rsidR="002C3FE7" w:rsidRPr="00BB00C5" w:rsidRDefault="002C3FE7" w:rsidP="002C3FE7">
            <w:pPr>
              <w:rPr>
                <w:rFonts w:eastAsia="Calibri"/>
                <w:color w:val="auto"/>
                <w:sz w:val="24"/>
                <w:szCs w:val="24"/>
              </w:rPr>
            </w:pPr>
            <w:proofErr w:type="spellStart"/>
            <w:r w:rsidRPr="00BB00C5">
              <w:rPr>
                <w:rFonts w:eastAsia="Calibri"/>
                <w:color w:val="auto"/>
                <w:sz w:val="24"/>
                <w:szCs w:val="24"/>
              </w:rPr>
              <w:t>Cередній</w:t>
            </w:r>
            <w:proofErr w:type="spellEnd"/>
            <w:r w:rsidRPr="00BB00C5">
              <w:rPr>
                <w:rFonts w:eastAsia="Calibri"/>
                <w:color w:val="auto"/>
                <w:sz w:val="24"/>
                <w:szCs w:val="24"/>
              </w:rPr>
              <w:t xml:space="preserve"> дохід або вище (=&gt;11500 грн.) </w:t>
            </w:r>
          </w:p>
        </w:tc>
        <w:tc>
          <w:tcPr>
            <w:tcW w:w="2410" w:type="dxa"/>
          </w:tcPr>
          <w:p w14:paraId="78C1D77D"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86</w:t>
            </w:r>
          </w:p>
        </w:tc>
        <w:tc>
          <w:tcPr>
            <w:tcW w:w="3260" w:type="dxa"/>
          </w:tcPr>
          <w:p w14:paraId="3F74C9A6"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35</w:t>
            </w:r>
          </w:p>
        </w:tc>
      </w:tr>
      <w:tr w:rsidR="002C3FE7" w:rsidRPr="00BB00C5" w14:paraId="228B3C0F" w14:textId="77777777" w:rsidTr="002C3FE7">
        <w:tc>
          <w:tcPr>
            <w:tcW w:w="4111" w:type="dxa"/>
          </w:tcPr>
          <w:p w14:paraId="159627CE" w14:textId="77777777" w:rsidR="002C3FE7" w:rsidRPr="00BB00C5" w:rsidRDefault="002C3FE7" w:rsidP="002C3FE7">
            <w:pPr>
              <w:rPr>
                <w:rFonts w:eastAsia="Calibri"/>
                <w:b/>
                <w:color w:val="auto"/>
                <w:sz w:val="24"/>
                <w:szCs w:val="24"/>
              </w:rPr>
            </w:pPr>
            <w:r w:rsidRPr="00BB00C5">
              <w:rPr>
                <w:rFonts w:eastAsia="Calibri"/>
                <w:b/>
                <w:color w:val="auto"/>
                <w:sz w:val="24"/>
                <w:szCs w:val="24"/>
              </w:rPr>
              <w:t>Сексуальна орієнтація</w:t>
            </w:r>
          </w:p>
        </w:tc>
        <w:tc>
          <w:tcPr>
            <w:tcW w:w="2410" w:type="dxa"/>
          </w:tcPr>
          <w:p w14:paraId="3C81B585" w14:textId="77777777" w:rsidR="002C3FE7" w:rsidRPr="00BB00C5" w:rsidRDefault="002C3FE7" w:rsidP="002C3FE7">
            <w:pPr>
              <w:jc w:val="center"/>
              <w:rPr>
                <w:rFonts w:eastAsia="Calibri"/>
                <w:i/>
                <w:color w:val="auto"/>
                <w:sz w:val="24"/>
                <w:szCs w:val="24"/>
              </w:rPr>
            </w:pPr>
            <w:r w:rsidRPr="00BB00C5">
              <w:rPr>
                <w:rFonts w:eastAsia="Calibri"/>
                <w:i/>
                <w:color w:val="auto"/>
                <w:sz w:val="24"/>
                <w:szCs w:val="24"/>
              </w:rPr>
              <w:t>n=97, p=0.512</w:t>
            </w:r>
          </w:p>
        </w:tc>
        <w:tc>
          <w:tcPr>
            <w:tcW w:w="3260" w:type="dxa"/>
          </w:tcPr>
          <w:p w14:paraId="571D852F" w14:textId="77777777" w:rsidR="002C3FE7" w:rsidRPr="00BB00C5" w:rsidRDefault="002C3FE7" w:rsidP="002C3FE7">
            <w:pPr>
              <w:jc w:val="center"/>
              <w:rPr>
                <w:rFonts w:eastAsia="Calibri"/>
                <w:i/>
                <w:color w:val="auto"/>
                <w:sz w:val="24"/>
                <w:szCs w:val="24"/>
              </w:rPr>
            </w:pPr>
            <w:r w:rsidRPr="00BB00C5">
              <w:rPr>
                <w:rFonts w:eastAsia="Calibri"/>
                <w:i/>
                <w:color w:val="auto"/>
                <w:sz w:val="24"/>
                <w:szCs w:val="24"/>
              </w:rPr>
              <w:t>n=100, p=0.241</w:t>
            </w:r>
          </w:p>
        </w:tc>
      </w:tr>
      <w:tr w:rsidR="002C3FE7" w:rsidRPr="00BB00C5" w14:paraId="187174FF" w14:textId="77777777" w:rsidTr="002C3FE7">
        <w:trPr>
          <w:cnfStyle w:val="000000100000" w:firstRow="0" w:lastRow="0" w:firstColumn="0" w:lastColumn="0" w:oddVBand="0" w:evenVBand="0" w:oddHBand="1" w:evenHBand="0" w:firstRowFirstColumn="0" w:firstRowLastColumn="0" w:lastRowFirstColumn="0" w:lastRowLastColumn="0"/>
        </w:trPr>
        <w:tc>
          <w:tcPr>
            <w:tcW w:w="4111" w:type="dxa"/>
          </w:tcPr>
          <w:p w14:paraId="528BD913" w14:textId="77777777" w:rsidR="002C3FE7" w:rsidRPr="00BB00C5" w:rsidRDefault="002C3FE7" w:rsidP="002C3FE7">
            <w:pPr>
              <w:jc w:val="both"/>
              <w:rPr>
                <w:rFonts w:eastAsia="Calibri"/>
                <w:color w:val="auto"/>
                <w:sz w:val="24"/>
                <w:szCs w:val="24"/>
              </w:rPr>
            </w:pPr>
            <w:r w:rsidRPr="00BB00C5">
              <w:rPr>
                <w:rFonts w:eastAsia="Calibri"/>
                <w:color w:val="auto"/>
                <w:sz w:val="24"/>
                <w:szCs w:val="24"/>
              </w:rPr>
              <w:t xml:space="preserve">Натурал/ка / </w:t>
            </w:r>
            <w:proofErr w:type="spellStart"/>
            <w:r w:rsidRPr="00BB00C5">
              <w:rPr>
                <w:rFonts w:eastAsia="Calibri"/>
                <w:color w:val="auto"/>
                <w:sz w:val="24"/>
                <w:szCs w:val="24"/>
              </w:rPr>
              <w:t>гетеросексуал</w:t>
            </w:r>
            <w:proofErr w:type="spellEnd"/>
            <w:r w:rsidRPr="00BB00C5">
              <w:rPr>
                <w:rFonts w:eastAsia="Calibri"/>
                <w:color w:val="auto"/>
                <w:sz w:val="24"/>
                <w:szCs w:val="24"/>
              </w:rPr>
              <w:t>/ка</w:t>
            </w:r>
          </w:p>
        </w:tc>
        <w:tc>
          <w:tcPr>
            <w:tcW w:w="2410" w:type="dxa"/>
          </w:tcPr>
          <w:p w14:paraId="5A138EA2"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78</w:t>
            </w:r>
          </w:p>
        </w:tc>
        <w:tc>
          <w:tcPr>
            <w:tcW w:w="3260" w:type="dxa"/>
          </w:tcPr>
          <w:p w14:paraId="3B53C9CC"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49</w:t>
            </w:r>
          </w:p>
        </w:tc>
      </w:tr>
      <w:tr w:rsidR="002C3FE7" w:rsidRPr="00BB00C5" w14:paraId="7F30B802" w14:textId="77777777" w:rsidTr="002C3FE7">
        <w:tc>
          <w:tcPr>
            <w:tcW w:w="4111" w:type="dxa"/>
          </w:tcPr>
          <w:p w14:paraId="53A224F7" w14:textId="77777777" w:rsidR="002C3FE7" w:rsidRPr="00BB00C5" w:rsidRDefault="002C3FE7" w:rsidP="002C3FE7">
            <w:pPr>
              <w:jc w:val="both"/>
              <w:rPr>
                <w:rFonts w:eastAsia="Calibri"/>
                <w:color w:val="auto"/>
                <w:sz w:val="24"/>
                <w:szCs w:val="24"/>
              </w:rPr>
            </w:pPr>
            <w:r w:rsidRPr="00BB00C5">
              <w:rPr>
                <w:rFonts w:eastAsia="Calibri"/>
                <w:color w:val="auto"/>
                <w:sz w:val="24"/>
                <w:szCs w:val="24"/>
              </w:rPr>
              <w:t>Гей / гомосексуал / лесбійка</w:t>
            </w:r>
          </w:p>
        </w:tc>
        <w:tc>
          <w:tcPr>
            <w:tcW w:w="2410" w:type="dxa"/>
          </w:tcPr>
          <w:p w14:paraId="0E70F8C4"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63</w:t>
            </w:r>
          </w:p>
        </w:tc>
        <w:tc>
          <w:tcPr>
            <w:tcW w:w="3260" w:type="dxa"/>
          </w:tcPr>
          <w:p w14:paraId="1F04334C"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13</w:t>
            </w:r>
          </w:p>
        </w:tc>
      </w:tr>
      <w:tr w:rsidR="002C3FE7" w:rsidRPr="00BB00C5" w14:paraId="59C34E55" w14:textId="77777777" w:rsidTr="002C3FE7">
        <w:trPr>
          <w:cnfStyle w:val="000000100000" w:firstRow="0" w:lastRow="0" w:firstColumn="0" w:lastColumn="0" w:oddVBand="0" w:evenVBand="0" w:oddHBand="1" w:evenHBand="0" w:firstRowFirstColumn="0" w:firstRowLastColumn="0" w:lastRowFirstColumn="0" w:lastRowLastColumn="0"/>
        </w:trPr>
        <w:tc>
          <w:tcPr>
            <w:tcW w:w="4111" w:type="dxa"/>
          </w:tcPr>
          <w:p w14:paraId="0B1016EC" w14:textId="77777777" w:rsidR="002C3FE7" w:rsidRPr="00BB00C5" w:rsidRDefault="002C3FE7" w:rsidP="002C3FE7">
            <w:pPr>
              <w:jc w:val="both"/>
              <w:rPr>
                <w:rFonts w:eastAsia="Calibri"/>
                <w:color w:val="auto"/>
                <w:sz w:val="24"/>
                <w:szCs w:val="24"/>
              </w:rPr>
            </w:pPr>
            <w:r w:rsidRPr="00BB00C5">
              <w:rPr>
                <w:rFonts w:eastAsia="Calibri"/>
                <w:color w:val="auto"/>
                <w:sz w:val="24"/>
                <w:szCs w:val="24"/>
              </w:rPr>
              <w:t>Бісексуал/ка</w:t>
            </w:r>
          </w:p>
        </w:tc>
        <w:tc>
          <w:tcPr>
            <w:tcW w:w="2410" w:type="dxa"/>
          </w:tcPr>
          <w:p w14:paraId="034C0852"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69</w:t>
            </w:r>
          </w:p>
        </w:tc>
        <w:tc>
          <w:tcPr>
            <w:tcW w:w="3260" w:type="dxa"/>
          </w:tcPr>
          <w:p w14:paraId="16E7E831"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32</w:t>
            </w:r>
          </w:p>
        </w:tc>
      </w:tr>
      <w:tr w:rsidR="002C3FE7" w:rsidRPr="00BB00C5" w14:paraId="72B9848E" w14:textId="77777777" w:rsidTr="002C3FE7">
        <w:tc>
          <w:tcPr>
            <w:tcW w:w="4111" w:type="dxa"/>
          </w:tcPr>
          <w:p w14:paraId="34A0FC01" w14:textId="77777777" w:rsidR="002C3FE7" w:rsidRPr="00BB00C5" w:rsidRDefault="002C3FE7" w:rsidP="002C3FE7">
            <w:pPr>
              <w:jc w:val="both"/>
              <w:rPr>
                <w:rFonts w:eastAsia="Calibri"/>
                <w:color w:val="auto"/>
                <w:sz w:val="24"/>
                <w:szCs w:val="24"/>
              </w:rPr>
            </w:pPr>
            <w:r w:rsidRPr="00BB00C5">
              <w:rPr>
                <w:rFonts w:eastAsia="Calibri"/>
                <w:color w:val="auto"/>
                <w:sz w:val="24"/>
                <w:szCs w:val="24"/>
              </w:rPr>
              <w:t>Інше</w:t>
            </w:r>
          </w:p>
        </w:tc>
        <w:tc>
          <w:tcPr>
            <w:tcW w:w="2410" w:type="dxa"/>
          </w:tcPr>
          <w:p w14:paraId="1EF08623"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61</w:t>
            </w:r>
          </w:p>
        </w:tc>
        <w:tc>
          <w:tcPr>
            <w:tcW w:w="3260" w:type="dxa"/>
          </w:tcPr>
          <w:p w14:paraId="0C56A30B"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39</w:t>
            </w:r>
          </w:p>
        </w:tc>
      </w:tr>
      <w:tr w:rsidR="002C3FE7" w:rsidRPr="00BB00C5" w14:paraId="66F496B4" w14:textId="77777777" w:rsidTr="002C3FE7">
        <w:trPr>
          <w:cnfStyle w:val="000000100000" w:firstRow="0" w:lastRow="0" w:firstColumn="0" w:lastColumn="0" w:oddVBand="0" w:evenVBand="0" w:oddHBand="1" w:evenHBand="0" w:firstRowFirstColumn="0" w:firstRowLastColumn="0" w:lastRowFirstColumn="0" w:lastRowLastColumn="0"/>
        </w:trPr>
        <w:tc>
          <w:tcPr>
            <w:tcW w:w="4111" w:type="dxa"/>
          </w:tcPr>
          <w:p w14:paraId="521F3831" w14:textId="77777777" w:rsidR="002C3FE7" w:rsidRPr="00BB00C5" w:rsidRDefault="002C3FE7" w:rsidP="002C3FE7">
            <w:pPr>
              <w:rPr>
                <w:rFonts w:eastAsia="Calibri"/>
                <w:b/>
                <w:color w:val="auto"/>
                <w:sz w:val="24"/>
                <w:szCs w:val="24"/>
              </w:rPr>
            </w:pPr>
            <w:r w:rsidRPr="00BB00C5">
              <w:rPr>
                <w:rFonts w:eastAsia="Calibri"/>
                <w:b/>
                <w:color w:val="auto"/>
                <w:sz w:val="24"/>
                <w:szCs w:val="24"/>
              </w:rPr>
              <w:t>Клієнти профілактичних програм</w:t>
            </w:r>
          </w:p>
        </w:tc>
        <w:tc>
          <w:tcPr>
            <w:tcW w:w="2410" w:type="dxa"/>
          </w:tcPr>
          <w:p w14:paraId="12BB8C57" w14:textId="77777777" w:rsidR="002C3FE7" w:rsidRPr="00BB00C5" w:rsidRDefault="002C3FE7" w:rsidP="002C3FE7">
            <w:pPr>
              <w:jc w:val="center"/>
              <w:rPr>
                <w:rFonts w:eastAsia="Calibri"/>
                <w:color w:val="auto"/>
                <w:sz w:val="24"/>
                <w:szCs w:val="24"/>
              </w:rPr>
            </w:pPr>
            <w:r w:rsidRPr="00BB00C5">
              <w:rPr>
                <w:rFonts w:eastAsia="Calibri"/>
                <w:i/>
                <w:color w:val="auto"/>
                <w:sz w:val="24"/>
                <w:szCs w:val="24"/>
              </w:rPr>
              <w:t>n=97, p=0.004</w:t>
            </w:r>
          </w:p>
        </w:tc>
        <w:tc>
          <w:tcPr>
            <w:tcW w:w="3260" w:type="dxa"/>
          </w:tcPr>
          <w:p w14:paraId="4003A598" w14:textId="77777777" w:rsidR="002C3FE7" w:rsidRPr="00BB00C5" w:rsidRDefault="002C3FE7" w:rsidP="002C3FE7">
            <w:pPr>
              <w:jc w:val="center"/>
              <w:rPr>
                <w:rFonts w:eastAsia="Calibri"/>
                <w:color w:val="auto"/>
                <w:sz w:val="24"/>
                <w:szCs w:val="24"/>
              </w:rPr>
            </w:pPr>
            <w:r w:rsidRPr="00BB00C5">
              <w:rPr>
                <w:rFonts w:eastAsia="Calibri"/>
                <w:i/>
                <w:color w:val="auto"/>
                <w:sz w:val="24"/>
                <w:szCs w:val="24"/>
              </w:rPr>
              <w:t>n=100, p=0.249</w:t>
            </w:r>
          </w:p>
        </w:tc>
      </w:tr>
      <w:tr w:rsidR="002C3FE7" w:rsidRPr="00BB00C5" w14:paraId="6117BED2" w14:textId="77777777" w:rsidTr="002C3FE7">
        <w:tc>
          <w:tcPr>
            <w:tcW w:w="4111" w:type="dxa"/>
          </w:tcPr>
          <w:p w14:paraId="5046531A" w14:textId="77777777" w:rsidR="002C3FE7" w:rsidRPr="00BB00C5" w:rsidRDefault="002C3FE7" w:rsidP="002C3FE7">
            <w:pPr>
              <w:rPr>
                <w:rFonts w:eastAsia="Calibri"/>
                <w:color w:val="auto"/>
                <w:sz w:val="24"/>
                <w:szCs w:val="24"/>
              </w:rPr>
            </w:pPr>
            <w:r w:rsidRPr="00BB00C5">
              <w:rPr>
                <w:rFonts w:eastAsia="Calibri"/>
                <w:color w:val="auto"/>
                <w:sz w:val="24"/>
                <w:szCs w:val="24"/>
              </w:rPr>
              <w:t>Так</w:t>
            </w:r>
          </w:p>
        </w:tc>
        <w:tc>
          <w:tcPr>
            <w:tcW w:w="2410" w:type="dxa"/>
          </w:tcPr>
          <w:p w14:paraId="34EEF2E0"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100</w:t>
            </w:r>
          </w:p>
        </w:tc>
        <w:tc>
          <w:tcPr>
            <w:tcW w:w="3260" w:type="dxa"/>
          </w:tcPr>
          <w:p w14:paraId="4DE83A77"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53</w:t>
            </w:r>
          </w:p>
        </w:tc>
      </w:tr>
      <w:tr w:rsidR="002C3FE7" w:rsidRPr="00BB00C5" w14:paraId="07CDEF54" w14:textId="77777777" w:rsidTr="002C3FE7">
        <w:trPr>
          <w:cnfStyle w:val="000000100000" w:firstRow="0" w:lastRow="0" w:firstColumn="0" w:lastColumn="0" w:oddVBand="0" w:evenVBand="0" w:oddHBand="1" w:evenHBand="0" w:firstRowFirstColumn="0" w:firstRowLastColumn="0" w:lastRowFirstColumn="0" w:lastRowLastColumn="0"/>
        </w:trPr>
        <w:tc>
          <w:tcPr>
            <w:tcW w:w="4111" w:type="dxa"/>
          </w:tcPr>
          <w:p w14:paraId="67006517" w14:textId="77777777" w:rsidR="002C3FE7" w:rsidRPr="00BB00C5" w:rsidRDefault="002C3FE7" w:rsidP="002C3FE7">
            <w:pPr>
              <w:rPr>
                <w:rFonts w:eastAsia="Calibri"/>
                <w:color w:val="auto"/>
                <w:sz w:val="24"/>
                <w:szCs w:val="24"/>
              </w:rPr>
            </w:pPr>
            <w:r w:rsidRPr="00BB00C5">
              <w:rPr>
                <w:rFonts w:eastAsia="Calibri"/>
                <w:color w:val="auto"/>
                <w:sz w:val="24"/>
                <w:szCs w:val="24"/>
              </w:rPr>
              <w:t>Ні</w:t>
            </w:r>
          </w:p>
        </w:tc>
        <w:tc>
          <w:tcPr>
            <w:tcW w:w="2410" w:type="dxa"/>
          </w:tcPr>
          <w:p w14:paraId="1533054A"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64</w:t>
            </w:r>
          </w:p>
        </w:tc>
        <w:tc>
          <w:tcPr>
            <w:tcW w:w="3260" w:type="dxa"/>
          </w:tcPr>
          <w:p w14:paraId="615EAADE"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35</w:t>
            </w:r>
          </w:p>
        </w:tc>
      </w:tr>
    </w:tbl>
    <w:p w14:paraId="0263137B" w14:textId="77777777" w:rsidR="002C3FE7" w:rsidRPr="00BB00C5" w:rsidRDefault="002C3FE7" w:rsidP="002C3FE7">
      <w:pPr>
        <w:spacing w:after="120" w:line="240" w:lineRule="auto"/>
        <w:jc w:val="both"/>
        <w:rPr>
          <w:rFonts w:eastAsia="Calibri"/>
          <w:sz w:val="24"/>
          <w:szCs w:val="24"/>
        </w:rPr>
      </w:pPr>
    </w:p>
    <w:p w14:paraId="2DEEFE5F" w14:textId="51630305" w:rsidR="002C3FE7" w:rsidRPr="00BB00C5" w:rsidRDefault="002C3FE7" w:rsidP="002C3FE7">
      <w:pPr>
        <w:spacing w:after="120" w:line="240" w:lineRule="auto"/>
        <w:jc w:val="both"/>
        <w:rPr>
          <w:rFonts w:eastAsia="Calibri"/>
          <w:sz w:val="24"/>
          <w:szCs w:val="24"/>
        </w:rPr>
      </w:pPr>
      <w:r w:rsidRPr="00BB00C5">
        <w:rPr>
          <w:rFonts w:eastAsia="Calibri"/>
          <w:sz w:val="24"/>
          <w:szCs w:val="24"/>
        </w:rPr>
        <w:t xml:space="preserve">Всім респондентам, які відповіли, що не мають досвіду тестування, ставилося запитання, щоб визначити причини відсутності такого досвіду. Серед опитаних </w:t>
      </w:r>
      <w:proofErr w:type="spellStart"/>
      <w:r w:rsidRPr="00BB00C5">
        <w:rPr>
          <w:rFonts w:eastAsia="Calibri"/>
          <w:sz w:val="24"/>
          <w:szCs w:val="24"/>
        </w:rPr>
        <w:t>трансгендерних</w:t>
      </w:r>
      <w:proofErr w:type="spellEnd"/>
      <w:r w:rsidRPr="00BB00C5">
        <w:rPr>
          <w:rFonts w:eastAsia="Calibri"/>
          <w:sz w:val="24"/>
          <w:szCs w:val="24"/>
        </w:rPr>
        <w:t xml:space="preserve"> жінок майже кожна п’ята вказала, що вона не мала бажання проходити тестування (рис. </w:t>
      </w:r>
      <w:r w:rsidR="00805FD3">
        <w:rPr>
          <w:rFonts w:eastAsia="Calibri"/>
          <w:sz w:val="24"/>
          <w:szCs w:val="24"/>
        </w:rPr>
        <w:t>36</w:t>
      </w:r>
      <w:r w:rsidRPr="00BB00C5">
        <w:rPr>
          <w:rFonts w:eastAsia="Calibri"/>
          <w:sz w:val="24"/>
          <w:szCs w:val="24"/>
        </w:rPr>
        <w:t xml:space="preserve">). </w:t>
      </w:r>
    </w:p>
    <w:p w14:paraId="44A14E31" w14:textId="77777777" w:rsidR="002C3FE7" w:rsidRPr="00BB00C5" w:rsidRDefault="002C3FE7" w:rsidP="002C3FE7">
      <w:pPr>
        <w:spacing w:after="120" w:line="240" w:lineRule="auto"/>
        <w:jc w:val="both"/>
        <w:rPr>
          <w:rFonts w:eastAsia="Calibri"/>
          <w:sz w:val="24"/>
          <w:szCs w:val="24"/>
        </w:rPr>
      </w:pPr>
      <w:r w:rsidRPr="00BB00C5">
        <w:rPr>
          <w:rFonts w:eastAsia="Calibri"/>
          <w:sz w:val="24"/>
          <w:szCs w:val="24"/>
        </w:rPr>
        <w:t xml:space="preserve">Серед </w:t>
      </w:r>
      <w:proofErr w:type="spellStart"/>
      <w:r w:rsidRPr="00BB00C5">
        <w:rPr>
          <w:rFonts w:eastAsia="Calibri"/>
          <w:sz w:val="24"/>
          <w:szCs w:val="24"/>
        </w:rPr>
        <w:t>трансгендерних</w:t>
      </w:r>
      <w:proofErr w:type="spellEnd"/>
      <w:r w:rsidRPr="00BB00C5">
        <w:rPr>
          <w:rFonts w:eastAsia="Calibri"/>
          <w:sz w:val="24"/>
          <w:szCs w:val="24"/>
        </w:rPr>
        <w:t xml:space="preserve"> чоловіків таку причину обрав кожен другий опитаний без досвіду тестування. Впевненість, що сексуальна поведінка була безпечною, була другою за популярністю причиною не тестуватися серед </w:t>
      </w:r>
      <w:proofErr w:type="spellStart"/>
      <w:r w:rsidRPr="00BB00C5">
        <w:rPr>
          <w:rFonts w:eastAsia="Calibri"/>
          <w:sz w:val="24"/>
          <w:szCs w:val="24"/>
        </w:rPr>
        <w:t>трансгендерних</w:t>
      </w:r>
      <w:proofErr w:type="spellEnd"/>
      <w:r w:rsidRPr="00BB00C5">
        <w:rPr>
          <w:rFonts w:eastAsia="Calibri"/>
          <w:sz w:val="24"/>
          <w:szCs w:val="24"/>
        </w:rPr>
        <w:t xml:space="preserve"> жінок. Три чверті опитаних </w:t>
      </w:r>
      <w:proofErr w:type="spellStart"/>
      <w:r w:rsidRPr="00BB00C5">
        <w:rPr>
          <w:rFonts w:eastAsia="Calibri"/>
          <w:sz w:val="24"/>
          <w:szCs w:val="24"/>
        </w:rPr>
        <w:t>трансгендерних</w:t>
      </w:r>
      <w:proofErr w:type="spellEnd"/>
      <w:r w:rsidRPr="00BB00C5">
        <w:rPr>
          <w:rFonts w:eastAsia="Calibri"/>
          <w:sz w:val="24"/>
          <w:szCs w:val="24"/>
        </w:rPr>
        <w:t xml:space="preserve"> чоловіків без досвіду тестування пояснили такий свій досвід саме цією причиною. </w:t>
      </w:r>
    </w:p>
    <w:p w14:paraId="7B4189CF" w14:textId="77777777" w:rsidR="002C3FE7" w:rsidRPr="00BB00C5" w:rsidRDefault="002C3FE7" w:rsidP="002C3FE7">
      <w:pPr>
        <w:spacing w:after="160" w:line="259" w:lineRule="auto"/>
        <w:rPr>
          <w:rFonts w:eastAsia="Calibri"/>
          <w:i/>
          <w:color w:val="44546A"/>
          <w:sz w:val="24"/>
          <w:szCs w:val="24"/>
        </w:rPr>
      </w:pPr>
      <w:r w:rsidRPr="00BB00C5">
        <w:rPr>
          <w:noProof/>
          <w:sz w:val="24"/>
          <w:szCs w:val="24"/>
          <w:lang w:val="ru-RU"/>
        </w:rPr>
        <w:lastRenderedPageBreak/>
        <w:drawing>
          <wp:inline distT="0" distB="0" distL="0" distR="0" wp14:anchorId="0F7D3B7C" wp14:editId="2F4AFD8F">
            <wp:extent cx="6153150" cy="4220870"/>
            <wp:effectExtent l="0" t="0" r="0" b="825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C50CC81" w14:textId="010087C2" w:rsidR="002C3FE7" w:rsidRPr="00530D5F" w:rsidRDefault="002C3FE7" w:rsidP="002C3FE7">
      <w:pPr>
        <w:spacing w:before="120" w:after="120" w:line="240" w:lineRule="auto"/>
        <w:jc w:val="center"/>
        <w:rPr>
          <w:rFonts w:eastAsia="Calibri"/>
          <w:i/>
          <w:color w:val="44546A"/>
        </w:rPr>
      </w:pPr>
      <w:r w:rsidRPr="00530D5F">
        <w:rPr>
          <w:rFonts w:eastAsia="Calibri"/>
          <w:i/>
          <w:color w:val="44546A"/>
        </w:rPr>
        <w:t xml:space="preserve">Рис. </w:t>
      </w:r>
      <w:r w:rsidR="00284697" w:rsidRPr="00530D5F">
        <w:rPr>
          <w:rFonts w:eastAsia="Calibri"/>
          <w:i/>
          <w:color w:val="44546A"/>
        </w:rPr>
        <w:t>3</w:t>
      </w:r>
      <w:r w:rsidR="00805FD3" w:rsidRPr="00530D5F">
        <w:rPr>
          <w:rFonts w:eastAsia="Calibri"/>
          <w:i/>
          <w:color w:val="44546A"/>
        </w:rPr>
        <w:t>6</w:t>
      </w:r>
      <w:r w:rsidRPr="00530D5F">
        <w:rPr>
          <w:rFonts w:eastAsia="Calibri"/>
          <w:i/>
          <w:color w:val="44546A"/>
        </w:rPr>
        <w:t xml:space="preserve">. Причини відсутності досвіду тестування на ВІЛ серед </w:t>
      </w:r>
      <w:proofErr w:type="spellStart"/>
      <w:r w:rsidRPr="00530D5F">
        <w:rPr>
          <w:rFonts w:eastAsia="Calibri"/>
          <w:i/>
          <w:color w:val="44546A"/>
        </w:rPr>
        <w:t>трансгендерних</w:t>
      </w:r>
      <w:proofErr w:type="spellEnd"/>
      <w:r w:rsidRPr="00530D5F">
        <w:rPr>
          <w:rFonts w:eastAsia="Calibri"/>
          <w:i/>
          <w:color w:val="44546A"/>
        </w:rPr>
        <w:t xml:space="preserve"> жінок (серед тих, хто повідомив про відсутність досвіду тестування на ВІЛ у минулому)</w:t>
      </w:r>
    </w:p>
    <w:p w14:paraId="62C21F8B" w14:textId="2F1D11D3" w:rsidR="002C3FE7" w:rsidRPr="00BB00C5" w:rsidRDefault="00284697" w:rsidP="002C3FE7">
      <w:pPr>
        <w:spacing w:after="160" w:line="259" w:lineRule="auto"/>
        <w:rPr>
          <w:rFonts w:eastAsia="Calibri"/>
          <w:i/>
          <w:color w:val="44546A"/>
          <w:sz w:val="24"/>
          <w:szCs w:val="24"/>
        </w:rPr>
      </w:pPr>
      <w:r>
        <w:rPr>
          <w:noProof/>
          <w:lang w:val="ru-RU"/>
        </w:rPr>
        <w:drawing>
          <wp:inline distT="0" distB="0" distL="0" distR="0" wp14:anchorId="0941862D" wp14:editId="3257F436">
            <wp:extent cx="6081395" cy="3708806"/>
            <wp:effectExtent l="0" t="0" r="0" b="635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C40F78E" w14:textId="7794B06C" w:rsidR="002C3FE7" w:rsidRPr="00530D5F" w:rsidRDefault="002C3FE7" w:rsidP="002C3FE7">
      <w:pPr>
        <w:spacing w:before="120" w:after="120" w:line="240" w:lineRule="auto"/>
        <w:jc w:val="center"/>
        <w:rPr>
          <w:rFonts w:eastAsia="Calibri"/>
          <w:i/>
          <w:color w:val="44546A"/>
        </w:rPr>
      </w:pPr>
      <w:r w:rsidRPr="00530D5F">
        <w:rPr>
          <w:rFonts w:eastAsia="Calibri"/>
          <w:i/>
          <w:color w:val="44546A"/>
        </w:rPr>
        <w:t xml:space="preserve">Рис. </w:t>
      </w:r>
      <w:r w:rsidR="00284697" w:rsidRPr="00530D5F">
        <w:rPr>
          <w:rFonts w:eastAsia="Calibri"/>
          <w:i/>
          <w:color w:val="44546A"/>
        </w:rPr>
        <w:t>3</w:t>
      </w:r>
      <w:r w:rsidR="00805FD3" w:rsidRPr="00530D5F">
        <w:rPr>
          <w:rFonts w:eastAsia="Calibri"/>
          <w:i/>
          <w:color w:val="44546A"/>
        </w:rPr>
        <w:t>7</w:t>
      </w:r>
      <w:r w:rsidRPr="00530D5F">
        <w:rPr>
          <w:rFonts w:eastAsia="Calibri"/>
          <w:i/>
          <w:color w:val="44546A"/>
        </w:rPr>
        <w:t xml:space="preserve">. Причини відсутності досвіду тестування на ВІЛ серед </w:t>
      </w:r>
      <w:proofErr w:type="spellStart"/>
      <w:r w:rsidRPr="00530D5F">
        <w:rPr>
          <w:rFonts w:eastAsia="Calibri"/>
          <w:i/>
          <w:color w:val="44546A"/>
        </w:rPr>
        <w:t>трансгендерних</w:t>
      </w:r>
      <w:proofErr w:type="spellEnd"/>
      <w:r w:rsidRPr="00530D5F">
        <w:rPr>
          <w:rFonts w:eastAsia="Calibri"/>
          <w:i/>
          <w:color w:val="44546A"/>
        </w:rPr>
        <w:t xml:space="preserve"> чоловіків (серед тих, хто повідомив про відсутність досвіду тестування на ВІЛ у минулому)</w:t>
      </w:r>
      <w:r w:rsidR="00284697" w:rsidRPr="00530D5F">
        <w:rPr>
          <w:rFonts w:eastAsia="Calibri"/>
          <w:i/>
          <w:color w:val="44546A"/>
        </w:rPr>
        <w:t>, частоти</w:t>
      </w:r>
    </w:p>
    <w:p w14:paraId="24FCDC53" w14:textId="138AAD0B" w:rsidR="002C3FE7" w:rsidRPr="00BB00C5" w:rsidRDefault="002C3FE7" w:rsidP="002C3FE7">
      <w:pPr>
        <w:spacing w:before="120" w:after="120" w:line="240" w:lineRule="auto"/>
        <w:jc w:val="both"/>
        <w:rPr>
          <w:rFonts w:eastAsia="Calibri"/>
          <w:sz w:val="24"/>
          <w:szCs w:val="24"/>
        </w:rPr>
      </w:pPr>
      <w:r w:rsidRPr="00BB00C5">
        <w:rPr>
          <w:rFonts w:eastAsia="Calibri"/>
          <w:sz w:val="24"/>
          <w:szCs w:val="24"/>
        </w:rPr>
        <w:lastRenderedPageBreak/>
        <w:t xml:space="preserve">Всім респондентам, які мали досвід тестування була поставлена низка запитань, щоб краще зрозуміти цей досвід. Одне із таких запитань – це місця або заклади, де опитані </w:t>
      </w:r>
      <w:proofErr w:type="spellStart"/>
      <w:r w:rsidRPr="00BB00C5">
        <w:rPr>
          <w:rFonts w:eastAsia="Calibri"/>
          <w:sz w:val="24"/>
          <w:szCs w:val="24"/>
        </w:rPr>
        <w:t>трансгендерні</w:t>
      </w:r>
      <w:proofErr w:type="spellEnd"/>
      <w:r w:rsidRPr="00BB00C5">
        <w:rPr>
          <w:rFonts w:eastAsia="Calibri"/>
          <w:sz w:val="24"/>
          <w:szCs w:val="24"/>
        </w:rPr>
        <w:t xml:space="preserve"> люди отримали послугу із тестування на ВІЛ. Тестування на ВІЛ може бути </w:t>
      </w:r>
      <w:proofErr w:type="spellStart"/>
      <w:r w:rsidRPr="00BB00C5">
        <w:rPr>
          <w:rFonts w:eastAsia="Calibri"/>
          <w:sz w:val="24"/>
          <w:szCs w:val="24"/>
        </w:rPr>
        <w:t>скринінговим</w:t>
      </w:r>
      <w:proofErr w:type="spellEnd"/>
      <w:r w:rsidRPr="00BB00C5">
        <w:rPr>
          <w:rFonts w:eastAsia="Calibri"/>
          <w:sz w:val="24"/>
          <w:szCs w:val="24"/>
        </w:rPr>
        <w:t xml:space="preserve">, якщо воно проводиться за допомогою одного швидкого тесту, але за його результатами не можна встановити ВІЛ-статус людини. Підтверджуюче тестування проводиться з використанням закріплених в протоколах тестування алгоритмів, та за його результатами можна встановити ВІЛ-статус людини. Після позитивного результату тестування </w:t>
      </w:r>
      <w:proofErr w:type="spellStart"/>
      <w:r w:rsidRPr="00BB00C5">
        <w:rPr>
          <w:rFonts w:eastAsia="Calibri"/>
          <w:sz w:val="24"/>
          <w:szCs w:val="24"/>
        </w:rPr>
        <w:t>скринінговим</w:t>
      </w:r>
      <w:proofErr w:type="spellEnd"/>
      <w:r w:rsidRPr="00BB00C5">
        <w:rPr>
          <w:rFonts w:eastAsia="Calibri"/>
          <w:sz w:val="24"/>
          <w:szCs w:val="24"/>
        </w:rPr>
        <w:t xml:space="preserve"> тестом, людину переадресовують для проведення підтверджуючого тестування. Підтверджуюче тестування також можна провести і для людини, яка звернулася після негативного результату </w:t>
      </w:r>
      <w:proofErr w:type="spellStart"/>
      <w:r w:rsidRPr="00BB00C5">
        <w:rPr>
          <w:rFonts w:eastAsia="Calibri"/>
          <w:sz w:val="24"/>
          <w:szCs w:val="24"/>
        </w:rPr>
        <w:t>скринінгового</w:t>
      </w:r>
      <w:proofErr w:type="spellEnd"/>
      <w:r w:rsidRPr="00BB00C5">
        <w:rPr>
          <w:rFonts w:eastAsia="Calibri"/>
          <w:sz w:val="24"/>
          <w:szCs w:val="24"/>
        </w:rPr>
        <w:t xml:space="preserve"> тесту, або людині, яка, взагалі, не мала жодного досвіду тестування в минулому. Як серед </w:t>
      </w:r>
      <w:proofErr w:type="spellStart"/>
      <w:r w:rsidRPr="00BB00C5">
        <w:rPr>
          <w:rFonts w:eastAsia="Calibri"/>
          <w:sz w:val="24"/>
          <w:szCs w:val="24"/>
        </w:rPr>
        <w:t>трансгендерних</w:t>
      </w:r>
      <w:proofErr w:type="spellEnd"/>
      <w:r w:rsidRPr="00BB00C5">
        <w:rPr>
          <w:rFonts w:eastAsia="Calibri"/>
          <w:sz w:val="24"/>
          <w:szCs w:val="24"/>
        </w:rPr>
        <w:t xml:space="preserve"> жінок, так і серед </w:t>
      </w:r>
      <w:proofErr w:type="spellStart"/>
      <w:r w:rsidRPr="00BB00C5">
        <w:rPr>
          <w:rFonts w:eastAsia="Calibri"/>
          <w:sz w:val="24"/>
          <w:szCs w:val="24"/>
        </w:rPr>
        <w:t>трансгендерних</w:t>
      </w:r>
      <w:proofErr w:type="spellEnd"/>
      <w:r w:rsidRPr="00BB00C5">
        <w:rPr>
          <w:rFonts w:eastAsia="Calibri"/>
          <w:sz w:val="24"/>
          <w:szCs w:val="24"/>
        </w:rPr>
        <w:t xml:space="preserve"> чоловіків, найпопулярнішим місцем проведення </w:t>
      </w:r>
      <w:proofErr w:type="spellStart"/>
      <w:r w:rsidRPr="00BB00C5">
        <w:rPr>
          <w:rFonts w:eastAsia="Calibri"/>
          <w:sz w:val="24"/>
          <w:szCs w:val="24"/>
        </w:rPr>
        <w:t>скринінгового</w:t>
      </w:r>
      <w:proofErr w:type="spellEnd"/>
      <w:r w:rsidRPr="00BB00C5">
        <w:rPr>
          <w:rFonts w:eastAsia="Calibri"/>
          <w:sz w:val="24"/>
          <w:szCs w:val="24"/>
        </w:rPr>
        <w:t xml:space="preserve"> тесту на ВІЛ є неурядова організація (рис. </w:t>
      </w:r>
      <w:r w:rsidR="00663AA0">
        <w:rPr>
          <w:rFonts w:eastAsia="Calibri"/>
          <w:sz w:val="24"/>
          <w:szCs w:val="24"/>
        </w:rPr>
        <w:t>38</w:t>
      </w:r>
      <w:r w:rsidRPr="00BB00C5">
        <w:rPr>
          <w:rFonts w:eastAsia="Calibri"/>
          <w:sz w:val="24"/>
          <w:szCs w:val="24"/>
        </w:rPr>
        <w:t xml:space="preserve">). Найпопулярнішим місцем для проведення підтверджувального тесту серед </w:t>
      </w:r>
      <w:proofErr w:type="spellStart"/>
      <w:r w:rsidRPr="00BB00C5">
        <w:rPr>
          <w:rFonts w:eastAsia="Calibri"/>
          <w:sz w:val="24"/>
          <w:szCs w:val="24"/>
        </w:rPr>
        <w:t>трансгендерних</w:t>
      </w:r>
      <w:proofErr w:type="spellEnd"/>
      <w:r w:rsidRPr="00BB00C5">
        <w:rPr>
          <w:rFonts w:eastAsia="Calibri"/>
          <w:sz w:val="24"/>
          <w:szCs w:val="24"/>
        </w:rPr>
        <w:t xml:space="preserve"> жінок є центр СНІДу. </w:t>
      </w:r>
      <w:proofErr w:type="spellStart"/>
      <w:r w:rsidRPr="00BB00C5">
        <w:rPr>
          <w:rFonts w:eastAsia="Calibri"/>
          <w:sz w:val="24"/>
          <w:szCs w:val="24"/>
        </w:rPr>
        <w:t>Трансгендерні</w:t>
      </w:r>
      <w:proofErr w:type="spellEnd"/>
      <w:r w:rsidRPr="00BB00C5">
        <w:rPr>
          <w:rFonts w:eastAsia="Calibri"/>
          <w:sz w:val="24"/>
          <w:szCs w:val="24"/>
        </w:rPr>
        <w:t xml:space="preserve"> чоловіки в своїй переважній більшості (96%) не робили підтверджувального тесту на ВІЛ. </w:t>
      </w:r>
    </w:p>
    <w:p w14:paraId="139D231D" w14:textId="77777777" w:rsidR="002C3FE7" w:rsidRPr="00BB00C5" w:rsidRDefault="002C3FE7" w:rsidP="002C3FE7">
      <w:pPr>
        <w:spacing w:before="120" w:after="120" w:line="240" w:lineRule="auto"/>
        <w:jc w:val="center"/>
        <w:rPr>
          <w:rFonts w:eastAsia="Calibri"/>
          <w:i/>
          <w:color w:val="44546A"/>
          <w:sz w:val="24"/>
          <w:szCs w:val="24"/>
        </w:rPr>
      </w:pPr>
      <w:r w:rsidRPr="00BB00C5">
        <w:rPr>
          <w:noProof/>
          <w:sz w:val="24"/>
          <w:szCs w:val="24"/>
          <w:lang w:val="ru-RU"/>
        </w:rPr>
        <w:drawing>
          <wp:inline distT="0" distB="0" distL="0" distR="0" wp14:anchorId="56C7BAB6" wp14:editId="4B6E6E1C">
            <wp:extent cx="5305425" cy="4175185"/>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E58C38A" w14:textId="5A437FCE" w:rsidR="002C3FE7" w:rsidRPr="00BB00C5" w:rsidRDefault="002C3FE7" w:rsidP="002C3FE7">
      <w:pPr>
        <w:spacing w:before="120" w:after="120" w:line="240" w:lineRule="auto"/>
        <w:jc w:val="center"/>
        <w:rPr>
          <w:rFonts w:eastAsia="Calibri"/>
          <w:i/>
          <w:color w:val="44546A"/>
          <w:sz w:val="24"/>
          <w:szCs w:val="24"/>
        </w:rPr>
      </w:pPr>
      <w:r w:rsidRPr="00BB00C5">
        <w:rPr>
          <w:rFonts w:eastAsia="Calibri"/>
          <w:i/>
          <w:color w:val="44546A"/>
          <w:sz w:val="24"/>
          <w:szCs w:val="24"/>
        </w:rPr>
        <w:t xml:space="preserve">Рис. </w:t>
      </w:r>
      <w:r w:rsidR="00D54FAD">
        <w:rPr>
          <w:rFonts w:eastAsia="Calibri"/>
          <w:i/>
          <w:color w:val="44546A"/>
          <w:sz w:val="24"/>
          <w:szCs w:val="24"/>
        </w:rPr>
        <w:t>3</w:t>
      </w:r>
      <w:r w:rsidR="00663AA0">
        <w:rPr>
          <w:rFonts w:eastAsia="Calibri"/>
          <w:i/>
          <w:color w:val="44546A"/>
          <w:sz w:val="24"/>
          <w:szCs w:val="24"/>
        </w:rPr>
        <w:t>8</w:t>
      </w:r>
      <w:r w:rsidRPr="00BB00C5">
        <w:rPr>
          <w:rFonts w:eastAsia="Calibri"/>
          <w:i/>
          <w:color w:val="44546A"/>
          <w:sz w:val="24"/>
          <w:szCs w:val="24"/>
        </w:rPr>
        <w:t xml:space="preserve">. Місця проведення </w:t>
      </w:r>
      <w:proofErr w:type="spellStart"/>
      <w:r w:rsidRPr="00BB00C5">
        <w:rPr>
          <w:rFonts w:eastAsia="Calibri"/>
          <w:i/>
          <w:color w:val="44546A"/>
          <w:sz w:val="24"/>
          <w:szCs w:val="24"/>
        </w:rPr>
        <w:t>скринінгового</w:t>
      </w:r>
      <w:proofErr w:type="spellEnd"/>
      <w:r w:rsidRPr="00BB00C5">
        <w:rPr>
          <w:rFonts w:eastAsia="Calibri"/>
          <w:i/>
          <w:color w:val="44546A"/>
          <w:sz w:val="24"/>
          <w:szCs w:val="24"/>
        </w:rPr>
        <w:t xml:space="preserve"> та підтверджуючого тестування на ВІЛ серед </w:t>
      </w:r>
      <w:proofErr w:type="spellStart"/>
      <w:r w:rsidRPr="00BB00C5">
        <w:rPr>
          <w:rFonts w:eastAsia="Calibri"/>
          <w:i/>
          <w:color w:val="44546A"/>
          <w:sz w:val="24"/>
          <w:szCs w:val="24"/>
        </w:rPr>
        <w:t>трансгендерних</w:t>
      </w:r>
      <w:proofErr w:type="spellEnd"/>
      <w:r w:rsidRPr="00BB00C5">
        <w:rPr>
          <w:rFonts w:eastAsia="Calibri"/>
          <w:i/>
          <w:color w:val="44546A"/>
          <w:sz w:val="24"/>
          <w:szCs w:val="24"/>
        </w:rPr>
        <w:t xml:space="preserve"> жінок (серед тих, хто має досвід тестування на ВІЛ), %</w:t>
      </w:r>
    </w:p>
    <w:p w14:paraId="7E523ADA" w14:textId="77777777" w:rsidR="002C3FE7" w:rsidRPr="00BB00C5" w:rsidRDefault="002C3FE7" w:rsidP="002C3FE7">
      <w:pPr>
        <w:spacing w:before="120" w:after="120" w:line="240" w:lineRule="auto"/>
        <w:rPr>
          <w:rFonts w:eastAsia="Calibri"/>
          <w:i/>
          <w:color w:val="44546A"/>
          <w:sz w:val="24"/>
          <w:szCs w:val="24"/>
        </w:rPr>
      </w:pPr>
    </w:p>
    <w:p w14:paraId="33A8C677" w14:textId="786062B1" w:rsidR="002C3FE7" w:rsidRPr="00BB00C5" w:rsidRDefault="00D54FAD" w:rsidP="002C3FE7">
      <w:pPr>
        <w:spacing w:before="120" w:after="120" w:line="240" w:lineRule="auto"/>
        <w:jc w:val="center"/>
        <w:rPr>
          <w:rFonts w:eastAsia="Calibri"/>
          <w:i/>
          <w:color w:val="44546A"/>
          <w:sz w:val="24"/>
          <w:szCs w:val="24"/>
        </w:rPr>
      </w:pPr>
      <w:r>
        <w:rPr>
          <w:noProof/>
          <w:lang w:val="ru-RU"/>
        </w:rPr>
        <w:lastRenderedPageBreak/>
        <w:drawing>
          <wp:inline distT="0" distB="0" distL="0" distR="0" wp14:anchorId="24B722AE" wp14:editId="7CC5DE28">
            <wp:extent cx="5140960" cy="3303917"/>
            <wp:effectExtent l="0" t="0" r="254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CD29413" w14:textId="305D072B" w:rsidR="002C3FE7" w:rsidRPr="00BB00C5" w:rsidRDefault="002C3FE7" w:rsidP="002C3FE7">
      <w:pPr>
        <w:spacing w:before="120" w:after="120" w:line="240" w:lineRule="auto"/>
        <w:jc w:val="center"/>
        <w:rPr>
          <w:rFonts w:eastAsia="Calibri"/>
          <w:i/>
          <w:color w:val="44546A"/>
          <w:sz w:val="24"/>
          <w:szCs w:val="24"/>
        </w:rPr>
      </w:pPr>
      <w:r w:rsidRPr="00BB00C5">
        <w:rPr>
          <w:rFonts w:eastAsia="Calibri"/>
          <w:i/>
          <w:color w:val="44546A"/>
          <w:sz w:val="24"/>
          <w:szCs w:val="24"/>
        </w:rPr>
        <w:t xml:space="preserve">Рис. </w:t>
      </w:r>
      <w:r w:rsidR="00D54FAD">
        <w:rPr>
          <w:rFonts w:eastAsia="Calibri"/>
          <w:i/>
          <w:color w:val="44546A"/>
          <w:sz w:val="24"/>
          <w:szCs w:val="24"/>
        </w:rPr>
        <w:t>3</w:t>
      </w:r>
      <w:r w:rsidR="00663AA0">
        <w:rPr>
          <w:rFonts w:eastAsia="Calibri"/>
          <w:i/>
          <w:color w:val="44546A"/>
          <w:sz w:val="24"/>
          <w:szCs w:val="24"/>
        </w:rPr>
        <w:t>9</w:t>
      </w:r>
      <w:r w:rsidRPr="00BB00C5">
        <w:rPr>
          <w:rFonts w:eastAsia="Calibri"/>
          <w:i/>
          <w:color w:val="44546A"/>
          <w:sz w:val="24"/>
          <w:szCs w:val="24"/>
        </w:rPr>
        <w:t xml:space="preserve">. Місця проведення </w:t>
      </w:r>
      <w:proofErr w:type="spellStart"/>
      <w:r w:rsidRPr="00BB00C5">
        <w:rPr>
          <w:rFonts w:eastAsia="Calibri"/>
          <w:i/>
          <w:color w:val="44546A"/>
          <w:sz w:val="24"/>
          <w:szCs w:val="24"/>
        </w:rPr>
        <w:t>скринінгового</w:t>
      </w:r>
      <w:proofErr w:type="spellEnd"/>
      <w:r w:rsidRPr="00BB00C5">
        <w:rPr>
          <w:rFonts w:eastAsia="Calibri"/>
          <w:i/>
          <w:color w:val="44546A"/>
          <w:sz w:val="24"/>
          <w:szCs w:val="24"/>
        </w:rPr>
        <w:t xml:space="preserve"> та підтверджуючого тестування на ВІЛ серед </w:t>
      </w:r>
      <w:proofErr w:type="spellStart"/>
      <w:r w:rsidRPr="00BB00C5">
        <w:rPr>
          <w:rFonts w:eastAsia="Calibri"/>
          <w:i/>
          <w:color w:val="44546A"/>
          <w:sz w:val="24"/>
          <w:szCs w:val="24"/>
        </w:rPr>
        <w:t>трансгендерних</w:t>
      </w:r>
      <w:proofErr w:type="spellEnd"/>
      <w:r w:rsidRPr="00BB00C5">
        <w:rPr>
          <w:rFonts w:eastAsia="Calibri"/>
          <w:i/>
          <w:color w:val="44546A"/>
          <w:sz w:val="24"/>
          <w:szCs w:val="24"/>
        </w:rPr>
        <w:t xml:space="preserve"> чоловіків (серед тих, хто має досвід тестування на ВІЛ), </w:t>
      </w:r>
      <w:r w:rsidR="00D54FAD">
        <w:rPr>
          <w:rFonts w:eastAsia="Calibri"/>
          <w:i/>
          <w:color w:val="44546A"/>
          <w:sz w:val="24"/>
          <w:szCs w:val="24"/>
        </w:rPr>
        <w:t>частоти</w:t>
      </w:r>
    </w:p>
    <w:p w14:paraId="65879CBA" w14:textId="77777777" w:rsidR="002C3FE7" w:rsidRPr="00BB00C5" w:rsidRDefault="002C3FE7" w:rsidP="002C3FE7">
      <w:pPr>
        <w:spacing w:before="120" w:after="120" w:line="240" w:lineRule="auto"/>
        <w:jc w:val="both"/>
        <w:rPr>
          <w:rFonts w:eastAsia="Calibri"/>
          <w:sz w:val="24"/>
          <w:szCs w:val="24"/>
        </w:rPr>
      </w:pPr>
    </w:p>
    <w:p w14:paraId="1E948747" w14:textId="3BD005FD" w:rsidR="002C3FE7" w:rsidRPr="00BB00C5" w:rsidRDefault="002C3FE7" w:rsidP="002C3FE7">
      <w:pPr>
        <w:spacing w:before="120" w:line="240" w:lineRule="auto"/>
        <w:jc w:val="both"/>
        <w:rPr>
          <w:rFonts w:eastAsia="Calibri"/>
          <w:sz w:val="24"/>
          <w:szCs w:val="24"/>
        </w:rPr>
      </w:pPr>
      <w:r w:rsidRPr="00BB00C5">
        <w:rPr>
          <w:rFonts w:eastAsia="Calibri"/>
          <w:sz w:val="24"/>
          <w:szCs w:val="24"/>
        </w:rPr>
        <w:t xml:space="preserve">Серед тих, хто мав досвід тестування, менше половини (43%) </w:t>
      </w:r>
      <w:proofErr w:type="spellStart"/>
      <w:r w:rsidRPr="00BB00C5">
        <w:rPr>
          <w:rFonts w:eastAsia="Calibri"/>
          <w:sz w:val="24"/>
          <w:szCs w:val="24"/>
        </w:rPr>
        <w:t>трансгендерних</w:t>
      </w:r>
      <w:proofErr w:type="spellEnd"/>
      <w:r w:rsidRPr="00BB00C5">
        <w:rPr>
          <w:rFonts w:eastAsia="Calibri"/>
          <w:sz w:val="24"/>
          <w:szCs w:val="24"/>
        </w:rPr>
        <w:t xml:space="preserve"> жінок отримували </w:t>
      </w:r>
      <w:proofErr w:type="spellStart"/>
      <w:r w:rsidRPr="00BB00C5">
        <w:rPr>
          <w:rFonts w:eastAsia="Calibri"/>
          <w:sz w:val="24"/>
          <w:szCs w:val="24"/>
        </w:rPr>
        <w:t>дотестове</w:t>
      </w:r>
      <w:proofErr w:type="spellEnd"/>
      <w:r w:rsidRPr="00BB00C5">
        <w:rPr>
          <w:rFonts w:eastAsia="Calibri"/>
          <w:sz w:val="24"/>
          <w:szCs w:val="24"/>
        </w:rPr>
        <w:t xml:space="preserve"> консультування. Майже кожна п’ята (17%) вказала, що не отримала результат свого тестування на ВІЛ. При цьому, тільки 1% з них, вказали, що очікують на результат тестування. Серед тих, хто знав свій результат тестування, майже всі (93%) погодилися повідомити свій результат під час інтерв’ю: 1% вказали на ВІЛ-позитивний результат, а інші 92% вказали на ВІЛ-негативний результат тестування. Всі, хто вказав на позитивний результат тестування також вказали, що вони перебувають на обліку центру СНІД, як ВІЛ-позитивна людина, та отримують АРТ (рис. </w:t>
      </w:r>
      <w:r w:rsidR="00663AA0">
        <w:rPr>
          <w:rFonts w:eastAsia="Calibri"/>
          <w:sz w:val="24"/>
          <w:szCs w:val="24"/>
          <w:lang w:val="ru-RU"/>
        </w:rPr>
        <w:t>40</w:t>
      </w:r>
      <w:r w:rsidRPr="00BB00C5">
        <w:rPr>
          <w:rFonts w:eastAsia="Calibri"/>
          <w:sz w:val="24"/>
          <w:szCs w:val="24"/>
        </w:rPr>
        <w:t>).</w:t>
      </w:r>
    </w:p>
    <w:p w14:paraId="4316845C" w14:textId="77777777" w:rsidR="002C3FE7" w:rsidRPr="00BB00C5" w:rsidRDefault="002C3FE7" w:rsidP="002C3FE7">
      <w:pPr>
        <w:spacing w:before="120" w:line="240" w:lineRule="auto"/>
        <w:jc w:val="both"/>
        <w:rPr>
          <w:rFonts w:eastAsia="Calibri"/>
          <w:sz w:val="24"/>
          <w:szCs w:val="24"/>
        </w:rPr>
      </w:pPr>
      <w:r w:rsidRPr="00BB00C5">
        <w:rPr>
          <w:rFonts w:eastAsia="Calibri"/>
          <w:sz w:val="24"/>
          <w:szCs w:val="24"/>
        </w:rPr>
        <w:t xml:space="preserve">Серед </w:t>
      </w:r>
      <w:proofErr w:type="spellStart"/>
      <w:r w:rsidRPr="00BB00C5">
        <w:rPr>
          <w:rFonts w:eastAsia="Calibri"/>
          <w:sz w:val="24"/>
          <w:szCs w:val="24"/>
        </w:rPr>
        <w:t>трансгендерних</w:t>
      </w:r>
      <w:proofErr w:type="spellEnd"/>
      <w:r w:rsidRPr="00BB00C5">
        <w:rPr>
          <w:rFonts w:eastAsia="Calibri"/>
          <w:sz w:val="24"/>
          <w:szCs w:val="24"/>
        </w:rPr>
        <w:t xml:space="preserve"> чоловіків, які мали досвід тестування на ВІЛ, про проведення з ними </w:t>
      </w:r>
      <w:proofErr w:type="spellStart"/>
      <w:r w:rsidRPr="00BB00C5">
        <w:rPr>
          <w:rFonts w:eastAsia="Calibri"/>
          <w:sz w:val="24"/>
          <w:szCs w:val="24"/>
        </w:rPr>
        <w:t>дотестового</w:t>
      </w:r>
      <w:proofErr w:type="spellEnd"/>
      <w:r w:rsidRPr="00BB00C5">
        <w:rPr>
          <w:rFonts w:eastAsia="Calibri"/>
          <w:sz w:val="24"/>
          <w:szCs w:val="24"/>
        </w:rPr>
        <w:t xml:space="preserve"> консультування повідомили 70% опитаних. Результат тестування отримали майже всі опитані (99%), але про проведення </w:t>
      </w:r>
      <w:proofErr w:type="spellStart"/>
      <w:r w:rsidRPr="00BB00C5">
        <w:rPr>
          <w:rFonts w:eastAsia="Calibri"/>
          <w:sz w:val="24"/>
          <w:szCs w:val="24"/>
        </w:rPr>
        <w:t>післятестового</w:t>
      </w:r>
      <w:proofErr w:type="spellEnd"/>
      <w:r w:rsidRPr="00BB00C5">
        <w:rPr>
          <w:rFonts w:eastAsia="Calibri"/>
          <w:sz w:val="24"/>
          <w:szCs w:val="24"/>
        </w:rPr>
        <w:t xml:space="preserve"> тестування повідомили трохи більше половини (54%) </w:t>
      </w:r>
      <w:proofErr w:type="spellStart"/>
      <w:r w:rsidRPr="00BB00C5">
        <w:rPr>
          <w:rFonts w:eastAsia="Calibri"/>
          <w:sz w:val="24"/>
          <w:szCs w:val="24"/>
        </w:rPr>
        <w:t>трансгендерних</w:t>
      </w:r>
      <w:proofErr w:type="spellEnd"/>
      <w:r w:rsidRPr="00BB00C5">
        <w:rPr>
          <w:rFonts w:eastAsia="Calibri"/>
          <w:sz w:val="24"/>
          <w:szCs w:val="24"/>
        </w:rPr>
        <w:t xml:space="preserve"> чоловіків, що мали досвід тестування. Майже всі </w:t>
      </w:r>
      <w:proofErr w:type="spellStart"/>
      <w:r w:rsidRPr="00BB00C5">
        <w:rPr>
          <w:rFonts w:eastAsia="Calibri"/>
          <w:sz w:val="24"/>
          <w:szCs w:val="24"/>
        </w:rPr>
        <w:t>трансгендерні</w:t>
      </w:r>
      <w:proofErr w:type="spellEnd"/>
      <w:r w:rsidRPr="00BB00C5">
        <w:rPr>
          <w:rFonts w:eastAsia="Calibri"/>
          <w:sz w:val="24"/>
          <w:szCs w:val="24"/>
        </w:rPr>
        <w:t xml:space="preserve"> чоловіки (97%) серед тих, хто отримав результат тестування, погодилися повідомити його під час інтерв’ю. Всі опитані </w:t>
      </w:r>
      <w:proofErr w:type="spellStart"/>
      <w:r w:rsidRPr="00BB00C5">
        <w:rPr>
          <w:rFonts w:eastAsia="Calibri"/>
          <w:sz w:val="24"/>
          <w:szCs w:val="24"/>
        </w:rPr>
        <w:t>трансгендерні</w:t>
      </w:r>
      <w:proofErr w:type="spellEnd"/>
      <w:r w:rsidRPr="00BB00C5">
        <w:rPr>
          <w:rFonts w:eastAsia="Calibri"/>
          <w:sz w:val="24"/>
          <w:szCs w:val="24"/>
        </w:rPr>
        <w:t xml:space="preserve"> чоловіки вказали на негативний результат свого тестування на ВІЛ.   </w:t>
      </w:r>
    </w:p>
    <w:p w14:paraId="51E0A7E5" w14:textId="77777777" w:rsidR="002C3FE7" w:rsidRPr="00BB00C5" w:rsidRDefault="002C3FE7" w:rsidP="002C3FE7">
      <w:pPr>
        <w:spacing w:line="240" w:lineRule="auto"/>
        <w:rPr>
          <w:rFonts w:eastAsia="Calibri"/>
          <w:sz w:val="24"/>
          <w:szCs w:val="24"/>
        </w:rPr>
      </w:pPr>
    </w:p>
    <w:p w14:paraId="3295DA4D" w14:textId="77777777" w:rsidR="002C3FE7" w:rsidRPr="00BB00C5" w:rsidRDefault="002C3FE7" w:rsidP="002C3FE7">
      <w:pPr>
        <w:spacing w:line="240" w:lineRule="auto"/>
        <w:rPr>
          <w:rFonts w:eastAsia="Calibri"/>
          <w:sz w:val="24"/>
          <w:szCs w:val="24"/>
        </w:rPr>
      </w:pPr>
      <w:r w:rsidRPr="00BB00C5">
        <w:rPr>
          <w:noProof/>
          <w:sz w:val="24"/>
          <w:szCs w:val="24"/>
          <w:lang w:val="ru-RU"/>
        </w:rPr>
        <w:lastRenderedPageBreak/>
        <w:drawing>
          <wp:inline distT="0" distB="0" distL="0" distR="0" wp14:anchorId="52A09AEF" wp14:editId="6683127E">
            <wp:extent cx="5562600" cy="3306470"/>
            <wp:effectExtent l="0" t="0" r="0" b="8255"/>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9E49B35" w14:textId="77777777" w:rsidR="002C3FE7" w:rsidRPr="00BB00C5" w:rsidRDefault="002C3FE7" w:rsidP="002C3FE7">
      <w:pPr>
        <w:spacing w:line="240" w:lineRule="auto"/>
        <w:rPr>
          <w:rFonts w:eastAsia="Calibri"/>
          <w:sz w:val="24"/>
          <w:szCs w:val="24"/>
        </w:rPr>
      </w:pPr>
    </w:p>
    <w:p w14:paraId="122314ED" w14:textId="7C321DCA" w:rsidR="002C3FE7" w:rsidRPr="00BB00C5" w:rsidRDefault="002C3FE7" w:rsidP="002C3FE7">
      <w:pPr>
        <w:spacing w:line="240" w:lineRule="auto"/>
        <w:jc w:val="center"/>
        <w:rPr>
          <w:rFonts w:eastAsia="Calibri"/>
          <w:i/>
          <w:color w:val="44546A"/>
          <w:sz w:val="24"/>
          <w:szCs w:val="24"/>
        </w:rPr>
      </w:pPr>
      <w:r w:rsidRPr="00BB00C5">
        <w:rPr>
          <w:rFonts w:eastAsia="Calibri"/>
          <w:i/>
          <w:color w:val="44546A"/>
          <w:sz w:val="24"/>
          <w:szCs w:val="24"/>
        </w:rPr>
        <w:t xml:space="preserve">Рис. </w:t>
      </w:r>
      <w:r w:rsidR="00663AA0">
        <w:rPr>
          <w:rFonts w:eastAsia="Calibri"/>
          <w:i/>
          <w:color w:val="44546A"/>
          <w:sz w:val="24"/>
          <w:szCs w:val="24"/>
          <w:lang w:val="ru-RU"/>
        </w:rPr>
        <w:t>40</w:t>
      </w:r>
      <w:r w:rsidRPr="00BB00C5">
        <w:rPr>
          <w:rFonts w:eastAsia="Calibri"/>
          <w:i/>
          <w:color w:val="44546A"/>
          <w:sz w:val="24"/>
          <w:szCs w:val="24"/>
        </w:rPr>
        <w:t xml:space="preserve">. Частки </w:t>
      </w:r>
      <w:proofErr w:type="spellStart"/>
      <w:r w:rsidRPr="00BB00C5">
        <w:rPr>
          <w:rFonts w:eastAsia="Calibri"/>
          <w:i/>
          <w:color w:val="44546A"/>
          <w:sz w:val="24"/>
          <w:szCs w:val="24"/>
        </w:rPr>
        <w:t>трансгендерних</w:t>
      </w:r>
      <w:proofErr w:type="spellEnd"/>
      <w:r w:rsidRPr="00BB00C5">
        <w:rPr>
          <w:rFonts w:eastAsia="Calibri"/>
          <w:i/>
          <w:color w:val="44546A"/>
          <w:sz w:val="24"/>
          <w:szCs w:val="24"/>
        </w:rPr>
        <w:t xml:space="preserve"> жінок, що повідомили про отримання результату тестування на ВІЛ, консультацій та наступних медичних послуг у разі ВІЛ-позитивного результату (серед тих, хто мав досвід тестування на</w:t>
      </w:r>
      <w:r w:rsidRPr="00BB00C5">
        <w:rPr>
          <w:rFonts w:eastAsia="Calibri"/>
          <w:i/>
          <w:sz w:val="24"/>
          <w:szCs w:val="24"/>
        </w:rPr>
        <w:t xml:space="preserve"> </w:t>
      </w:r>
      <w:r w:rsidRPr="00BB00C5">
        <w:rPr>
          <w:rFonts w:eastAsia="Calibri"/>
          <w:i/>
          <w:color w:val="44546A"/>
          <w:sz w:val="24"/>
          <w:szCs w:val="24"/>
        </w:rPr>
        <w:t>ВІЛ-інфекцію), %</w:t>
      </w:r>
    </w:p>
    <w:p w14:paraId="5B75E014" w14:textId="77777777" w:rsidR="002C3FE7" w:rsidRPr="00BB00C5" w:rsidRDefault="002C3FE7" w:rsidP="002C3FE7">
      <w:pPr>
        <w:spacing w:line="240" w:lineRule="auto"/>
        <w:rPr>
          <w:rFonts w:eastAsia="Calibri"/>
          <w:sz w:val="24"/>
          <w:szCs w:val="24"/>
        </w:rPr>
      </w:pPr>
    </w:p>
    <w:p w14:paraId="542237D4" w14:textId="77777777" w:rsidR="002C3FE7" w:rsidRPr="00BB00C5" w:rsidRDefault="002C3FE7" w:rsidP="002C3FE7">
      <w:pPr>
        <w:pStyle w:val="1"/>
        <w:spacing w:after="120" w:line="240" w:lineRule="auto"/>
        <w:jc w:val="both"/>
        <w:rPr>
          <w:rFonts w:ascii="Arial" w:eastAsia="Calibri" w:hAnsi="Arial" w:cs="Arial"/>
          <w:b/>
          <w:smallCaps/>
          <w:color w:val="5B9BD5"/>
          <w:sz w:val="24"/>
          <w:szCs w:val="24"/>
          <w:lang w:val="uk-UA"/>
        </w:rPr>
      </w:pPr>
      <w:bookmarkStart w:id="53" w:name="_Toc56494059"/>
      <w:r w:rsidRPr="00BB00C5">
        <w:rPr>
          <w:rFonts w:ascii="Arial" w:eastAsia="Calibri" w:hAnsi="Arial" w:cs="Arial"/>
          <w:b/>
          <w:smallCaps/>
          <w:color w:val="5B9BD5"/>
          <w:sz w:val="24"/>
          <w:szCs w:val="24"/>
          <w:lang w:val="uk-UA"/>
        </w:rPr>
        <w:t>7.2. Тестування в неурядових організаціях</w:t>
      </w:r>
      <w:bookmarkEnd w:id="53"/>
    </w:p>
    <w:p w14:paraId="3FC4B4AE" w14:textId="77777777" w:rsidR="002C3FE7" w:rsidRPr="00BB00C5" w:rsidRDefault="002C3FE7" w:rsidP="002C3FE7">
      <w:pPr>
        <w:rPr>
          <w:sz w:val="24"/>
          <w:szCs w:val="24"/>
        </w:rPr>
      </w:pPr>
    </w:p>
    <w:p w14:paraId="785449EE" w14:textId="793FA39E" w:rsidR="002C3FE7" w:rsidRPr="00BB00C5" w:rsidRDefault="002C3FE7" w:rsidP="002C3FE7">
      <w:pPr>
        <w:spacing w:before="120" w:after="120" w:line="240" w:lineRule="auto"/>
        <w:jc w:val="both"/>
        <w:rPr>
          <w:rFonts w:eastAsia="Calibri"/>
          <w:sz w:val="24"/>
          <w:szCs w:val="24"/>
        </w:rPr>
      </w:pPr>
      <w:r w:rsidRPr="00BB00C5">
        <w:rPr>
          <w:rFonts w:eastAsia="Calibri"/>
          <w:sz w:val="24"/>
          <w:szCs w:val="24"/>
        </w:rPr>
        <w:t xml:space="preserve">Про тестування в неурядовій організації швидким тестом на ВІЛ в 2017 році згадала майже кожна п’ята </w:t>
      </w:r>
      <w:proofErr w:type="spellStart"/>
      <w:r w:rsidRPr="00BB00C5">
        <w:rPr>
          <w:rFonts w:eastAsia="Calibri"/>
          <w:sz w:val="24"/>
          <w:szCs w:val="24"/>
        </w:rPr>
        <w:t>трансгендерна</w:t>
      </w:r>
      <w:proofErr w:type="spellEnd"/>
      <w:r w:rsidRPr="00BB00C5">
        <w:rPr>
          <w:rFonts w:eastAsia="Calibri"/>
          <w:sz w:val="24"/>
          <w:szCs w:val="24"/>
        </w:rPr>
        <w:t xml:space="preserve"> жінка (Табл. </w:t>
      </w:r>
      <w:r w:rsidR="00E90554">
        <w:rPr>
          <w:rFonts w:eastAsia="Calibri"/>
          <w:sz w:val="24"/>
          <w:szCs w:val="24"/>
        </w:rPr>
        <w:t>96</w:t>
      </w:r>
      <w:r w:rsidR="00BB0642">
        <w:rPr>
          <w:rFonts w:eastAsia="Calibri"/>
          <w:sz w:val="24"/>
          <w:szCs w:val="24"/>
        </w:rPr>
        <w:t>)</w:t>
      </w:r>
      <w:r w:rsidRPr="00BB00C5">
        <w:rPr>
          <w:rFonts w:eastAsia="Calibri"/>
          <w:sz w:val="24"/>
          <w:szCs w:val="24"/>
        </w:rPr>
        <w:t xml:space="preserve">. А про тестування в 2018 році вже вказувала кожна четверта (26%).  </w:t>
      </w:r>
    </w:p>
    <w:p w14:paraId="5D707D8B" w14:textId="17EFD799" w:rsidR="002C3FE7" w:rsidRPr="00BB00C5" w:rsidRDefault="002C3FE7" w:rsidP="002C3FE7">
      <w:pPr>
        <w:pBdr>
          <w:top w:val="nil"/>
          <w:left w:val="nil"/>
          <w:bottom w:val="nil"/>
          <w:right w:val="nil"/>
          <w:between w:val="nil"/>
        </w:pBdr>
        <w:spacing w:line="240" w:lineRule="auto"/>
        <w:jc w:val="both"/>
        <w:rPr>
          <w:rFonts w:eastAsia="Calibri"/>
          <w:i/>
          <w:color w:val="44546A"/>
          <w:sz w:val="24"/>
          <w:szCs w:val="24"/>
        </w:rPr>
      </w:pPr>
      <w:r w:rsidRPr="00BB00C5">
        <w:rPr>
          <w:rFonts w:eastAsia="Calibri"/>
          <w:i/>
          <w:color w:val="44546A"/>
          <w:sz w:val="24"/>
          <w:szCs w:val="24"/>
        </w:rPr>
        <w:t xml:space="preserve">Табл. </w:t>
      </w:r>
      <w:r w:rsidR="00E90554">
        <w:rPr>
          <w:rFonts w:eastAsia="Calibri"/>
          <w:i/>
          <w:color w:val="44546A"/>
          <w:sz w:val="24"/>
          <w:szCs w:val="24"/>
        </w:rPr>
        <w:t>96</w:t>
      </w:r>
      <w:r w:rsidRPr="00BB00C5">
        <w:rPr>
          <w:rFonts w:eastAsia="Calibri"/>
          <w:i/>
          <w:color w:val="44546A"/>
          <w:sz w:val="24"/>
          <w:szCs w:val="24"/>
        </w:rPr>
        <w:t xml:space="preserve">. Розподіл </w:t>
      </w:r>
      <w:proofErr w:type="spellStart"/>
      <w:r w:rsidRPr="00BB00C5">
        <w:rPr>
          <w:rFonts w:eastAsia="Calibri"/>
          <w:i/>
          <w:color w:val="44546A"/>
          <w:sz w:val="24"/>
          <w:szCs w:val="24"/>
        </w:rPr>
        <w:t>трансгендерних</w:t>
      </w:r>
      <w:proofErr w:type="spellEnd"/>
      <w:r w:rsidRPr="00BB00C5">
        <w:rPr>
          <w:rFonts w:eastAsia="Calibri"/>
          <w:i/>
          <w:color w:val="44546A"/>
          <w:sz w:val="24"/>
          <w:szCs w:val="24"/>
        </w:rPr>
        <w:t xml:space="preserve"> жінок, залежно від їх досвіду тестування на ВІЛ в мережі неурядових організацій в 2017 та 2018 рр., %</w:t>
      </w:r>
    </w:p>
    <w:tbl>
      <w:tblPr>
        <w:tblStyle w:val="48"/>
        <w:tblW w:w="9356" w:type="dxa"/>
        <w:tblLayout w:type="fixed"/>
        <w:tblLook w:val="04A0" w:firstRow="1" w:lastRow="0" w:firstColumn="1" w:lastColumn="0" w:noHBand="0" w:noVBand="1"/>
      </w:tblPr>
      <w:tblGrid>
        <w:gridCol w:w="3401"/>
        <w:gridCol w:w="2978"/>
        <w:gridCol w:w="2977"/>
      </w:tblGrid>
      <w:tr w:rsidR="002C3FE7" w:rsidRPr="00BB00C5" w14:paraId="3F980B36" w14:textId="77777777" w:rsidTr="002C3FE7">
        <w:trPr>
          <w:cnfStyle w:val="100000000000" w:firstRow="1" w:lastRow="0" w:firstColumn="0" w:lastColumn="0" w:oddVBand="0" w:evenVBand="0" w:oddHBand="0" w:evenHBand="0" w:firstRowFirstColumn="0" w:firstRowLastColumn="0" w:lastRowFirstColumn="0" w:lastRowLastColumn="0"/>
          <w:cantSplit/>
          <w:trHeight w:val="573"/>
          <w:tblHeader/>
        </w:trPr>
        <w:tc>
          <w:tcPr>
            <w:cnfStyle w:val="001000000000" w:firstRow="0" w:lastRow="0" w:firstColumn="1" w:lastColumn="0" w:oddVBand="0" w:evenVBand="0" w:oddHBand="0" w:evenHBand="0" w:firstRowFirstColumn="0" w:firstRowLastColumn="0" w:lastRowFirstColumn="0" w:lastRowLastColumn="0"/>
            <w:tcW w:w="3401" w:type="dxa"/>
          </w:tcPr>
          <w:p w14:paraId="3F8D1576" w14:textId="77777777" w:rsidR="002C3FE7" w:rsidRPr="00BB00C5" w:rsidRDefault="002C3FE7" w:rsidP="002C3FE7">
            <w:pPr>
              <w:widowControl w:val="0"/>
              <w:pBdr>
                <w:top w:val="nil"/>
                <w:left w:val="nil"/>
                <w:bottom w:val="nil"/>
                <w:right w:val="nil"/>
                <w:between w:val="nil"/>
              </w:pBdr>
              <w:rPr>
                <w:rFonts w:eastAsia="Calibri"/>
                <w:sz w:val="24"/>
                <w:szCs w:val="24"/>
              </w:rPr>
            </w:pPr>
          </w:p>
        </w:tc>
        <w:tc>
          <w:tcPr>
            <w:tcW w:w="2978" w:type="dxa"/>
          </w:tcPr>
          <w:p w14:paraId="227D3326" w14:textId="77777777" w:rsidR="002C3FE7" w:rsidRPr="00BB00C5" w:rsidRDefault="002C3FE7" w:rsidP="002C3FE7">
            <w:pPr>
              <w:ind w:left="113" w:right="113"/>
              <w:jc w:val="both"/>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BB00C5">
              <w:rPr>
                <w:rFonts w:eastAsia="Calibri"/>
                <w:color w:val="auto"/>
                <w:sz w:val="24"/>
                <w:szCs w:val="24"/>
              </w:rPr>
              <w:t>Тестувалися на ВІЛ в НУО в 2017 р.</w:t>
            </w:r>
          </w:p>
        </w:tc>
        <w:tc>
          <w:tcPr>
            <w:tcW w:w="2977" w:type="dxa"/>
          </w:tcPr>
          <w:p w14:paraId="38200622" w14:textId="77777777" w:rsidR="002C3FE7" w:rsidRPr="00BB00C5" w:rsidRDefault="002C3FE7" w:rsidP="002C3FE7">
            <w:pPr>
              <w:ind w:left="113" w:right="113"/>
              <w:jc w:val="both"/>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BB00C5">
              <w:rPr>
                <w:rFonts w:eastAsia="Calibri"/>
                <w:color w:val="auto"/>
                <w:sz w:val="24"/>
                <w:szCs w:val="24"/>
              </w:rPr>
              <w:t>Тестувалися на ВІЛ в НУО в 2018 р.</w:t>
            </w:r>
          </w:p>
        </w:tc>
      </w:tr>
      <w:tr w:rsidR="002C3FE7" w:rsidRPr="00BB00C5" w14:paraId="372EBE62" w14:textId="77777777" w:rsidTr="002C3FE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401" w:type="dxa"/>
          </w:tcPr>
          <w:p w14:paraId="46F2EDAF" w14:textId="77777777" w:rsidR="002C3FE7" w:rsidRPr="00BB00C5" w:rsidRDefault="002C3FE7" w:rsidP="002C3FE7">
            <w:pPr>
              <w:jc w:val="both"/>
              <w:rPr>
                <w:rFonts w:eastAsia="Calibri"/>
                <w:b w:val="0"/>
                <w:color w:val="auto"/>
                <w:sz w:val="24"/>
                <w:szCs w:val="24"/>
              </w:rPr>
            </w:pPr>
            <w:r w:rsidRPr="00BB00C5">
              <w:rPr>
                <w:rFonts w:eastAsia="Calibri"/>
                <w:b w:val="0"/>
                <w:color w:val="auto"/>
                <w:sz w:val="24"/>
                <w:szCs w:val="24"/>
              </w:rPr>
              <w:t>Так</w:t>
            </w:r>
          </w:p>
        </w:tc>
        <w:tc>
          <w:tcPr>
            <w:tcW w:w="2978" w:type="dxa"/>
          </w:tcPr>
          <w:p w14:paraId="70952EF5" w14:textId="77777777" w:rsidR="002C3FE7" w:rsidRPr="00BB00C5" w:rsidRDefault="002C3FE7" w:rsidP="002C3FE7">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BB00C5">
              <w:rPr>
                <w:rFonts w:eastAsia="Calibri"/>
                <w:color w:val="auto"/>
                <w:sz w:val="24"/>
                <w:szCs w:val="24"/>
              </w:rPr>
              <w:t>20</w:t>
            </w:r>
          </w:p>
        </w:tc>
        <w:tc>
          <w:tcPr>
            <w:tcW w:w="2977" w:type="dxa"/>
          </w:tcPr>
          <w:p w14:paraId="26376BC9" w14:textId="77777777" w:rsidR="002C3FE7" w:rsidRPr="00BB00C5" w:rsidRDefault="002C3FE7" w:rsidP="002C3FE7">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BB00C5">
              <w:rPr>
                <w:rFonts w:eastAsia="Calibri"/>
                <w:color w:val="auto"/>
                <w:sz w:val="24"/>
                <w:szCs w:val="24"/>
              </w:rPr>
              <w:t>26</w:t>
            </w:r>
          </w:p>
        </w:tc>
      </w:tr>
      <w:tr w:rsidR="002C3FE7" w:rsidRPr="00BB00C5" w14:paraId="424E03D9" w14:textId="77777777" w:rsidTr="002C3FE7">
        <w:trPr>
          <w:trHeight w:val="289"/>
        </w:trPr>
        <w:tc>
          <w:tcPr>
            <w:cnfStyle w:val="001000000000" w:firstRow="0" w:lastRow="0" w:firstColumn="1" w:lastColumn="0" w:oddVBand="0" w:evenVBand="0" w:oddHBand="0" w:evenHBand="0" w:firstRowFirstColumn="0" w:firstRowLastColumn="0" w:lastRowFirstColumn="0" w:lastRowLastColumn="0"/>
            <w:tcW w:w="3401" w:type="dxa"/>
          </w:tcPr>
          <w:p w14:paraId="174A9091" w14:textId="77777777" w:rsidR="002C3FE7" w:rsidRPr="00BB00C5" w:rsidRDefault="002C3FE7" w:rsidP="002C3FE7">
            <w:pPr>
              <w:jc w:val="both"/>
              <w:rPr>
                <w:rFonts w:eastAsia="Calibri"/>
                <w:b w:val="0"/>
                <w:color w:val="auto"/>
                <w:sz w:val="24"/>
                <w:szCs w:val="24"/>
              </w:rPr>
            </w:pPr>
            <w:r w:rsidRPr="00BB00C5">
              <w:rPr>
                <w:rFonts w:eastAsia="Calibri"/>
                <w:b w:val="0"/>
                <w:color w:val="auto"/>
                <w:sz w:val="24"/>
                <w:szCs w:val="24"/>
              </w:rPr>
              <w:t>Ні</w:t>
            </w:r>
          </w:p>
        </w:tc>
        <w:tc>
          <w:tcPr>
            <w:tcW w:w="2978" w:type="dxa"/>
          </w:tcPr>
          <w:p w14:paraId="2298D1C9" w14:textId="77777777" w:rsidR="002C3FE7" w:rsidRPr="00BB00C5" w:rsidRDefault="002C3FE7" w:rsidP="002C3FE7">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BB00C5">
              <w:rPr>
                <w:rFonts w:eastAsia="Calibri"/>
                <w:color w:val="auto"/>
                <w:sz w:val="24"/>
                <w:szCs w:val="24"/>
              </w:rPr>
              <w:t>53</w:t>
            </w:r>
          </w:p>
        </w:tc>
        <w:tc>
          <w:tcPr>
            <w:tcW w:w="2977" w:type="dxa"/>
          </w:tcPr>
          <w:p w14:paraId="5BB4CDF4" w14:textId="77777777" w:rsidR="002C3FE7" w:rsidRPr="00BB00C5" w:rsidRDefault="002C3FE7" w:rsidP="002C3FE7">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BB00C5">
              <w:rPr>
                <w:rFonts w:eastAsia="Calibri"/>
                <w:color w:val="auto"/>
                <w:sz w:val="24"/>
                <w:szCs w:val="24"/>
              </w:rPr>
              <w:t>47</w:t>
            </w:r>
          </w:p>
        </w:tc>
      </w:tr>
      <w:tr w:rsidR="002C3FE7" w:rsidRPr="00BB00C5" w14:paraId="7CBCF285" w14:textId="77777777" w:rsidTr="002C3FE7">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401" w:type="dxa"/>
          </w:tcPr>
          <w:p w14:paraId="45F67F7D" w14:textId="77777777" w:rsidR="002C3FE7" w:rsidRPr="00BB00C5" w:rsidRDefault="002C3FE7" w:rsidP="002C3FE7">
            <w:pPr>
              <w:jc w:val="both"/>
              <w:rPr>
                <w:rFonts w:eastAsia="Calibri"/>
                <w:b w:val="0"/>
                <w:color w:val="auto"/>
                <w:sz w:val="24"/>
                <w:szCs w:val="24"/>
              </w:rPr>
            </w:pPr>
            <w:r w:rsidRPr="00BB00C5">
              <w:rPr>
                <w:rFonts w:eastAsia="Calibri"/>
                <w:b w:val="0"/>
                <w:color w:val="auto"/>
                <w:sz w:val="24"/>
                <w:szCs w:val="24"/>
              </w:rPr>
              <w:t>Не пам’ятають</w:t>
            </w:r>
          </w:p>
        </w:tc>
        <w:tc>
          <w:tcPr>
            <w:tcW w:w="2978" w:type="dxa"/>
          </w:tcPr>
          <w:p w14:paraId="1C85A838" w14:textId="77777777" w:rsidR="002C3FE7" w:rsidRPr="00BB00C5" w:rsidRDefault="002C3FE7" w:rsidP="002C3FE7">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BB00C5">
              <w:rPr>
                <w:rFonts w:eastAsia="Calibri"/>
                <w:color w:val="auto"/>
                <w:sz w:val="24"/>
                <w:szCs w:val="24"/>
              </w:rPr>
              <w:t>1</w:t>
            </w:r>
          </w:p>
        </w:tc>
        <w:tc>
          <w:tcPr>
            <w:tcW w:w="2977" w:type="dxa"/>
          </w:tcPr>
          <w:p w14:paraId="4E931C99" w14:textId="77777777" w:rsidR="002C3FE7" w:rsidRPr="00BB00C5" w:rsidRDefault="002C3FE7" w:rsidP="002C3FE7">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BB00C5">
              <w:rPr>
                <w:rFonts w:eastAsia="Calibri"/>
                <w:color w:val="auto"/>
                <w:sz w:val="24"/>
                <w:szCs w:val="24"/>
              </w:rPr>
              <w:t>1</w:t>
            </w:r>
          </w:p>
        </w:tc>
      </w:tr>
      <w:tr w:rsidR="002C3FE7" w:rsidRPr="00BB00C5" w14:paraId="4D0D1918" w14:textId="77777777" w:rsidTr="002C3FE7">
        <w:trPr>
          <w:trHeight w:val="615"/>
        </w:trPr>
        <w:tc>
          <w:tcPr>
            <w:cnfStyle w:val="001000000000" w:firstRow="0" w:lastRow="0" w:firstColumn="1" w:lastColumn="0" w:oddVBand="0" w:evenVBand="0" w:oddHBand="0" w:evenHBand="0" w:firstRowFirstColumn="0" w:firstRowLastColumn="0" w:lastRowFirstColumn="0" w:lastRowLastColumn="0"/>
            <w:tcW w:w="3401" w:type="dxa"/>
          </w:tcPr>
          <w:p w14:paraId="77B0C974" w14:textId="77777777" w:rsidR="002C3FE7" w:rsidRPr="00BB00C5" w:rsidRDefault="002C3FE7" w:rsidP="002C3FE7">
            <w:pPr>
              <w:jc w:val="both"/>
              <w:rPr>
                <w:rFonts w:eastAsia="Calibri"/>
                <w:b w:val="0"/>
                <w:color w:val="auto"/>
                <w:sz w:val="24"/>
                <w:szCs w:val="24"/>
              </w:rPr>
            </w:pPr>
            <w:r w:rsidRPr="00BB00C5">
              <w:rPr>
                <w:rFonts w:eastAsia="Calibri"/>
                <w:b w:val="0"/>
                <w:color w:val="auto"/>
                <w:sz w:val="24"/>
                <w:szCs w:val="24"/>
              </w:rPr>
              <w:t>Взагалі ніколи не тестувалися</w:t>
            </w:r>
          </w:p>
        </w:tc>
        <w:tc>
          <w:tcPr>
            <w:tcW w:w="2978" w:type="dxa"/>
          </w:tcPr>
          <w:p w14:paraId="542D7222" w14:textId="77777777" w:rsidR="002C3FE7" w:rsidRPr="00BB00C5" w:rsidRDefault="002C3FE7" w:rsidP="002C3FE7">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BB00C5">
              <w:rPr>
                <w:rFonts w:eastAsia="Calibri"/>
                <w:color w:val="auto"/>
                <w:sz w:val="24"/>
                <w:szCs w:val="24"/>
              </w:rPr>
              <w:t>27</w:t>
            </w:r>
          </w:p>
        </w:tc>
        <w:tc>
          <w:tcPr>
            <w:tcW w:w="2977" w:type="dxa"/>
          </w:tcPr>
          <w:p w14:paraId="6E805A17" w14:textId="77777777" w:rsidR="002C3FE7" w:rsidRPr="00BB00C5" w:rsidRDefault="002C3FE7" w:rsidP="002C3FE7">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BB00C5">
              <w:rPr>
                <w:rFonts w:eastAsia="Calibri"/>
                <w:color w:val="auto"/>
                <w:sz w:val="24"/>
                <w:szCs w:val="24"/>
              </w:rPr>
              <w:t>27</w:t>
            </w:r>
          </w:p>
        </w:tc>
      </w:tr>
    </w:tbl>
    <w:p w14:paraId="0A888790" w14:textId="77777777" w:rsidR="002C3FE7" w:rsidRPr="00BB00C5" w:rsidRDefault="002C3FE7" w:rsidP="002C3FE7">
      <w:pPr>
        <w:spacing w:before="120" w:after="120" w:line="240" w:lineRule="auto"/>
        <w:jc w:val="both"/>
        <w:rPr>
          <w:rFonts w:eastAsia="Calibri"/>
          <w:sz w:val="24"/>
          <w:szCs w:val="24"/>
        </w:rPr>
      </w:pPr>
    </w:p>
    <w:p w14:paraId="55CC8F26" w14:textId="03692CCA" w:rsidR="002C3FE7" w:rsidRDefault="002C3FE7" w:rsidP="002C3FE7">
      <w:pPr>
        <w:pBdr>
          <w:top w:val="nil"/>
          <w:left w:val="nil"/>
          <w:bottom w:val="nil"/>
          <w:right w:val="nil"/>
          <w:between w:val="nil"/>
        </w:pBdr>
        <w:spacing w:line="240" w:lineRule="auto"/>
        <w:jc w:val="both"/>
        <w:rPr>
          <w:rFonts w:eastAsia="Calibri"/>
          <w:sz w:val="24"/>
          <w:szCs w:val="24"/>
        </w:rPr>
      </w:pPr>
      <w:r w:rsidRPr="00BB0642">
        <w:rPr>
          <w:rFonts w:eastAsia="Calibri"/>
          <w:sz w:val="24"/>
          <w:szCs w:val="24"/>
        </w:rPr>
        <w:t xml:space="preserve">Серед </w:t>
      </w:r>
      <w:proofErr w:type="spellStart"/>
      <w:r w:rsidRPr="00BB0642">
        <w:rPr>
          <w:rFonts w:eastAsia="Calibri"/>
          <w:sz w:val="24"/>
          <w:szCs w:val="24"/>
        </w:rPr>
        <w:t>трансгендерних</w:t>
      </w:r>
      <w:proofErr w:type="spellEnd"/>
      <w:r w:rsidRPr="00BB0642">
        <w:rPr>
          <w:rFonts w:eastAsia="Calibri"/>
          <w:sz w:val="24"/>
          <w:szCs w:val="24"/>
        </w:rPr>
        <w:t xml:space="preserve"> чоловіків 16% опитаних повідомили про тестування на ВІЛ в НУО протягом 2017 року та 19% протягом 2018 р. (Табл. </w:t>
      </w:r>
      <w:r w:rsidR="00E90554">
        <w:rPr>
          <w:rFonts w:eastAsia="Calibri"/>
          <w:sz w:val="24"/>
          <w:szCs w:val="24"/>
        </w:rPr>
        <w:t>97</w:t>
      </w:r>
      <w:r w:rsidRPr="00BB0642">
        <w:rPr>
          <w:rFonts w:eastAsia="Calibri"/>
          <w:sz w:val="24"/>
          <w:szCs w:val="24"/>
        </w:rPr>
        <w:t>).</w:t>
      </w:r>
    </w:p>
    <w:p w14:paraId="74E7FF1F" w14:textId="77777777" w:rsidR="00E90554" w:rsidRPr="00BB00C5" w:rsidRDefault="00E90554" w:rsidP="002C3FE7">
      <w:pPr>
        <w:pBdr>
          <w:top w:val="nil"/>
          <w:left w:val="nil"/>
          <w:bottom w:val="nil"/>
          <w:right w:val="nil"/>
          <w:between w:val="nil"/>
        </w:pBdr>
        <w:spacing w:line="240" w:lineRule="auto"/>
        <w:jc w:val="both"/>
        <w:rPr>
          <w:rFonts w:eastAsia="Calibri"/>
          <w:i/>
          <w:color w:val="44546A"/>
          <w:sz w:val="24"/>
          <w:szCs w:val="24"/>
        </w:rPr>
      </w:pPr>
    </w:p>
    <w:p w14:paraId="239C9965" w14:textId="78F6B004" w:rsidR="002C3FE7" w:rsidRPr="00BB00C5" w:rsidRDefault="002C3FE7" w:rsidP="002C3FE7">
      <w:pPr>
        <w:pBdr>
          <w:top w:val="nil"/>
          <w:left w:val="nil"/>
          <w:bottom w:val="nil"/>
          <w:right w:val="nil"/>
          <w:between w:val="nil"/>
        </w:pBdr>
        <w:spacing w:line="240" w:lineRule="auto"/>
        <w:jc w:val="both"/>
        <w:rPr>
          <w:rFonts w:eastAsia="Calibri"/>
          <w:i/>
          <w:color w:val="44546A"/>
          <w:sz w:val="24"/>
          <w:szCs w:val="24"/>
        </w:rPr>
      </w:pPr>
      <w:r w:rsidRPr="00BB00C5">
        <w:rPr>
          <w:rFonts w:eastAsia="Calibri"/>
          <w:i/>
          <w:color w:val="44546A"/>
          <w:sz w:val="24"/>
          <w:szCs w:val="24"/>
        </w:rPr>
        <w:t xml:space="preserve">Табл. </w:t>
      </w:r>
      <w:r w:rsidR="00E90554">
        <w:rPr>
          <w:rFonts w:eastAsia="Calibri"/>
          <w:i/>
          <w:color w:val="44546A"/>
          <w:sz w:val="24"/>
          <w:szCs w:val="24"/>
        </w:rPr>
        <w:t>97</w:t>
      </w:r>
      <w:r w:rsidRPr="00BB00C5">
        <w:rPr>
          <w:rFonts w:eastAsia="Calibri"/>
          <w:i/>
          <w:color w:val="44546A"/>
          <w:sz w:val="24"/>
          <w:szCs w:val="24"/>
        </w:rPr>
        <w:t xml:space="preserve">. Розподіл </w:t>
      </w:r>
      <w:proofErr w:type="spellStart"/>
      <w:r w:rsidRPr="00BB00C5">
        <w:rPr>
          <w:rFonts w:eastAsia="Calibri"/>
          <w:i/>
          <w:color w:val="44546A"/>
          <w:sz w:val="24"/>
          <w:szCs w:val="24"/>
        </w:rPr>
        <w:t>трансгендерних</w:t>
      </w:r>
      <w:proofErr w:type="spellEnd"/>
      <w:r w:rsidRPr="00BB00C5">
        <w:rPr>
          <w:rFonts w:eastAsia="Calibri"/>
          <w:i/>
          <w:color w:val="44546A"/>
          <w:sz w:val="24"/>
          <w:szCs w:val="24"/>
        </w:rPr>
        <w:t xml:space="preserve"> чоловіків, залежно від їх досвіду тестування на ВІЛ в мережі неурядових організацій в 2017 та 2018 рр., %</w:t>
      </w:r>
    </w:p>
    <w:tbl>
      <w:tblPr>
        <w:tblStyle w:val="48"/>
        <w:tblW w:w="9356" w:type="dxa"/>
        <w:tblLayout w:type="fixed"/>
        <w:tblLook w:val="04A0" w:firstRow="1" w:lastRow="0" w:firstColumn="1" w:lastColumn="0" w:noHBand="0" w:noVBand="1"/>
      </w:tblPr>
      <w:tblGrid>
        <w:gridCol w:w="3402"/>
        <w:gridCol w:w="2835"/>
        <w:gridCol w:w="3119"/>
      </w:tblGrid>
      <w:tr w:rsidR="002C3FE7" w:rsidRPr="00BB00C5" w14:paraId="07786D24" w14:textId="77777777" w:rsidTr="002C3FE7">
        <w:trPr>
          <w:cnfStyle w:val="100000000000" w:firstRow="1" w:lastRow="0" w:firstColumn="0" w:lastColumn="0" w:oddVBand="0" w:evenVBand="0" w:oddHBand="0" w:evenHBand="0" w:firstRowFirstColumn="0" w:firstRowLastColumn="0" w:lastRowFirstColumn="0" w:lastRowLastColumn="0"/>
          <w:cantSplit/>
          <w:trHeight w:val="507"/>
          <w:tblHeader/>
        </w:trPr>
        <w:tc>
          <w:tcPr>
            <w:cnfStyle w:val="001000000000" w:firstRow="0" w:lastRow="0" w:firstColumn="1" w:lastColumn="0" w:oddVBand="0" w:evenVBand="0" w:oddHBand="0" w:evenHBand="0" w:firstRowFirstColumn="0" w:firstRowLastColumn="0" w:lastRowFirstColumn="0" w:lastRowLastColumn="0"/>
            <w:tcW w:w="3402" w:type="dxa"/>
          </w:tcPr>
          <w:p w14:paraId="49B58372" w14:textId="77777777" w:rsidR="002C3FE7" w:rsidRPr="00BB00C5" w:rsidRDefault="002C3FE7" w:rsidP="002C3FE7">
            <w:pPr>
              <w:widowControl w:val="0"/>
              <w:pBdr>
                <w:top w:val="nil"/>
                <w:left w:val="nil"/>
                <w:bottom w:val="nil"/>
                <w:right w:val="nil"/>
                <w:between w:val="nil"/>
              </w:pBdr>
              <w:rPr>
                <w:rFonts w:eastAsia="Calibri"/>
                <w:sz w:val="24"/>
                <w:szCs w:val="24"/>
              </w:rPr>
            </w:pPr>
          </w:p>
        </w:tc>
        <w:tc>
          <w:tcPr>
            <w:tcW w:w="2835" w:type="dxa"/>
          </w:tcPr>
          <w:p w14:paraId="53807864" w14:textId="77777777" w:rsidR="002C3FE7" w:rsidRPr="00BB00C5" w:rsidRDefault="002C3FE7" w:rsidP="002C3FE7">
            <w:pPr>
              <w:ind w:left="113" w:right="113"/>
              <w:jc w:val="both"/>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BB00C5">
              <w:rPr>
                <w:rFonts w:eastAsia="Calibri"/>
                <w:color w:val="auto"/>
                <w:sz w:val="24"/>
                <w:szCs w:val="24"/>
              </w:rPr>
              <w:t>Тестувалися на ВІЛ в НУО в 2017 р.</w:t>
            </w:r>
          </w:p>
        </w:tc>
        <w:tc>
          <w:tcPr>
            <w:tcW w:w="3119" w:type="dxa"/>
          </w:tcPr>
          <w:p w14:paraId="02977537" w14:textId="77777777" w:rsidR="002C3FE7" w:rsidRPr="00BB00C5" w:rsidRDefault="002C3FE7" w:rsidP="002C3FE7">
            <w:pPr>
              <w:ind w:left="113" w:right="113"/>
              <w:jc w:val="both"/>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BB00C5">
              <w:rPr>
                <w:rFonts w:eastAsia="Calibri"/>
                <w:color w:val="auto"/>
                <w:sz w:val="24"/>
                <w:szCs w:val="24"/>
              </w:rPr>
              <w:t>Тестувалися на ВІЛ в НУО в 2018 р.</w:t>
            </w:r>
          </w:p>
        </w:tc>
      </w:tr>
      <w:tr w:rsidR="002C3FE7" w:rsidRPr="00BB00C5" w14:paraId="0AE3A33E" w14:textId="77777777" w:rsidTr="002C3FE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402" w:type="dxa"/>
          </w:tcPr>
          <w:p w14:paraId="31FFAD5D" w14:textId="77777777" w:rsidR="002C3FE7" w:rsidRPr="00BB00C5" w:rsidRDefault="002C3FE7" w:rsidP="002C3FE7">
            <w:pPr>
              <w:rPr>
                <w:rFonts w:eastAsia="Calibri"/>
                <w:b w:val="0"/>
                <w:color w:val="auto"/>
                <w:sz w:val="24"/>
                <w:szCs w:val="24"/>
              </w:rPr>
            </w:pPr>
            <w:r w:rsidRPr="00BB00C5">
              <w:rPr>
                <w:rFonts w:eastAsia="Calibri"/>
                <w:b w:val="0"/>
                <w:color w:val="auto"/>
                <w:sz w:val="24"/>
                <w:szCs w:val="24"/>
              </w:rPr>
              <w:t>Так</w:t>
            </w:r>
          </w:p>
        </w:tc>
        <w:tc>
          <w:tcPr>
            <w:tcW w:w="2835" w:type="dxa"/>
          </w:tcPr>
          <w:p w14:paraId="38AA847F" w14:textId="77777777" w:rsidR="002C3FE7" w:rsidRPr="00BB00C5" w:rsidRDefault="002C3FE7" w:rsidP="002C3FE7">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BB00C5">
              <w:rPr>
                <w:rFonts w:eastAsia="Calibri"/>
                <w:color w:val="auto"/>
                <w:sz w:val="24"/>
                <w:szCs w:val="24"/>
              </w:rPr>
              <w:t>16</w:t>
            </w:r>
          </w:p>
        </w:tc>
        <w:tc>
          <w:tcPr>
            <w:tcW w:w="3119" w:type="dxa"/>
          </w:tcPr>
          <w:p w14:paraId="00A9BDD1" w14:textId="77777777" w:rsidR="002C3FE7" w:rsidRPr="00BB00C5" w:rsidRDefault="002C3FE7" w:rsidP="002C3FE7">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BB00C5">
              <w:rPr>
                <w:rFonts w:eastAsia="Calibri"/>
                <w:color w:val="auto"/>
                <w:sz w:val="24"/>
                <w:szCs w:val="24"/>
              </w:rPr>
              <w:t>19</w:t>
            </w:r>
          </w:p>
        </w:tc>
      </w:tr>
      <w:tr w:rsidR="002C3FE7" w:rsidRPr="00BB00C5" w14:paraId="0B5AD63E" w14:textId="77777777" w:rsidTr="002C3FE7">
        <w:trPr>
          <w:trHeight w:val="289"/>
        </w:trPr>
        <w:tc>
          <w:tcPr>
            <w:cnfStyle w:val="001000000000" w:firstRow="0" w:lastRow="0" w:firstColumn="1" w:lastColumn="0" w:oddVBand="0" w:evenVBand="0" w:oddHBand="0" w:evenHBand="0" w:firstRowFirstColumn="0" w:firstRowLastColumn="0" w:lastRowFirstColumn="0" w:lastRowLastColumn="0"/>
            <w:tcW w:w="3402" w:type="dxa"/>
          </w:tcPr>
          <w:p w14:paraId="59FA2A5C" w14:textId="77777777" w:rsidR="002C3FE7" w:rsidRPr="00BB00C5" w:rsidRDefault="002C3FE7" w:rsidP="002C3FE7">
            <w:pPr>
              <w:rPr>
                <w:rFonts w:eastAsia="Calibri"/>
                <w:b w:val="0"/>
                <w:color w:val="auto"/>
                <w:sz w:val="24"/>
                <w:szCs w:val="24"/>
              </w:rPr>
            </w:pPr>
            <w:r w:rsidRPr="00BB00C5">
              <w:rPr>
                <w:rFonts w:eastAsia="Calibri"/>
                <w:b w:val="0"/>
                <w:color w:val="auto"/>
                <w:sz w:val="24"/>
                <w:szCs w:val="24"/>
              </w:rPr>
              <w:lastRenderedPageBreak/>
              <w:t>Ні</w:t>
            </w:r>
          </w:p>
        </w:tc>
        <w:tc>
          <w:tcPr>
            <w:tcW w:w="2835" w:type="dxa"/>
          </w:tcPr>
          <w:p w14:paraId="6D37F089" w14:textId="77777777" w:rsidR="002C3FE7" w:rsidRPr="00BB00C5" w:rsidRDefault="002C3FE7" w:rsidP="002C3FE7">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BB00C5">
              <w:rPr>
                <w:rFonts w:eastAsia="Calibri"/>
                <w:color w:val="auto"/>
                <w:sz w:val="24"/>
                <w:szCs w:val="24"/>
              </w:rPr>
              <w:t>54</w:t>
            </w:r>
          </w:p>
        </w:tc>
        <w:tc>
          <w:tcPr>
            <w:tcW w:w="3119" w:type="dxa"/>
          </w:tcPr>
          <w:p w14:paraId="1613A983" w14:textId="77777777" w:rsidR="002C3FE7" w:rsidRPr="00BB00C5" w:rsidRDefault="002C3FE7" w:rsidP="002C3FE7">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BB00C5">
              <w:rPr>
                <w:rFonts w:eastAsia="Calibri"/>
                <w:color w:val="auto"/>
                <w:sz w:val="24"/>
                <w:szCs w:val="24"/>
              </w:rPr>
              <w:t>51</w:t>
            </w:r>
          </w:p>
        </w:tc>
      </w:tr>
      <w:tr w:rsidR="002C3FE7" w:rsidRPr="00BB00C5" w14:paraId="051F6053" w14:textId="77777777" w:rsidTr="002C3FE7">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402" w:type="dxa"/>
          </w:tcPr>
          <w:p w14:paraId="36D9BF39" w14:textId="77777777" w:rsidR="002C3FE7" w:rsidRPr="00BB00C5" w:rsidRDefault="002C3FE7" w:rsidP="002C3FE7">
            <w:pPr>
              <w:rPr>
                <w:rFonts w:eastAsia="Calibri"/>
                <w:b w:val="0"/>
                <w:color w:val="auto"/>
                <w:sz w:val="24"/>
                <w:szCs w:val="24"/>
              </w:rPr>
            </w:pPr>
            <w:r w:rsidRPr="00BB00C5">
              <w:rPr>
                <w:rFonts w:eastAsia="Calibri"/>
                <w:b w:val="0"/>
                <w:color w:val="auto"/>
                <w:sz w:val="24"/>
                <w:szCs w:val="24"/>
              </w:rPr>
              <w:t>Не пам’ятають</w:t>
            </w:r>
          </w:p>
        </w:tc>
        <w:tc>
          <w:tcPr>
            <w:tcW w:w="2835" w:type="dxa"/>
          </w:tcPr>
          <w:p w14:paraId="5A89B81C" w14:textId="77777777" w:rsidR="002C3FE7" w:rsidRPr="00BB00C5" w:rsidRDefault="002C3FE7" w:rsidP="002C3FE7">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BB00C5">
              <w:rPr>
                <w:rFonts w:eastAsia="Calibri"/>
                <w:color w:val="auto"/>
                <w:sz w:val="24"/>
                <w:szCs w:val="24"/>
              </w:rPr>
              <w:t>0</w:t>
            </w:r>
          </w:p>
        </w:tc>
        <w:tc>
          <w:tcPr>
            <w:tcW w:w="3119" w:type="dxa"/>
          </w:tcPr>
          <w:p w14:paraId="7068F22B" w14:textId="77777777" w:rsidR="002C3FE7" w:rsidRPr="00BB00C5" w:rsidRDefault="002C3FE7" w:rsidP="002C3FE7">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24"/>
                <w:szCs w:val="24"/>
              </w:rPr>
            </w:pPr>
            <w:r w:rsidRPr="00BB00C5">
              <w:rPr>
                <w:rFonts w:eastAsia="Calibri"/>
                <w:color w:val="auto"/>
                <w:sz w:val="24"/>
                <w:szCs w:val="24"/>
              </w:rPr>
              <w:t>0</w:t>
            </w:r>
          </w:p>
        </w:tc>
      </w:tr>
      <w:tr w:rsidR="002C3FE7" w:rsidRPr="00BB00C5" w14:paraId="29BEF561" w14:textId="77777777" w:rsidTr="002C3FE7">
        <w:trPr>
          <w:trHeight w:val="615"/>
        </w:trPr>
        <w:tc>
          <w:tcPr>
            <w:cnfStyle w:val="001000000000" w:firstRow="0" w:lastRow="0" w:firstColumn="1" w:lastColumn="0" w:oddVBand="0" w:evenVBand="0" w:oddHBand="0" w:evenHBand="0" w:firstRowFirstColumn="0" w:firstRowLastColumn="0" w:lastRowFirstColumn="0" w:lastRowLastColumn="0"/>
            <w:tcW w:w="3402" w:type="dxa"/>
          </w:tcPr>
          <w:p w14:paraId="1FBEF7A4" w14:textId="77777777" w:rsidR="002C3FE7" w:rsidRPr="00BB00C5" w:rsidRDefault="002C3FE7" w:rsidP="002C3FE7">
            <w:pPr>
              <w:rPr>
                <w:rFonts w:eastAsia="Calibri"/>
                <w:b w:val="0"/>
                <w:color w:val="auto"/>
                <w:sz w:val="24"/>
                <w:szCs w:val="24"/>
              </w:rPr>
            </w:pPr>
            <w:r w:rsidRPr="00BB00C5">
              <w:rPr>
                <w:rFonts w:eastAsia="Calibri"/>
                <w:b w:val="0"/>
                <w:color w:val="auto"/>
                <w:sz w:val="24"/>
                <w:szCs w:val="24"/>
              </w:rPr>
              <w:t>Взагалі ніколи не тестувалися</w:t>
            </w:r>
          </w:p>
        </w:tc>
        <w:tc>
          <w:tcPr>
            <w:tcW w:w="2835" w:type="dxa"/>
          </w:tcPr>
          <w:p w14:paraId="7C2F1DD9" w14:textId="77777777" w:rsidR="002C3FE7" w:rsidRPr="00BB00C5" w:rsidRDefault="002C3FE7" w:rsidP="002C3FE7">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BB00C5">
              <w:rPr>
                <w:rFonts w:eastAsia="Calibri"/>
                <w:color w:val="auto"/>
                <w:sz w:val="24"/>
                <w:szCs w:val="24"/>
              </w:rPr>
              <w:t>30</w:t>
            </w:r>
          </w:p>
        </w:tc>
        <w:tc>
          <w:tcPr>
            <w:tcW w:w="3119" w:type="dxa"/>
          </w:tcPr>
          <w:p w14:paraId="369914C7" w14:textId="77777777" w:rsidR="002C3FE7" w:rsidRPr="00BB00C5" w:rsidRDefault="002C3FE7" w:rsidP="002C3FE7">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BB00C5">
              <w:rPr>
                <w:rFonts w:eastAsia="Calibri"/>
                <w:color w:val="auto"/>
                <w:sz w:val="24"/>
                <w:szCs w:val="24"/>
              </w:rPr>
              <w:t>30</w:t>
            </w:r>
          </w:p>
        </w:tc>
      </w:tr>
    </w:tbl>
    <w:p w14:paraId="1DD850F9" w14:textId="77777777" w:rsidR="002C3FE7" w:rsidRPr="00BB00C5" w:rsidRDefault="002C3FE7" w:rsidP="002C3FE7">
      <w:pPr>
        <w:spacing w:before="120" w:after="120" w:line="240" w:lineRule="auto"/>
        <w:jc w:val="both"/>
        <w:rPr>
          <w:rFonts w:eastAsia="Calibri"/>
          <w:sz w:val="24"/>
          <w:szCs w:val="24"/>
        </w:rPr>
      </w:pPr>
    </w:p>
    <w:p w14:paraId="0EA725EB" w14:textId="27F1F40D" w:rsidR="002C3FE7" w:rsidRPr="00BB00C5" w:rsidRDefault="002C3FE7" w:rsidP="002C3FE7">
      <w:pPr>
        <w:spacing w:before="120" w:after="120" w:line="240" w:lineRule="auto"/>
        <w:jc w:val="both"/>
        <w:rPr>
          <w:rFonts w:eastAsia="Calibri"/>
          <w:sz w:val="24"/>
          <w:szCs w:val="24"/>
        </w:rPr>
      </w:pPr>
      <w:r w:rsidRPr="00BB00C5">
        <w:rPr>
          <w:rFonts w:eastAsia="Calibri"/>
          <w:sz w:val="24"/>
          <w:szCs w:val="24"/>
        </w:rPr>
        <w:t xml:space="preserve">Майже третина опитаних </w:t>
      </w:r>
      <w:proofErr w:type="spellStart"/>
      <w:r w:rsidRPr="00BB00C5">
        <w:rPr>
          <w:rFonts w:eastAsia="Calibri"/>
          <w:sz w:val="24"/>
          <w:szCs w:val="24"/>
        </w:rPr>
        <w:t>трансгендерних</w:t>
      </w:r>
      <w:proofErr w:type="spellEnd"/>
      <w:r w:rsidRPr="00BB00C5">
        <w:rPr>
          <w:rFonts w:eastAsia="Calibri"/>
          <w:sz w:val="24"/>
          <w:szCs w:val="24"/>
        </w:rPr>
        <w:t xml:space="preserve"> людей і серед </w:t>
      </w:r>
      <w:proofErr w:type="spellStart"/>
      <w:r w:rsidRPr="00BB00C5">
        <w:rPr>
          <w:rFonts w:eastAsia="Calibri"/>
          <w:sz w:val="24"/>
          <w:szCs w:val="24"/>
        </w:rPr>
        <w:t>трансгендерних</w:t>
      </w:r>
      <w:proofErr w:type="spellEnd"/>
      <w:r w:rsidRPr="00BB00C5">
        <w:rPr>
          <w:rFonts w:eastAsia="Calibri"/>
          <w:sz w:val="24"/>
          <w:szCs w:val="24"/>
        </w:rPr>
        <w:t xml:space="preserve"> жінок (29%), і серед </w:t>
      </w:r>
      <w:proofErr w:type="spellStart"/>
      <w:r w:rsidRPr="00BB00C5">
        <w:rPr>
          <w:rFonts w:eastAsia="Calibri"/>
          <w:sz w:val="24"/>
          <w:szCs w:val="24"/>
        </w:rPr>
        <w:t>трансгендерних</w:t>
      </w:r>
      <w:proofErr w:type="spellEnd"/>
      <w:r w:rsidRPr="00BB00C5">
        <w:rPr>
          <w:rFonts w:eastAsia="Calibri"/>
          <w:sz w:val="24"/>
          <w:szCs w:val="24"/>
        </w:rPr>
        <w:t xml:space="preserve"> чоловіків (31%) вказали, що вони тестувалися на ВІЛ в неурядовій організації впродовж 2017-2018 рр. (Табл. </w:t>
      </w:r>
      <w:r w:rsidR="00E90554">
        <w:rPr>
          <w:rFonts w:eastAsia="Calibri"/>
          <w:sz w:val="24"/>
          <w:szCs w:val="24"/>
        </w:rPr>
        <w:t>98</w:t>
      </w:r>
      <w:r w:rsidRPr="00BB00C5">
        <w:rPr>
          <w:rFonts w:eastAsia="Calibri"/>
          <w:sz w:val="24"/>
          <w:szCs w:val="24"/>
        </w:rPr>
        <w:t xml:space="preserve">). Старша вікова група серед обох </w:t>
      </w:r>
      <w:proofErr w:type="spellStart"/>
      <w:r w:rsidRPr="00BB00C5">
        <w:rPr>
          <w:rFonts w:eastAsia="Calibri"/>
          <w:sz w:val="24"/>
          <w:szCs w:val="24"/>
        </w:rPr>
        <w:t>трансгендерних</w:t>
      </w:r>
      <w:proofErr w:type="spellEnd"/>
      <w:r w:rsidRPr="00BB00C5">
        <w:rPr>
          <w:rFonts w:eastAsia="Calibri"/>
          <w:sz w:val="24"/>
          <w:szCs w:val="24"/>
        </w:rPr>
        <w:t xml:space="preserve"> груп є більш охопленою тестуванням в неурядовій організації в порівнянні із молодшими представниками (до 25 років). Також серед обох </w:t>
      </w:r>
      <w:proofErr w:type="spellStart"/>
      <w:r w:rsidRPr="00BB00C5">
        <w:rPr>
          <w:rFonts w:eastAsia="Calibri"/>
          <w:sz w:val="24"/>
          <w:szCs w:val="24"/>
        </w:rPr>
        <w:t>трансгендерних</w:t>
      </w:r>
      <w:proofErr w:type="spellEnd"/>
      <w:r w:rsidRPr="00BB00C5">
        <w:rPr>
          <w:rFonts w:eastAsia="Calibri"/>
          <w:sz w:val="24"/>
          <w:szCs w:val="24"/>
        </w:rPr>
        <w:t xml:space="preserve"> груп відмічається тенденція до збільшення показника охоплення тестуванням в НУО разом із підвищенням рівня освіти та рівня доходу. Також суттєво відрізняються показник тестування в НУО залежно від статусу клієнта. Примітним є те, що приблизно чверть </w:t>
      </w:r>
      <w:proofErr w:type="spellStart"/>
      <w:r w:rsidRPr="00BB00C5">
        <w:rPr>
          <w:rFonts w:eastAsia="Calibri"/>
          <w:sz w:val="24"/>
          <w:szCs w:val="24"/>
        </w:rPr>
        <w:t>трансгендерних</w:t>
      </w:r>
      <w:proofErr w:type="spellEnd"/>
      <w:r w:rsidRPr="00BB00C5">
        <w:rPr>
          <w:rFonts w:eastAsia="Calibri"/>
          <w:sz w:val="24"/>
          <w:szCs w:val="24"/>
        </w:rPr>
        <w:t xml:space="preserve"> людей, які вказали, що вони не належать до групи клієнтів НУО, все ж отримали послугу з тестування на ВІЛ саме в НУО.  </w:t>
      </w:r>
    </w:p>
    <w:p w14:paraId="3D666A75" w14:textId="162ED2A5" w:rsidR="002C3FE7" w:rsidRPr="00BB00C5" w:rsidRDefault="002C3FE7" w:rsidP="002C3FE7">
      <w:pPr>
        <w:pBdr>
          <w:top w:val="nil"/>
          <w:left w:val="nil"/>
          <w:bottom w:val="nil"/>
          <w:right w:val="nil"/>
          <w:between w:val="nil"/>
        </w:pBdr>
        <w:spacing w:line="240" w:lineRule="auto"/>
        <w:jc w:val="both"/>
        <w:rPr>
          <w:rFonts w:eastAsia="Calibri"/>
          <w:i/>
          <w:color w:val="44546A"/>
          <w:sz w:val="24"/>
          <w:szCs w:val="24"/>
        </w:rPr>
      </w:pPr>
      <w:r w:rsidRPr="00BB00C5">
        <w:rPr>
          <w:rFonts w:eastAsia="Calibri"/>
          <w:i/>
          <w:color w:val="44546A"/>
          <w:sz w:val="24"/>
          <w:szCs w:val="24"/>
        </w:rPr>
        <w:t xml:space="preserve">Табл. </w:t>
      </w:r>
      <w:r w:rsidR="00E90554">
        <w:rPr>
          <w:rFonts w:eastAsia="Calibri"/>
          <w:i/>
          <w:color w:val="44546A"/>
          <w:sz w:val="24"/>
          <w:szCs w:val="24"/>
        </w:rPr>
        <w:t>98</w:t>
      </w:r>
      <w:r w:rsidRPr="00BB00C5">
        <w:rPr>
          <w:rFonts w:eastAsia="Calibri"/>
          <w:i/>
          <w:color w:val="44546A"/>
          <w:sz w:val="24"/>
          <w:szCs w:val="24"/>
        </w:rPr>
        <w:t xml:space="preserve">. Частки </w:t>
      </w:r>
      <w:proofErr w:type="spellStart"/>
      <w:r w:rsidRPr="00BB00C5">
        <w:rPr>
          <w:rFonts w:eastAsia="Calibri"/>
          <w:i/>
          <w:color w:val="44546A"/>
          <w:sz w:val="24"/>
          <w:szCs w:val="24"/>
        </w:rPr>
        <w:t>трансгендерних</w:t>
      </w:r>
      <w:proofErr w:type="spellEnd"/>
      <w:r w:rsidRPr="00BB00C5">
        <w:rPr>
          <w:rFonts w:eastAsia="Calibri"/>
          <w:i/>
          <w:color w:val="44546A"/>
          <w:sz w:val="24"/>
          <w:szCs w:val="24"/>
        </w:rPr>
        <w:t xml:space="preserve"> жінок, що охоплені послугами тестування в НУО впродовж 2017-2018 рр. за основними характеристиками, %</w:t>
      </w:r>
    </w:p>
    <w:tbl>
      <w:tblPr>
        <w:tblStyle w:val="35"/>
        <w:tblW w:w="9356" w:type="dxa"/>
        <w:tblLayout w:type="fixed"/>
        <w:tblLook w:val="0420" w:firstRow="1" w:lastRow="0" w:firstColumn="0" w:lastColumn="0" w:noHBand="0" w:noVBand="1"/>
      </w:tblPr>
      <w:tblGrid>
        <w:gridCol w:w="5382"/>
        <w:gridCol w:w="3974"/>
      </w:tblGrid>
      <w:tr w:rsidR="002C3FE7" w:rsidRPr="00BB00C5" w14:paraId="63EAA660" w14:textId="77777777" w:rsidTr="00B4071A">
        <w:trPr>
          <w:cnfStyle w:val="100000000000" w:firstRow="1" w:lastRow="0" w:firstColumn="0" w:lastColumn="0" w:oddVBand="0" w:evenVBand="0" w:oddHBand="0" w:evenHBand="0" w:firstRowFirstColumn="0" w:firstRowLastColumn="0" w:lastRowFirstColumn="0" w:lastRowLastColumn="0"/>
          <w:tblHeader/>
        </w:trPr>
        <w:tc>
          <w:tcPr>
            <w:tcW w:w="5382" w:type="dxa"/>
            <w:vMerge w:val="restart"/>
          </w:tcPr>
          <w:p w14:paraId="1D0EEC4A" w14:textId="77777777" w:rsidR="002C3FE7" w:rsidRPr="00BB00C5" w:rsidRDefault="002C3FE7" w:rsidP="002C3FE7">
            <w:pPr>
              <w:rPr>
                <w:rFonts w:eastAsia="Calibri"/>
                <w:color w:val="auto"/>
                <w:sz w:val="24"/>
                <w:szCs w:val="24"/>
              </w:rPr>
            </w:pPr>
          </w:p>
        </w:tc>
        <w:tc>
          <w:tcPr>
            <w:tcW w:w="3974" w:type="dxa"/>
          </w:tcPr>
          <w:p w14:paraId="608B87EE"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Тестувалися на ВІЛ в НУО в 2017-2018 рр.</w:t>
            </w:r>
          </w:p>
        </w:tc>
      </w:tr>
      <w:tr w:rsidR="002C3FE7" w:rsidRPr="00BB00C5" w14:paraId="39FDAE8F" w14:textId="77777777" w:rsidTr="00B4071A">
        <w:trPr>
          <w:cnfStyle w:val="100000000000" w:firstRow="1" w:lastRow="0" w:firstColumn="0" w:lastColumn="0" w:oddVBand="0" w:evenVBand="0" w:oddHBand="0" w:evenHBand="0" w:firstRowFirstColumn="0" w:firstRowLastColumn="0" w:lastRowFirstColumn="0" w:lastRowLastColumn="0"/>
          <w:tblHeader/>
        </w:trPr>
        <w:tc>
          <w:tcPr>
            <w:tcW w:w="5382" w:type="dxa"/>
            <w:vMerge/>
          </w:tcPr>
          <w:p w14:paraId="3BFDA6D0" w14:textId="77777777" w:rsidR="002C3FE7" w:rsidRPr="00BB00C5" w:rsidRDefault="002C3FE7" w:rsidP="002C3FE7">
            <w:pPr>
              <w:widowControl w:val="0"/>
              <w:pBdr>
                <w:top w:val="nil"/>
                <w:left w:val="nil"/>
                <w:bottom w:val="nil"/>
                <w:right w:val="nil"/>
                <w:between w:val="nil"/>
              </w:pBdr>
              <w:rPr>
                <w:rFonts w:eastAsia="Calibri"/>
                <w:color w:val="auto"/>
                <w:sz w:val="24"/>
                <w:szCs w:val="24"/>
              </w:rPr>
            </w:pPr>
          </w:p>
        </w:tc>
        <w:tc>
          <w:tcPr>
            <w:tcW w:w="3974" w:type="dxa"/>
          </w:tcPr>
          <w:p w14:paraId="0CF54FA9" w14:textId="77777777" w:rsidR="002C3FE7" w:rsidRPr="00BB00C5" w:rsidRDefault="002C3FE7" w:rsidP="002C3FE7">
            <w:pPr>
              <w:rPr>
                <w:rFonts w:eastAsia="Calibri"/>
                <w:color w:val="auto"/>
                <w:sz w:val="24"/>
                <w:szCs w:val="24"/>
              </w:rPr>
            </w:pPr>
          </w:p>
        </w:tc>
      </w:tr>
      <w:tr w:rsidR="002C3FE7" w:rsidRPr="00BB00C5" w14:paraId="6621C656" w14:textId="77777777" w:rsidTr="00B4071A">
        <w:trPr>
          <w:cnfStyle w:val="100000000000" w:firstRow="1" w:lastRow="0" w:firstColumn="0" w:lastColumn="0" w:oddVBand="0" w:evenVBand="0" w:oddHBand="0" w:evenHBand="0" w:firstRowFirstColumn="0" w:firstRowLastColumn="0" w:lastRowFirstColumn="0" w:lastRowLastColumn="0"/>
          <w:trHeight w:val="70"/>
          <w:tblHeader/>
        </w:trPr>
        <w:tc>
          <w:tcPr>
            <w:tcW w:w="5382" w:type="dxa"/>
          </w:tcPr>
          <w:p w14:paraId="541E6536" w14:textId="77777777" w:rsidR="002C3FE7" w:rsidRPr="00BB00C5" w:rsidRDefault="002C3FE7" w:rsidP="002C3FE7">
            <w:pPr>
              <w:rPr>
                <w:rFonts w:eastAsia="Calibri"/>
                <w:color w:val="auto"/>
                <w:sz w:val="24"/>
                <w:szCs w:val="24"/>
              </w:rPr>
            </w:pPr>
          </w:p>
        </w:tc>
        <w:tc>
          <w:tcPr>
            <w:tcW w:w="3974" w:type="dxa"/>
          </w:tcPr>
          <w:p w14:paraId="2D1DAA7A"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w:t>
            </w:r>
          </w:p>
        </w:tc>
      </w:tr>
      <w:tr w:rsidR="002C3FE7" w:rsidRPr="00BB00C5" w14:paraId="283D07B4" w14:textId="77777777" w:rsidTr="00B4071A">
        <w:trPr>
          <w:cnfStyle w:val="000000100000" w:firstRow="0" w:lastRow="0" w:firstColumn="0" w:lastColumn="0" w:oddVBand="0" w:evenVBand="0" w:oddHBand="1" w:evenHBand="0" w:firstRowFirstColumn="0" w:firstRowLastColumn="0" w:lastRowFirstColumn="0" w:lastRowLastColumn="0"/>
        </w:trPr>
        <w:tc>
          <w:tcPr>
            <w:tcW w:w="5382" w:type="dxa"/>
          </w:tcPr>
          <w:p w14:paraId="38C2BE0A" w14:textId="77777777" w:rsidR="002C3FE7" w:rsidRPr="00BB00C5" w:rsidRDefault="002C3FE7" w:rsidP="002C3FE7">
            <w:pPr>
              <w:rPr>
                <w:rFonts w:eastAsia="Calibri"/>
                <w:color w:val="auto"/>
                <w:sz w:val="24"/>
                <w:szCs w:val="24"/>
              </w:rPr>
            </w:pPr>
            <w:r w:rsidRPr="00BB00C5">
              <w:rPr>
                <w:rFonts w:eastAsia="Calibri"/>
                <w:color w:val="auto"/>
                <w:sz w:val="24"/>
                <w:szCs w:val="24"/>
              </w:rPr>
              <w:t>Загалом</w:t>
            </w:r>
          </w:p>
        </w:tc>
        <w:tc>
          <w:tcPr>
            <w:tcW w:w="3974" w:type="dxa"/>
          </w:tcPr>
          <w:p w14:paraId="22015595"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29</w:t>
            </w:r>
          </w:p>
        </w:tc>
      </w:tr>
      <w:tr w:rsidR="002C3FE7" w:rsidRPr="00BB00C5" w14:paraId="098DE2C7" w14:textId="77777777" w:rsidTr="00B4071A">
        <w:tc>
          <w:tcPr>
            <w:tcW w:w="5382" w:type="dxa"/>
          </w:tcPr>
          <w:p w14:paraId="485D3E4F" w14:textId="77777777" w:rsidR="002C3FE7" w:rsidRPr="00BB00C5" w:rsidRDefault="002C3FE7" w:rsidP="002C3FE7">
            <w:pPr>
              <w:rPr>
                <w:rFonts w:eastAsia="Calibri"/>
                <w:b/>
                <w:color w:val="auto"/>
                <w:sz w:val="24"/>
                <w:szCs w:val="24"/>
              </w:rPr>
            </w:pPr>
            <w:r w:rsidRPr="00BB00C5">
              <w:rPr>
                <w:rFonts w:eastAsia="Calibri"/>
                <w:b/>
                <w:color w:val="auto"/>
                <w:sz w:val="24"/>
                <w:szCs w:val="24"/>
              </w:rPr>
              <w:t>Вікові групи</w:t>
            </w:r>
          </w:p>
        </w:tc>
        <w:tc>
          <w:tcPr>
            <w:tcW w:w="3974" w:type="dxa"/>
          </w:tcPr>
          <w:p w14:paraId="3C2C4633" w14:textId="77777777" w:rsidR="002C3FE7" w:rsidRPr="00BB00C5" w:rsidRDefault="002C3FE7" w:rsidP="002C3FE7">
            <w:pPr>
              <w:jc w:val="center"/>
              <w:rPr>
                <w:rFonts w:eastAsia="Calibri"/>
                <w:i/>
                <w:color w:val="auto"/>
                <w:sz w:val="24"/>
                <w:szCs w:val="24"/>
              </w:rPr>
            </w:pPr>
            <w:r w:rsidRPr="00BB00C5">
              <w:rPr>
                <w:rFonts w:eastAsia="Calibri"/>
                <w:i/>
                <w:color w:val="auto"/>
                <w:sz w:val="24"/>
                <w:szCs w:val="24"/>
              </w:rPr>
              <w:t>n=873, p&lt;0.001</w:t>
            </w:r>
          </w:p>
        </w:tc>
      </w:tr>
      <w:tr w:rsidR="002C3FE7" w:rsidRPr="00BB00C5" w14:paraId="79EE2F7B" w14:textId="77777777" w:rsidTr="00B4071A">
        <w:trPr>
          <w:cnfStyle w:val="000000100000" w:firstRow="0" w:lastRow="0" w:firstColumn="0" w:lastColumn="0" w:oddVBand="0" w:evenVBand="0" w:oddHBand="1" w:evenHBand="0" w:firstRowFirstColumn="0" w:firstRowLastColumn="0" w:lastRowFirstColumn="0" w:lastRowLastColumn="0"/>
        </w:trPr>
        <w:tc>
          <w:tcPr>
            <w:tcW w:w="5382" w:type="dxa"/>
          </w:tcPr>
          <w:p w14:paraId="2341B460" w14:textId="77777777" w:rsidR="002C3FE7" w:rsidRPr="00BB00C5" w:rsidRDefault="002C3FE7" w:rsidP="002C3FE7">
            <w:pPr>
              <w:rPr>
                <w:rFonts w:eastAsia="Calibri"/>
                <w:color w:val="auto"/>
                <w:sz w:val="24"/>
                <w:szCs w:val="24"/>
              </w:rPr>
            </w:pPr>
            <w:r w:rsidRPr="00BB00C5">
              <w:rPr>
                <w:rFonts w:eastAsia="Calibri"/>
                <w:color w:val="auto"/>
                <w:sz w:val="24"/>
                <w:szCs w:val="24"/>
              </w:rPr>
              <w:t>14-24 роки</w:t>
            </w:r>
          </w:p>
        </w:tc>
        <w:tc>
          <w:tcPr>
            <w:tcW w:w="3974" w:type="dxa"/>
          </w:tcPr>
          <w:p w14:paraId="2AB196AD"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18</w:t>
            </w:r>
          </w:p>
        </w:tc>
      </w:tr>
      <w:tr w:rsidR="002C3FE7" w:rsidRPr="00BB00C5" w14:paraId="15344987" w14:textId="77777777" w:rsidTr="00B4071A">
        <w:tc>
          <w:tcPr>
            <w:tcW w:w="5382" w:type="dxa"/>
          </w:tcPr>
          <w:p w14:paraId="41A06A35" w14:textId="77777777" w:rsidR="002C3FE7" w:rsidRPr="00BB00C5" w:rsidRDefault="002C3FE7" w:rsidP="002C3FE7">
            <w:pPr>
              <w:rPr>
                <w:rFonts w:eastAsia="Calibri"/>
                <w:color w:val="auto"/>
                <w:sz w:val="24"/>
                <w:szCs w:val="24"/>
              </w:rPr>
            </w:pPr>
            <w:r w:rsidRPr="00BB00C5">
              <w:rPr>
                <w:rFonts w:eastAsia="Calibri"/>
                <w:color w:val="auto"/>
                <w:sz w:val="24"/>
                <w:szCs w:val="24"/>
              </w:rPr>
              <w:t>25 років та старші</w:t>
            </w:r>
          </w:p>
        </w:tc>
        <w:tc>
          <w:tcPr>
            <w:tcW w:w="3974" w:type="dxa"/>
          </w:tcPr>
          <w:p w14:paraId="42175C14"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35</w:t>
            </w:r>
          </w:p>
        </w:tc>
      </w:tr>
      <w:tr w:rsidR="002C3FE7" w:rsidRPr="00BB00C5" w14:paraId="12072918" w14:textId="77777777" w:rsidTr="00B4071A">
        <w:trPr>
          <w:cnfStyle w:val="000000100000" w:firstRow="0" w:lastRow="0" w:firstColumn="0" w:lastColumn="0" w:oddVBand="0" w:evenVBand="0" w:oddHBand="1" w:evenHBand="0" w:firstRowFirstColumn="0" w:firstRowLastColumn="0" w:lastRowFirstColumn="0" w:lastRowLastColumn="0"/>
        </w:trPr>
        <w:tc>
          <w:tcPr>
            <w:tcW w:w="5382" w:type="dxa"/>
          </w:tcPr>
          <w:p w14:paraId="11F586DA" w14:textId="77777777" w:rsidR="002C3FE7" w:rsidRPr="00BB00C5" w:rsidRDefault="002C3FE7" w:rsidP="002C3FE7">
            <w:pPr>
              <w:rPr>
                <w:rFonts w:eastAsia="Calibri"/>
                <w:color w:val="auto"/>
                <w:sz w:val="24"/>
                <w:szCs w:val="24"/>
              </w:rPr>
            </w:pPr>
            <w:r w:rsidRPr="00BB00C5">
              <w:rPr>
                <w:rFonts w:eastAsia="Calibri"/>
                <w:b/>
                <w:color w:val="auto"/>
                <w:sz w:val="24"/>
                <w:szCs w:val="24"/>
              </w:rPr>
              <w:t>Офіційний сімейний стан</w:t>
            </w:r>
          </w:p>
        </w:tc>
        <w:tc>
          <w:tcPr>
            <w:tcW w:w="3974" w:type="dxa"/>
          </w:tcPr>
          <w:p w14:paraId="134325A0" w14:textId="77777777" w:rsidR="002C3FE7" w:rsidRPr="00BB00C5" w:rsidRDefault="002C3FE7" w:rsidP="002C3FE7">
            <w:pPr>
              <w:jc w:val="center"/>
              <w:rPr>
                <w:rFonts w:eastAsia="Calibri"/>
                <w:i/>
                <w:color w:val="auto"/>
                <w:sz w:val="24"/>
                <w:szCs w:val="24"/>
              </w:rPr>
            </w:pPr>
            <w:r w:rsidRPr="00BB00C5">
              <w:rPr>
                <w:rFonts w:eastAsia="Calibri"/>
                <w:i/>
                <w:color w:val="auto"/>
                <w:sz w:val="24"/>
                <w:szCs w:val="24"/>
              </w:rPr>
              <w:t>n=873, p=0.005</w:t>
            </w:r>
          </w:p>
        </w:tc>
      </w:tr>
      <w:tr w:rsidR="002C3FE7" w:rsidRPr="00BB00C5" w14:paraId="7EE300FE" w14:textId="77777777" w:rsidTr="00B4071A">
        <w:trPr>
          <w:trHeight w:val="98"/>
        </w:trPr>
        <w:tc>
          <w:tcPr>
            <w:tcW w:w="5382" w:type="dxa"/>
          </w:tcPr>
          <w:p w14:paraId="37C03983" w14:textId="77777777" w:rsidR="002C3FE7" w:rsidRPr="00BB00C5" w:rsidRDefault="002C3FE7" w:rsidP="002C3FE7">
            <w:pPr>
              <w:pBdr>
                <w:top w:val="nil"/>
                <w:left w:val="nil"/>
                <w:bottom w:val="nil"/>
                <w:right w:val="nil"/>
                <w:between w:val="nil"/>
              </w:pBdr>
              <w:tabs>
                <w:tab w:val="left" w:pos="318"/>
              </w:tabs>
              <w:rPr>
                <w:rFonts w:eastAsia="Calibri"/>
                <w:color w:val="auto"/>
                <w:sz w:val="24"/>
                <w:szCs w:val="24"/>
              </w:rPr>
            </w:pPr>
            <w:r w:rsidRPr="00BB00C5">
              <w:rPr>
                <w:rFonts w:eastAsia="Calibri"/>
                <w:color w:val="auto"/>
                <w:sz w:val="24"/>
                <w:szCs w:val="24"/>
              </w:rPr>
              <w:t>Ніколи не був/ла одружений/на</w:t>
            </w:r>
          </w:p>
        </w:tc>
        <w:tc>
          <w:tcPr>
            <w:tcW w:w="3974" w:type="dxa"/>
          </w:tcPr>
          <w:p w14:paraId="646B2E7B"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27</w:t>
            </w:r>
          </w:p>
        </w:tc>
      </w:tr>
      <w:tr w:rsidR="002C3FE7" w:rsidRPr="00BB00C5" w14:paraId="24C01AC8" w14:textId="77777777" w:rsidTr="00B4071A">
        <w:trPr>
          <w:cnfStyle w:val="000000100000" w:firstRow="0" w:lastRow="0" w:firstColumn="0" w:lastColumn="0" w:oddVBand="0" w:evenVBand="0" w:oddHBand="1" w:evenHBand="0" w:firstRowFirstColumn="0" w:firstRowLastColumn="0" w:lastRowFirstColumn="0" w:lastRowLastColumn="0"/>
        </w:trPr>
        <w:tc>
          <w:tcPr>
            <w:tcW w:w="5382" w:type="dxa"/>
          </w:tcPr>
          <w:p w14:paraId="65AA0815" w14:textId="77777777" w:rsidR="002C3FE7" w:rsidRPr="00BB00C5" w:rsidRDefault="002C3FE7" w:rsidP="002C3FE7">
            <w:pPr>
              <w:pBdr>
                <w:top w:val="nil"/>
                <w:left w:val="nil"/>
                <w:bottom w:val="nil"/>
                <w:right w:val="nil"/>
                <w:between w:val="nil"/>
              </w:pBdr>
              <w:tabs>
                <w:tab w:val="left" w:pos="318"/>
              </w:tabs>
              <w:jc w:val="both"/>
              <w:rPr>
                <w:rFonts w:eastAsia="Calibri"/>
                <w:color w:val="auto"/>
                <w:sz w:val="24"/>
                <w:szCs w:val="24"/>
              </w:rPr>
            </w:pPr>
            <w:r w:rsidRPr="00BB00C5">
              <w:rPr>
                <w:rFonts w:eastAsia="Calibri"/>
                <w:color w:val="auto"/>
                <w:sz w:val="24"/>
                <w:szCs w:val="24"/>
              </w:rPr>
              <w:t xml:space="preserve">Перебуває у зареєстрованому шлюбі </w:t>
            </w:r>
          </w:p>
        </w:tc>
        <w:tc>
          <w:tcPr>
            <w:tcW w:w="3974" w:type="dxa"/>
          </w:tcPr>
          <w:p w14:paraId="4704F88D"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53</w:t>
            </w:r>
          </w:p>
        </w:tc>
      </w:tr>
      <w:tr w:rsidR="002C3FE7" w:rsidRPr="00BB00C5" w14:paraId="66B65FCC" w14:textId="77777777" w:rsidTr="00B4071A">
        <w:tc>
          <w:tcPr>
            <w:tcW w:w="5382" w:type="dxa"/>
          </w:tcPr>
          <w:p w14:paraId="78D03129" w14:textId="77777777" w:rsidR="002C3FE7" w:rsidRPr="00BB00C5" w:rsidRDefault="002C3FE7" w:rsidP="002C3FE7">
            <w:pPr>
              <w:pBdr>
                <w:top w:val="nil"/>
                <w:left w:val="nil"/>
                <w:bottom w:val="nil"/>
                <w:right w:val="nil"/>
                <w:between w:val="nil"/>
              </w:pBdr>
              <w:tabs>
                <w:tab w:val="left" w:pos="318"/>
              </w:tabs>
              <w:jc w:val="both"/>
              <w:rPr>
                <w:rFonts w:eastAsia="Calibri"/>
                <w:color w:val="auto"/>
                <w:sz w:val="24"/>
                <w:szCs w:val="24"/>
              </w:rPr>
            </w:pPr>
            <w:r w:rsidRPr="00BB00C5">
              <w:rPr>
                <w:rFonts w:eastAsia="Calibri"/>
                <w:color w:val="auto"/>
                <w:sz w:val="24"/>
                <w:szCs w:val="24"/>
              </w:rPr>
              <w:t xml:space="preserve">Розлучений/на </w:t>
            </w:r>
          </w:p>
        </w:tc>
        <w:tc>
          <w:tcPr>
            <w:tcW w:w="3974" w:type="dxa"/>
          </w:tcPr>
          <w:p w14:paraId="65FAEF2C"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35</w:t>
            </w:r>
          </w:p>
        </w:tc>
      </w:tr>
      <w:tr w:rsidR="002C3FE7" w:rsidRPr="00BB00C5" w14:paraId="7EBB34CA" w14:textId="77777777" w:rsidTr="00B4071A">
        <w:trPr>
          <w:cnfStyle w:val="000000100000" w:firstRow="0" w:lastRow="0" w:firstColumn="0" w:lastColumn="0" w:oddVBand="0" w:evenVBand="0" w:oddHBand="1" w:evenHBand="0" w:firstRowFirstColumn="0" w:firstRowLastColumn="0" w:lastRowFirstColumn="0" w:lastRowLastColumn="0"/>
        </w:trPr>
        <w:tc>
          <w:tcPr>
            <w:tcW w:w="5382" w:type="dxa"/>
          </w:tcPr>
          <w:p w14:paraId="7D85F5C3" w14:textId="77777777" w:rsidR="002C3FE7" w:rsidRPr="00BB00C5" w:rsidRDefault="002C3FE7" w:rsidP="002C3FE7">
            <w:pPr>
              <w:pBdr>
                <w:top w:val="nil"/>
                <w:left w:val="nil"/>
                <w:bottom w:val="nil"/>
                <w:right w:val="nil"/>
                <w:between w:val="nil"/>
              </w:pBdr>
              <w:tabs>
                <w:tab w:val="left" w:pos="318"/>
              </w:tabs>
              <w:jc w:val="both"/>
              <w:rPr>
                <w:rFonts w:eastAsia="Calibri"/>
                <w:color w:val="auto"/>
                <w:sz w:val="24"/>
                <w:szCs w:val="24"/>
              </w:rPr>
            </w:pPr>
            <w:r w:rsidRPr="00BB00C5">
              <w:rPr>
                <w:rFonts w:eastAsia="Calibri"/>
                <w:color w:val="auto"/>
                <w:sz w:val="24"/>
                <w:szCs w:val="24"/>
              </w:rPr>
              <w:t>Удівець/удова</w:t>
            </w:r>
          </w:p>
        </w:tc>
        <w:tc>
          <w:tcPr>
            <w:tcW w:w="3974" w:type="dxa"/>
          </w:tcPr>
          <w:p w14:paraId="1732462F"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33</w:t>
            </w:r>
          </w:p>
        </w:tc>
      </w:tr>
      <w:tr w:rsidR="002C3FE7" w:rsidRPr="00BB00C5" w14:paraId="49A4B8BC" w14:textId="77777777" w:rsidTr="00B4071A">
        <w:tc>
          <w:tcPr>
            <w:tcW w:w="5382" w:type="dxa"/>
          </w:tcPr>
          <w:p w14:paraId="6EE520AB" w14:textId="77777777" w:rsidR="002C3FE7" w:rsidRPr="00BB00C5" w:rsidRDefault="002C3FE7" w:rsidP="002C3FE7">
            <w:pPr>
              <w:pBdr>
                <w:top w:val="nil"/>
                <w:left w:val="nil"/>
                <w:bottom w:val="nil"/>
                <w:right w:val="nil"/>
                <w:between w:val="nil"/>
              </w:pBdr>
              <w:tabs>
                <w:tab w:val="left" w:pos="318"/>
              </w:tabs>
              <w:jc w:val="both"/>
              <w:rPr>
                <w:rFonts w:eastAsia="Calibri"/>
                <w:b/>
                <w:color w:val="auto"/>
                <w:sz w:val="24"/>
                <w:szCs w:val="24"/>
              </w:rPr>
            </w:pPr>
            <w:r w:rsidRPr="00BB00C5">
              <w:rPr>
                <w:rFonts w:eastAsia="Calibri"/>
                <w:b/>
                <w:color w:val="auto"/>
                <w:sz w:val="24"/>
                <w:szCs w:val="24"/>
              </w:rPr>
              <w:t xml:space="preserve">З ким разом проживає </w:t>
            </w:r>
          </w:p>
        </w:tc>
        <w:tc>
          <w:tcPr>
            <w:tcW w:w="3974" w:type="dxa"/>
          </w:tcPr>
          <w:p w14:paraId="6723208D" w14:textId="77777777" w:rsidR="002C3FE7" w:rsidRPr="00BB00C5" w:rsidRDefault="002C3FE7" w:rsidP="002C3FE7">
            <w:pPr>
              <w:jc w:val="center"/>
              <w:rPr>
                <w:rFonts w:eastAsia="Calibri"/>
                <w:i/>
                <w:color w:val="auto"/>
                <w:sz w:val="24"/>
                <w:szCs w:val="24"/>
              </w:rPr>
            </w:pPr>
            <w:r w:rsidRPr="00BB00C5">
              <w:rPr>
                <w:rFonts w:eastAsia="Calibri"/>
                <w:i/>
                <w:color w:val="auto"/>
                <w:sz w:val="24"/>
                <w:szCs w:val="24"/>
              </w:rPr>
              <w:t>n=873, p&lt;0.001</w:t>
            </w:r>
          </w:p>
        </w:tc>
      </w:tr>
      <w:tr w:rsidR="002C3FE7" w:rsidRPr="00BB00C5" w14:paraId="07C4D336" w14:textId="77777777" w:rsidTr="00B4071A">
        <w:trPr>
          <w:cnfStyle w:val="000000100000" w:firstRow="0" w:lastRow="0" w:firstColumn="0" w:lastColumn="0" w:oddVBand="0" w:evenVBand="0" w:oddHBand="1" w:evenHBand="0" w:firstRowFirstColumn="0" w:firstRowLastColumn="0" w:lastRowFirstColumn="0" w:lastRowLastColumn="0"/>
        </w:trPr>
        <w:tc>
          <w:tcPr>
            <w:tcW w:w="5382" w:type="dxa"/>
          </w:tcPr>
          <w:p w14:paraId="4F4FD345" w14:textId="77777777" w:rsidR="002C3FE7" w:rsidRPr="00BB00C5" w:rsidRDefault="002C3FE7" w:rsidP="002C3FE7">
            <w:pPr>
              <w:tabs>
                <w:tab w:val="left" w:pos="294"/>
              </w:tabs>
              <w:jc w:val="both"/>
              <w:rPr>
                <w:rFonts w:eastAsia="Calibri"/>
                <w:i/>
                <w:color w:val="auto"/>
                <w:sz w:val="24"/>
                <w:szCs w:val="24"/>
              </w:rPr>
            </w:pPr>
            <w:r w:rsidRPr="00BB00C5">
              <w:rPr>
                <w:rFonts w:eastAsia="Calibri"/>
                <w:color w:val="auto"/>
                <w:sz w:val="24"/>
                <w:szCs w:val="24"/>
              </w:rPr>
              <w:t>Один/на</w:t>
            </w:r>
          </w:p>
        </w:tc>
        <w:tc>
          <w:tcPr>
            <w:tcW w:w="3974" w:type="dxa"/>
          </w:tcPr>
          <w:p w14:paraId="4468E924"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28</w:t>
            </w:r>
          </w:p>
        </w:tc>
      </w:tr>
      <w:tr w:rsidR="002C3FE7" w:rsidRPr="00BB00C5" w14:paraId="4E4C69F9" w14:textId="77777777" w:rsidTr="00B4071A">
        <w:tc>
          <w:tcPr>
            <w:tcW w:w="5382" w:type="dxa"/>
          </w:tcPr>
          <w:p w14:paraId="24E77CE2" w14:textId="77777777" w:rsidR="002C3FE7" w:rsidRPr="00BB00C5" w:rsidRDefault="002C3FE7" w:rsidP="002C3FE7">
            <w:pPr>
              <w:tabs>
                <w:tab w:val="left" w:pos="294"/>
              </w:tabs>
              <w:jc w:val="both"/>
              <w:rPr>
                <w:rFonts w:eastAsia="Calibri"/>
                <w:color w:val="auto"/>
                <w:sz w:val="24"/>
                <w:szCs w:val="24"/>
              </w:rPr>
            </w:pPr>
            <w:r w:rsidRPr="00BB00C5">
              <w:rPr>
                <w:rFonts w:eastAsia="Calibri"/>
                <w:color w:val="auto"/>
                <w:sz w:val="24"/>
                <w:szCs w:val="24"/>
              </w:rPr>
              <w:t>З батьками/родичами</w:t>
            </w:r>
          </w:p>
        </w:tc>
        <w:tc>
          <w:tcPr>
            <w:tcW w:w="3974" w:type="dxa"/>
          </w:tcPr>
          <w:p w14:paraId="5FAEC1C4"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21</w:t>
            </w:r>
          </w:p>
        </w:tc>
      </w:tr>
      <w:tr w:rsidR="002C3FE7" w:rsidRPr="00BB00C5" w14:paraId="5D3FD7C0" w14:textId="77777777" w:rsidTr="00B4071A">
        <w:trPr>
          <w:cnfStyle w:val="000000100000" w:firstRow="0" w:lastRow="0" w:firstColumn="0" w:lastColumn="0" w:oddVBand="0" w:evenVBand="0" w:oddHBand="1" w:evenHBand="0" w:firstRowFirstColumn="0" w:firstRowLastColumn="0" w:lastRowFirstColumn="0" w:lastRowLastColumn="0"/>
        </w:trPr>
        <w:tc>
          <w:tcPr>
            <w:tcW w:w="5382" w:type="dxa"/>
          </w:tcPr>
          <w:p w14:paraId="648A5344" w14:textId="77777777" w:rsidR="002C3FE7" w:rsidRPr="00BB00C5" w:rsidRDefault="002C3FE7" w:rsidP="002C3FE7">
            <w:pPr>
              <w:tabs>
                <w:tab w:val="left" w:pos="294"/>
              </w:tabs>
              <w:jc w:val="both"/>
              <w:rPr>
                <w:rFonts w:eastAsia="Calibri"/>
                <w:color w:val="auto"/>
                <w:sz w:val="24"/>
                <w:szCs w:val="24"/>
              </w:rPr>
            </w:pPr>
            <w:r w:rsidRPr="00BB00C5">
              <w:rPr>
                <w:rFonts w:eastAsia="Calibri"/>
                <w:color w:val="auto"/>
                <w:sz w:val="24"/>
                <w:szCs w:val="24"/>
              </w:rPr>
              <w:t xml:space="preserve">З чоловіком-партнером  </w:t>
            </w:r>
          </w:p>
        </w:tc>
        <w:tc>
          <w:tcPr>
            <w:tcW w:w="3974" w:type="dxa"/>
          </w:tcPr>
          <w:p w14:paraId="29A9416E"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44</w:t>
            </w:r>
          </w:p>
        </w:tc>
      </w:tr>
      <w:tr w:rsidR="002C3FE7" w:rsidRPr="00BB00C5" w14:paraId="32770868" w14:textId="77777777" w:rsidTr="00B4071A">
        <w:tc>
          <w:tcPr>
            <w:tcW w:w="5382" w:type="dxa"/>
          </w:tcPr>
          <w:p w14:paraId="7544C2D4" w14:textId="77777777" w:rsidR="002C3FE7" w:rsidRPr="00BB00C5" w:rsidRDefault="002C3FE7" w:rsidP="002C3FE7">
            <w:pPr>
              <w:tabs>
                <w:tab w:val="left" w:pos="294"/>
              </w:tabs>
              <w:jc w:val="both"/>
              <w:rPr>
                <w:rFonts w:eastAsia="Calibri"/>
                <w:color w:val="auto"/>
                <w:sz w:val="24"/>
                <w:szCs w:val="24"/>
              </w:rPr>
            </w:pPr>
            <w:r w:rsidRPr="00BB00C5">
              <w:rPr>
                <w:rFonts w:eastAsia="Calibri"/>
                <w:color w:val="auto"/>
                <w:sz w:val="24"/>
                <w:szCs w:val="24"/>
              </w:rPr>
              <w:t xml:space="preserve">З жінкою-партнеркою </w:t>
            </w:r>
          </w:p>
        </w:tc>
        <w:tc>
          <w:tcPr>
            <w:tcW w:w="3974" w:type="dxa"/>
          </w:tcPr>
          <w:p w14:paraId="69F3364D"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36</w:t>
            </w:r>
          </w:p>
        </w:tc>
      </w:tr>
      <w:tr w:rsidR="002C3FE7" w:rsidRPr="00BB00C5" w14:paraId="2C965682" w14:textId="77777777" w:rsidTr="00B4071A">
        <w:trPr>
          <w:cnfStyle w:val="000000100000" w:firstRow="0" w:lastRow="0" w:firstColumn="0" w:lastColumn="0" w:oddVBand="0" w:evenVBand="0" w:oddHBand="1" w:evenHBand="0" w:firstRowFirstColumn="0" w:firstRowLastColumn="0" w:lastRowFirstColumn="0" w:lastRowLastColumn="0"/>
        </w:trPr>
        <w:tc>
          <w:tcPr>
            <w:tcW w:w="5382" w:type="dxa"/>
          </w:tcPr>
          <w:p w14:paraId="1B8A4EDB" w14:textId="77777777" w:rsidR="002C3FE7" w:rsidRPr="00BB00C5" w:rsidRDefault="002C3FE7" w:rsidP="002C3FE7">
            <w:pPr>
              <w:tabs>
                <w:tab w:val="left" w:pos="294"/>
              </w:tabs>
              <w:jc w:val="both"/>
              <w:rPr>
                <w:rFonts w:eastAsia="Calibri"/>
                <w:color w:val="auto"/>
                <w:sz w:val="24"/>
                <w:szCs w:val="24"/>
              </w:rPr>
            </w:pPr>
            <w:r w:rsidRPr="00BB00C5">
              <w:rPr>
                <w:rFonts w:eastAsia="Calibri"/>
                <w:color w:val="auto"/>
                <w:sz w:val="24"/>
                <w:szCs w:val="24"/>
              </w:rPr>
              <w:t xml:space="preserve">З </w:t>
            </w:r>
            <w:proofErr w:type="spellStart"/>
            <w:r w:rsidRPr="00BB00C5">
              <w:rPr>
                <w:rFonts w:eastAsia="Calibri"/>
                <w:color w:val="auto"/>
                <w:sz w:val="24"/>
                <w:szCs w:val="24"/>
              </w:rPr>
              <w:t>трансгендерною</w:t>
            </w:r>
            <w:proofErr w:type="spellEnd"/>
            <w:r w:rsidRPr="00BB00C5">
              <w:rPr>
                <w:rFonts w:eastAsia="Calibri"/>
                <w:color w:val="auto"/>
                <w:sz w:val="24"/>
                <w:szCs w:val="24"/>
              </w:rPr>
              <w:t xml:space="preserve"> жінкою – партнеркою </w:t>
            </w:r>
          </w:p>
        </w:tc>
        <w:tc>
          <w:tcPr>
            <w:tcW w:w="3974" w:type="dxa"/>
          </w:tcPr>
          <w:p w14:paraId="23FFEF91"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36</w:t>
            </w:r>
          </w:p>
        </w:tc>
      </w:tr>
      <w:tr w:rsidR="002C3FE7" w:rsidRPr="00BB00C5" w14:paraId="4B1D4326" w14:textId="77777777" w:rsidTr="00B4071A">
        <w:tc>
          <w:tcPr>
            <w:tcW w:w="5382" w:type="dxa"/>
          </w:tcPr>
          <w:p w14:paraId="1E8181FC" w14:textId="77777777" w:rsidR="002C3FE7" w:rsidRPr="00BB00C5" w:rsidRDefault="002C3FE7" w:rsidP="002C3FE7">
            <w:pPr>
              <w:tabs>
                <w:tab w:val="left" w:pos="294"/>
              </w:tabs>
              <w:jc w:val="both"/>
              <w:rPr>
                <w:rFonts w:eastAsia="Calibri"/>
                <w:color w:val="auto"/>
                <w:sz w:val="24"/>
                <w:szCs w:val="24"/>
              </w:rPr>
            </w:pPr>
            <w:r w:rsidRPr="00BB00C5">
              <w:rPr>
                <w:rFonts w:eastAsia="Calibri"/>
                <w:color w:val="auto"/>
                <w:sz w:val="24"/>
                <w:szCs w:val="24"/>
              </w:rPr>
              <w:t xml:space="preserve">З </w:t>
            </w:r>
            <w:proofErr w:type="spellStart"/>
            <w:r w:rsidRPr="00BB00C5">
              <w:rPr>
                <w:rFonts w:eastAsia="Calibri"/>
                <w:color w:val="auto"/>
                <w:sz w:val="24"/>
                <w:szCs w:val="24"/>
              </w:rPr>
              <w:t>трансгендерним</w:t>
            </w:r>
            <w:proofErr w:type="spellEnd"/>
            <w:r w:rsidRPr="00BB00C5">
              <w:rPr>
                <w:rFonts w:eastAsia="Calibri"/>
                <w:color w:val="auto"/>
                <w:sz w:val="24"/>
                <w:szCs w:val="24"/>
              </w:rPr>
              <w:t xml:space="preserve"> чоловіком – партнером </w:t>
            </w:r>
          </w:p>
        </w:tc>
        <w:tc>
          <w:tcPr>
            <w:tcW w:w="3974" w:type="dxa"/>
          </w:tcPr>
          <w:p w14:paraId="69646255"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50</w:t>
            </w:r>
          </w:p>
        </w:tc>
      </w:tr>
      <w:tr w:rsidR="002C3FE7" w:rsidRPr="00BB00C5" w14:paraId="0ECC0114" w14:textId="77777777" w:rsidTr="00B4071A">
        <w:trPr>
          <w:cnfStyle w:val="000000100000" w:firstRow="0" w:lastRow="0" w:firstColumn="0" w:lastColumn="0" w:oddVBand="0" w:evenVBand="0" w:oddHBand="1" w:evenHBand="0" w:firstRowFirstColumn="0" w:firstRowLastColumn="0" w:lastRowFirstColumn="0" w:lastRowLastColumn="0"/>
        </w:trPr>
        <w:tc>
          <w:tcPr>
            <w:tcW w:w="5382" w:type="dxa"/>
          </w:tcPr>
          <w:p w14:paraId="3CA5F4B4" w14:textId="77777777" w:rsidR="002C3FE7" w:rsidRPr="00BB00C5" w:rsidRDefault="002C3FE7" w:rsidP="002C3FE7">
            <w:pPr>
              <w:tabs>
                <w:tab w:val="left" w:pos="294"/>
              </w:tabs>
              <w:jc w:val="both"/>
              <w:rPr>
                <w:rFonts w:eastAsia="Calibri"/>
                <w:color w:val="auto"/>
                <w:sz w:val="24"/>
                <w:szCs w:val="24"/>
              </w:rPr>
            </w:pPr>
            <w:r w:rsidRPr="00BB00C5">
              <w:rPr>
                <w:rFonts w:eastAsia="Calibri"/>
                <w:color w:val="auto"/>
                <w:sz w:val="24"/>
                <w:szCs w:val="24"/>
              </w:rPr>
              <w:t>Інше</w:t>
            </w:r>
          </w:p>
        </w:tc>
        <w:tc>
          <w:tcPr>
            <w:tcW w:w="3974" w:type="dxa"/>
          </w:tcPr>
          <w:p w14:paraId="45A96672"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36</w:t>
            </w:r>
          </w:p>
        </w:tc>
      </w:tr>
      <w:tr w:rsidR="002C3FE7" w:rsidRPr="00BB00C5" w14:paraId="6ECAF035" w14:textId="77777777" w:rsidTr="00B4071A">
        <w:tc>
          <w:tcPr>
            <w:tcW w:w="5382" w:type="dxa"/>
          </w:tcPr>
          <w:p w14:paraId="435211B1" w14:textId="77777777" w:rsidR="002C3FE7" w:rsidRPr="00BB00C5" w:rsidRDefault="002C3FE7" w:rsidP="002C3FE7">
            <w:pPr>
              <w:tabs>
                <w:tab w:val="left" w:pos="294"/>
              </w:tabs>
              <w:jc w:val="both"/>
              <w:rPr>
                <w:rFonts w:eastAsia="Calibri"/>
                <w:b/>
                <w:color w:val="auto"/>
                <w:sz w:val="24"/>
                <w:szCs w:val="24"/>
              </w:rPr>
            </w:pPr>
            <w:r w:rsidRPr="00BB00C5">
              <w:rPr>
                <w:rFonts w:eastAsia="Calibri"/>
                <w:b/>
                <w:color w:val="auto"/>
                <w:sz w:val="24"/>
                <w:szCs w:val="24"/>
              </w:rPr>
              <w:t>Освітній рівень</w:t>
            </w:r>
          </w:p>
        </w:tc>
        <w:tc>
          <w:tcPr>
            <w:tcW w:w="3974" w:type="dxa"/>
          </w:tcPr>
          <w:p w14:paraId="3E7D7A55" w14:textId="77777777" w:rsidR="002C3FE7" w:rsidRPr="00BB00C5" w:rsidRDefault="002C3FE7" w:rsidP="002C3FE7">
            <w:pPr>
              <w:jc w:val="center"/>
              <w:rPr>
                <w:rFonts w:eastAsia="Calibri"/>
                <w:i/>
                <w:color w:val="auto"/>
                <w:sz w:val="24"/>
                <w:szCs w:val="24"/>
              </w:rPr>
            </w:pPr>
            <w:r w:rsidRPr="00BB00C5">
              <w:rPr>
                <w:rFonts w:eastAsia="Calibri"/>
                <w:i/>
                <w:color w:val="auto"/>
                <w:sz w:val="24"/>
                <w:szCs w:val="24"/>
              </w:rPr>
              <w:t>n=873, p=0.020</w:t>
            </w:r>
          </w:p>
        </w:tc>
      </w:tr>
      <w:tr w:rsidR="002C3FE7" w:rsidRPr="00BB00C5" w14:paraId="3F709B4A" w14:textId="77777777" w:rsidTr="00B4071A">
        <w:trPr>
          <w:cnfStyle w:val="000000100000" w:firstRow="0" w:lastRow="0" w:firstColumn="0" w:lastColumn="0" w:oddVBand="0" w:evenVBand="0" w:oddHBand="1" w:evenHBand="0" w:firstRowFirstColumn="0" w:firstRowLastColumn="0" w:lastRowFirstColumn="0" w:lastRowLastColumn="0"/>
        </w:trPr>
        <w:tc>
          <w:tcPr>
            <w:tcW w:w="5382" w:type="dxa"/>
          </w:tcPr>
          <w:p w14:paraId="7A6E1F94" w14:textId="77777777" w:rsidR="002C3FE7" w:rsidRPr="00BB00C5" w:rsidRDefault="002C3FE7" w:rsidP="002C3FE7">
            <w:pPr>
              <w:jc w:val="both"/>
              <w:rPr>
                <w:rFonts w:eastAsia="Calibri"/>
                <w:color w:val="auto"/>
                <w:sz w:val="24"/>
                <w:szCs w:val="24"/>
              </w:rPr>
            </w:pPr>
            <w:r w:rsidRPr="00BB00C5">
              <w:rPr>
                <w:rFonts w:eastAsia="Calibri"/>
                <w:color w:val="auto"/>
                <w:sz w:val="24"/>
                <w:szCs w:val="24"/>
              </w:rPr>
              <w:t>9 класів школи або менше</w:t>
            </w:r>
          </w:p>
        </w:tc>
        <w:tc>
          <w:tcPr>
            <w:tcW w:w="3974" w:type="dxa"/>
          </w:tcPr>
          <w:p w14:paraId="6DBE7A8E"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28</w:t>
            </w:r>
          </w:p>
        </w:tc>
      </w:tr>
      <w:tr w:rsidR="002C3FE7" w:rsidRPr="00BB00C5" w14:paraId="7540BA7D" w14:textId="77777777" w:rsidTr="00B4071A">
        <w:tc>
          <w:tcPr>
            <w:tcW w:w="5382" w:type="dxa"/>
          </w:tcPr>
          <w:p w14:paraId="5E02298B" w14:textId="77777777" w:rsidR="002C3FE7" w:rsidRPr="00BB00C5" w:rsidRDefault="002C3FE7" w:rsidP="002C3FE7">
            <w:pPr>
              <w:rPr>
                <w:rFonts w:eastAsia="Calibri"/>
                <w:color w:val="auto"/>
                <w:sz w:val="24"/>
                <w:szCs w:val="24"/>
              </w:rPr>
            </w:pPr>
            <w:r w:rsidRPr="00BB00C5">
              <w:rPr>
                <w:rFonts w:eastAsia="Calibri"/>
                <w:color w:val="auto"/>
                <w:sz w:val="24"/>
                <w:szCs w:val="24"/>
              </w:rPr>
              <w:t>Повна загальна середня (або професійно-технічна) освіта (11 класів тощо), незакінчена вища освіта</w:t>
            </w:r>
          </w:p>
        </w:tc>
        <w:tc>
          <w:tcPr>
            <w:tcW w:w="3974" w:type="dxa"/>
          </w:tcPr>
          <w:p w14:paraId="1400942A"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25</w:t>
            </w:r>
          </w:p>
        </w:tc>
      </w:tr>
      <w:tr w:rsidR="002C3FE7" w:rsidRPr="00BB00C5" w14:paraId="1EBD72F8" w14:textId="77777777" w:rsidTr="00B4071A">
        <w:trPr>
          <w:cnfStyle w:val="000000100000" w:firstRow="0" w:lastRow="0" w:firstColumn="0" w:lastColumn="0" w:oddVBand="0" w:evenVBand="0" w:oddHBand="1" w:evenHBand="0" w:firstRowFirstColumn="0" w:firstRowLastColumn="0" w:lastRowFirstColumn="0" w:lastRowLastColumn="0"/>
        </w:trPr>
        <w:tc>
          <w:tcPr>
            <w:tcW w:w="5382" w:type="dxa"/>
          </w:tcPr>
          <w:p w14:paraId="4F3F4632" w14:textId="77777777" w:rsidR="002C3FE7" w:rsidRPr="00BB00C5" w:rsidRDefault="002C3FE7" w:rsidP="002C3FE7">
            <w:pPr>
              <w:rPr>
                <w:rFonts w:eastAsia="Calibri"/>
                <w:color w:val="auto"/>
                <w:sz w:val="24"/>
                <w:szCs w:val="24"/>
              </w:rPr>
            </w:pPr>
            <w:r w:rsidRPr="00BB00C5">
              <w:rPr>
                <w:rFonts w:eastAsia="Calibri"/>
                <w:color w:val="auto"/>
                <w:sz w:val="24"/>
                <w:szCs w:val="24"/>
              </w:rPr>
              <w:t>Базова вища освіта (ВНЗ І–ІІ рівнів акредитації, технікум)</w:t>
            </w:r>
          </w:p>
        </w:tc>
        <w:tc>
          <w:tcPr>
            <w:tcW w:w="3974" w:type="dxa"/>
          </w:tcPr>
          <w:p w14:paraId="4974BE83"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28</w:t>
            </w:r>
          </w:p>
        </w:tc>
      </w:tr>
      <w:tr w:rsidR="002C3FE7" w:rsidRPr="00BB00C5" w14:paraId="56203B9D" w14:textId="77777777" w:rsidTr="00B4071A">
        <w:tc>
          <w:tcPr>
            <w:tcW w:w="5382" w:type="dxa"/>
          </w:tcPr>
          <w:p w14:paraId="64F06397" w14:textId="77777777" w:rsidR="002C3FE7" w:rsidRPr="00BB00C5" w:rsidRDefault="002C3FE7" w:rsidP="002C3FE7">
            <w:pPr>
              <w:rPr>
                <w:rFonts w:eastAsia="Calibri"/>
                <w:color w:val="auto"/>
                <w:sz w:val="24"/>
                <w:szCs w:val="24"/>
              </w:rPr>
            </w:pPr>
            <w:r w:rsidRPr="00BB00C5">
              <w:rPr>
                <w:rFonts w:eastAsia="Calibri"/>
                <w:color w:val="auto"/>
                <w:sz w:val="24"/>
                <w:szCs w:val="24"/>
              </w:rPr>
              <w:t>Повна вища освіта (університет, інститут) або науковий ступінь</w:t>
            </w:r>
          </w:p>
        </w:tc>
        <w:tc>
          <w:tcPr>
            <w:tcW w:w="3974" w:type="dxa"/>
          </w:tcPr>
          <w:p w14:paraId="75298D57"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37</w:t>
            </w:r>
          </w:p>
        </w:tc>
      </w:tr>
      <w:tr w:rsidR="002C3FE7" w:rsidRPr="00BB00C5" w14:paraId="2F459812" w14:textId="77777777" w:rsidTr="00B4071A">
        <w:trPr>
          <w:cnfStyle w:val="000000100000" w:firstRow="0" w:lastRow="0" w:firstColumn="0" w:lastColumn="0" w:oddVBand="0" w:evenVBand="0" w:oddHBand="1" w:evenHBand="0" w:firstRowFirstColumn="0" w:firstRowLastColumn="0" w:lastRowFirstColumn="0" w:lastRowLastColumn="0"/>
        </w:trPr>
        <w:tc>
          <w:tcPr>
            <w:tcW w:w="5382" w:type="dxa"/>
          </w:tcPr>
          <w:p w14:paraId="2D9BDD5D" w14:textId="77777777" w:rsidR="002C3FE7" w:rsidRPr="00BB00C5" w:rsidRDefault="002C3FE7" w:rsidP="002C3FE7">
            <w:pPr>
              <w:jc w:val="both"/>
              <w:rPr>
                <w:rFonts w:eastAsia="Calibri"/>
                <w:b/>
                <w:color w:val="auto"/>
                <w:sz w:val="24"/>
                <w:szCs w:val="24"/>
              </w:rPr>
            </w:pPr>
            <w:r w:rsidRPr="00BB00C5">
              <w:rPr>
                <w:rFonts w:eastAsia="Calibri"/>
                <w:b/>
                <w:color w:val="auto"/>
                <w:sz w:val="24"/>
                <w:szCs w:val="24"/>
              </w:rPr>
              <w:lastRenderedPageBreak/>
              <w:t>Матеріальний стан</w:t>
            </w:r>
          </w:p>
        </w:tc>
        <w:tc>
          <w:tcPr>
            <w:tcW w:w="3974" w:type="dxa"/>
          </w:tcPr>
          <w:p w14:paraId="4F87FEC4" w14:textId="77777777" w:rsidR="002C3FE7" w:rsidRPr="00BB00C5" w:rsidRDefault="002C3FE7" w:rsidP="002C3FE7">
            <w:pPr>
              <w:jc w:val="center"/>
              <w:rPr>
                <w:rFonts w:eastAsia="Calibri"/>
                <w:i/>
                <w:color w:val="auto"/>
                <w:sz w:val="24"/>
                <w:szCs w:val="24"/>
              </w:rPr>
            </w:pPr>
            <w:r w:rsidRPr="00BB00C5">
              <w:rPr>
                <w:rFonts w:eastAsia="Calibri"/>
                <w:i/>
                <w:color w:val="auto"/>
                <w:sz w:val="24"/>
                <w:szCs w:val="24"/>
              </w:rPr>
              <w:t>n=873, p=0.001</w:t>
            </w:r>
          </w:p>
        </w:tc>
      </w:tr>
      <w:tr w:rsidR="002C3FE7" w:rsidRPr="00BB00C5" w14:paraId="156AF28B" w14:textId="77777777" w:rsidTr="00B4071A">
        <w:tc>
          <w:tcPr>
            <w:tcW w:w="5382" w:type="dxa"/>
          </w:tcPr>
          <w:p w14:paraId="1BE7AF7A" w14:textId="77777777" w:rsidR="002C3FE7" w:rsidRPr="00BB00C5" w:rsidRDefault="002C3FE7" w:rsidP="002C3FE7">
            <w:pPr>
              <w:rPr>
                <w:rFonts w:eastAsia="Calibri"/>
                <w:color w:val="auto"/>
                <w:sz w:val="24"/>
                <w:szCs w:val="24"/>
              </w:rPr>
            </w:pPr>
            <w:r w:rsidRPr="00BB00C5">
              <w:rPr>
                <w:rFonts w:eastAsia="Calibri"/>
                <w:color w:val="auto"/>
                <w:sz w:val="24"/>
                <w:szCs w:val="24"/>
              </w:rPr>
              <w:t>Нижче прожиткового мінімуму (&lt; 2270 грн.)</w:t>
            </w:r>
          </w:p>
        </w:tc>
        <w:tc>
          <w:tcPr>
            <w:tcW w:w="3974" w:type="dxa"/>
          </w:tcPr>
          <w:p w14:paraId="224392FF"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12</w:t>
            </w:r>
          </w:p>
        </w:tc>
      </w:tr>
      <w:tr w:rsidR="002C3FE7" w:rsidRPr="00BB00C5" w14:paraId="1A9F13E9" w14:textId="77777777" w:rsidTr="00B4071A">
        <w:trPr>
          <w:cnfStyle w:val="000000100000" w:firstRow="0" w:lastRow="0" w:firstColumn="0" w:lastColumn="0" w:oddVBand="0" w:evenVBand="0" w:oddHBand="1" w:evenHBand="0" w:firstRowFirstColumn="0" w:firstRowLastColumn="0" w:lastRowFirstColumn="0" w:lastRowLastColumn="0"/>
        </w:trPr>
        <w:tc>
          <w:tcPr>
            <w:tcW w:w="5382" w:type="dxa"/>
          </w:tcPr>
          <w:p w14:paraId="42E770EC" w14:textId="77777777" w:rsidR="002C3FE7" w:rsidRPr="00BB00C5" w:rsidRDefault="002C3FE7" w:rsidP="002C3FE7">
            <w:pPr>
              <w:rPr>
                <w:rFonts w:eastAsia="Calibri"/>
                <w:color w:val="auto"/>
                <w:sz w:val="24"/>
                <w:szCs w:val="24"/>
              </w:rPr>
            </w:pPr>
            <w:r w:rsidRPr="00BB00C5">
              <w:rPr>
                <w:rFonts w:eastAsia="Calibri"/>
                <w:color w:val="auto"/>
                <w:sz w:val="24"/>
                <w:szCs w:val="24"/>
              </w:rPr>
              <w:t>На рівні прожиткового мінімуму, але нижче за середній дохід (2270 - &lt;11500 грн.)</w:t>
            </w:r>
          </w:p>
        </w:tc>
        <w:tc>
          <w:tcPr>
            <w:tcW w:w="3974" w:type="dxa"/>
          </w:tcPr>
          <w:p w14:paraId="43E3F0F1"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32</w:t>
            </w:r>
          </w:p>
        </w:tc>
      </w:tr>
      <w:tr w:rsidR="002C3FE7" w:rsidRPr="00BB00C5" w14:paraId="7FF9ABD5" w14:textId="77777777" w:rsidTr="00B4071A">
        <w:tc>
          <w:tcPr>
            <w:tcW w:w="5382" w:type="dxa"/>
          </w:tcPr>
          <w:p w14:paraId="63CB9A9F" w14:textId="77777777" w:rsidR="002C3FE7" w:rsidRPr="00BB00C5" w:rsidRDefault="002C3FE7" w:rsidP="002C3FE7">
            <w:pPr>
              <w:rPr>
                <w:rFonts w:eastAsia="Calibri"/>
                <w:color w:val="auto"/>
                <w:sz w:val="24"/>
                <w:szCs w:val="24"/>
              </w:rPr>
            </w:pPr>
            <w:proofErr w:type="spellStart"/>
            <w:r w:rsidRPr="00BB00C5">
              <w:rPr>
                <w:rFonts w:eastAsia="Calibri"/>
                <w:color w:val="auto"/>
                <w:sz w:val="24"/>
                <w:szCs w:val="24"/>
              </w:rPr>
              <w:t>Cередній</w:t>
            </w:r>
            <w:proofErr w:type="spellEnd"/>
            <w:r w:rsidRPr="00BB00C5">
              <w:rPr>
                <w:rFonts w:eastAsia="Calibri"/>
                <w:color w:val="auto"/>
                <w:sz w:val="24"/>
                <w:szCs w:val="24"/>
              </w:rPr>
              <w:t xml:space="preserve"> дохід або вище (=&gt;11500 грн.) </w:t>
            </w:r>
          </w:p>
        </w:tc>
        <w:tc>
          <w:tcPr>
            <w:tcW w:w="3974" w:type="dxa"/>
          </w:tcPr>
          <w:p w14:paraId="14F7C2D2"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30</w:t>
            </w:r>
          </w:p>
        </w:tc>
      </w:tr>
      <w:tr w:rsidR="002C3FE7" w:rsidRPr="00BB00C5" w14:paraId="3B42D8B9" w14:textId="77777777" w:rsidTr="00B4071A">
        <w:trPr>
          <w:cnfStyle w:val="000000100000" w:firstRow="0" w:lastRow="0" w:firstColumn="0" w:lastColumn="0" w:oddVBand="0" w:evenVBand="0" w:oddHBand="1" w:evenHBand="0" w:firstRowFirstColumn="0" w:firstRowLastColumn="0" w:lastRowFirstColumn="0" w:lastRowLastColumn="0"/>
        </w:trPr>
        <w:tc>
          <w:tcPr>
            <w:tcW w:w="5382" w:type="dxa"/>
          </w:tcPr>
          <w:p w14:paraId="2841F767" w14:textId="77777777" w:rsidR="002C3FE7" w:rsidRPr="00BB00C5" w:rsidRDefault="002C3FE7" w:rsidP="002C3FE7">
            <w:pPr>
              <w:rPr>
                <w:rFonts w:eastAsia="Calibri"/>
                <w:b/>
                <w:color w:val="auto"/>
                <w:sz w:val="24"/>
                <w:szCs w:val="24"/>
              </w:rPr>
            </w:pPr>
            <w:r w:rsidRPr="00BB00C5">
              <w:rPr>
                <w:rFonts w:eastAsia="Calibri"/>
                <w:b/>
                <w:color w:val="auto"/>
                <w:sz w:val="24"/>
                <w:szCs w:val="24"/>
              </w:rPr>
              <w:t>Сексуальна орієнтація</w:t>
            </w:r>
          </w:p>
        </w:tc>
        <w:tc>
          <w:tcPr>
            <w:tcW w:w="3974" w:type="dxa"/>
          </w:tcPr>
          <w:p w14:paraId="05BCE8FD" w14:textId="77777777" w:rsidR="002C3FE7" w:rsidRPr="00BB00C5" w:rsidRDefault="002C3FE7" w:rsidP="002C3FE7">
            <w:pPr>
              <w:jc w:val="center"/>
              <w:rPr>
                <w:rFonts w:eastAsia="Calibri"/>
                <w:i/>
                <w:color w:val="auto"/>
                <w:sz w:val="24"/>
                <w:szCs w:val="24"/>
              </w:rPr>
            </w:pPr>
            <w:r w:rsidRPr="00BB00C5">
              <w:rPr>
                <w:rFonts w:eastAsia="Calibri"/>
                <w:i/>
                <w:color w:val="auto"/>
                <w:sz w:val="24"/>
                <w:szCs w:val="24"/>
              </w:rPr>
              <w:t>n=873, p=0.314</w:t>
            </w:r>
          </w:p>
        </w:tc>
      </w:tr>
      <w:tr w:rsidR="002C3FE7" w:rsidRPr="00BB00C5" w14:paraId="48E91C44" w14:textId="77777777" w:rsidTr="00B4071A">
        <w:tc>
          <w:tcPr>
            <w:tcW w:w="5382" w:type="dxa"/>
          </w:tcPr>
          <w:p w14:paraId="0E810E7F" w14:textId="77777777" w:rsidR="002C3FE7" w:rsidRPr="00BB00C5" w:rsidRDefault="002C3FE7" w:rsidP="002C3FE7">
            <w:pPr>
              <w:jc w:val="both"/>
              <w:rPr>
                <w:rFonts w:eastAsia="Calibri"/>
                <w:color w:val="auto"/>
                <w:sz w:val="24"/>
                <w:szCs w:val="24"/>
              </w:rPr>
            </w:pPr>
            <w:r w:rsidRPr="00BB00C5">
              <w:rPr>
                <w:rFonts w:eastAsia="Calibri"/>
                <w:color w:val="auto"/>
                <w:sz w:val="24"/>
                <w:szCs w:val="24"/>
              </w:rPr>
              <w:t xml:space="preserve">Натурал/ка / </w:t>
            </w:r>
            <w:proofErr w:type="spellStart"/>
            <w:r w:rsidRPr="00BB00C5">
              <w:rPr>
                <w:rFonts w:eastAsia="Calibri"/>
                <w:color w:val="auto"/>
                <w:sz w:val="24"/>
                <w:szCs w:val="24"/>
              </w:rPr>
              <w:t>гетеросексуал</w:t>
            </w:r>
            <w:proofErr w:type="spellEnd"/>
            <w:r w:rsidRPr="00BB00C5">
              <w:rPr>
                <w:rFonts w:eastAsia="Calibri"/>
                <w:color w:val="auto"/>
                <w:sz w:val="24"/>
                <w:szCs w:val="24"/>
              </w:rPr>
              <w:t>/ка</w:t>
            </w:r>
          </w:p>
        </w:tc>
        <w:tc>
          <w:tcPr>
            <w:tcW w:w="3974" w:type="dxa"/>
          </w:tcPr>
          <w:p w14:paraId="0815D716"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34</w:t>
            </w:r>
          </w:p>
        </w:tc>
      </w:tr>
      <w:tr w:rsidR="002C3FE7" w:rsidRPr="00BB00C5" w14:paraId="1F7804D0" w14:textId="77777777" w:rsidTr="00B4071A">
        <w:trPr>
          <w:cnfStyle w:val="000000100000" w:firstRow="0" w:lastRow="0" w:firstColumn="0" w:lastColumn="0" w:oddVBand="0" w:evenVBand="0" w:oddHBand="1" w:evenHBand="0" w:firstRowFirstColumn="0" w:firstRowLastColumn="0" w:lastRowFirstColumn="0" w:lastRowLastColumn="0"/>
        </w:trPr>
        <w:tc>
          <w:tcPr>
            <w:tcW w:w="5382" w:type="dxa"/>
          </w:tcPr>
          <w:p w14:paraId="31EE3C2A" w14:textId="77777777" w:rsidR="002C3FE7" w:rsidRPr="00BB00C5" w:rsidRDefault="002C3FE7" w:rsidP="002C3FE7">
            <w:pPr>
              <w:jc w:val="both"/>
              <w:rPr>
                <w:rFonts w:eastAsia="Calibri"/>
                <w:color w:val="auto"/>
                <w:sz w:val="24"/>
                <w:szCs w:val="24"/>
              </w:rPr>
            </w:pPr>
            <w:r w:rsidRPr="00BB00C5">
              <w:rPr>
                <w:rFonts w:eastAsia="Calibri"/>
                <w:color w:val="auto"/>
                <w:sz w:val="24"/>
                <w:szCs w:val="24"/>
              </w:rPr>
              <w:t>Гей / гомосексуал / лесбійка</w:t>
            </w:r>
          </w:p>
        </w:tc>
        <w:tc>
          <w:tcPr>
            <w:tcW w:w="3974" w:type="dxa"/>
          </w:tcPr>
          <w:p w14:paraId="1B86DA79"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29</w:t>
            </w:r>
          </w:p>
        </w:tc>
      </w:tr>
      <w:tr w:rsidR="002C3FE7" w:rsidRPr="00BB00C5" w14:paraId="1A6221AD" w14:textId="77777777" w:rsidTr="00B4071A">
        <w:tc>
          <w:tcPr>
            <w:tcW w:w="5382" w:type="dxa"/>
          </w:tcPr>
          <w:p w14:paraId="5A5D6385" w14:textId="77777777" w:rsidR="002C3FE7" w:rsidRPr="00BB00C5" w:rsidRDefault="002C3FE7" w:rsidP="002C3FE7">
            <w:pPr>
              <w:jc w:val="both"/>
              <w:rPr>
                <w:rFonts w:eastAsia="Calibri"/>
                <w:color w:val="auto"/>
                <w:sz w:val="24"/>
                <w:szCs w:val="24"/>
              </w:rPr>
            </w:pPr>
            <w:r w:rsidRPr="00BB00C5">
              <w:rPr>
                <w:rFonts w:eastAsia="Calibri"/>
                <w:color w:val="auto"/>
                <w:sz w:val="24"/>
                <w:szCs w:val="24"/>
              </w:rPr>
              <w:t>Бісексуал/ка</w:t>
            </w:r>
          </w:p>
        </w:tc>
        <w:tc>
          <w:tcPr>
            <w:tcW w:w="3974" w:type="dxa"/>
          </w:tcPr>
          <w:p w14:paraId="4BBFDBDA"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28</w:t>
            </w:r>
          </w:p>
        </w:tc>
      </w:tr>
      <w:tr w:rsidR="002C3FE7" w:rsidRPr="00BB00C5" w14:paraId="416AACAE" w14:textId="77777777" w:rsidTr="00B4071A">
        <w:trPr>
          <w:cnfStyle w:val="000000100000" w:firstRow="0" w:lastRow="0" w:firstColumn="0" w:lastColumn="0" w:oddVBand="0" w:evenVBand="0" w:oddHBand="1" w:evenHBand="0" w:firstRowFirstColumn="0" w:firstRowLastColumn="0" w:lastRowFirstColumn="0" w:lastRowLastColumn="0"/>
        </w:trPr>
        <w:tc>
          <w:tcPr>
            <w:tcW w:w="5382" w:type="dxa"/>
          </w:tcPr>
          <w:p w14:paraId="41B29767" w14:textId="77777777" w:rsidR="002C3FE7" w:rsidRPr="00BB00C5" w:rsidRDefault="002C3FE7" w:rsidP="002C3FE7">
            <w:pPr>
              <w:jc w:val="both"/>
              <w:rPr>
                <w:rFonts w:eastAsia="Calibri"/>
                <w:color w:val="auto"/>
                <w:sz w:val="24"/>
                <w:szCs w:val="24"/>
              </w:rPr>
            </w:pPr>
            <w:r w:rsidRPr="00BB00C5">
              <w:rPr>
                <w:rFonts w:eastAsia="Calibri"/>
                <w:color w:val="auto"/>
                <w:sz w:val="24"/>
                <w:szCs w:val="24"/>
              </w:rPr>
              <w:t>Інше</w:t>
            </w:r>
          </w:p>
        </w:tc>
        <w:tc>
          <w:tcPr>
            <w:tcW w:w="3974" w:type="dxa"/>
          </w:tcPr>
          <w:p w14:paraId="7B67350A"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25</w:t>
            </w:r>
          </w:p>
        </w:tc>
      </w:tr>
      <w:tr w:rsidR="002C3FE7" w:rsidRPr="00BB00C5" w14:paraId="61A8BD04" w14:textId="77777777" w:rsidTr="00B4071A">
        <w:tc>
          <w:tcPr>
            <w:tcW w:w="5382" w:type="dxa"/>
          </w:tcPr>
          <w:p w14:paraId="346F665B" w14:textId="77777777" w:rsidR="002C3FE7" w:rsidRPr="00BB00C5" w:rsidRDefault="002C3FE7" w:rsidP="002C3FE7">
            <w:pPr>
              <w:rPr>
                <w:rFonts w:eastAsia="Calibri"/>
                <w:b/>
                <w:color w:val="auto"/>
                <w:sz w:val="24"/>
                <w:szCs w:val="24"/>
              </w:rPr>
            </w:pPr>
            <w:r w:rsidRPr="00BB00C5">
              <w:rPr>
                <w:rFonts w:eastAsia="Calibri"/>
                <w:b/>
                <w:color w:val="auto"/>
                <w:sz w:val="24"/>
                <w:szCs w:val="24"/>
              </w:rPr>
              <w:t>Клієнти профілактичних програм</w:t>
            </w:r>
          </w:p>
        </w:tc>
        <w:tc>
          <w:tcPr>
            <w:tcW w:w="3974" w:type="dxa"/>
          </w:tcPr>
          <w:p w14:paraId="30B66E0D" w14:textId="77777777" w:rsidR="002C3FE7" w:rsidRPr="00BB00C5" w:rsidRDefault="002C3FE7" w:rsidP="002C3FE7">
            <w:pPr>
              <w:jc w:val="center"/>
              <w:rPr>
                <w:rFonts w:eastAsia="Calibri"/>
                <w:color w:val="auto"/>
                <w:sz w:val="24"/>
                <w:szCs w:val="24"/>
              </w:rPr>
            </w:pPr>
            <w:r w:rsidRPr="00BB00C5">
              <w:rPr>
                <w:rFonts w:eastAsia="Calibri"/>
                <w:i/>
                <w:color w:val="auto"/>
                <w:sz w:val="24"/>
                <w:szCs w:val="24"/>
              </w:rPr>
              <w:t>n=873, p&lt;0.001</w:t>
            </w:r>
          </w:p>
        </w:tc>
      </w:tr>
      <w:tr w:rsidR="002C3FE7" w:rsidRPr="00BB00C5" w14:paraId="3F1A5969" w14:textId="77777777" w:rsidTr="00B4071A">
        <w:trPr>
          <w:cnfStyle w:val="000000100000" w:firstRow="0" w:lastRow="0" w:firstColumn="0" w:lastColumn="0" w:oddVBand="0" w:evenVBand="0" w:oddHBand="1" w:evenHBand="0" w:firstRowFirstColumn="0" w:firstRowLastColumn="0" w:lastRowFirstColumn="0" w:lastRowLastColumn="0"/>
        </w:trPr>
        <w:tc>
          <w:tcPr>
            <w:tcW w:w="5382" w:type="dxa"/>
          </w:tcPr>
          <w:p w14:paraId="2168298F" w14:textId="77777777" w:rsidR="002C3FE7" w:rsidRPr="00BB00C5" w:rsidRDefault="002C3FE7" w:rsidP="002C3FE7">
            <w:pPr>
              <w:rPr>
                <w:rFonts w:eastAsia="Calibri"/>
                <w:color w:val="auto"/>
                <w:sz w:val="24"/>
                <w:szCs w:val="24"/>
              </w:rPr>
            </w:pPr>
            <w:r w:rsidRPr="00BB00C5">
              <w:rPr>
                <w:rFonts w:eastAsia="Calibri"/>
                <w:color w:val="auto"/>
                <w:sz w:val="24"/>
                <w:szCs w:val="24"/>
              </w:rPr>
              <w:t>Так</w:t>
            </w:r>
          </w:p>
        </w:tc>
        <w:tc>
          <w:tcPr>
            <w:tcW w:w="3974" w:type="dxa"/>
          </w:tcPr>
          <w:p w14:paraId="340F0407"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47</w:t>
            </w:r>
          </w:p>
        </w:tc>
      </w:tr>
      <w:tr w:rsidR="002C3FE7" w:rsidRPr="00BB00C5" w14:paraId="14337CE2" w14:textId="77777777" w:rsidTr="00B4071A">
        <w:tc>
          <w:tcPr>
            <w:tcW w:w="5382" w:type="dxa"/>
          </w:tcPr>
          <w:p w14:paraId="70E4D4F4" w14:textId="77777777" w:rsidR="002C3FE7" w:rsidRPr="00BB00C5" w:rsidRDefault="002C3FE7" w:rsidP="002C3FE7">
            <w:pPr>
              <w:rPr>
                <w:rFonts w:eastAsia="Calibri"/>
                <w:color w:val="auto"/>
                <w:sz w:val="24"/>
                <w:szCs w:val="24"/>
              </w:rPr>
            </w:pPr>
            <w:r w:rsidRPr="00BB00C5">
              <w:rPr>
                <w:rFonts w:eastAsia="Calibri"/>
                <w:color w:val="auto"/>
                <w:sz w:val="24"/>
                <w:szCs w:val="24"/>
              </w:rPr>
              <w:t>Ні</w:t>
            </w:r>
          </w:p>
        </w:tc>
        <w:tc>
          <w:tcPr>
            <w:tcW w:w="3974" w:type="dxa"/>
          </w:tcPr>
          <w:p w14:paraId="15CA7D3E"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24</w:t>
            </w:r>
          </w:p>
        </w:tc>
      </w:tr>
    </w:tbl>
    <w:p w14:paraId="164A96E9" w14:textId="77777777" w:rsidR="002C3FE7" w:rsidRPr="00BB00C5" w:rsidRDefault="002C3FE7" w:rsidP="002C3FE7">
      <w:pPr>
        <w:spacing w:after="120" w:line="240" w:lineRule="auto"/>
        <w:jc w:val="both"/>
        <w:rPr>
          <w:rFonts w:eastAsia="Calibri"/>
          <w:sz w:val="24"/>
          <w:szCs w:val="24"/>
        </w:rPr>
      </w:pPr>
    </w:p>
    <w:p w14:paraId="468C33F3" w14:textId="08C2A703" w:rsidR="002C3FE7" w:rsidRPr="00BB00C5" w:rsidRDefault="002C3FE7" w:rsidP="002C3FE7">
      <w:pPr>
        <w:pBdr>
          <w:top w:val="nil"/>
          <w:left w:val="nil"/>
          <w:bottom w:val="nil"/>
          <w:right w:val="nil"/>
          <w:between w:val="nil"/>
        </w:pBdr>
        <w:spacing w:line="240" w:lineRule="auto"/>
        <w:jc w:val="both"/>
        <w:rPr>
          <w:rFonts w:eastAsia="Calibri"/>
          <w:i/>
          <w:color w:val="44546A"/>
          <w:sz w:val="24"/>
          <w:szCs w:val="24"/>
        </w:rPr>
      </w:pPr>
      <w:r w:rsidRPr="00BB00C5">
        <w:rPr>
          <w:rFonts w:eastAsia="Calibri"/>
          <w:i/>
          <w:color w:val="44546A"/>
          <w:sz w:val="24"/>
          <w:szCs w:val="24"/>
        </w:rPr>
        <w:t xml:space="preserve">Табл. </w:t>
      </w:r>
      <w:r w:rsidR="00E90554">
        <w:rPr>
          <w:rFonts w:eastAsia="Calibri"/>
          <w:i/>
          <w:color w:val="44546A"/>
          <w:sz w:val="24"/>
          <w:szCs w:val="24"/>
        </w:rPr>
        <w:t>99</w:t>
      </w:r>
      <w:r w:rsidRPr="00BB00C5">
        <w:rPr>
          <w:rFonts w:eastAsia="Calibri"/>
          <w:i/>
          <w:color w:val="44546A"/>
          <w:sz w:val="24"/>
          <w:szCs w:val="24"/>
        </w:rPr>
        <w:t xml:space="preserve">. Частки </w:t>
      </w:r>
      <w:proofErr w:type="spellStart"/>
      <w:r w:rsidRPr="00BB00C5">
        <w:rPr>
          <w:rFonts w:eastAsia="Calibri"/>
          <w:i/>
          <w:color w:val="44546A"/>
          <w:sz w:val="24"/>
          <w:szCs w:val="24"/>
        </w:rPr>
        <w:t>трансгендерних</w:t>
      </w:r>
      <w:proofErr w:type="spellEnd"/>
      <w:r w:rsidRPr="00BB00C5">
        <w:rPr>
          <w:rFonts w:eastAsia="Calibri"/>
          <w:i/>
          <w:color w:val="44546A"/>
          <w:sz w:val="24"/>
          <w:szCs w:val="24"/>
        </w:rPr>
        <w:t xml:space="preserve"> чоловіків, що охоплені послугами тестування в НУО впродовж 2017-2018 рр. за основними характеристиками, %</w:t>
      </w:r>
    </w:p>
    <w:tbl>
      <w:tblPr>
        <w:tblStyle w:val="35"/>
        <w:tblW w:w="9498" w:type="dxa"/>
        <w:tblLayout w:type="fixed"/>
        <w:tblLook w:val="0420" w:firstRow="1" w:lastRow="0" w:firstColumn="0" w:lastColumn="0" w:noHBand="0" w:noVBand="1"/>
      </w:tblPr>
      <w:tblGrid>
        <w:gridCol w:w="5382"/>
        <w:gridCol w:w="4116"/>
      </w:tblGrid>
      <w:tr w:rsidR="002C3FE7" w:rsidRPr="00BB00C5" w14:paraId="673AA0AF" w14:textId="77777777" w:rsidTr="002C3FE7">
        <w:trPr>
          <w:cnfStyle w:val="100000000000" w:firstRow="1" w:lastRow="0" w:firstColumn="0" w:lastColumn="0" w:oddVBand="0" w:evenVBand="0" w:oddHBand="0" w:evenHBand="0" w:firstRowFirstColumn="0" w:firstRowLastColumn="0" w:lastRowFirstColumn="0" w:lastRowLastColumn="0"/>
          <w:tblHeader/>
        </w:trPr>
        <w:tc>
          <w:tcPr>
            <w:tcW w:w="5382" w:type="dxa"/>
            <w:vMerge w:val="restart"/>
          </w:tcPr>
          <w:p w14:paraId="0BB1B9D0" w14:textId="77777777" w:rsidR="002C3FE7" w:rsidRPr="00BB00C5" w:rsidRDefault="002C3FE7" w:rsidP="002C3FE7">
            <w:pPr>
              <w:rPr>
                <w:rFonts w:eastAsia="Calibri"/>
                <w:color w:val="auto"/>
                <w:sz w:val="24"/>
                <w:szCs w:val="24"/>
              </w:rPr>
            </w:pPr>
          </w:p>
        </w:tc>
        <w:tc>
          <w:tcPr>
            <w:tcW w:w="4116" w:type="dxa"/>
          </w:tcPr>
          <w:p w14:paraId="3C320D72"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Тестувалися на ВІЛ в НУО в 2017-2018 рр.</w:t>
            </w:r>
          </w:p>
        </w:tc>
      </w:tr>
      <w:tr w:rsidR="002C3FE7" w:rsidRPr="00BB00C5" w14:paraId="1A3CA865" w14:textId="77777777" w:rsidTr="002C3FE7">
        <w:trPr>
          <w:cnfStyle w:val="100000000000" w:firstRow="1" w:lastRow="0" w:firstColumn="0" w:lastColumn="0" w:oddVBand="0" w:evenVBand="0" w:oddHBand="0" w:evenHBand="0" w:firstRowFirstColumn="0" w:firstRowLastColumn="0" w:lastRowFirstColumn="0" w:lastRowLastColumn="0"/>
          <w:tblHeader/>
        </w:trPr>
        <w:tc>
          <w:tcPr>
            <w:tcW w:w="5382" w:type="dxa"/>
            <w:vMerge/>
          </w:tcPr>
          <w:p w14:paraId="4F334459" w14:textId="77777777" w:rsidR="002C3FE7" w:rsidRPr="00BB00C5" w:rsidRDefault="002C3FE7" w:rsidP="002C3FE7">
            <w:pPr>
              <w:widowControl w:val="0"/>
              <w:pBdr>
                <w:top w:val="nil"/>
                <w:left w:val="nil"/>
                <w:bottom w:val="nil"/>
                <w:right w:val="nil"/>
                <w:between w:val="nil"/>
              </w:pBdr>
              <w:rPr>
                <w:rFonts w:eastAsia="Calibri"/>
                <w:color w:val="auto"/>
                <w:sz w:val="24"/>
                <w:szCs w:val="24"/>
              </w:rPr>
            </w:pPr>
          </w:p>
        </w:tc>
        <w:tc>
          <w:tcPr>
            <w:tcW w:w="4116" w:type="dxa"/>
          </w:tcPr>
          <w:p w14:paraId="7CD1DDF3" w14:textId="77777777" w:rsidR="002C3FE7" w:rsidRPr="00BB00C5" w:rsidRDefault="002C3FE7" w:rsidP="002C3FE7">
            <w:pPr>
              <w:jc w:val="center"/>
              <w:rPr>
                <w:rFonts w:eastAsia="Calibri"/>
                <w:color w:val="auto"/>
                <w:sz w:val="24"/>
                <w:szCs w:val="24"/>
              </w:rPr>
            </w:pPr>
          </w:p>
        </w:tc>
      </w:tr>
      <w:tr w:rsidR="002C3FE7" w:rsidRPr="00BB00C5" w14:paraId="7E1DE0E1" w14:textId="77777777" w:rsidTr="002C3FE7">
        <w:trPr>
          <w:cnfStyle w:val="100000000000" w:firstRow="1" w:lastRow="0" w:firstColumn="0" w:lastColumn="0" w:oddVBand="0" w:evenVBand="0" w:oddHBand="0" w:evenHBand="0" w:firstRowFirstColumn="0" w:firstRowLastColumn="0" w:lastRowFirstColumn="0" w:lastRowLastColumn="0"/>
          <w:tblHeader/>
        </w:trPr>
        <w:tc>
          <w:tcPr>
            <w:tcW w:w="5382" w:type="dxa"/>
          </w:tcPr>
          <w:p w14:paraId="2414DA93" w14:textId="77777777" w:rsidR="002C3FE7" w:rsidRPr="00BB00C5" w:rsidRDefault="002C3FE7" w:rsidP="002C3FE7">
            <w:pPr>
              <w:rPr>
                <w:rFonts w:eastAsia="Calibri"/>
                <w:color w:val="auto"/>
                <w:sz w:val="24"/>
                <w:szCs w:val="24"/>
              </w:rPr>
            </w:pPr>
          </w:p>
        </w:tc>
        <w:tc>
          <w:tcPr>
            <w:tcW w:w="4116" w:type="dxa"/>
          </w:tcPr>
          <w:p w14:paraId="4F11EF80"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w:t>
            </w:r>
          </w:p>
        </w:tc>
      </w:tr>
      <w:tr w:rsidR="002C3FE7" w:rsidRPr="00BB00C5" w14:paraId="70E2AB4D" w14:textId="77777777" w:rsidTr="002C3FE7">
        <w:trPr>
          <w:cnfStyle w:val="000000100000" w:firstRow="0" w:lastRow="0" w:firstColumn="0" w:lastColumn="0" w:oddVBand="0" w:evenVBand="0" w:oddHBand="1" w:evenHBand="0" w:firstRowFirstColumn="0" w:firstRowLastColumn="0" w:lastRowFirstColumn="0" w:lastRowLastColumn="0"/>
        </w:trPr>
        <w:tc>
          <w:tcPr>
            <w:tcW w:w="5382" w:type="dxa"/>
          </w:tcPr>
          <w:p w14:paraId="5B4920B5" w14:textId="77777777" w:rsidR="002C3FE7" w:rsidRPr="00BB00C5" w:rsidRDefault="002C3FE7" w:rsidP="002C3FE7">
            <w:pPr>
              <w:rPr>
                <w:rFonts w:eastAsia="Calibri"/>
                <w:color w:val="auto"/>
                <w:sz w:val="24"/>
                <w:szCs w:val="24"/>
              </w:rPr>
            </w:pPr>
            <w:r w:rsidRPr="00BB00C5">
              <w:rPr>
                <w:rFonts w:eastAsia="Calibri"/>
                <w:color w:val="auto"/>
                <w:sz w:val="24"/>
                <w:szCs w:val="24"/>
              </w:rPr>
              <w:t>Загалом</w:t>
            </w:r>
          </w:p>
        </w:tc>
        <w:tc>
          <w:tcPr>
            <w:tcW w:w="4116" w:type="dxa"/>
          </w:tcPr>
          <w:p w14:paraId="1F789B18"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31</w:t>
            </w:r>
          </w:p>
        </w:tc>
      </w:tr>
      <w:tr w:rsidR="002C3FE7" w:rsidRPr="00BB00C5" w14:paraId="1B298F0B" w14:textId="77777777" w:rsidTr="002C3FE7">
        <w:tc>
          <w:tcPr>
            <w:tcW w:w="5382" w:type="dxa"/>
          </w:tcPr>
          <w:p w14:paraId="42D2A308" w14:textId="77777777" w:rsidR="002C3FE7" w:rsidRPr="00BB00C5" w:rsidRDefault="002C3FE7" w:rsidP="002C3FE7">
            <w:pPr>
              <w:rPr>
                <w:rFonts w:eastAsia="Calibri"/>
                <w:b/>
                <w:color w:val="auto"/>
                <w:sz w:val="24"/>
                <w:szCs w:val="24"/>
              </w:rPr>
            </w:pPr>
            <w:r w:rsidRPr="00BB00C5">
              <w:rPr>
                <w:rFonts w:eastAsia="Calibri"/>
                <w:b/>
                <w:color w:val="auto"/>
                <w:sz w:val="24"/>
                <w:szCs w:val="24"/>
              </w:rPr>
              <w:t>Вікові групи</w:t>
            </w:r>
          </w:p>
        </w:tc>
        <w:tc>
          <w:tcPr>
            <w:tcW w:w="4116" w:type="dxa"/>
          </w:tcPr>
          <w:p w14:paraId="25C53FB3" w14:textId="77777777" w:rsidR="002C3FE7" w:rsidRPr="00BB00C5" w:rsidRDefault="002C3FE7" w:rsidP="002C3FE7">
            <w:pPr>
              <w:jc w:val="center"/>
              <w:rPr>
                <w:rFonts w:eastAsia="Calibri"/>
                <w:i/>
                <w:color w:val="auto"/>
                <w:sz w:val="24"/>
                <w:szCs w:val="24"/>
              </w:rPr>
            </w:pPr>
            <w:r w:rsidRPr="00BB00C5">
              <w:rPr>
                <w:rFonts w:eastAsia="Calibri"/>
                <w:i/>
                <w:color w:val="auto"/>
                <w:sz w:val="24"/>
                <w:szCs w:val="24"/>
              </w:rPr>
              <w:t>n=100, p=0.002</w:t>
            </w:r>
          </w:p>
        </w:tc>
      </w:tr>
      <w:tr w:rsidR="002C3FE7" w:rsidRPr="00BB00C5" w14:paraId="2E1508B5" w14:textId="77777777" w:rsidTr="002C3FE7">
        <w:trPr>
          <w:cnfStyle w:val="000000100000" w:firstRow="0" w:lastRow="0" w:firstColumn="0" w:lastColumn="0" w:oddVBand="0" w:evenVBand="0" w:oddHBand="1" w:evenHBand="0" w:firstRowFirstColumn="0" w:firstRowLastColumn="0" w:lastRowFirstColumn="0" w:lastRowLastColumn="0"/>
        </w:trPr>
        <w:tc>
          <w:tcPr>
            <w:tcW w:w="5382" w:type="dxa"/>
          </w:tcPr>
          <w:p w14:paraId="24616ABF" w14:textId="77777777" w:rsidR="002C3FE7" w:rsidRPr="00BB00C5" w:rsidRDefault="002C3FE7" w:rsidP="002C3FE7">
            <w:pPr>
              <w:rPr>
                <w:rFonts w:eastAsia="Calibri"/>
                <w:color w:val="auto"/>
                <w:sz w:val="24"/>
                <w:szCs w:val="24"/>
              </w:rPr>
            </w:pPr>
            <w:r w:rsidRPr="00BB00C5">
              <w:rPr>
                <w:rFonts w:eastAsia="Calibri"/>
                <w:color w:val="auto"/>
                <w:sz w:val="24"/>
                <w:szCs w:val="24"/>
              </w:rPr>
              <w:t>14-24 роки</w:t>
            </w:r>
          </w:p>
        </w:tc>
        <w:tc>
          <w:tcPr>
            <w:tcW w:w="4116" w:type="dxa"/>
          </w:tcPr>
          <w:p w14:paraId="4848DB62"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16</w:t>
            </w:r>
          </w:p>
        </w:tc>
      </w:tr>
      <w:tr w:rsidR="002C3FE7" w:rsidRPr="00BB00C5" w14:paraId="7438334C" w14:textId="77777777" w:rsidTr="002C3FE7">
        <w:tc>
          <w:tcPr>
            <w:tcW w:w="5382" w:type="dxa"/>
          </w:tcPr>
          <w:p w14:paraId="77FBD3E1" w14:textId="77777777" w:rsidR="002C3FE7" w:rsidRPr="00BB00C5" w:rsidRDefault="002C3FE7" w:rsidP="002C3FE7">
            <w:pPr>
              <w:rPr>
                <w:rFonts w:eastAsia="Calibri"/>
                <w:color w:val="auto"/>
                <w:sz w:val="24"/>
                <w:szCs w:val="24"/>
              </w:rPr>
            </w:pPr>
            <w:r w:rsidRPr="00BB00C5">
              <w:rPr>
                <w:rFonts w:eastAsia="Calibri"/>
                <w:color w:val="auto"/>
                <w:sz w:val="24"/>
                <w:szCs w:val="24"/>
              </w:rPr>
              <w:t>25 років та старші</w:t>
            </w:r>
          </w:p>
        </w:tc>
        <w:tc>
          <w:tcPr>
            <w:tcW w:w="4116" w:type="dxa"/>
          </w:tcPr>
          <w:p w14:paraId="12FC4D8F"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45</w:t>
            </w:r>
          </w:p>
        </w:tc>
      </w:tr>
      <w:tr w:rsidR="002C3FE7" w:rsidRPr="00BB00C5" w14:paraId="1ABFAACB" w14:textId="77777777" w:rsidTr="002C3FE7">
        <w:trPr>
          <w:cnfStyle w:val="000000100000" w:firstRow="0" w:lastRow="0" w:firstColumn="0" w:lastColumn="0" w:oddVBand="0" w:evenVBand="0" w:oddHBand="1" w:evenHBand="0" w:firstRowFirstColumn="0" w:firstRowLastColumn="0" w:lastRowFirstColumn="0" w:lastRowLastColumn="0"/>
        </w:trPr>
        <w:tc>
          <w:tcPr>
            <w:tcW w:w="5382" w:type="dxa"/>
          </w:tcPr>
          <w:p w14:paraId="2B14EE56" w14:textId="77777777" w:rsidR="002C3FE7" w:rsidRPr="00BB00C5" w:rsidRDefault="002C3FE7" w:rsidP="002C3FE7">
            <w:pPr>
              <w:rPr>
                <w:rFonts w:eastAsia="Calibri"/>
                <w:color w:val="auto"/>
                <w:sz w:val="24"/>
                <w:szCs w:val="24"/>
              </w:rPr>
            </w:pPr>
            <w:r w:rsidRPr="00BB00C5">
              <w:rPr>
                <w:rFonts w:eastAsia="Calibri"/>
                <w:b/>
                <w:color w:val="auto"/>
                <w:sz w:val="24"/>
                <w:szCs w:val="24"/>
              </w:rPr>
              <w:t>Офіційний сімейний стан</w:t>
            </w:r>
          </w:p>
        </w:tc>
        <w:tc>
          <w:tcPr>
            <w:tcW w:w="4116" w:type="dxa"/>
          </w:tcPr>
          <w:p w14:paraId="5D08194E" w14:textId="77777777" w:rsidR="002C3FE7" w:rsidRPr="00BB00C5" w:rsidRDefault="002C3FE7" w:rsidP="002C3FE7">
            <w:pPr>
              <w:jc w:val="center"/>
              <w:rPr>
                <w:rFonts w:eastAsia="Calibri"/>
                <w:i/>
                <w:color w:val="auto"/>
                <w:sz w:val="24"/>
                <w:szCs w:val="24"/>
              </w:rPr>
            </w:pPr>
            <w:r w:rsidRPr="00BB00C5">
              <w:rPr>
                <w:rFonts w:eastAsia="Calibri"/>
                <w:i/>
                <w:color w:val="auto"/>
                <w:sz w:val="24"/>
                <w:szCs w:val="24"/>
              </w:rPr>
              <w:t>n=100, p=0.417</w:t>
            </w:r>
          </w:p>
        </w:tc>
      </w:tr>
      <w:tr w:rsidR="002C3FE7" w:rsidRPr="00BB00C5" w14:paraId="5D920EE8" w14:textId="77777777" w:rsidTr="002C3FE7">
        <w:trPr>
          <w:trHeight w:val="98"/>
        </w:trPr>
        <w:tc>
          <w:tcPr>
            <w:tcW w:w="5382" w:type="dxa"/>
          </w:tcPr>
          <w:p w14:paraId="4607DEF9" w14:textId="77777777" w:rsidR="002C3FE7" w:rsidRPr="00BB00C5" w:rsidRDefault="002C3FE7" w:rsidP="002C3FE7">
            <w:pPr>
              <w:pBdr>
                <w:top w:val="nil"/>
                <w:left w:val="nil"/>
                <w:bottom w:val="nil"/>
                <w:right w:val="nil"/>
                <w:between w:val="nil"/>
              </w:pBdr>
              <w:tabs>
                <w:tab w:val="left" w:pos="318"/>
              </w:tabs>
              <w:rPr>
                <w:rFonts w:eastAsia="Calibri"/>
                <w:color w:val="auto"/>
                <w:sz w:val="24"/>
                <w:szCs w:val="24"/>
              </w:rPr>
            </w:pPr>
            <w:r w:rsidRPr="00BB00C5">
              <w:rPr>
                <w:rFonts w:eastAsia="Calibri"/>
                <w:color w:val="auto"/>
                <w:sz w:val="24"/>
                <w:szCs w:val="24"/>
              </w:rPr>
              <w:t>Ніколи не був/ла одружений/на</w:t>
            </w:r>
          </w:p>
        </w:tc>
        <w:tc>
          <w:tcPr>
            <w:tcW w:w="4116" w:type="dxa"/>
          </w:tcPr>
          <w:p w14:paraId="3701DD42"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29</w:t>
            </w:r>
          </w:p>
        </w:tc>
      </w:tr>
      <w:tr w:rsidR="002C3FE7" w:rsidRPr="00BB00C5" w14:paraId="0DCF7B96" w14:textId="77777777" w:rsidTr="002C3FE7">
        <w:trPr>
          <w:cnfStyle w:val="000000100000" w:firstRow="0" w:lastRow="0" w:firstColumn="0" w:lastColumn="0" w:oddVBand="0" w:evenVBand="0" w:oddHBand="1" w:evenHBand="0" w:firstRowFirstColumn="0" w:firstRowLastColumn="0" w:lastRowFirstColumn="0" w:lastRowLastColumn="0"/>
        </w:trPr>
        <w:tc>
          <w:tcPr>
            <w:tcW w:w="5382" w:type="dxa"/>
          </w:tcPr>
          <w:p w14:paraId="4752C3A1" w14:textId="77777777" w:rsidR="002C3FE7" w:rsidRPr="00BB00C5" w:rsidRDefault="002C3FE7" w:rsidP="002C3FE7">
            <w:pPr>
              <w:pBdr>
                <w:top w:val="nil"/>
                <w:left w:val="nil"/>
                <w:bottom w:val="nil"/>
                <w:right w:val="nil"/>
                <w:between w:val="nil"/>
              </w:pBdr>
              <w:tabs>
                <w:tab w:val="left" w:pos="318"/>
              </w:tabs>
              <w:jc w:val="both"/>
              <w:rPr>
                <w:rFonts w:eastAsia="Calibri"/>
                <w:color w:val="auto"/>
                <w:sz w:val="24"/>
                <w:szCs w:val="24"/>
              </w:rPr>
            </w:pPr>
            <w:r w:rsidRPr="00BB00C5">
              <w:rPr>
                <w:rFonts w:eastAsia="Calibri"/>
                <w:color w:val="auto"/>
                <w:sz w:val="24"/>
                <w:szCs w:val="24"/>
              </w:rPr>
              <w:t xml:space="preserve">Перебуває у зареєстрованому шлюбі </w:t>
            </w:r>
          </w:p>
        </w:tc>
        <w:tc>
          <w:tcPr>
            <w:tcW w:w="4116" w:type="dxa"/>
          </w:tcPr>
          <w:p w14:paraId="4D27E02A"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40</w:t>
            </w:r>
          </w:p>
        </w:tc>
      </w:tr>
      <w:tr w:rsidR="002C3FE7" w:rsidRPr="00BB00C5" w14:paraId="77F5937C" w14:textId="77777777" w:rsidTr="002C3FE7">
        <w:tc>
          <w:tcPr>
            <w:tcW w:w="5382" w:type="dxa"/>
          </w:tcPr>
          <w:p w14:paraId="6BC4D22D" w14:textId="77777777" w:rsidR="002C3FE7" w:rsidRPr="00BB00C5" w:rsidRDefault="002C3FE7" w:rsidP="002C3FE7">
            <w:pPr>
              <w:pBdr>
                <w:top w:val="nil"/>
                <w:left w:val="nil"/>
                <w:bottom w:val="nil"/>
                <w:right w:val="nil"/>
                <w:between w:val="nil"/>
              </w:pBdr>
              <w:tabs>
                <w:tab w:val="left" w:pos="318"/>
              </w:tabs>
              <w:jc w:val="both"/>
              <w:rPr>
                <w:rFonts w:eastAsia="Calibri"/>
                <w:color w:val="auto"/>
                <w:sz w:val="24"/>
                <w:szCs w:val="24"/>
              </w:rPr>
            </w:pPr>
            <w:r w:rsidRPr="00BB00C5">
              <w:rPr>
                <w:rFonts w:eastAsia="Calibri"/>
                <w:color w:val="auto"/>
                <w:sz w:val="24"/>
                <w:szCs w:val="24"/>
              </w:rPr>
              <w:t xml:space="preserve">Розлучений/на </w:t>
            </w:r>
          </w:p>
        </w:tc>
        <w:tc>
          <w:tcPr>
            <w:tcW w:w="4116" w:type="dxa"/>
          </w:tcPr>
          <w:p w14:paraId="78BFFA63"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50</w:t>
            </w:r>
          </w:p>
        </w:tc>
      </w:tr>
      <w:tr w:rsidR="002C3FE7" w:rsidRPr="00BB00C5" w14:paraId="18CEEE3E" w14:textId="77777777" w:rsidTr="002C3FE7">
        <w:trPr>
          <w:cnfStyle w:val="000000100000" w:firstRow="0" w:lastRow="0" w:firstColumn="0" w:lastColumn="0" w:oddVBand="0" w:evenVBand="0" w:oddHBand="1" w:evenHBand="0" w:firstRowFirstColumn="0" w:firstRowLastColumn="0" w:lastRowFirstColumn="0" w:lastRowLastColumn="0"/>
        </w:trPr>
        <w:tc>
          <w:tcPr>
            <w:tcW w:w="5382" w:type="dxa"/>
          </w:tcPr>
          <w:p w14:paraId="2327EF10" w14:textId="77777777" w:rsidR="002C3FE7" w:rsidRPr="00BB00C5" w:rsidRDefault="002C3FE7" w:rsidP="002C3FE7">
            <w:pPr>
              <w:pBdr>
                <w:top w:val="nil"/>
                <w:left w:val="nil"/>
                <w:bottom w:val="nil"/>
                <w:right w:val="nil"/>
                <w:between w:val="nil"/>
              </w:pBdr>
              <w:tabs>
                <w:tab w:val="left" w:pos="318"/>
              </w:tabs>
              <w:jc w:val="both"/>
              <w:rPr>
                <w:rFonts w:eastAsia="Calibri"/>
                <w:color w:val="auto"/>
                <w:sz w:val="24"/>
                <w:szCs w:val="24"/>
              </w:rPr>
            </w:pPr>
            <w:r w:rsidRPr="00BB00C5">
              <w:rPr>
                <w:rFonts w:eastAsia="Calibri"/>
                <w:color w:val="auto"/>
                <w:sz w:val="24"/>
                <w:szCs w:val="24"/>
              </w:rPr>
              <w:t>Удівець/удова</w:t>
            </w:r>
          </w:p>
        </w:tc>
        <w:tc>
          <w:tcPr>
            <w:tcW w:w="4116" w:type="dxa"/>
          </w:tcPr>
          <w:p w14:paraId="4E0B0BC2"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w:t>
            </w:r>
          </w:p>
        </w:tc>
      </w:tr>
      <w:tr w:rsidR="002C3FE7" w:rsidRPr="00BB00C5" w14:paraId="3A725417" w14:textId="77777777" w:rsidTr="002C3FE7">
        <w:tc>
          <w:tcPr>
            <w:tcW w:w="5382" w:type="dxa"/>
          </w:tcPr>
          <w:p w14:paraId="55966F0E" w14:textId="77777777" w:rsidR="002C3FE7" w:rsidRPr="00BB00C5" w:rsidRDefault="002C3FE7" w:rsidP="002C3FE7">
            <w:pPr>
              <w:pBdr>
                <w:top w:val="nil"/>
                <w:left w:val="nil"/>
                <w:bottom w:val="nil"/>
                <w:right w:val="nil"/>
                <w:between w:val="nil"/>
              </w:pBdr>
              <w:tabs>
                <w:tab w:val="left" w:pos="318"/>
              </w:tabs>
              <w:jc w:val="both"/>
              <w:rPr>
                <w:rFonts w:eastAsia="Calibri"/>
                <w:b/>
                <w:color w:val="auto"/>
                <w:sz w:val="24"/>
                <w:szCs w:val="24"/>
              </w:rPr>
            </w:pPr>
            <w:r w:rsidRPr="00BB00C5">
              <w:rPr>
                <w:rFonts w:eastAsia="Calibri"/>
                <w:b/>
                <w:color w:val="auto"/>
                <w:sz w:val="24"/>
                <w:szCs w:val="24"/>
              </w:rPr>
              <w:t xml:space="preserve">З ким разом проживає </w:t>
            </w:r>
          </w:p>
        </w:tc>
        <w:tc>
          <w:tcPr>
            <w:tcW w:w="4116" w:type="dxa"/>
          </w:tcPr>
          <w:p w14:paraId="072F3E36" w14:textId="77777777" w:rsidR="002C3FE7" w:rsidRPr="00BB00C5" w:rsidRDefault="002C3FE7" w:rsidP="002C3FE7">
            <w:pPr>
              <w:jc w:val="center"/>
              <w:rPr>
                <w:rFonts w:eastAsia="Calibri"/>
                <w:i/>
                <w:color w:val="auto"/>
                <w:sz w:val="24"/>
                <w:szCs w:val="24"/>
              </w:rPr>
            </w:pPr>
            <w:r w:rsidRPr="00BB00C5">
              <w:rPr>
                <w:rFonts w:eastAsia="Calibri"/>
                <w:i/>
                <w:color w:val="auto"/>
                <w:sz w:val="24"/>
                <w:szCs w:val="24"/>
              </w:rPr>
              <w:t>n=100, p=0.424</w:t>
            </w:r>
          </w:p>
        </w:tc>
      </w:tr>
      <w:tr w:rsidR="002C3FE7" w:rsidRPr="00BB00C5" w14:paraId="4478192E" w14:textId="77777777" w:rsidTr="002C3FE7">
        <w:trPr>
          <w:cnfStyle w:val="000000100000" w:firstRow="0" w:lastRow="0" w:firstColumn="0" w:lastColumn="0" w:oddVBand="0" w:evenVBand="0" w:oddHBand="1" w:evenHBand="0" w:firstRowFirstColumn="0" w:firstRowLastColumn="0" w:lastRowFirstColumn="0" w:lastRowLastColumn="0"/>
        </w:trPr>
        <w:tc>
          <w:tcPr>
            <w:tcW w:w="5382" w:type="dxa"/>
          </w:tcPr>
          <w:p w14:paraId="4F10D238" w14:textId="77777777" w:rsidR="002C3FE7" w:rsidRPr="00BB00C5" w:rsidRDefault="002C3FE7" w:rsidP="002C3FE7">
            <w:pPr>
              <w:tabs>
                <w:tab w:val="left" w:pos="294"/>
              </w:tabs>
              <w:jc w:val="both"/>
              <w:rPr>
                <w:rFonts w:eastAsia="Calibri"/>
                <w:i/>
                <w:color w:val="auto"/>
                <w:sz w:val="24"/>
                <w:szCs w:val="24"/>
              </w:rPr>
            </w:pPr>
            <w:r w:rsidRPr="00BB00C5">
              <w:rPr>
                <w:rFonts w:eastAsia="Calibri"/>
                <w:color w:val="auto"/>
                <w:sz w:val="24"/>
                <w:szCs w:val="24"/>
              </w:rPr>
              <w:t>Один/на</w:t>
            </w:r>
          </w:p>
        </w:tc>
        <w:tc>
          <w:tcPr>
            <w:tcW w:w="4116" w:type="dxa"/>
          </w:tcPr>
          <w:p w14:paraId="535D7C58"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33</w:t>
            </w:r>
          </w:p>
        </w:tc>
      </w:tr>
      <w:tr w:rsidR="002C3FE7" w:rsidRPr="00BB00C5" w14:paraId="3F9679C5" w14:textId="77777777" w:rsidTr="002C3FE7">
        <w:tc>
          <w:tcPr>
            <w:tcW w:w="5382" w:type="dxa"/>
          </w:tcPr>
          <w:p w14:paraId="4E6AD20D" w14:textId="77777777" w:rsidR="002C3FE7" w:rsidRPr="00BB00C5" w:rsidRDefault="002C3FE7" w:rsidP="002C3FE7">
            <w:pPr>
              <w:tabs>
                <w:tab w:val="left" w:pos="294"/>
              </w:tabs>
              <w:jc w:val="both"/>
              <w:rPr>
                <w:rFonts w:eastAsia="Calibri"/>
                <w:color w:val="auto"/>
                <w:sz w:val="24"/>
                <w:szCs w:val="24"/>
              </w:rPr>
            </w:pPr>
            <w:r w:rsidRPr="00BB00C5">
              <w:rPr>
                <w:rFonts w:eastAsia="Calibri"/>
                <w:color w:val="auto"/>
                <w:sz w:val="24"/>
                <w:szCs w:val="24"/>
              </w:rPr>
              <w:t>З батьками/родичами</w:t>
            </w:r>
          </w:p>
        </w:tc>
        <w:tc>
          <w:tcPr>
            <w:tcW w:w="4116" w:type="dxa"/>
          </w:tcPr>
          <w:p w14:paraId="73091C7A"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36</w:t>
            </w:r>
          </w:p>
        </w:tc>
      </w:tr>
      <w:tr w:rsidR="002C3FE7" w:rsidRPr="00BB00C5" w14:paraId="46BC8A4D" w14:textId="77777777" w:rsidTr="002C3FE7">
        <w:trPr>
          <w:cnfStyle w:val="000000100000" w:firstRow="0" w:lastRow="0" w:firstColumn="0" w:lastColumn="0" w:oddVBand="0" w:evenVBand="0" w:oddHBand="1" w:evenHBand="0" w:firstRowFirstColumn="0" w:firstRowLastColumn="0" w:lastRowFirstColumn="0" w:lastRowLastColumn="0"/>
        </w:trPr>
        <w:tc>
          <w:tcPr>
            <w:tcW w:w="5382" w:type="dxa"/>
          </w:tcPr>
          <w:p w14:paraId="0ACA4161" w14:textId="77777777" w:rsidR="002C3FE7" w:rsidRPr="00BB00C5" w:rsidRDefault="002C3FE7" w:rsidP="002C3FE7">
            <w:pPr>
              <w:tabs>
                <w:tab w:val="left" w:pos="294"/>
              </w:tabs>
              <w:jc w:val="both"/>
              <w:rPr>
                <w:rFonts w:eastAsia="Calibri"/>
                <w:color w:val="auto"/>
                <w:sz w:val="24"/>
                <w:szCs w:val="24"/>
              </w:rPr>
            </w:pPr>
            <w:r w:rsidRPr="00BB00C5">
              <w:rPr>
                <w:rFonts w:eastAsia="Calibri"/>
                <w:color w:val="auto"/>
                <w:sz w:val="24"/>
                <w:szCs w:val="24"/>
              </w:rPr>
              <w:t xml:space="preserve">З чоловіком-партнером  </w:t>
            </w:r>
          </w:p>
        </w:tc>
        <w:tc>
          <w:tcPr>
            <w:tcW w:w="4116" w:type="dxa"/>
          </w:tcPr>
          <w:p w14:paraId="0C3ACC4E"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25</w:t>
            </w:r>
          </w:p>
        </w:tc>
      </w:tr>
      <w:tr w:rsidR="002C3FE7" w:rsidRPr="00BB00C5" w14:paraId="61E2170C" w14:textId="77777777" w:rsidTr="002C3FE7">
        <w:tc>
          <w:tcPr>
            <w:tcW w:w="5382" w:type="dxa"/>
          </w:tcPr>
          <w:p w14:paraId="4A128E21" w14:textId="77777777" w:rsidR="002C3FE7" w:rsidRPr="00BB00C5" w:rsidRDefault="002C3FE7" w:rsidP="002C3FE7">
            <w:pPr>
              <w:tabs>
                <w:tab w:val="left" w:pos="294"/>
              </w:tabs>
              <w:jc w:val="both"/>
              <w:rPr>
                <w:rFonts w:eastAsia="Calibri"/>
                <w:color w:val="auto"/>
                <w:sz w:val="24"/>
                <w:szCs w:val="24"/>
              </w:rPr>
            </w:pPr>
            <w:r w:rsidRPr="00BB00C5">
              <w:rPr>
                <w:rFonts w:eastAsia="Calibri"/>
                <w:color w:val="auto"/>
                <w:sz w:val="24"/>
                <w:szCs w:val="24"/>
              </w:rPr>
              <w:t xml:space="preserve">З жінкою-партнеркою </w:t>
            </w:r>
          </w:p>
        </w:tc>
        <w:tc>
          <w:tcPr>
            <w:tcW w:w="4116" w:type="dxa"/>
          </w:tcPr>
          <w:p w14:paraId="44E35FE1"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50</w:t>
            </w:r>
          </w:p>
        </w:tc>
      </w:tr>
      <w:tr w:rsidR="002C3FE7" w:rsidRPr="00BB00C5" w14:paraId="327D992F" w14:textId="77777777" w:rsidTr="002C3FE7">
        <w:trPr>
          <w:cnfStyle w:val="000000100000" w:firstRow="0" w:lastRow="0" w:firstColumn="0" w:lastColumn="0" w:oddVBand="0" w:evenVBand="0" w:oddHBand="1" w:evenHBand="0" w:firstRowFirstColumn="0" w:firstRowLastColumn="0" w:lastRowFirstColumn="0" w:lastRowLastColumn="0"/>
        </w:trPr>
        <w:tc>
          <w:tcPr>
            <w:tcW w:w="5382" w:type="dxa"/>
          </w:tcPr>
          <w:p w14:paraId="399B1F2C" w14:textId="77777777" w:rsidR="002C3FE7" w:rsidRPr="00BB00C5" w:rsidRDefault="002C3FE7" w:rsidP="002C3FE7">
            <w:pPr>
              <w:tabs>
                <w:tab w:val="left" w:pos="294"/>
              </w:tabs>
              <w:jc w:val="both"/>
              <w:rPr>
                <w:rFonts w:eastAsia="Calibri"/>
                <w:color w:val="auto"/>
                <w:sz w:val="24"/>
                <w:szCs w:val="24"/>
              </w:rPr>
            </w:pPr>
            <w:r w:rsidRPr="00BB00C5">
              <w:rPr>
                <w:rFonts w:eastAsia="Calibri"/>
                <w:color w:val="auto"/>
                <w:sz w:val="24"/>
                <w:szCs w:val="24"/>
              </w:rPr>
              <w:t xml:space="preserve">З </w:t>
            </w:r>
            <w:proofErr w:type="spellStart"/>
            <w:r w:rsidRPr="00BB00C5">
              <w:rPr>
                <w:rFonts w:eastAsia="Calibri"/>
                <w:color w:val="auto"/>
                <w:sz w:val="24"/>
                <w:szCs w:val="24"/>
              </w:rPr>
              <w:t>трансгендерною</w:t>
            </w:r>
            <w:proofErr w:type="spellEnd"/>
            <w:r w:rsidRPr="00BB00C5">
              <w:rPr>
                <w:rFonts w:eastAsia="Calibri"/>
                <w:color w:val="auto"/>
                <w:sz w:val="24"/>
                <w:szCs w:val="24"/>
              </w:rPr>
              <w:t xml:space="preserve"> жінкою – партнеркою </w:t>
            </w:r>
          </w:p>
        </w:tc>
        <w:tc>
          <w:tcPr>
            <w:tcW w:w="4116" w:type="dxa"/>
          </w:tcPr>
          <w:p w14:paraId="0F079F79"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0</w:t>
            </w:r>
          </w:p>
        </w:tc>
      </w:tr>
      <w:tr w:rsidR="002C3FE7" w:rsidRPr="00BB00C5" w14:paraId="6A300FCB" w14:textId="77777777" w:rsidTr="002C3FE7">
        <w:tc>
          <w:tcPr>
            <w:tcW w:w="5382" w:type="dxa"/>
          </w:tcPr>
          <w:p w14:paraId="176A6AB5" w14:textId="77777777" w:rsidR="002C3FE7" w:rsidRPr="00BB00C5" w:rsidRDefault="002C3FE7" w:rsidP="002C3FE7">
            <w:pPr>
              <w:tabs>
                <w:tab w:val="left" w:pos="294"/>
              </w:tabs>
              <w:jc w:val="both"/>
              <w:rPr>
                <w:rFonts w:eastAsia="Calibri"/>
                <w:color w:val="auto"/>
                <w:sz w:val="24"/>
                <w:szCs w:val="24"/>
              </w:rPr>
            </w:pPr>
            <w:r w:rsidRPr="00BB00C5">
              <w:rPr>
                <w:rFonts w:eastAsia="Calibri"/>
                <w:color w:val="auto"/>
                <w:sz w:val="24"/>
                <w:szCs w:val="24"/>
              </w:rPr>
              <w:t xml:space="preserve">З </w:t>
            </w:r>
            <w:proofErr w:type="spellStart"/>
            <w:r w:rsidRPr="00BB00C5">
              <w:rPr>
                <w:rFonts w:eastAsia="Calibri"/>
                <w:color w:val="auto"/>
                <w:sz w:val="24"/>
                <w:szCs w:val="24"/>
              </w:rPr>
              <w:t>трансгендерним</w:t>
            </w:r>
            <w:proofErr w:type="spellEnd"/>
            <w:r w:rsidRPr="00BB00C5">
              <w:rPr>
                <w:rFonts w:eastAsia="Calibri"/>
                <w:color w:val="auto"/>
                <w:sz w:val="24"/>
                <w:szCs w:val="24"/>
              </w:rPr>
              <w:t xml:space="preserve"> чоловіком – партнером </w:t>
            </w:r>
          </w:p>
        </w:tc>
        <w:tc>
          <w:tcPr>
            <w:tcW w:w="4116" w:type="dxa"/>
          </w:tcPr>
          <w:p w14:paraId="688C51EE"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0</w:t>
            </w:r>
          </w:p>
        </w:tc>
      </w:tr>
      <w:tr w:rsidR="002C3FE7" w:rsidRPr="00BB00C5" w14:paraId="1A6B9CA2" w14:textId="77777777" w:rsidTr="002C3FE7">
        <w:trPr>
          <w:cnfStyle w:val="000000100000" w:firstRow="0" w:lastRow="0" w:firstColumn="0" w:lastColumn="0" w:oddVBand="0" w:evenVBand="0" w:oddHBand="1" w:evenHBand="0" w:firstRowFirstColumn="0" w:firstRowLastColumn="0" w:lastRowFirstColumn="0" w:lastRowLastColumn="0"/>
        </w:trPr>
        <w:tc>
          <w:tcPr>
            <w:tcW w:w="5382" w:type="dxa"/>
          </w:tcPr>
          <w:p w14:paraId="50DAD402" w14:textId="77777777" w:rsidR="002C3FE7" w:rsidRPr="00BB00C5" w:rsidRDefault="002C3FE7" w:rsidP="002C3FE7">
            <w:pPr>
              <w:tabs>
                <w:tab w:val="left" w:pos="294"/>
              </w:tabs>
              <w:jc w:val="both"/>
              <w:rPr>
                <w:rFonts w:eastAsia="Calibri"/>
                <w:color w:val="auto"/>
                <w:sz w:val="24"/>
                <w:szCs w:val="24"/>
              </w:rPr>
            </w:pPr>
            <w:r w:rsidRPr="00BB00C5">
              <w:rPr>
                <w:rFonts w:eastAsia="Calibri"/>
                <w:color w:val="auto"/>
                <w:sz w:val="24"/>
                <w:szCs w:val="24"/>
              </w:rPr>
              <w:t>Інше</w:t>
            </w:r>
          </w:p>
        </w:tc>
        <w:tc>
          <w:tcPr>
            <w:tcW w:w="4116" w:type="dxa"/>
          </w:tcPr>
          <w:p w14:paraId="760434D4"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w:t>
            </w:r>
          </w:p>
        </w:tc>
      </w:tr>
      <w:tr w:rsidR="002C3FE7" w:rsidRPr="00BB00C5" w14:paraId="53D51185" w14:textId="77777777" w:rsidTr="002C3FE7">
        <w:tc>
          <w:tcPr>
            <w:tcW w:w="5382" w:type="dxa"/>
          </w:tcPr>
          <w:p w14:paraId="2D64B0D2" w14:textId="77777777" w:rsidR="002C3FE7" w:rsidRPr="00BB00C5" w:rsidRDefault="002C3FE7" w:rsidP="002C3FE7">
            <w:pPr>
              <w:tabs>
                <w:tab w:val="left" w:pos="294"/>
              </w:tabs>
              <w:jc w:val="both"/>
              <w:rPr>
                <w:rFonts w:eastAsia="Calibri"/>
                <w:b/>
                <w:color w:val="auto"/>
                <w:sz w:val="24"/>
                <w:szCs w:val="24"/>
              </w:rPr>
            </w:pPr>
            <w:r w:rsidRPr="00BB00C5">
              <w:rPr>
                <w:rFonts w:eastAsia="Calibri"/>
                <w:b/>
                <w:color w:val="auto"/>
                <w:sz w:val="24"/>
                <w:szCs w:val="24"/>
              </w:rPr>
              <w:t>Освітній рівень</w:t>
            </w:r>
          </w:p>
        </w:tc>
        <w:tc>
          <w:tcPr>
            <w:tcW w:w="4116" w:type="dxa"/>
          </w:tcPr>
          <w:p w14:paraId="0AE02416" w14:textId="77777777" w:rsidR="002C3FE7" w:rsidRPr="00BB00C5" w:rsidRDefault="002C3FE7" w:rsidP="002C3FE7">
            <w:pPr>
              <w:jc w:val="center"/>
              <w:rPr>
                <w:rFonts w:eastAsia="Calibri"/>
                <w:i/>
                <w:color w:val="auto"/>
                <w:sz w:val="24"/>
                <w:szCs w:val="24"/>
              </w:rPr>
            </w:pPr>
            <w:r w:rsidRPr="00BB00C5">
              <w:rPr>
                <w:rFonts w:eastAsia="Calibri"/>
                <w:i/>
                <w:color w:val="auto"/>
                <w:sz w:val="24"/>
                <w:szCs w:val="24"/>
              </w:rPr>
              <w:t>n=100, p=0.033</w:t>
            </w:r>
          </w:p>
        </w:tc>
      </w:tr>
      <w:tr w:rsidR="002C3FE7" w:rsidRPr="00BB00C5" w14:paraId="46B437AC" w14:textId="77777777" w:rsidTr="002C3FE7">
        <w:trPr>
          <w:cnfStyle w:val="000000100000" w:firstRow="0" w:lastRow="0" w:firstColumn="0" w:lastColumn="0" w:oddVBand="0" w:evenVBand="0" w:oddHBand="1" w:evenHBand="0" w:firstRowFirstColumn="0" w:firstRowLastColumn="0" w:lastRowFirstColumn="0" w:lastRowLastColumn="0"/>
        </w:trPr>
        <w:tc>
          <w:tcPr>
            <w:tcW w:w="5382" w:type="dxa"/>
          </w:tcPr>
          <w:p w14:paraId="300DF7A1" w14:textId="77777777" w:rsidR="002C3FE7" w:rsidRPr="00BB00C5" w:rsidRDefault="002C3FE7" w:rsidP="002C3FE7">
            <w:pPr>
              <w:jc w:val="both"/>
              <w:rPr>
                <w:rFonts w:eastAsia="Calibri"/>
                <w:color w:val="auto"/>
                <w:sz w:val="24"/>
                <w:szCs w:val="24"/>
              </w:rPr>
            </w:pPr>
            <w:r w:rsidRPr="00BB00C5">
              <w:rPr>
                <w:rFonts w:eastAsia="Calibri"/>
                <w:color w:val="auto"/>
                <w:sz w:val="24"/>
                <w:szCs w:val="24"/>
              </w:rPr>
              <w:t>9 класів школи або менше</w:t>
            </w:r>
          </w:p>
        </w:tc>
        <w:tc>
          <w:tcPr>
            <w:tcW w:w="4116" w:type="dxa"/>
          </w:tcPr>
          <w:p w14:paraId="22E1ACF0"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20</w:t>
            </w:r>
          </w:p>
        </w:tc>
      </w:tr>
      <w:tr w:rsidR="002C3FE7" w:rsidRPr="00BB00C5" w14:paraId="38AFEAF3" w14:textId="77777777" w:rsidTr="002C3FE7">
        <w:tc>
          <w:tcPr>
            <w:tcW w:w="5382" w:type="dxa"/>
          </w:tcPr>
          <w:p w14:paraId="0AC89C14" w14:textId="77777777" w:rsidR="002C3FE7" w:rsidRPr="00BB00C5" w:rsidRDefault="002C3FE7" w:rsidP="002C3FE7">
            <w:pPr>
              <w:rPr>
                <w:rFonts w:eastAsia="Calibri"/>
                <w:color w:val="auto"/>
                <w:sz w:val="24"/>
                <w:szCs w:val="24"/>
              </w:rPr>
            </w:pPr>
            <w:r w:rsidRPr="00BB00C5">
              <w:rPr>
                <w:rFonts w:eastAsia="Calibri"/>
                <w:color w:val="auto"/>
                <w:sz w:val="24"/>
                <w:szCs w:val="24"/>
              </w:rPr>
              <w:t>Повна загальна середня (або професійно-технічна) освіта (11 класів тощо), незакінчена вища освіта</w:t>
            </w:r>
          </w:p>
        </w:tc>
        <w:tc>
          <w:tcPr>
            <w:tcW w:w="4116" w:type="dxa"/>
          </w:tcPr>
          <w:p w14:paraId="4D184F88"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19</w:t>
            </w:r>
          </w:p>
        </w:tc>
      </w:tr>
      <w:tr w:rsidR="002C3FE7" w:rsidRPr="00BB00C5" w14:paraId="248D51E9" w14:textId="77777777" w:rsidTr="002C3FE7">
        <w:trPr>
          <w:cnfStyle w:val="000000100000" w:firstRow="0" w:lastRow="0" w:firstColumn="0" w:lastColumn="0" w:oddVBand="0" w:evenVBand="0" w:oddHBand="1" w:evenHBand="0" w:firstRowFirstColumn="0" w:firstRowLastColumn="0" w:lastRowFirstColumn="0" w:lastRowLastColumn="0"/>
        </w:trPr>
        <w:tc>
          <w:tcPr>
            <w:tcW w:w="5382" w:type="dxa"/>
          </w:tcPr>
          <w:p w14:paraId="4FD53E40" w14:textId="77777777" w:rsidR="002C3FE7" w:rsidRPr="00BB00C5" w:rsidRDefault="002C3FE7" w:rsidP="002C3FE7">
            <w:pPr>
              <w:rPr>
                <w:rFonts w:eastAsia="Calibri"/>
                <w:color w:val="auto"/>
                <w:sz w:val="24"/>
                <w:szCs w:val="24"/>
              </w:rPr>
            </w:pPr>
            <w:r w:rsidRPr="00BB00C5">
              <w:rPr>
                <w:rFonts w:eastAsia="Calibri"/>
                <w:color w:val="auto"/>
                <w:sz w:val="24"/>
                <w:szCs w:val="24"/>
              </w:rPr>
              <w:t>Базова вища освіта (ВНЗ І–ІІ рівнів акредитації, технікум)</w:t>
            </w:r>
          </w:p>
        </w:tc>
        <w:tc>
          <w:tcPr>
            <w:tcW w:w="4116" w:type="dxa"/>
          </w:tcPr>
          <w:p w14:paraId="42C1EC26"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43</w:t>
            </w:r>
          </w:p>
        </w:tc>
      </w:tr>
      <w:tr w:rsidR="002C3FE7" w:rsidRPr="00BB00C5" w14:paraId="79BE7599" w14:textId="77777777" w:rsidTr="002C3FE7">
        <w:tc>
          <w:tcPr>
            <w:tcW w:w="5382" w:type="dxa"/>
          </w:tcPr>
          <w:p w14:paraId="5C8C24E5" w14:textId="77777777" w:rsidR="002C3FE7" w:rsidRPr="00BB00C5" w:rsidRDefault="002C3FE7" w:rsidP="002C3FE7">
            <w:pPr>
              <w:rPr>
                <w:rFonts w:eastAsia="Calibri"/>
                <w:color w:val="auto"/>
                <w:sz w:val="24"/>
                <w:szCs w:val="24"/>
              </w:rPr>
            </w:pPr>
            <w:r w:rsidRPr="00BB00C5">
              <w:rPr>
                <w:rFonts w:eastAsia="Calibri"/>
                <w:color w:val="auto"/>
                <w:sz w:val="24"/>
                <w:szCs w:val="24"/>
              </w:rPr>
              <w:t>Повна вища освіта (університет, інститут) або науковий ступінь</w:t>
            </w:r>
          </w:p>
        </w:tc>
        <w:tc>
          <w:tcPr>
            <w:tcW w:w="4116" w:type="dxa"/>
          </w:tcPr>
          <w:p w14:paraId="07704973"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50</w:t>
            </w:r>
          </w:p>
        </w:tc>
      </w:tr>
      <w:tr w:rsidR="002C3FE7" w:rsidRPr="00BB00C5" w14:paraId="1AA8EC86" w14:textId="77777777" w:rsidTr="002C3FE7">
        <w:trPr>
          <w:cnfStyle w:val="000000100000" w:firstRow="0" w:lastRow="0" w:firstColumn="0" w:lastColumn="0" w:oddVBand="0" w:evenVBand="0" w:oddHBand="1" w:evenHBand="0" w:firstRowFirstColumn="0" w:firstRowLastColumn="0" w:lastRowFirstColumn="0" w:lastRowLastColumn="0"/>
        </w:trPr>
        <w:tc>
          <w:tcPr>
            <w:tcW w:w="5382" w:type="dxa"/>
          </w:tcPr>
          <w:p w14:paraId="1AB270F6" w14:textId="77777777" w:rsidR="002C3FE7" w:rsidRPr="00BB00C5" w:rsidRDefault="002C3FE7" w:rsidP="002C3FE7">
            <w:pPr>
              <w:jc w:val="both"/>
              <w:rPr>
                <w:rFonts w:eastAsia="Calibri"/>
                <w:b/>
                <w:color w:val="auto"/>
                <w:sz w:val="24"/>
                <w:szCs w:val="24"/>
              </w:rPr>
            </w:pPr>
            <w:r w:rsidRPr="00BB00C5">
              <w:rPr>
                <w:rFonts w:eastAsia="Calibri"/>
                <w:b/>
                <w:color w:val="auto"/>
                <w:sz w:val="24"/>
                <w:szCs w:val="24"/>
              </w:rPr>
              <w:t>Матеріальний стан</w:t>
            </w:r>
          </w:p>
        </w:tc>
        <w:tc>
          <w:tcPr>
            <w:tcW w:w="4116" w:type="dxa"/>
          </w:tcPr>
          <w:p w14:paraId="4AA442F1" w14:textId="77777777" w:rsidR="002C3FE7" w:rsidRPr="00BB00C5" w:rsidRDefault="002C3FE7" w:rsidP="002C3FE7">
            <w:pPr>
              <w:jc w:val="center"/>
              <w:rPr>
                <w:rFonts w:eastAsia="Calibri"/>
                <w:i/>
                <w:color w:val="auto"/>
                <w:sz w:val="24"/>
                <w:szCs w:val="24"/>
              </w:rPr>
            </w:pPr>
            <w:r w:rsidRPr="00BB00C5">
              <w:rPr>
                <w:rFonts w:eastAsia="Calibri"/>
                <w:i/>
                <w:color w:val="auto"/>
                <w:sz w:val="24"/>
                <w:szCs w:val="24"/>
              </w:rPr>
              <w:t>n=100, p=0.027</w:t>
            </w:r>
          </w:p>
        </w:tc>
      </w:tr>
      <w:tr w:rsidR="002C3FE7" w:rsidRPr="00BB00C5" w14:paraId="271BB560" w14:textId="77777777" w:rsidTr="002C3FE7">
        <w:tc>
          <w:tcPr>
            <w:tcW w:w="5382" w:type="dxa"/>
          </w:tcPr>
          <w:p w14:paraId="5D868368" w14:textId="77777777" w:rsidR="002C3FE7" w:rsidRPr="00BB00C5" w:rsidRDefault="002C3FE7" w:rsidP="002C3FE7">
            <w:pPr>
              <w:rPr>
                <w:rFonts w:eastAsia="Calibri"/>
                <w:color w:val="auto"/>
                <w:sz w:val="24"/>
                <w:szCs w:val="24"/>
              </w:rPr>
            </w:pPr>
            <w:r w:rsidRPr="00BB00C5">
              <w:rPr>
                <w:rFonts w:eastAsia="Calibri"/>
                <w:color w:val="auto"/>
                <w:sz w:val="24"/>
                <w:szCs w:val="24"/>
              </w:rPr>
              <w:lastRenderedPageBreak/>
              <w:t>Нижче прожиткового мінімуму (&lt; 2270 грн.)</w:t>
            </w:r>
          </w:p>
        </w:tc>
        <w:tc>
          <w:tcPr>
            <w:tcW w:w="4116" w:type="dxa"/>
          </w:tcPr>
          <w:p w14:paraId="0C6C0580"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16</w:t>
            </w:r>
          </w:p>
        </w:tc>
      </w:tr>
      <w:tr w:rsidR="002C3FE7" w:rsidRPr="00BB00C5" w14:paraId="6323110B" w14:textId="77777777" w:rsidTr="002C3FE7">
        <w:trPr>
          <w:cnfStyle w:val="000000100000" w:firstRow="0" w:lastRow="0" w:firstColumn="0" w:lastColumn="0" w:oddVBand="0" w:evenVBand="0" w:oddHBand="1" w:evenHBand="0" w:firstRowFirstColumn="0" w:firstRowLastColumn="0" w:lastRowFirstColumn="0" w:lastRowLastColumn="0"/>
        </w:trPr>
        <w:tc>
          <w:tcPr>
            <w:tcW w:w="5382" w:type="dxa"/>
          </w:tcPr>
          <w:p w14:paraId="6D09EE5A" w14:textId="77777777" w:rsidR="002C3FE7" w:rsidRPr="00BB00C5" w:rsidRDefault="002C3FE7" w:rsidP="002C3FE7">
            <w:pPr>
              <w:rPr>
                <w:rFonts w:eastAsia="Calibri"/>
                <w:color w:val="auto"/>
                <w:sz w:val="24"/>
                <w:szCs w:val="24"/>
              </w:rPr>
            </w:pPr>
            <w:r w:rsidRPr="00BB00C5">
              <w:rPr>
                <w:rFonts w:eastAsia="Calibri"/>
                <w:color w:val="auto"/>
                <w:sz w:val="24"/>
                <w:szCs w:val="24"/>
              </w:rPr>
              <w:t>На рівні прожиткового мінімуму, але нижче за середній дохід (2270 - &lt;11500 грн.)</w:t>
            </w:r>
          </w:p>
        </w:tc>
        <w:tc>
          <w:tcPr>
            <w:tcW w:w="4116" w:type="dxa"/>
          </w:tcPr>
          <w:p w14:paraId="3109E1AA"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28</w:t>
            </w:r>
          </w:p>
        </w:tc>
      </w:tr>
      <w:tr w:rsidR="002C3FE7" w:rsidRPr="00BB00C5" w14:paraId="18B8F7CF" w14:textId="77777777" w:rsidTr="002C3FE7">
        <w:tc>
          <w:tcPr>
            <w:tcW w:w="5382" w:type="dxa"/>
          </w:tcPr>
          <w:p w14:paraId="5351CE7A" w14:textId="77777777" w:rsidR="002C3FE7" w:rsidRPr="00BB00C5" w:rsidRDefault="002C3FE7" w:rsidP="002C3FE7">
            <w:pPr>
              <w:rPr>
                <w:rFonts w:eastAsia="Calibri"/>
                <w:color w:val="auto"/>
                <w:sz w:val="24"/>
                <w:szCs w:val="24"/>
              </w:rPr>
            </w:pPr>
            <w:proofErr w:type="spellStart"/>
            <w:r w:rsidRPr="00BB00C5">
              <w:rPr>
                <w:rFonts w:eastAsia="Calibri"/>
                <w:color w:val="auto"/>
                <w:sz w:val="24"/>
                <w:szCs w:val="24"/>
              </w:rPr>
              <w:t>Cередній</w:t>
            </w:r>
            <w:proofErr w:type="spellEnd"/>
            <w:r w:rsidRPr="00BB00C5">
              <w:rPr>
                <w:rFonts w:eastAsia="Calibri"/>
                <w:color w:val="auto"/>
                <w:sz w:val="24"/>
                <w:szCs w:val="24"/>
              </w:rPr>
              <w:t xml:space="preserve"> дохід або вище (=&gt;11500 грн.) </w:t>
            </w:r>
          </w:p>
        </w:tc>
        <w:tc>
          <w:tcPr>
            <w:tcW w:w="4116" w:type="dxa"/>
          </w:tcPr>
          <w:p w14:paraId="046B055A"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52</w:t>
            </w:r>
          </w:p>
        </w:tc>
      </w:tr>
      <w:tr w:rsidR="002C3FE7" w:rsidRPr="00BB00C5" w14:paraId="45B5781D" w14:textId="77777777" w:rsidTr="002C3FE7">
        <w:trPr>
          <w:cnfStyle w:val="000000100000" w:firstRow="0" w:lastRow="0" w:firstColumn="0" w:lastColumn="0" w:oddVBand="0" w:evenVBand="0" w:oddHBand="1" w:evenHBand="0" w:firstRowFirstColumn="0" w:firstRowLastColumn="0" w:lastRowFirstColumn="0" w:lastRowLastColumn="0"/>
        </w:trPr>
        <w:tc>
          <w:tcPr>
            <w:tcW w:w="5382" w:type="dxa"/>
          </w:tcPr>
          <w:p w14:paraId="0B0776D3" w14:textId="77777777" w:rsidR="002C3FE7" w:rsidRPr="00BB00C5" w:rsidRDefault="002C3FE7" w:rsidP="002C3FE7">
            <w:pPr>
              <w:rPr>
                <w:rFonts w:eastAsia="Calibri"/>
                <w:b/>
                <w:color w:val="auto"/>
                <w:sz w:val="24"/>
                <w:szCs w:val="24"/>
              </w:rPr>
            </w:pPr>
            <w:r w:rsidRPr="00BB00C5">
              <w:rPr>
                <w:rFonts w:eastAsia="Calibri"/>
                <w:b/>
                <w:color w:val="auto"/>
                <w:sz w:val="24"/>
                <w:szCs w:val="24"/>
              </w:rPr>
              <w:t>Сексуальна орієнтація</w:t>
            </w:r>
          </w:p>
        </w:tc>
        <w:tc>
          <w:tcPr>
            <w:tcW w:w="4116" w:type="dxa"/>
          </w:tcPr>
          <w:p w14:paraId="38664017" w14:textId="77777777" w:rsidR="002C3FE7" w:rsidRPr="00BB00C5" w:rsidRDefault="002C3FE7" w:rsidP="002C3FE7">
            <w:pPr>
              <w:jc w:val="center"/>
              <w:rPr>
                <w:rFonts w:eastAsia="Calibri"/>
                <w:i/>
                <w:color w:val="auto"/>
                <w:sz w:val="24"/>
                <w:szCs w:val="24"/>
              </w:rPr>
            </w:pPr>
            <w:r w:rsidRPr="00BB00C5">
              <w:rPr>
                <w:rFonts w:eastAsia="Calibri"/>
                <w:i/>
                <w:color w:val="auto"/>
                <w:sz w:val="24"/>
                <w:szCs w:val="24"/>
              </w:rPr>
              <w:t>n=100, p=0.183</w:t>
            </w:r>
          </w:p>
        </w:tc>
      </w:tr>
      <w:tr w:rsidR="002C3FE7" w:rsidRPr="00BB00C5" w14:paraId="7992123B" w14:textId="77777777" w:rsidTr="002C3FE7">
        <w:tc>
          <w:tcPr>
            <w:tcW w:w="5382" w:type="dxa"/>
          </w:tcPr>
          <w:p w14:paraId="5DCDCE7E" w14:textId="77777777" w:rsidR="002C3FE7" w:rsidRPr="00BB00C5" w:rsidRDefault="002C3FE7" w:rsidP="002C3FE7">
            <w:pPr>
              <w:jc w:val="both"/>
              <w:rPr>
                <w:rFonts w:eastAsia="Calibri"/>
                <w:color w:val="auto"/>
                <w:sz w:val="24"/>
                <w:szCs w:val="24"/>
              </w:rPr>
            </w:pPr>
            <w:r w:rsidRPr="00BB00C5">
              <w:rPr>
                <w:rFonts w:eastAsia="Calibri"/>
                <w:color w:val="auto"/>
                <w:sz w:val="24"/>
                <w:szCs w:val="24"/>
              </w:rPr>
              <w:t xml:space="preserve">Натурал/ка / </w:t>
            </w:r>
            <w:proofErr w:type="spellStart"/>
            <w:r w:rsidRPr="00BB00C5">
              <w:rPr>
                <w:rFonts w:eastAsia="Calibri"/>
                <w:color w:val="auto"/>
                <w:sz w:val="24"/>
                <w:szCs w:val="24"/>
              </w:rPr>
              <w:t>гетеросексуал</w:t>
            </w:r>
            <w:proofErr w:type="spellEnd"/>
            <w:r w:rsidRPr="00BB00C5">
              <w:rPr>
                <w:rFonts w:eastAsia="Calibri"/>
                <w:color w:val="auto"/>
                <w:sz w:val="24"/>
                <w:szCs w:val="24"/>
              </w:rPr>
              <w:t>/ка</w:t>
            </w:r>
          </w:p>
        </w:tc>
        <w:tc>
          <w:tcPr>
            <w:tcW w:w="4116" w:type="dxa"/>
          </w:tcPr>
          <w:p w14:paraId="3B77AF6F"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46</w:t>
            </w:r>
          </w:p>
        </w:tc>
      </w:tr>
      <w:tr w:rsidR="002C3FE7" w:rsidRPr="00BB00C5" w14:paraId="50BA0FAE" w14:textId="77777777" w:rsidTr="002C3FE7">
        <w:trPr>
          <w:cnfStyle w:val="000000100000" w:firstRow="0" w:lastRow="0" w:firstColumn="0" w:lastColumn="0" w:oddVBand="0" w:evenVBand="0" w:oddHBand="1" w:evenHBand="0" w:firstRowFirstColumn="0" w:firstRowLastColumn="0" w:lastRowFirstColumn="0" w:lastRowLastColumn="0"/>
        </w:trPr>
        <w:tc>
          <w:tcPr>
            <w:tcW w:w="5382" w:type="dxa"/>
          </w:tcPr>
          <w:p w14:paraId="73D26AA0" w14:textId="77777777" w:rsidR="002C3FE7" w:rsidRPr="00BB00C5" w:rsidRDefault="002C3FE7" w:rsidP="002C3FE7">
            <w:pPr>
              <w:jc w:val="both"/>
              <w:rPr>
                <w:rFonts w:eastAsia="Calibri"/>
                <w:color w:val="auto"/>
                <w:sz w:val="24"/>
                <w:szCs w:val="24"/>
              </w:rPr>
            </w:pPr>
            <w:r w:rsidRPr="00BB00C5">
              <w:rPr>
                <w:rFonts w:eastAsia="Calibri"/>
                <w:color w:val="auto"/>
                <w:sz w:val="24"/>
                <w:szCs w:val="24"/>
              </w:rPr>
              <w:t>Гей / гомосексуал / лесбійка</w:t>
            </w:r>
          </w:p>
        </w:tc>
        <w:tc>
          <w:tcPr>
            <w:tcW w:w="4116" w:type="dxa"/>
          </w:tcPr>
          <w:p w14:paraId="6A516C71"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25</w:t>
            </w:r>
          </w:p>
        </w:tc>
      </w:tr>
      <w:tr w:rsidR="002C3FE7" w:rsidRPr="00BB00C5" w14:paraId="507A9140" w14:textId="77777777" w:rsidTr="002C3FE7">
        <w:tc>
          <w:tcPr>
            <w:tcW w:w="5382" w:type="dxa"/>
          </w:tcPr>
          <w:p w14:paraId="0CF85DE1" w14:textId="77777777" w:rsidR="002C3FE7" w:rsidRPr="00BB00C5" w:rsidRDefault="002C3FE7" w:rsidP="002C3FE7">
            <w:pPr>
              <w:jc w:val="both"/>
              <w:rPr>
                <w:rFonts w:eastAsia="Calibri"/>
                <w:color w:val="auto"/>
                <w:sz w:val="24"/>
                <w:szCs w:val="24"/>
              </w:rPr>
            </w:pPr>
            <w:r w:rsidRPr="00BB00C5">
              <w:rPr>
                <w:rFonts w:eastAsia="Calibri"/>
                <w:color w:val="auto"/>
                <w:sz w:val="24"/>
                <w:szCs w:val="24"/>
              </w:rPr>
              <w:t>Бісексуал/ка</w:t>
            </w:r>
          </w:p>
        </w:tc>
        <w:tc>
          <w:tcPr>
            <w:tcW w:w="4116" w:type="dxa"/>
          </w:tcPr>
          <w:p w14:paraId="2F364825"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23</w:t>
            </w:r>
          </w:p>
        </w:tc>
      </w:tr>
      <w:tr w:rsidR="002C3FE7" w:rsidRPr="00BB00C5" w14:paraId="2816D8C1" w14:textId="77777777" w:rsidTr="002C3FE7">
        <w:trPr>
          <w:cnfStyle w:val="000000100000" w:firstRow="0" w:lastRow="0" w:firstColumn="0" w:lastColumn="0" w:oddVBand="0" w:evenVBand="0" w:oddHBand="1" w:evenHBand="0" w:firstRowFirstColumn="0" w:firstRowLastColumn="0" w:lastRowFirstColumn="0" w:lastRowLastColumn="0"/>
        </w:trPr>
        <w:tc>
          <w:tcPr>
            <w:tcW w:w="5382" w:type="dxa"/>
          </w:tcPr>
          <w:p w14:paraId="09232DFA" w14:textId="77777777" w:rsidR="002C3FE7" w:rsidRPr="00BB00C5" w:rsidRDefault="002C3FE7" w:rsidP="002C3FE7">
            <w:pPr>
              <w:jc w:val="both"/>
              <w:rPr>
                <w:rFonts w:eastAsia="Calibri"/>
                <w:color w:val="auto"/>
                <w:sz w:val="24"/>
                <w:szCs w:val="24"/>
              </w:rPr>
            </w:pPr>
            <w:r w:rsidRPr="00BB00C5">
              <w:rPr>
                <w:rFonts w:eastAsia="Calibri"/>
                <w:color w:val="auto"/>
                <w:sz w:val="24"/>
                <w:szCs w:val="24"/>
              </w:rPr>
              <w:t>Інше</w:t>
            </w:r>
          </w:p>
        </w:tc>
        <w:tc>
          <w:tcPr>
            <w:tcW w:w="4116" w:type="dxa"/>
          </w:tcPr>
          <w:p w14:paraId="25A78E9D"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25</w:t>
            </w:r>
          </w:p>
        </w:tc>
      </w:tr>
      <w:tr w:rsidR="002C3FE7" w:rsidRPr="00BB00C5" w14:paraId="5C491C76" w14:textId="77777777" w:rsidTr="002C3FE7">
        <w:tc>
          <w:tcPr>
            <w:tcW w:w="5382" w:type="dxa"/>
          </w:tcPr>
          <w:p w14:paraId="0F86350A" w14:textId="77777777" w:rsidR="002C3FE7" w:rsidRPr="00BB00C5" w:rsidRDefault="002C3FE7" w:rsidP="002C3FE7">
            <w:pPr>
              <w:rPr>
                <w:rFonts w:eastAsia="Calibri"/>
                <w:b/>
                <w:color w:val="auto"/>
                <w:sz w:val="24"/>
                <w:szCs w:val="24"/>
              </w:rPr>
            </w:pPr>
            <w:r w:rsidRPr="00BB00C5">
              <w:rPr>
                <w:rFonts w:eastAsia="Calibri"/>
                <w:b/>
                <w:color w:val="auto"/>
                <w:sz w:val="24"/>
                <w:szCs w:val="24"/>
              </w:rPr>
              <w:t>Клієнти профілактичних програм</w:t>
            </w:r>
          </w:p>
        </w:tc>
        <w:tc>
          <w:tcPr>
            <w:tcW w:w="4116" w:type="dxa"/>
          </w:tcPr>
          <w:p w14:paraId="2AAD7AB4" w14:textId="77777777" w:rsidR="002C3FE7" w:rsidRPr="00BB00C5" w:rsidRDefault="002C3FE7" w:rsidP="002C3FE7">
            <w:pPr>
              <w:jc w:val="center"/>
              <w:rPr>
                <w:rFonts w:eastAsia="Calibri"/>
                <w:color w:val="auto"/>
                <w:sz w:val="24"/>
                <w:szCs w:val="24"/>
              </w:rPr>
            </w:pPr>
            <w:r w:rsidRPr="00BB00C5">
              <w:rPr>
                <w:rFonts w:eastAsia="Calibri"/>
                <w:i/>
                <w:color w:val="auto"/>
                <w:sz w:val="24"/>
                <w:szCs w:val="24"/>
              </w:rPr>
              <w:t>n=100, p=0.014</w:t>
            </w:r>
          </w:p>
        </w:tc>
      </w:tr>
      <w:tr w:rsidR="002C3FE7" w:rsidRPr="00BB00C5" w14:paraId="3A716608" w14:textId="77777777" w:rsidTr="002C3FE7">
        <w:trPr>
          <w:cnfStyle w:val="000000100000" w:firstRow="0" w:lastRow="0" w:firstColumn="0" w:lastColumn="0" w:oddVBand="0" w:evenVBand="0" w:oddHBand="1" w:evenHBand="0" w:firstRowFirstColumn="0" w:firstRowLastColumn="0" w:lastRowFirstColumn="0" w:lastRowLastColumn="0"/>
        </w:trPr>
        <w:tc>
          <w:tcPr>
            <w:tcW w:w="5382" w:type="dxa"/>
          </w:tcPr>
          <w:p w14:paraId="7BD5C93C" w14:textId="77777777" w:rsidR="002C3FE7" w:rsidRPr="00BB00C5" w:rsidRDefault="002C3FE7" w:rsidP="002C3FE7">
            <w:pPr>
              <w:rPr>
                <w:rFonts w:eastAsia="Calibri"/>
                <w:color w:val="auto"/>
                <w:sz w:val="24"/>
                <w:szCs w:val="24"/>
              </w:rPr>
            </w:pPr>
            <w:r w:rsidRPr="00BB00C5">
              <w:rPr>
                <w:rFonts w:eastAsia="Calibri"/>
                <w:color w:val="auto"/>
                <w:sz w:val="24"/>
                <w:szCs w:val="24"/>
              </w:rPr>
              <w:t>Так</w:t>
            </w:r>
          </w:p>
        </w:tc>
        <w:tc>
          <w:tcPr>
            <w:tcW w:w="4116" w:type="dxa"/>
          </w:tcPr>
          <w:p w14:paraId="5395F1FD"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60</w:t>
            </w:r>
          </w:p>
        </w:tc>
      </w:tr>
      <w:tr w:rsidR="002C3FE7" w:rsidRPr="00BB00C5" w14:paraId="3862C8F0" w14:textId="77777777" w:rsidTr="002C3FE7">
        <w:tc>
          <w:tcPr>
            <w:tcW w:w="5382" w:type="dxa"/>
          </w:tcPr>
          <w:p w14:paraId="2B6402B2" w14:textId="77777777" w:rsidR="002C3FE7" w:rsidRPr="00BB00C5" w:rsidRDefault="002C3FE7" w:rsidP="002C3FE7">
            <w:pPr>
              <w:rPr>
                <w:rFonts w:eastAsia="Calibri"/>
                <w:color w:val="auto"/>
                <w:sz w:val="24"/>
                <w:szCs w:val="24"/>
              </w:rPr>
            </w:pPr>
            <w:r w:rsidRPr="00BB00C5">
              <w:rPr>
                <w:rFonts w:eastAsia="Calibri"/>
                <w:color w:val="auto"/>
                <w:sz w:val="24"/>
                <w:szCs w:val="24"/>
              </w:rPr>
              <w:t>Ні</w:t>
            </w:r>
          </w:p>
        </w:tc>
        <w:tc>
          <w:tcPr>
            <w:tcW w:w="4116" w:type="dxa"/>
          </w:tcPr>
          <w:p w14:paraId="36C82C93"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26</w:t>
            </w:r>
          </w:p>
        </w:tc>
      </w:tr>
    </w:tbl>
    <w:p w14:paraId="40C3683E" w14:textId="77777777" w:rsidR="002C3FE7" w:rsidRPr="00BB00C5" w:rsidRDefault="002C3FE7" w:rsidP="002C3FE7">
      <w:pPr>
        <w:spacing w:after="120" w:line="240" w:lineRule="auto"/>
        <w:jc w:val="both"/>
        <w:rPr>
          <w:rFonts w:eastAsia="Calibri"/>
          <w:sz w:val="24"/>
          <w:szCs w:val="24"/>
        </w:rPr>
      </w:pPr>
    </w:p>
    <w:p w14:paraId="2382F030" w14:textId="6427C155" w:rsidR="002C3FE7" w:rsidRPr="00BB00C5" w:rsidRDefault="002C3FE7" w:rsidP="002C3FE7">
      <w:pPr>
        <w:spacing w:after="120" w:line="240" w:lineRule="auto"/>
        <w:jc w:val="both"/>
        <w:rPr>
          <w:rFonts w:eastAsia="Calibri"/>
          <w:sz w:val="24"/>
          <w:szCs w:val="24"/>
        </w:rPr>
      </w:pPr>
      <w:r w:rsidRPr="00BB00C5">
        <w:rPr>
          <w:rFonts w:eastAsia="Calibri"/>
          <w:sz w:val="24"/>
          <w:szCs w:val="24"/>
        </w:rPr>
        <w:t xml:space="preserve">Програми </w:t>
      </w:r>
      <w:sdt>
        <w:sdtPr>
          <w:rPr>
            <w:sz w:val="24"/>
            <w:szCs w:val="24"/>
          </w:rPr>
          <w:tag w:val="goog_rdk_20"/>
          <w:id w:val="-210265536"/>
        </w:sdtPr>
        <w:sdtEndPr/>
        <w:sdtContent/>
      </w:sdt>
      <w:sdt>
        <w:sdtPr>
          <w:rPr>
            <w:sz w:val="24"/>
            <w:szCs w:val="24"/>
          </w:rPr>
          <w:tag w:val="goog_rdk_21"/>
          <w:id w:val="-279491356"/>
        </w:sdtPr>
        <w:sdtEndPr/>
        <w:sdtContent/>
      </w:sdt>
      <w:proofErr w:type="spellStart"/>
      <w:r w:rsidRPr="00BB00C5">
        <w:rPr>
          <w:rFonts w:eastAsia="Calibri"/>
          <w:sz w:val="24"/>
          <w:szCs w:val="24"/>
        </w:rPr>
        <w:t>самотестування</w:t>
      </w:r>
      <w:proofErr w:type="spellEnd"/>
      <w:r w:rsidRPr="00BB00C5">
        <w:rPr>
          <w:rFonts w:eastAsia="Calibri"/>
          <w:sz w:val="24"/>
          <w:szCs w:val="24"/>
        </w:rPr>
        <w:t xml:space="preserve"> на ВІЛ є рекомендованими до широкого використання у різних країнах світу</w:t>
      </w:r>
      <w:r w:rsidRPr="00BB00C5">
        <w:rPr>
          <w:rStyle w:val="af0"/>
          <w:rFonts w:eastAsia="Calibri"/>
          <w:sz w:val="24"/>
          <w:szCs w:val="24"/>
        </w:rPr>
        <w:footnoteReference w:id="38"/>
      </w:r>
      <w:r w:rsidRPr="00BB00C5">
        <w:rPr>
          <w:rFonts w:eastAsia="Calibri"/>
          <w:sz w:val="24"/>
          <w:szCs w:val="24"/>
        </w:rPr>
        <w:t xml:space="preserve">. В Україні дана послуга теж є доступною. Швидкі тести для тестування на ВІЛ продаються в аптечній мережі, їх можна замовити онлайн та отримати в НУО, що надають ВІЛ-профілактичні послуги. В рамках дослідження всіх респондентів запитували, чи погодились би вони купувати тести на ВІЛ для </w:t>
      </w:r>
      <w:proofErr w:type="spellStart"/>
      <w:r w:rsidRPr="00BB00C5">
        <w:rPr>
          <w:rFonts w:eastAsia="Calibri"/>
          <w:sz w:val="24"/>
          <w:szCs w:val="24"/>
        </w:rPr>
        <w:t>самотестування</w:t>
      </w:r>
      <w:proofErr w:type="spellEnd"/>
      <w:r w:rsidRPr="00BB00C5">
        <w:rPr>
          <w:rFonts w:eastAsia="Calibri"/>
          <w:sz w:val="24"/>
          <w:szCs w:val="24"/>
        </w:rPr>
        <w:t xml:space="preserve"> в аптечній мережі. Трохи більше половини (51%) </w:t>
      </w:r>
      <w:proofErr w:type="spellStart"/>
      <w:r w:rsidRPr="00BB00C5">
        <w:rPr>
          <w:rFonts w:eastAsia="Calibri"/>
          <w:sz w:val="24"/>
          <w:szCs w:val="24"/>
        </w:rPr>
        <w:t>трансгендерних</w:t>
      </w:r>
      <w:proofErr w:type="spellEnd"/>
      <w:r w:rsidRPr="00BB00C5">
        <w:rPr>
          <w:rFonts w:eastAsia="Calibri"/>
          <w:sz w:val="24"/>
          <w:szCs w:val="24"/>
        </w:rPr>
        <w:t xml:space="preserve"> жінок та майже три чверті (71%) </w:t>
      </w:r>
      <w:proofErr w:type="spellStart"/>
      <w:r w:rsidRPr="00BB00C5">
        <w:rPr>
          <w:rFonts w:eastAsia="Calibri"/>
          <w:sz w:val="24"/>
          <w:szCs w:val="24"/>
        </w:rPr>
        <w:t>трансгендерних</w:t>
      </w:r>
      <w:proofErr w:type="spellEnd"/>
      <w:r w:rsidRPr="00BB00C5">
        <w:rPr>
          <w:rFonts w:eastAsia="Calibri"/>
          <w:sz w:val="24"/>
          <w:szCs w:val="24"/>
        </w:rPr>
        <w:t xml:space="preserve"> чоловіків ствердно відповіли на це запитання (Табл. </w:t>
      </w:r>
      <w:r w:rsidR="00BB0642">
        <w:rPr>
          <w:rFonts w:eastAsia="Calibri"/>
          <w:sz w:val="24"/>
          <w:szCs w:val="24"/>
        </w:rPr>
        <w:t>10</w:t>
      </w:r>
      <w:r w:rsidR="00E90554">
        <w:rPr>
          <w:rFonts w:eastAsia="Calibri"/>
          <w:sz w:val="24"/>
          <w:szCs w:val="24"/>
        </w:rPr>
        <w:t>0</w:t>
      </w:r>
      <w:r w:rsidRPr="00BB00C5">
        <w:rPr>
          <w:rFonts w:eastAsia="Calibri"/>
          <w:sz w:val="24"/>
          <w:szCs w:val="24"/>
        </w:rPr>
        <w:t xml:space="preserve"> та </w:t>
      </w:r>
      <w:r w:rsidR="00BB0642">
        <w:rPr>
          <w:rFonts w:eastAsia="Calibri"/>
          <w:sz w:val="24"/>
          <w:szCs w:val="24"/>
        </w:rPr>
        <w:t>1</w:t>
      </w:r>
      <w:r w:rsidR="00E90554">
        <w:rPr>
          <w:rFonts w:eastAsia="Calibri"/>
          <w:sz w:val="24"/>
          <w:szCs w:val="24"/>
        </w:rPr>
        <w:t>0</w:t>
      </w:r>
      <w:r w:rsidR="00BB0642">
        <w:rPr>
          <w:rFonts w:eastAsia="Calibri"/>
          <w:sz w:val="24"/>
          <w:szCs w:val="24"/>
        </w:rPr>
        <w:t>1</w:t>
      </w:r>
      <w:r w:rsidRPr="00BB00C5">
        <w:rPr>
          <w:rFonts w:eastAsia="Calibri"/>
          <w:sz w:val="24"/>
          <w:szCs w:val="24"/>
        </w:rPr>
        <w:t xml:space="preserve">). </w:t>
      </w:r>
    </w:p>
    <w:p w14:paraId="714516DC" w14:textId="77777777" w:rsidR="002C3FE7" w:rsidRPr="00BB00C5" w:rsidRDefault="002C3FE7" w:rsidP="002C3FE7">
      <w:pPr>
        <w:spacing w:after="120" w:line="240" w:lineRule="auto"/>
        <w:jc w:val="both"/>
        <w:rPr>
          <w:rFonts w:eastAsia="Calibri"/>
          <w:sz w:val="24"/>
          <w:szCs w:val="24"/>
        </w:rPr>
      </w:pPr>
      <w:r w:rsidRPr="00BB00C5">
        <w:rPr>
          <w:rFonts w:eastAsia="Calibri"/>
          <w:sz w:val="24"/>
          <w:szCs w:val="24"/>
        </w:rPr>
        <w:t xml:space="preserve">Серед </w:t>
      </w:r>
      <w:proofErr w:type="spellStart"/>
      <w:r w:rsidRPr="00BB00C5">
        <w:rPr>
          <w:rFonts w:eastAsia="Calibri"/>
          <w:sz w:val="24"/>
          <w:szCs w:val="24"/>
        </w:rPr>
        <w:t>трансгендерних</w:t>
      </w:r>
      <w:proofErr w:type="spellEnd"/>
      <w:r w:rsidRPr="00BB00C5">
        <w:rPr>
          <w:rFonts w:eastAsia="Calibri"/>
          <w:sz w:val="24"/>
          <w:szCs w:val="24"/>
        </w:rPr>
        <w:t xml:space="preserve"> чоловіків небажаючих купувати такий тест в аптеці, головною причиною стала впевненість, що у разі необхідності тестування вони зможуть звернутися до медичного закладу або лабораторії. Серед </w:t>
      </w:r>
      <w:proofErr w:type="spellStart"/>
      <w:r w:rsidRPr="00BB00C5">
        <w:rPr>
          <w:rFonts w:eastAsia="Calibri"/>
          <w:sz w:val="24"/>
          <w:szCs w:val="24"/>
        </w:rPr>
        <w:t>трансгендерних</w:t>
      </w:r>
      <w:proofErr w:type="spellEnd"/>
      <w:r w:rsidRPr="00BB00C5">
        <w:rPr>
          <w:rFonts w:eastAsia="Calibri"/>
          <w:sz w:val="24"/>
          <w:szCs w:val="24"/>
        </w:rPr>
        <w:t xml:space="preserve"> жінок практично однаково поширеними причинами були: небажання витрачати гроші на покупку тесту, впевненість, що вони не зможуть зробити тест самостійно, а також, надання переваги зверненню до медичного закладу.   </w:t>
      </w:r>
    </w:p>
    <w:p w14:paraId="028AE352" w14:textId="77777777" w:rsidR="002C3FE7" w:rsidRPr="00BB00C5" w:rsidRDefault="002C3FE7" w:rsidP="002C3FE7">
      <w:pPr>
        <w:spacing w:after="120" w:line="240" w:lineRule="auto"/>
        <w:rPr>
          <w:rFonts w:eastAsia="Calibri"/>
          <w:sz w:val="24"/>
          <w:szCs w:val="24"/>
        </w:rPr>
      </w:pPr>
    </w:p>
    <w:p w14:paraId="253F7BC2" w14:textId="0B5F3A4B" w:rsidR="002C3FE7" w:rsidRPr="00BB00C5" w:rsidRDefault="002C3FE7" w:rsidP="002C3FE7">
      <w:pPr>
        <w:spacing w:after="120" w:line="240" w:lineRule="auto"/>
        <w:jc w:val="both"/>
        <w:rPr>
          <w:rFonts w:eastAsia="Calibri"/>
          <w:i/>
          <w:color w:val="44546A"/>
          <w:sz w:val="24"/>
          <w:szCs w:val="24"/>
        </w:rPr>
      </w:pPr>
      <w:r w:rsidRPr="00BB00C5">
        <w:rPr>
          <w:rFonts w:eastAsia="Calibri"/>
          <w:i/>
          <w:color w:val="44546A"/>
          <w:sz w:val="24"/>
          <w:szCs w:val="24"/>
        </w:rPr>
        <w:t xml:space="preserve">Табл. </w:t>
      </w:r>
      <w:r w:rsidR="00BB0642">
        <w:rPr>
          <w:rFonts w:eastAsia="Calibri"/>
          <w:i/>
          <w:color w:val="44546A"/>
          <w:sz w:val="24"/>
          <w:szCs w:val="24"/>
        </w:rPr>
        <w:t>10</w:t>
      </w:r>
      <w:r w:rsidR="00E90554">
        <w:rPr>
          <w:rFonts w:eastAsia="Calibri"/>
          <w:i/>
          <w:color w:val="44546A"/>
          <w:sz w:val="24"/>
          <w:szCs w:val="24"/>
        </w:rPr>
        <w:t>0</w:t>
      </w:r>
      <w:r w:rsidRPr="00BB00C5">
        <w:rPr>
          <w:rFonts w:eastAsia="Calibri"/>
          <w:i/>
          <w:color w:val="44546A"/>
          <w:sz w:val="24"/>
          <w:szCs w:val="24"/>
        </w:rPr>
        <w:t xml:space="preserve">. Бажання купувати тести для </w:t>
      </w:r>
      <w:proofErr w:type="spellStart"/>
      <w:r w:rsidRPr="00BB00C5">
        <w:rPr>
          <w:rFonts w:eastAsia="Calibri"/>
          <w:i/>
          <w:color w:val="44546A"/>
          <w:sz w:val="24"/>
          <w:szCs w:val="24"/>
        </w:rPr>
        <w:t>самотестування</w:t>
      </w:r>
      <w:proofErr w:type="spellEnd"/>
      <w:r w:rsidRPr="00BB00C5">
        <w:rPr>
          <w:rFonts w:eastAsia="Calibri"/>
          <w:i/>
          <w:color w:val="44546A"/>
          <w:sz w:val="24"/>
          <w:szCs w:val="24"/>
        </w:rPr>
        <w:t xml:space="preserve"> на ВІЛ в аптеці та</w:t>
      </w:r>
      <w:r w:rsidRPr="00BB00C5">
        <w:rPr>
          <w:rFonts w:eastAsia="Calibri"/>
          <w:i/>
          <w:sz w:val="24"/>
          <w:szCs w:val="24"/>
        </w:rPr>
        <w:t xml:space="preserve"> </w:t>
      </w:r>
      <w:r w:rsidRPr="00BB00C5">
        <w:rPr>
          <w:rFonts w:eastAsia="Calibri"/>
          <w:i/>
          <w:color w:val="44546A"/>
          <w:sz w:val="24"/>
          <w:szCs w:val="24"/>
        </w:rPr>
        <w:t xml:space="preserve">причини відмови від такого тестування, </w:t>
      </w:r>
      <w:proofErr w:type="spellStart"/>
      <w:r w:rsidRPr="00BB00C5">
        <w:rPr>
          <w:rFonts w:eastAsia="Calibri"/>
          <w:i/>
          <w:color w:val="44546A"/>
          <w:sz w:val="24"/>
          <w:szCs w:val="24"/>
        </w:rPr>
        <w:t>трансгендерні</w:t>
      </w:r>
      <w:proofErr w:type="spellEnd"/>
      <w:r w:rsidRPr="00BB00C5">
        <w:rPr>
          <w:rFonts w:eastAsia="Calibri"/>
          <w:i/>
          <w:color w:val="44546A"/>
          <w:sz w:val="24"/>
          <w:szCs w:val="24"/>
        </w:rPr>
        <w:t xml:space="preserve"> жінки, %  </w:t>
      </w:r>
    </w:p>
    <w:tbl>
      <w:tblPr>
        <w:tblStyle w:val="35"/>
        <w:tblW w:w="9639" w:type="dxa"/>
        <w:tblLayout w:type="fixed"/>
        <w:tblLook w:val="0420" w:firstRow="1" w:lastRow="0" w:firstColumn="0" w:lastColumn="0" w:noHBand="0" w:noVBand="1"/>
      </w:tblPr>
      <w:tblGrid>
        <w:gridCol w:w="6804"/>
        <w:gridCol w:w="2835"/>
      </w:tblGrid>
      <w:tr w:rsidR="002C3FE7" w:rsidRPr="00BB00C5" w14:paraId="70AEB38B" w14:textId="77777777" w:rsidTr="00BB0642">
        <w:trPr>
          <w:cnfStyle w:val="100000000000" w:firstRow="1" w:lastRow="0" w:firstColumn="0" w:lastColumn="0" w:oddVBand="0" w:evenVBand="0" w:oddHBand="0" w:evenHBand="0" w:firstRowFirstColumn="0" w:firstRowLastColumn="0" w:lastRowFirstColumn="0" w:lastRowLastColumn="0"/>
          <w:trHeight w:val="290"/>
          <w:tblHeader/>
        </w:trPr>
        <w:tc>
          <w:tcPr>
            <w:tcW w:w="6804" w:type="dxa"/>
          </w:tcPr>
          <w:p w14:paraId="13BA7E56" w14:textId="77777777" w:rsidR="002C3FE7" w:rsidRPr="00BB00C5" w:rsidRDefault="002C3FE7" w:rsidP="002C3FE7">
            <w:pPr>
              <w:rPr>
                <w:rFonts w:eastAsia="Calibri"/>
                <w:color w:val="000000"/>
                <w:sz w:val="24"/>
                <w:szCs w:val="24"/>
              </w:rPr>
            </w:pPr>
          </w:p>
        </w:tc>
        <w:tc>
          <w:tcPr>
            <w:tcW w:w="2835" w:type="dxa"/>
          </w:tcPr>
          <w:p w14:paraId="748D6D80" w14:textId="77777777" w:rsidR="002C3FE7" w:rsidRPr="00BB00C5" w:rsidRDefault="002C3FE7" w:rsidP="002C3FE7">
            <w:pPr>
              <w:jc w:val="center"/>
              <w:rPr>
                <w:rFonts w:eastAsia="Calibri"/>
                <w:color w:val="000000"/>
                <w:sz w:val="24"/>
                <w:szCs w:val="24"/>
              </w:rPr>
            </w:pPr>
            <w:proofErr w:type="spellStart"/>
            <w:r w:rsidRPr="00BB00C5">
              <w:rPr>
                <w:rFonts w:eastAsia="Calibri"/>
                <w:color w:val="000000"/>
                <w:sz w:val="24"/>
                <w:szCs w:val="24"/>
              </w:rPr>
              <w:t>Трансгендерні</w:t>
            </w:r>
            <w:proofErr w:type="spellEnd"/>
            <w:r w:rsidRPr="00BB00C5">
              <w:rPr>
                <w:rFonts w:eastAsia="Calibri"/>
                <w:color w:val="000000"/>
                <w:sz w:val="24"/>
                <w:szCs w:val="24"/>
              </w:rPr>
              <w:t xml:space="preserve"> жінки, n=873</w:t>
            </w:r>
          </w:p>
        </w:tc>
      </w:tr>
      <w:tr w:rsidR="002C3FE7" w:rsidRPr="00BB00C5" w14:paraId="7BD3B86D" w14:textId="77777777" w:rsidTr="002C3FE7">
        <w:trPr>
          <w:cnfStyle w:val="000000100000" w:firstRow="0" w:lastRow="0" w:firstColumn="0" w:lastColumn="0" w:oddVBand="0" w:evenVBand="0" w:oddHBand="1" w:evenHBand="0" w:firstRowFirstColumn="0" w:firstRowLastColumn="0" w:lastRowFirstColumn="0" w:lastRowLastColumn="0"/>
          <w:trHeight w:val="290"/>
        </w:trPr>
        <w:tc>
          <w:tcPr>
            <w:tcW w:w="9639" w:type="dxa"/>
            <w:gridSpan w:val="2"/>
          </w:tcPr>
          <w:p w14:paraId="792AD8FF" w14:textId="77777777" w:rsidR="002C3FE7" w:rsidRPr="00BB00C5" w:rsidRDefault="002C3FE7" w:rsidP="002C3FE7">
            <w:pPr>
              <w:jc w:val="center"/>
              <w:rPr>
                <w:rFonts w:eastAsia="Calibri"/>
                <w:b/>
                <w:i/>
                <w:color w:val="000000"/>
                <w:sz w:val="24"/>
                <w:szCs w:val="24"/>
              </w:rPr>
            </w:pPr>
            <w:r w:rsidRPr="00BB00C5">
              <w:rPr>
                <w:rFonts w:eastAsia="Calibri"/>
                <w:b/>
                <w:i/>
                <w:color w:val="000000"/>
                <w:sz w:val="24"/>
                <w:szCs w:val="24"/>
              </w:rPr>
              <w:t xml:space="preserve">Вказали, що вони б купували тести на ВІЛ для </w:t>
            </w:r>
            <w:proofErr w:type="spellStart"/>
            <w:r w:rsidRPr="00BB00C5">
              <w:rPr>
                <w:rFonts w:eastAsia="Calibri"/>
                <w:b/>
                <w:i/>
                <w:color w:val="000000"/>
                <w:sz w:val="24"/>
                <w:szCs w:val="24"/>
              </w:rPr>
              <w:t>самотестування</w:t>
            </w:r>
            <w:proofErr w:type="spellEnd"/>
            <w:r w:rsidRPr="00BB00C5">
              <w:rPr>
                <w:rFonts w:eastAsia="Calibri"/>
                <w:b/>
                <w:i/>
                <w:color w:val="000000"/>
                <w:sz w:val="24"/>
                <w:szCs w:val="24"/>
              </w:rPr>
              <w:t xml:space="preserve"> в аптеці</w:t>
            </w:r>
          </w:p>
        </w:tc>
      </w:tr>
      <w:tr w:rsidR="002C3FE7" w:rsidRPr="00BB00C5" w14:paraId="658E0183" w14:textId="77777777" w:rsidTr="002C3FE7">
        <w:trPr>
          <w:trHeight w:val="290"/>
        </w:trPr>
        <w:tc>
          <w:tcPr>
            <w:tcW w:w="6804" w:type="dxa"/>
          </w:tcPr>
          <w:p w14:paraId="04572F4D" w14:textId="77777777" w:rsidR="002C3FE7" w:rsidRPr="00BB00C5" w:rsidRDefault="002C3FE7" w:rsidP="002C3FE7">
            <w:pPr>
              <w:rPr>
                <w:rFonts w:eastAsia="Calibri"/>
                <w:color w:val="000000"/>
                <w:sz w:val="24"/>
                <w:szCs w:val="24"/>
              </w:rPr>
            </w:pPr>
            <w:r w:rsidRPr="00BB00C5">
              <w:rPr>
                <w:rFonts w:eastAsia="Calibri"/>
                <w:color w:val="000000"/>
                <w:sz w:val="24"/>
                <w:szCs w:val="24"/>
              </w:rPr>
              <w:t>Так</w:t>
            </w:r>
          </w:p>
        </w:tc>
        <w:tc>
          <w:tcPr>
            <w:tcW w:w="2835" w:type="dxa"/>
          </w:tcPr>
          <w:p w14:paraId="1FBE60A3" w14:textId="77777777" w:rsidR="002C3FE7" w:rsidRPr="00BB00C5" w:rsidRDefault="002C3FE7" w:rsidP="002C3FE7">
            <w:pPr>
              <w:jc w:val="center"/>
              <w:rPr>
                <w:rFonts w:eastAsia="Calibri"/>
                <w:color w:val="000000"/>
                <w:sz w:val="24"/>
                <w:szCs w:val="24"/>
              </w:rPr>
            </w:pPr>
            <w:r w:rsidRPr="00BB00C5">
              <w:rPr>
                <w:rFonts w:eastAsia="Calibri"/>
                <w:color w:val="000000"/>
                <w:sz w:val="24"/>
                <w:szCs w:val="24"/>
              </w:rPr>
              <w:t>51</w:t>
            </w:r>
          </w:p>
        </w:tc>
      </w:tr>
      <w:tr w:rsidR="002C3FE7" w:rsidRPr="00BB00C5" w14:paraId="44A7F94A" w14:textId="77777777" w:rsidTr="002C3FE7">
        <w:trPr>
          <w:cnfStyle w:val="000000100000" w:firstRow="0" w:lastRow="0" w:firstColumn="0" w:lastColumn="0" w:oddVBand="0" w:evenVBand="0" w:oddHBand="1" w:evenHBand="0" w:firstRowFirstColumn="0" w:firstRowLastColumn="0" w:lastRowFirstColumn="0" w:lastRowLastColumn="0"/>
          <w:trHeight w:val="290"/>
        </w:trPr>
        <w:tc>
          <w:tcPr>
            <w:tcW w:w="6804" w:type="dxa"/>
          </w:tcPr>
          <w:p w14:paraId="13DCF68E" w14:textId="77777777" w:rsidR="002C3FE7" w:rsidRPr="00BB00C5" w:rsidRDefault="002C3FE7" w:rsidP="002C3FE7">
            <w:pPr>
              <w:rPr>
                <w:rFonts w:eastAsia="Calibri"/>
                <w:color w:val="000000"/>
                <w:sz w:val="24"/>
                <w:szCs w:val="24"/>
              </w:rPr>
            </w:pPr>
            <w:r w:rsidRPr="00BB00C5">
              <w:rPr>
                <w:rFonts w:eastAsia="Calibri"/>
                <w:color w:val="000000"/>
                <w:sz w:val="24"/>
                <w:szCs w:val="24"/>
              </w:rPr>
              <w:t xml:space="preserve">Ні </w:t>
            </w:r>
          </w:p>
        </w:tc>
        <w:tc>
          <w:tcPr>
            <w:tcW w:w="2835" w:type="dxa"/>
          </w:tcPr>
          <w:p w14:paraId="1EEB51A5" w14:textId="77777777" w:rsidR="002C3FE7" w:rsidRPr="00BB00C5" w:rsidRDefault="002C3FE7" w:rsidP="002C3FE7">
            <w:pPr>
              <w:jc w:val="center"/>
              <w:rPr>
                <w:rFonts w:eastAsia="Calibri"/>
                <w:color w:val="000000"/>
                <w:sz w:val="24"/>
                <w:szCs w:val="24"/>
              </w:rPr>
            </w:pPr>
            <w:r w:rsidRPr="00BB00C5">
              <w:rPr>
                <w:rFonts w:eastAsia="Calibri"/>
                <w:color w:val="000000"/>
                <w:sz w:val="24"/>
                <w:szCs w:val="24"/>
              </w:rPr>
              <w:t>36</w:t>
            </w:r>
          </w:p>
        </w:tc>
      </w:tr>
      <w:tr w:rsidR="002C3FE7" w:rsidRPr="00BB00C5" w14:paraId="291A2B4E" w14:textId="77777777" w:rsidTr="002C3FE7">
        <w:trPr>
          <w:trHeight w:val="290"/>
        </w:trPr>
        <w:tc>
          <w:tcPr>
            <w:tcW w:w="6804" w:type="dxa"/>
          </w:tcPr>
          <w:p w14:paraId="7B135742" w14:textId="77777777" w:rsidR="002C3FE7" w:rsidRPr="00BB00C5" w:rsidRDefault="002C3FE7" w:rsidP="002C3FE7">
            <w:pPr>
              <w:rPr>
                <w:rFonts w:eastAsia="Calibri"/>
                <w:color w:val="000000"/>
                <w:sz w:val="24"/>
                <w:szCs w:val="24"/>
              </w:rPr>
            </w:pPr>
            <w:r w:rsidRPr="00BB00C5">
              <w:rPr>
                <w:rFonts w:eastAsia="Calibri"/>
                <w:color w:val="000000"/>
                <w:sz w:val="24"/>
                <w:szCs w:val="24"/>
              </w:rPr>
              <w:t>Не знаю</w:t>
            </w:r>
          </w:p>
        </w:tc>
        <w:tc>
          <w:tcPr>
            <w:tcW w:w="2835" w:type="dxa"/>
          </w:tcPr>
          <w:p w14:paraId="300774D7" w14:textId="77777777" w:rsidR="002C3FE7" w:rsidRPr="00BB00C5" w:rsidRDefault="002C3FE7" w:rsidP="002C3FE7">
            <w:pPr>
              <w:jc w:val="center"/>
              <w:rPr>
                <w:rFonts w:eastAsia="Calibri"/>
                <w:color w:val="000000"/>
                <w:sz w:val="24"/>
                <w:szCs w:val="24"/>
              </w:rPr>
            </w:pPr>
            <w:r w:rsidRPr="00BB00C5">
              <w:rPr>
                <w:rFonts w:eastAsia="Calibri"/>
                <w:color w:val="000000"/>
                <w:sz w:val="24"/>
                <w:szCs w:val="24"/>
              </w:rPr>
              <w:t>13</w:t>
            </w:r>
          </w:p>
        </w:tc>
      </w:tr>
      <w:tr w:rsidR="002C3FE7" w:rsidRPr="00BB00C5" w14:paraId="17F6DC9D" w14:textId="77777777" w:rsidTr="002C3FE7">
        <w:trPr>
          <w:cnfStyle w:val="000000100000" w:firstRow="0" w:lastRow="0" w:firstColumn="0" w:lastColumn="0" w:oddVBand="0" w:evenVBand="0" w:oddHBand="1" w:evenHBand="0" w:firstRowFirstColumn="0" w:firstRowLastColumn="0" w:lastRowFirstColumn="0" w:lastRowLastColumn="0"/>
          <w:trHeight w:val="290"/>
        </w:trPr>
        <w:tc>
          <w:tcPr>
            <w:tcW w:w="6804" w:type="dxa"/>
          </w:tcPr>
          <w:p w14:paraId="6BFC28F3" w14:textId="77777777" w:rsidR="002C3FE7" w:rsidRPr="00BB00C5" w:rsidRDefault="002C3FE7" w:rsidP="002C3FE7">
            <w:pPr>
              <w:rPr>
                <w:rFonts w:eastAsia="Calibri"/>
                <w:b/>
                <w:i/>
                <w:color w:val="000000"/>
                <w:sz w:val="24"/>
                <w:szCs w:val="24"/>
              </w:rPr>
            </w:pPr>
            <w:r w:rsidRPr="00BB00C5">
              <w:rPr>
                <w:rFonts w:eastAsia="Calibri"/>
                <w:b/>
                <w:i/>
                <w:color w:val="000000"/>
                <w:sz w:val="24"/>
                <w:szCs w:val="24"/>
              </w:rPr>
              <w:t xml:space="preserve">Причини не купувати тест в аптеці для </w:t>
            </w:r>
            <w:proofErr w:type="spellStart"/>
            <w:r w:rsidRPr="00BB00C5">
              <w:rPr>
                <w:rFonts w:eastAsia="Calibri"/>
                <w:b/>
                <w:i/>
                <w:color w:val="000000"/>
                <w:sz w:val="24"/>
                <w:szCs w:val="24"/>
              </w:rPr>
              <w:t>самотестування</w:t>
            </w:r>
            <w:proofErr w:type="spellEnd"/>
          </w:p>
        </w:tc>
        <w:tc>
          <w:tcPr>
            <w:tcW w:w="2835" w:type="dxa"/>
          </w:tcPr>
          <w:p w14:paraId="43BBD568" w14:textId="77777777" w:rsidR="002C3FE7" w:rsidRPr="00BB00C5" w:rsidRDefault="002C3FE7" w:rsidP="002C3FE7">
            <w:pPr>
              <w:jc w:val="center"/>
              <w:rPr>
                <w:rFonts w:eastAsia="Calibri"/>
                <w:b/>
                <w:color w:val="000000"/>
                <w:sz w:val="24"/>
                <w:szCs w:val="24"/>
              </w:rPr>
            </w:pPr>
            <w:r w:rsidRPr="00BB00C5">
              <w:rPr>
                <w:rFonts w:eastAsia="Calibri"/>
                <w:b/>
                <w:color w:val="000000"/>
                <w:sz w:val="24"/>
                <w:szCs w:val="24"/>
              </w:rPr>
              <w:t>n=318</w:t>
            </w:r>
          </w:p>
        </w:tc>
      </w:tr>
      <w:tr w:rsidR="002C3FE7" w:rsidRPr="00BB00C5" w14:paraId="17BAA73A" w14:textId="77777777" w:rsidTr="002C3FE7">
        <w:trPr>
          <w:trHeight w:val="290"/>
        </w:trPr>
        <w:tc>
          <w:tcPr>
            <w:tcW w:w="6804" w:type="dxa"/>
          </w:tcPr>
          <w:p w14:paraId="747A20BD" w14:textId="77777777" w:rsidR="002C3FE7" w:rsidRPr="00BB00C5" w:rsidRDefault="002C3FE7" w:rsidP="002C3FE7">
            <w:pPr>
              <w:rPr>
                <w:rFonts w:eastAsia="Calibri"/>
                <w:color w:val="000000"/>
                <w:sz w:val="24"/>
                <w:szCs w:val="24"/>
              </w:rPr>
            </w:pPr>
            <w:r w:rsidRPr="00BB00C5">
              <w:rPr>
                <w:rFonts w:eastAsia="Calibri"/>
                <w:color w:val="000000"/>
                <w:sz w:val="24"/>
                <w:szCs w:val="24"/>
              </w:rPr>
              <w:t>Не хочу взагалі робити тест на ВІЛ</w:t>
            </w:r>
          </w:p>
        </w:tc>
        <w:tc>
          <w:tcPr>
            <w:tcW w:w="2835" w:type="dxa"/>
          </w:tcPr>
          <w:p w14:paraId="0C46EB39" w14:textId="77777777" w:rsidR="002C3FE7" w:rsidRPr="00BB00C5" w:rsidRDefault="002C3FE7" w:rsidP="002C3FE7">
            <w:pPr>
              <w:jc w:val="center"/>
              <w:rPr>
                <w:rFonts w:eastAsia="Calibri"/>
                <w:color w:val="000000"/>
                <w:sz w:val="24"/>
                <w:szCs w:val="24"/>
              </w:rPr>
            </w:pPr>
            <w:r w:rsidRPr="00BB00C5">
              <w:rPr>
                <w:rFonts w:eastAsia="Calibri"/>
                <w:color w:val="000000"/>
                <w:sz w:val="24"/>
                <w:szCs w:val="24"/>
              </w:rPr>
              <w:t>2</w:t>
            </w:r>
          </w:p>
        </w:tc>
      </w:tr>
      <w:tr w:rsidR="002C3FE7" w:rsidRPr="00BB00C5" w14:paraId="134E00C4" w14:textId="77777777" w:rsidTr="002C3FE7">
        <w:trPr>
          <w:cnfStyle w:val="000000100000" w:firstRow="0" w:lastRow="0" w:firstColumn="0" w:lastColumn="0" w:oddVBand="0" w:evenVBand="0" w:oddHBand="1" w:evenHBand="0" w:firstRowFirstColumn="0" w:firstRowLastColumn="0" w:lastRowFirstColumn="0" w:lastRowLastColumn="0"/>
          <w:trHeight w:val="290"/>
        </w:trPr>
        <w:tc>
          <w:tcPr>
            <w:tcW w:w="6804" w:type="dxa"/>
          </w:tcPr>
          <w:p w14:paraId="6EAE146A" w14:textId="77777777" w:rsidR="002C3FE7" w:rsidRPr="00BB00C5" w:rsidRDefault="002C3FE7" w:rsidP="002C3FE7">
            <w:pPr>
              <w:rPr>
                <w:rFonts w:eastAsia="Calibri"/>
                <w:color w:val="000000"/>
                <w:sz w:val="24"/>
                <w:szCs w:val="24"/>
              </w:rPr>
            </w:pPr>
            <w:r w:rsidRPr="00BB00C5">
              <w:rPr>
                <w:rFonts w:eastAsia="Calibri"/>
                <w:color w:val="000000"/>
                <w:sz w:val="24"/>
                <w:szCs w:val="24"/>
              </w:rPr>
              <w:t>Боюся робити тест</w:t>
            </w:r>
          </w:p>
        </w:tc>
        <w:tc>
          <w:tcPr>
            <w:tcW w:w="2835" w:type="dxa"/>
          </w:tcPr>
          <w:p w14:paraId="27521720" w14:textId="77777777" w:rsidR="002C3FE7" w:rsidRPr="00BB00C5" w:rsidRDefault="002C3FE7" w:rsidP="002C3FE7">
            <w:pPr>
              <w:jc w:val="center"/>
              <w:rPr>
                <w:rFonts w:eastAsia="Calibri"/>
                <w:color w:val="000000"/>
                <w:sz w:val="24"/>
                <w:szCs w:val="24"/>
              </w:rPr>
            </w:pPr>
            <w:r w:rsidRPr="00BB00C5">
              <w:rPr>
                <w:rFonts w:eastAsia="Calibri"/>
                <w:color w:val="000000"/>
                <w:sz w:val="24"/>
                <w:szCs w:val="24"/>
              </w:rPr>
              <w:t>3</w:t>
            </w:r>
          </w:p>
        </w:tc>
      </w:tr>
      <w:tr w:rsidR="002C3FE7" w:rsidRPr="00BB00C5" w14:paraId="2A5676BD" w14:textId="77777777" w:rsidTr="002C3FE7">
        <w:trPr>
          <w:trHeight w:val="290"/>
        </w:trPr>
        <w:tc>
          <w:tcPr>
            <w:tcW w:w="6804" w:type="dxa"/>
          </w:tcPr>
          <w:p w14:paraId="32802663" w14:textId="77777777" w:rsidR="002C3FE7" w:rsidRPr="00BB00C5" w:rsidRDefault="002C3FE7" w:rsidP="002C3FE7">
            <w:pPr>
              <w:rPr>
                <w:rFonts w:eastAsia="Calibri"/>
                <w:color w:val="000000"/>
                <w:sz w:val="24"/>
                <w:szCs w:val="24"/>
              </w:rPr>
            </w:pPr>
            <w:r w:rsidRPr="00BB00C5">
              <w:rPr>
                <w:rFonts w:eastAsia="Calibri"/>
                <w:color w:val="000000"/>
                <w:sz w:val="24"/>
                <w:szCs w:val="24"/>
              </w:rPr>
              <w:t>Боюся, що мене хтось побачить, коли я буду купувати тест на ВІЛ</w:t>
            </w:r>
          </w:p>
        </w:tc>
        <w:tc>
          <w:tcPr>
            <w:tcW w:w="2835" w:type="dxa"/>
          </w:tcPr>
          <w:p w14:paraId="794D6CDE" w14:textId="77777777" w:rsidR="002C3FE7" w:rsidRPr="00BB00C5" w:rsidRDefault="002C3FE7" w:rsidP="002C3FE7">
            <w:pPr>
              <w:jc w:val="center"/>
              <w:rPr>
                <w:rFonts w:eastAsia="Calibri"/>
                <w:color w:val="000000"/>
                <w:sz w:val="24"/>
                <w:szCs w:val="24"/>
              </w:rPr>
            </w:pPr>
            <w:r w:rsidRPr="00BB00C5">
              <w:rPr>
                <w:rFonts w:eastAsia="Calibri"/>
                <w:color w:val="000000"/>
                <w:sz w:val="24"/>
                <w:szCs w:val="24"/>
              </w:rPr>
              <w:t>2</w:t>
            </w:r>
          </w:p>
        </w:tc>
      </w:tr>
      <w:tr w:rsidR="002C3FE7" w:rsidRPr="00BB00C5" w14:paraId="6CF7C47B" w14:textId="77777777" w:rsidTr="002C3FE7">
        <w:trPr>
          <w:cnfStyle w:val="000000100000" w:firstRow="0" w:lastRow="0" w:firstColumn="0" w:lastColumn="0" w:oddVBand="0" w:evenVBand="0" w:oddHBand="1" w:evenHBand="0" w:firstRowFirstColumn="0" w:firstRowLastColumn="0" w:lastRowFirstColumn="0" w:lastRowLastColumn="0"/>
          <w:trHeight w:val="290"/>
        </w:trPr>
        <w:tc>
          <w:tcPr>
            <w:tcW w:w="6804" w:type="dxa"/>
          </w:tcPr>
          <w:p w14:paraId="5215EE53" w14:textId="77777777" w:rsidR="002C3FE7" w:rsidRPr="00BB00C5" w:rsidRDefault="002C3FE7" w:rsidP="002C3FE7">
            <w:pPr>
              <w:rPr>
                <w:rFonts w:eastAsia="Calibri"/>
                <w:color w:val="000000"/>
                <w:sz w:val="24"/>
                <w:szCs w:val="24"/>
              </w:rPr>
            </w:pPr>
            <w:r w:rsidRPr="00BB00C5">
              <w:rPr>
                <w:rFonts w:eastAsia="Calibri"/>
                <w:color w:val="000000"/>
                <w:sz w:val="24"/>
                <w:szCs w:val="24"/>
              </w:rPr>
              <w:t>Думаю, що не зможу зробити тест самостійно</w:t>
            </w:r>
          </w:p>
        </w:tc>
        <w:tc>
          <w:tcPr>
            <w:tcW w:w="2835" w:type="dxa"/>
          </w:tcPr>
          <w:p w14:paraId="2E64D2CD" w14:textId="77777777" w:rsidR="002C3FE7" w:rsidRPr="00BB00C5" w:rsidRDefault="002C3FE7" w:rsidP="002C3FE7">
            <w:pPr>
              <w:jc w:val="center"/>
              <w:rPr>
                <w:rFonts w:eastAsia="Calibri"/>
                <w:color w:val="000000"/>
                <w:sz w:val="24"/>
                <w:szCs w:val="24"/>
              </w:rPr>
            </w:pPr>
            <w:r w:rsidRPr="00BB00C5">
              <w:rPr>
                <w:rFonts w:eastAsia="Calibri"/>
                <w:color w:val="000000"/>
                <w:sz w:val="24"/>
                <w:szCs w:val="24"/>
              </w:rPr>
              <w:t>10</w:t>
            </w:r>
          </w:p>
        </w:tc>
      </w:tr>
      <w:tr w:rsidR="002C3FE7" w:rsidRPr="00BB00C5" w14:paraId="584768C2" w14:textId="77777777" w:rsidTr="002C3FE7">
        <w:trPr>
          <w:trHeight w:val="290"/>
        </w:trPr>
        <w:tc>
          <w:tcPr>
            <w:tcW w:w="6804" w:type="dxa"/>
          </w:tcPr>
          <w:p w14:paraId="7839A3DB" w14:textId="77777777" w:rsidR="002C3FE7" w:rsidRPr="00BB00C5" w:rsidRDefault="002C3FE7" w:rsidP="002C3FE7">
            <w:pPr>
              <w:rPr>
                <w:rFonts w:eastAsia="Calibri"/>
                <w:color w:val="000000"/>
                <w:sz w:val="24"/>
                <w:szCs w:val="24"/>
              </w:rPr>
            </w:pPr>
            <w:r w:rsidRPr="00BB00C5">
              <w:rPr>
                <w:rFonts w:eastAsia="Calibri"/>
                <w:color w:val="000000"/>
                <w:sz w:val="24"/>
                <w:szCs w:val="24"/>
              </w:rPr>
              <w:lastRenderedPageBreak/>
              <w:t>Не хочу витрачати гроші на покупку тесту</w:t>
            </w:r>
          </w:p>
        </w:tc>
        <w:tc>
          <w:tcPr>
            <w:tcW w:w="2835" w:type="dxa"/>
          </w:tcPr>
          <w:p w14:paraId="56500E74" w14:textId="77777777" w:rsidR="002C3FE7" w:rsidRPr="00BB00C5" w:rsidRDefault="002C3FE7" w:rsidP="002C3FE7">
            <w:pPr>
              <w:jc w:val="center"/>
              <w:rPr>
                <w:rFonts w:eastAsia="Calibri"/>
                <w:color w:val="000000"/>
                <w:sz w:val="24"/>
                <w:szCs w:val="24"/>
              </w:rPr>
            </w:pPr>
            <w:r w:rsidRPr="00BB00C5">
              <w:rPr>
                <w:rFonts w:eastAsia="Calibri"/>
                <w:color w:val="000000"/>
                <w:sz w:val="24"/>
                <w:szCs w:val="24"/>
              </w:rPr>
              <w:t>11</w:t>
            </w:r>
          </w:p>
        </w:tc>
      </w:tr>
      <w:tr w:rsidR="002C3FE7" w:rsidRPr="00BB00C5" w14:paraId="081E2B26" w14:textId="77777777" w:rsidTr="002C3FE7">
        <w:trPr>
          <w:cnfStyle w:val="000000100000" w:firstRow="0" w:lastRow="0" w:firstColumn="0" w:lastColumn="0" w:oddVBand="0" w:evenVBand="0" w:oddHBand="1" w:evenHBand="0" w:firstRowFirstColumn="0" w:firstRowLastColumn="0" w:lastRowFirstColumn="0" w:lastRowLastColumn="0"/>
          <w:trHeight w:val="290"/>
        </w:trPr>
        <w:tc>
          <w:tcPr>
            <w:tcW w:w="6804" w:type="dxa"/>
          </w:tcPr>
          <w:p w14:paraId="468AB48A" w14:textId="77777777" w:rsidR="002C3FE7" w:rsidRPr="00BB00C5" w:rsidRDefault="002C3FE7" w:rsidP="002C3FE7">
            <w:pPr>
              <w:rPr>
                <w:rFonts w:eastAsia="Calibri"/>
                <w:color w:val="000000"/>
                <w:sz w:val="24"/>
                <w:szCs w:val="24"/>
              </w:rPr>
            </w:pPr>
            <w:r w:rsidRPr="00BB00C5">
              <w:rPr>
                <w:rFonts w:eastAsia="Calibri"/>
                <w:color w:val="000000"/>
                <w:sz w:val="24"/>
                <w:szCs w:val="24"/>
              </w:rPr>
              <w:t>У разі необхідності буду звертатися до медичного закладу/лабораторії</w:t>
            </w:r>
          </w:p>
        </w:tc>
        <w:tc>
          <w:tcPr>
            <w:tcW w:w="2835" w:type="dxa"/>
          </w:tcPr>
          <w:p w14:paraId="523CF8B5" w14:textId="77777777" w:rsidR="002C3FE7" w:rsidRPr="00BB00C5" w:rsidRDefault="002C3FE7" w:rsidP="002C3FE7">
            <w:pPr>
              <w:jc w:val="center"/>
              <w:rPr>
                <w:rFonts w:eastAsia="Calibri"/>
                <w:color w:val="000000"/>
                <w:sz w:val="24"/>
                <w:szCs w:val="24"/>
              </w:rPr>
            </w:pPr>
            <w:r w:rsidRPr="00BB00C5">
              <w:rPr>
                <w:rFonts w:eastAsia="Calibri"/>
                <w:color w:val="000000"/>
                <w:sz w:val="24"/>
                <w:szCs w:val="24"/>
              </w:rPr>
              <w:t>12</w:t>
            </w:r>
          </w:p>
        </w:tc>
      </w:tr>
      <w:tr w:rsidR="002C3FE7" w:rsidRPr="00BB00C5" w14:paraId="017128B7" w14:textId="77777777" w:rsidTr="002C3FE7">
        <w:trPr>
          <w:trHeight w:val="290"/>
        </w:trPr>
        <w:tc>
          <w:tcPr>
            <w:tcW w:w="6804" w:type="dxa"/>
          </w:tcPr>
          <w:p w14:paraId="0869F9CB" w14:textId="77777777" w:rsidR="002C3FE7" w:rsidRPr="00BB00C5" w:rsidRDefault="002C3FE7" w:rsidP="002C3FE7">
            <w:pPr>
              <w:rPr>
                <w:rFonts w:eastAsia="Calibri"/>
                <w:color w:val="000000"/>
                <w:sz w:val="24"/>
                <w:szCs w:val="24"/>
              </w:rPr>
            </w:pPr>
            <w:r w:rsidRPr="00BB00C5">
              <w:rPr>
                <w:rFonts w:eastAsia="Calibri"/>
                <w:color w:val="000000"/>
                <w:sz w:val="24"/>
                <w:szCs w:val="24"/>
              </w:rPr>
              <w:t>Інше</w:t>
            </w:r>
          </w:p>
        </w:tc>
        <w:tc>
          <w:tcPr>
            <w:tcW w:w="2835" w:type="dxa"/>
          </w:tcPr>
          <w:p w14:paraId="64A0A1EF" w14:textId="77777777" w:rsidR="002C3FE7" w:rsidRPr="00BB00C5" w:rsidRDefault="002C3FE7" w:rsidP="002C3FE7">
            <w:pPr>
              <w:jc w:val="center"/>
              <w:rPr>
                <w:rFonts w:eastAsia="Calibri"/>
                <w:color w:val="000000"/>
                <w:sz w:val="24"/>
                <w:szCs w:val="24"/>
              </w:rPr>
            </w:pPr>
            <w:r w:rsidRPr="00BB00C5">
              <w:rPr>
                <w:rFonts w:eastAsia="Calibri"/>
                <w:color w:val="000000"/>
                <w:sz w:val="24"/>
                <w:szCs w:val="24"/>
              </w:rPr>
              <w:t>3</w:t>
            </w:r>
          </w:p>
        </w:tc>
      </w:tr>
    </w:tbl>
    <w:p w14:paraId="6D33B49E" w14:textId="77777777" w:rsidR="002C3FE7" w:rsidRPr="00BB00C5" w:rsidRDefault="002C3FE7" w:rsidP="002C3FE7">
      <w:pPr>
        <w:spacing w:line="240" w:lineRule="auto"/>
        <w:rPr>
          <w:rFonts w:eastAsia="Calibri"/>
          <w:b/>
          <w:sz w:val="24"/>
          <w:szCs w:val="24"/>
        </w:rPr>
      </w:pPr>
    </w:p>
    <w:p w14:paraId="73A4FDD1" w14:textId="4EE073A0" w:rsidR="002C3FE7" w:rsidRPr="00BB00C5" w:rsidRDefault="002C3FE7" w:rsidP="002C3FE7">
      <w:pPr>
        <w:spacing w:after="120" w:line="240" w:lineRule="auto"/>
        <w:jc w:val="both"/>
        <w:rPr>
          <w:rFonts w:eastAsia="Calibri"/>
          <w:i/>
          <w:color w:val="44546A"/>
          <w:sz w:val="24"/>
          <w:szCs w:val="24"/>
        </w:rPr>
      </w:pPr>
      <w:r w:rsidRPr="00BB00C5">
        <w:rPr>
          <w:rFonts w:eastAsia="Calibri"/>
          <w:i/>
          <w:color w:val="44546A"/>
          <w:sz w:val="24"/>
          <w:szCs w:val="24"/>
        </w:rPr>
        <w:t xml:space="preserve">Табл. </w:t>
      </w:r>
      <w:r w:rsidR="00BB0642">
        <w:rPr>
          <w:rFonts w:eastAsia="Calibri"/>
          <w:i/>
          <w:color w:val="44546A"/>
          <w:sz w:val="24"/>
          <w:szCs w:val="24"/>
        </w:rPr>
        <w:t>1</w:t>
      </w:r>
      <w:r w:rsidR="00E90554">
        <w:rPr>
          <w:rFonts w:eastAsia="Calibri"/>
          <w:i/>
          <w:color w:val="44546A"/>
          <w:sz w:val="24"/>
          <w:szCs w:val="24"/>
        </w:rPr>
        <w:t>0</w:t>
      </w:r>
      <w:r w:rsidR="00BB0642">
        <w:rPr>
          <w:rFonts w:eastAsia="Calibri"/>
          <w:i/>
          <w:color w:val="44546A"/>
          <w:sz w:val="24"/>
          <w:szCs w:val="24"/>
        </w:rPr>
        <w:t>1</w:t>
      </w:r>
      <w:r w:rsidRPr="00BB00C5">
        <w:rPr>
          <w:rFonts w:eastAsia="Calibri"/>
          <w:i/>
          <w:color w:val="44546A"/>
          <w:sz w:val="24"/>
          <w:szCs w:val="24"/>
        </w:rPr>
        <w:t xml:space="preserve">. Бажання купувати тести для </w:t>
      </w:r>
      <w:proofErr w:type="spellStart"/>
      <w:r w:rsidRPr="00BB00C5">
        <w:rPr>
          <w:rFonts w:eastAsia="Calibri"/>
          <w:i/>
          <w:color w:val="44546A"/>
          <w:sz w:val="24"/>
          <w:szCs w:val="24"/>
        </w:rPr>
        <w:t>самотестування</w:t>
      </w:r>
      <w:proofErr w:type="spellEnd"/>
      <w:r w:rsidRPr="00BB00C5">
        <w:rPr>
          <w:rFonts w:eastAsia="Calibri"/>
          <w:i/>
          <w:color w:val="44546A"/>
          <w:sz w:val="24"/>
          <w:szCs w:val="24"/>
        </w:rPr>
        <w:t xml:space="preserve"> на ВІЛ в аптеці та</w:t>
      </w:r>
      <w:r w:rsidRPr="00BB00C5">
        <w:rPr>
          <w:rFonts w:eastAsia="Calibri"/>
          <w:i/>
          <w:sz w:val="24"/>
          <w:szCs w:val="24"/>
        </w:rPr>
        <w:t xml:space="preserve"> </w:t>
      </w:r>
      <w:r w:rsidRPr="00BB00C5">
        <w:rPr>
          <w:rFonts w:eastAsia="Calibri"/>
          <w:i/>
          <w:color w:val="44546A"/>
          <w:sz w:val="24"/>
          <w:szCs w:val="24"/>
        </w:rPr>
        <w:t xml:space="preserve">причини відмови від такого тестування, </w:t>
      </w:r>
      <w:proofErr w:type="spellStart"/>
      <w:r w:rsidRPr="00BB00C5">
        <w:rPr>
          <w:rFonts w:eastAsia="Calibri"/>
          <w:i/>
          <w:color w:val="44546A"/>
          <w:sz w:val="24"/>
          <w:szCs w:val="24"/>
        </w:rPr>
        <w:t>трансгендерні</w:t>
      </w:r>
      <w:proofErr w:type="spellEnd"/>
      <w:r w:rsidRPr="00BB00C5">
        <w:rPr>
          <w:rFonts w:eastAsia="Calibri"/>
          <w:i/>
          <w:color w:val="44546A"/>
          <w:sz w:val="24"/>
          <w:szCs w:val="24"/>
        </w:rPr>
        <w:t xml:space="preserve"> чоловіки, %  </w:t>
      </w:r>
    </w:p>
    <w:p w14:paraId="1BAA4060" w14:textId="77777777" w:rsidR="002C3FE7" w:rsidRPr="00BB00C5" w:rsidRDefault="002C3FE7" w:rsidP="002C3FE7">
      <w:pPr>
        <w:spacing w:line="240" w:lineRule="auto"/>
        <w:rPr>
          <w:rFonts w:eastAsia="Calibri"/>
          <w:b/>
          <w:sz w:val="24"/>
          <w:szCs w:val="24"/>
        </w:rPr>
      </w:pPr>
    </w:p>
    <w:tbl>
      <w:tblPr>
        <w:tblStyle w:val="35"/>
        <w:tblW w:w="9639" w:type="dxa"/>
        <w:tblLayout w:type="fixed"/>
        <w:tblLook w:val="0420" w:firstRow="1" w:lastRow="0" w:firstColumn="0" w:lastColumn="0" w:noHBand="0" w:noVBand="1"/>
      </w:tblPr>
      <w:tblGrid>
        <w:gridCol w:w="6663"/>
        <w:gridCol w:w="2976"/>
      </w:tblGrid>
      <w:tr w:rsidR="002C3FE7" w:rsidRPr="00BB00C5" w14:paraId="7C098353" w14:textId="77777777" w:rsidTr="00B4071A">
        <w:trPr>
          <w:cnfStyle w:val="100000000000" w:firstRow="1" w:lastRow="0" w:firstColumn="0" w:lastColumn="0" w:oddVBand="0" w:evenVBand="0" w:oddHBand="0" w:evenHBand="0" w:firstRowFirstColumn="0" w:firstRowLastColumn="0" w:lastRowFirstColumn="0" w:lastRowLastColumn="0"/>
          <w:trHeight w:val="290"/>
          <w:tblHeader/>
        </w:trPr>
        <w:tc>
          <w:tcPr>
            <w:tcW w:w="6663" w:type="dxa"/>
          </w:tcPr>
          <w:p w14:paraId="6D7469AE" w14:textId="77777777" w:rsidR="002C3FE7" w:rsidRPr="00BB00C5" w:rsidRDefault="002C3FE7" w:rsidP="002C3FE7">
            <w:pPr>
              <w:rPr>
                <w:rFonts w:eastAsia="Calibri"/>
                <w:color w:val="000000"/>
                <w:sz w:val="24"/>
                <w:szCs w:val="24"/>
              </w:rPr>
            </w:pPr>
          </w:p>
        </w:tc>
        <w:tc>
          <w:tcPr>
            <w:tcW w:w="2976" w:type="dxa"/>
          </w:tcPr>
          <w:p w14:paraId="26072B01" w14:textId="77777777" w:rsidR="002C3FE7" w:rsidRPr="00BB00C5" w:rsidRDefault="002C3FE7" w:rsidP="002C3FE7">
            <w:pPr>
              <w:jc w:val="center"/>
              <w:rPr>
                <w:rFonts w:eastAsia="Calibri"/>
                <w:color w:val="000000"/>
                <w:sz w:val="24"/>
                <w:szCs w:val="24"/>
              </w:rPr>
            </w:pPr>
            <w:proofErr w:type="spellStart"/>
            <w:r w:rsidRPr="00BB00C5">
              <w:rPr>
                <w:rFonts w:eastAsia="Calibri"/>
                <w:color w:val="000000"/>
                <w:sz w:val="24"/>
                <w:szCs w:val="24"/>
              </w:rPr>
              <w:t>Трансгендерні</w:t>
            </w:r>
            <w:proofErr w:type="spellEnd"/>
            <w:r w:rsidRPr="00BB00C5">
              <w:rPr>
                <w:rFonts w:eastAsia="Calibri"/>
                <w:color w:val="000000"/>
                <w:sz w:val="24"/>
                <w:szCs w:val="24"/>
              </w:rPr>
              <w:t xml:space="preserve"> чоловіки, n=100</w:t>
            </w:r>
          </w:p>
        </w:tc>
      </w:tr>
      <w:tr w:rsidR="002C3FE7" w:rsidRPr="00BB00C5" w14:paraId="61661186" w14:textId="77777777" w:rsidTr="00B4071A">
        <w:trPr>
          <w:cnfStyle w:val="000000100000" w:firstRow="0" w:lastRow="0" w:firstColumn="0" w:lastColumn="0" w:oddVBand="0" w:evenVBand="0" w:oddHBand="1" w:evenHBand="0" w:firstRowFirstColumn="0" w:firstRowLastColumn="0" w:lastRowFirstColumn="0" w:lastRowLastColumn="0"/>
          <w:trHeight w:val="290"/>
        </w:trPr>
        <w:tc>
          <w:tcPr>
            <w:tcW w:w="9639" w:type="dxa"/>
            <w:gridSpan w:val="2"/>
          </w:tcPr>
          <w:p w14:paraId="14000FAD" w14:textId="77777777" w:rsidR="002C3FE7" w:rsidRPr="00BB00C5" w:rsidRDefault="002C3FE7" w:rsidP="002C3FE7">
            <w:pPr>
              <w:jc w:val="center"/>
              <w:rPr>
                <w:rFonts w:eastAsia="Calibri"/>
                <w:b/>
                <w:i/>
                <w:color w:val="000000"/>
                <w:sz w:val="24"/>
                <w:szCs w:val="24"/>
              </w:rPr>
            </w:pPr>
            <w:r w:rsidRPr="00BB00C5">
              <w:rPr>
                <w:rFonts w:eastAsia="Calibri"/>
                <w:b/>
                <w:i/>
                <w:color w:val="000000"/>
                <w:sz w:val="24"/>
                <w:szCs w:val="24"/>
              </w:rPr>
              <w:t xml:space="preserve">Вказали, що вони б купували тести на ВІЛ для </w:t>
            </w:r>
            <w:proofErr w:type="spellStart"/>
            <w:r w:rsidRPr="00BB00C5">
              <w:rPr>
                <w:rFonts w:eastAsia="Calibri"/>
                <w:b/>
                <w:i/>
                <w:color w:val="000000"/>
                <w:sz w:val="24"/>
                <w:szCs w:val="24"/>
              </w:rPr>
              <w:t>самотестування</w:t>
            </w:r>
            <w:proofErr w:type="spellEnd"/>
            <w:r w:rsidRPr="00BB00C5">
              <w:rPr>
                <w:rFonts w:eastAsia="Calibri"/>
                <w:b/>
                <w:i/>
                <w:color w:val="000000"/>
                <w:sz w:val="24"/>
                <w:szCs w:val="24"/>
              </w:rPr>
              <w:t xml:space="preserve"> в аптеці</w:t>
            </w:r>
          </w:p>
        </w:tc>
      </w:tr>
      <w:tr w:rsidR="002C3FE7" w:rsidRPr="00BB00C5" w14:paraId="7E85EF5A" w14:textId="77777777" w:rsidTr="00B4071A">
        <w:trPr>
          <w:trHeight w:val="290"/>
        </w:trPr>
        <w:tc>
          <w:tcPr>
            <w:tcW w:w="6663" w:type="dxa"/>
          </w:tcPr>
          <w:p w14:paraId="23BB2BEE" w14:textId="77777777" w:rsidR="002C3FE7" w:rsidRPr="00BB00C5" w:rsidRDefault="002C3FE7" w:rsidP="002C3FE7">
            <w:pPr>
              <w:rPr>
                <w:rFonts w:eastAsia="Calibri"/>
                <w:color w:val="000000"/>
                <w:sz w:val="24"/>
                <w:szCs w:val="24"/>
              </w:rPr>
            </w:pPr>
            <w:r w:rsidRPr="00BB00C5">
              <w:rPr>
                <w:rFonts w:eastAsia="Calibri"/>
                <w:color w:val="000000"/>
                <w:sz w:val="24"/>
                <w:szCs w:val="24"/>
              </w:rPr>
              <w:t>Так</w:t>
            </w:r>
          </w:p>
        </w:tc>
        <w:tc>
          <w:tcPr>
            <w:tcW w:w="2976" w:type="dxa"/>
          </w:tcPr>
          <w:p w14:paraId="5E9112AA" w14:textId="77777777" w:rsidR="002C3FE7" w:rsidRPr="00BB00C5" w:rsidRDefault="002C3FE7" w:rsidP="002C3FE7">
            <w:pPr>
              <w:jc w:val="center"/>
              <w:rPr>
                <w:rFonts w:eastAsia="Calibri"/>
                <w:color w:val="000000"/>
                <w:sz w:val="24"/>
                <w:szCs w:val="24"/>
              </w:rPr>
            </w:pPr>
            <w:r w:rsidRPr="00BB00C5">
              <w:rPr>
                <w:rFonts w:eastAsia="Calibri"/>
                <w:color w:val="000000"/>
                <w:sz w:val="24"/>
                <w:szCs w:val="24"/>
              </w:rPr>
              <w:t>71</w:t>
            </w:r>
          </w:p>
        </w:tc>
      </w:tr>
      <w:tr w:rsidR="002C3FE7" w:rsidRPr="00BB00C5" w14:paraId="42AE3797" w14:textId="77777777" w:rsidTr="00B4071A">
        <w:trPr>
          <w:cnfStyle w:val="000000100000" w:firstRow="0" w:lastRow="0" w:firstColumn="0" w:lastColumn="0" w:oddVBand="0" w:evenVBand="0" w:oddHBand="1" w:evenHBand="0" w:firstRowFirstColumn="0" w:firstRowLastColumn="0" w:lastRowFirstColumn="0" w:lastRowLastColumn="0"/>
          <w:trHeight w:val="290"/>
        </w:trPr>
        <w:tc>
          <w:tcPr>
            <w:tcW w:w="6663" w:type="dxa"/>
          </w:tcPr>
          <w:p w14:paraId="733C499A" w14:textId="77777777" w:rsidR="002C3FE7" w:rsidRPr="00BB00C5" w:rsidRDefault="002C3FE7" w:rsidP="002C3FE7">
            <w:pPr>
              <w:rPr>
                <w:rFonts w:eastAsia="Calibri"/>
                <w:color w:val="000000"/>
                <w:sz w:val="24"/>
                <w:szCs w:val="24"/>
              </w:rPr>
            </w:pPr>
            <w:r w:rsidRPr="00BB00C5">
              <w:rPr>
                <w:rFonts w:eastAsia="Calibri"/>
                <w:color w:val="000000"/>
                <w:sz w:val="24"/>
                <w:szCs w:val="24"/>
              </w:rPr>
              <w:t xml:space="preserve">Ні </w:t>
            </w:r>
          </w:p>
        </w:tc>
        <w:tc>
          <w:tcPr>
            <w:tcW w:w="2976" w:type="dxa"/>
          </w:tcPr>
          <w:p w14:paraId="6AE0872A" w14:textId="77777777" w:rsidR="002C3FE7" w:rsidRPr="00BB00C5" w:rsidRDefault="002C3FE7" w:rsidP="002C3FE7">
            <w:pPr>
              <w:jc w:val="center"/>
              <w:rPr>
                <w:rFonts w:eastAsia="Calibri"/>
                <w:color w:val="000000"/>
                <w:sz w:val="24"/>
                <w:szCs w:val="24"/>
              </w:rPr>
            </w:pPr>
            <w:r w:rsidRPr="00BB00C5">
              <w:rPr>
                <w:rFonts w:eastAsia="Calibri"/>
                <w:color w:val="000000"/>
                <w:sz w:val="24"/>
                <w:szCs w:val="24"/>
              </w:rPr>
              <w:t>21</w:t>
            </w:r>
          </w:p>
        </w:tc>
      </w:tr>
      <w:tr w:rsidR="002C3FE7" w:rsidRPr="00BB00C5" w14:paraId="41D87242" w14:textId="77777777" w:rsidTr="00B4071A">
        <w:trPr>
          <w:trHeight w:val="290"/>
        </w:trPr>
        <w:tc>
          <w:tcPr>
            <w:tcW w:w="6663" w:type="dxa"/>
          </w:tcPr>
          <w:p w14:paraId="309773E6" w14:textId="77777777" w:rsidR="002C3FE7" w:rsidRPr="00BB00C5" w:rsidRDefault="002C3FE7" w:rsidP="002C3FE7">
            <w:pPr>
              <w:rPr>
                <w:rFonts w:eastAsia="Calibri"/>
                <w:color w:val="000000"/>
                <w:sz w:val="24"/>
                <w:szCs w:val="24"/>
              </w:rPr>
            </w:pPr>
            <w:r w:rsidRPr="00BB00C5">
              <w:rPr>
                <w:rFonts w:eastAsia="Calibri"/>
                <w:color w:val="000000"/>
                <w:sz w:val="24"/>
                <w:szCs w:val="24"/>
              </w:rPr>
              <w:t>Не знаю</w:t>
            </w:r>
          </w:p>
        </w:tc>
        <w:tc>
          <w:tcPr>
            <w:tcW w:w="2976" w:type="dxa"/>
          </w:tcPr>
          <w:p w14:paraId="3D460271" w14:textId="77777777" w:rsidR="002C3FE7" w:rsidRPr="00BB00C5" w:rsidRDefault="002C3FE7" w:rsidP="002C3FE7">
            <w:pPr>
              <w:jc w:val="center"/>
              <w:rPr>
                <w:rFonts w:eastAsia="Calibri"/>
                <w:color w:val="000000"/>
                <w:sz w:val="24"/>
                <w:szCs w:val="24"/>
              </w:rPr>
            </w:pPr>
            <w:r w:rsidRPr="00BB00C5">
              <w:rPr>
                <w:rFonts w:eastAsia="Calibri"/>
                <w:color w:val="000000"/>
                <w:sz w:val="24"/>
                <w:szCs w:val="24"/>
              </w:rPr>
              <w:t>8</w:t>
            </w:r>
          </w:p>
        </w:tc>
      </w:tr>
      <w:tr w:rsidR="002C3FE7" w:rsidRPr="00BB00C5" w14:paraId="7B685D09" w14:textId="77777777" w:rsidTr="00B4071A">
        <w:trPr>
          <w:cnfStyle w:val="000000100000" w:firstRow="0" w:lastRow="0" w:firstColumn="0" w:lastColumn="0" w:oddVBand="0" w:evenVBand="0" w:oddHBand="1" w:evenHBand="0" w:firstRowFirstColumn="0" w:firstRowLastColumn="0" w:lastRowFirstColumn="0" w:lastRowLastColumn="0"/>
          <w:trHeight w:val="290"/>
        </w:trPr>
        <w:tc>
          <w:tcPr>
            <w:tcW w:w="6663" w:type="dxa"/>
          </w:tcPr>
          <w:p w14:paraId="27A41336" w14:textId="77777777" w:rsidR="002C3FE7" w:rsidRPr="00BB00C5" w:rsidRDefault="002C3FE7" w:rsidP="002C3FE7">
            <w:pPr>
              <w:rPr>
                <w:rFonts w:eastAsia="Calibri"/>
                <w:b/>
                <w:i/>
                <w:color w:val="000000"/>
                <w:sz w:val="24"/>
                <w:szCs w:val="24"/>
              </w:rPr>
            </w:pPr>
            <w:r w:rsidRPr="00BB00C5">
              <w:rPr>
                <w:rFonts w:eastAsia="Calibri"/>
                <w:b/>
                <w:i/>
                <w:color w:val="000000"/>
                <w:sz w:val="24"/>
                <w:szCs w:val="24"/>
              </w:rPr>
              <w:t xml:space="preserve">Причини не купувати тест в аптеці для </w:t>
            </w:r>
            <w:proofErr w:type="spellStart"/>
            <w:r w:rsidRPr="00BB00C5">
              <w:rPr>
                <w:rFonts w:eastAsia="Calibri"/>
                <w:b/>
                <w:i/>
                <w:color w:val="000000"/>
                <w:sz w:val="24"/>
                <w:szCs w:val="24"/>
              </w:rPr>
              <w:t>самотестування</w:t>
            </w:r>
            <w:proofErr w:type="spellEnd"/>
          </w:p>
        </w:tc>
        <w:tc>
          <w:tcPr>
            <w:tcW w:w="2976" w:type="dxa"/>
          </w:tcPr>
          <w:p w14:paraId="5C81D229" w14:textId="77777777" w:rsidR="002C3FE7" w:rsidRPr="00BB00C5" w:rsidRDefault="002C3FE7" w:rsidP="002C3FE7">
            <w:pPr>
              <w:jc w:val="center"/>
              <w:rPr>
                <w:rFonts w:eastAsia="Calibri"/>
                <w:b/>
                <w:color w:val="000000"/>
                <w:sz w:val="24"/>
                <w:szCs w:val="24"/>
              </w:rPr>
            </w:pPr>
            <w:r w:rsidRPr="00BB00C5">
              <w:rPr>
                <w:rFonts w:eastAsia="Calibri"/>
                <w:b/>
                <w:color w:val="000000"/>
                <w:sz w:val="24"/>
                <w:szCs w:val="24"/>
              </w:rPr>
              <w:t>n=21</w:t>
            </w:r>
          </w:p>
        </w:tc>
      </w:tr>
      <w:tr w:rsidR="002C3FE7" w:rsidRPr="00BB00C5" w14:paraId="78C94E2A" w14:textId="77777777" w:rsidTr="00B4071A">
        <w:trPr>
          <w:trHeight w:val="290"/>
        </w:trPr>
        <w:tc>
          <w:tcPr>
            <w:tcW w:w="6663" w:type="dxa"/>
          </w:tcPr>
          <w:p w14:paraId="6DC622EB" w14:textId="77777777" w:rsidR="002C3FE7" w:rsidRPr="00BB00C5" w:rsidRDefault="002C3FE7" w:rsidP="002C3FE7">
            <w:pPr>
              <w:rPr>
                <w:rFonts w:eastAsia="Calibri"/>
                <w:color w:val="000000"/>
                <w:sz w:val="24"/>
                <w:szCs w:val="24"/>
              </w:rPr>
            </w:pPr>
            <w:r w:rsidRPr="00BB00C5">
              <w:rPr>
                <w:rFonts w:eastAsia="Calibri"/>
                <w:color w:val="000000"/>
                <w:sz w:val="24"/>
                <w:szCs w:val="24"/>
              </w:rPr>
              <w:t>Не хочу взагалі робити тест на ВІЛ</w:t>
            </w:r>
          </w:p>
        </w:tc>
        <w:tc>
          <w:tcPr>
            <w:tcW w:w="2976" w:type="dxa"/>
          </w:tcPr>
          <w:p w14:paraId="65368CED" w14:textId="77777777" w:rsidR="002C3FE7" w:rsidRPr="00BB00C5" w:rsidRDefault="002C3FE7" w:rsidP="002C3FE7">
            <w:pPr>
              <w:jc w:val="center"/>
              <w:rPr>
                <w:rFonts w:eastAsia="Calibri"/>
                <w:color w:val="000000"/>
                <w:sz w:val="24"/>
                <w:szCs w:val="24"/>
              </w:rPr>
            </w:pPr>
            <w:r w:rsidRPr="00BB00C5">
              <w:rPr>
                <w:rFonts w:eastAsia="Calibri"/>
                <w:color w:val="000000"/>
                <w:sz w:val="24"/>
                <w:szCs w:val="24"/>
              </w:rPr>
              <w:t>5</w:t>
            </w:r>
          </w:p>
        </w:tc>
      </w:tr>
      <w:tr w:rsidR="002C3FE7" w:rsidRPr="00BB00C5" w14:paraId="62AB7408" w14:textId="77777777" w:rsidTr="00B4071A">
        <w:trPr>
          <w:cnfStyle w:val="000000100000" w:firstRow="0" w:lastRow="0" w:firstColumn="0" w:lastColumn="0" w:oddVBand="0" w:evenVBand="0" w:oddHBand="1" w:evenHBand="0" w:firstRowFirstColumn="0" w:firstRowLastColumn="0" w:lastRowFirstColumn="0" w:lastRowLastColumn="0"/>
          <w:trHeight w:val="290"/>
        </w:trPr>
        <w:tc>
          <w:tcPr>
            <w:tcW w:w="6663" w:type="dxa"/>
          </w:tcPr>
          <w:p w14:paraId="5DC89AF1" w14:textId="77777777" w:rsidR="002C3FE7" w:rsidRPr="00BB00C5" w:rsidRDefault="002C3FE7" w:rsidP="002C3FE7">
            <w:pPr>
              <w:rPr>
                <w:rFonts w:eastAsia="Calibri"/>
                <w:color w:val="000000"/>
                <w:sz w:val="24"/>
                <w:szCs w:val="24"/>
              </w:rPr>
            </w:pPr>
            <w:r w:rsidRPr="00BB00C5">
              <w:rPr>
                <w:rFonts w:eastAsia="Calibri"/>
                <w:color w:val="000000"/>
                <w:sz w:val="24"/>
                <w:szCs w:val="24"/>
              </w:rPr>
              <w:t>Боюся робити тест</w:t>
            </w:r>
          </w:p>
        </w:tc>
        <w:tc>
          <w:tcPr>
            <w:tcW w:w="2976" w:type="dxa"/>
          </w:tcPr>
          <w:p w14:paraId="73ECE8CA" w14:textId="77777777" w:rsidR="002C3FE7" w:rsidRPr="00BB00C5" w:rsidRDefault="002C3FE7" w:rsidP="002C3FE7">
            <w:pPr>
              <w:jc w:val="center"/>
              <w:rPr>
                <w:rFonts w:eastAsia="Calibri"/>
                <w:color w:val="000000"/>
                <w:sz w:val="24"/>
                <w:szCs w:val="24"/>
              </w:rPr>
            </w:pPr>
            <w:r w:rsidRPr="00BB00C5">
              <w:rPr>
                <w:rFonts w:eastAsia="Calibri"/>
                <w:color w:val="000000"/>
                <w:sz w:val="24"/>
                <w:szCs w:val="24"/>
              </w:rPr>
              <w:t>10</w:t>
            </w:r>
          </w:p>
        </w:tc>
      </w:tr>
      <w:tr w:rsidR="002C3FE7" w:rsidRPr="00BB00C5" w14:paraId="7CAC2E2A" w14:textId="77777777" w:rsidTr="00B4071A">
        <w:trPr>
          <w:trHeight w:val="290"/>
        </w:trPr>
        <w:tc>
          <w:tcPr>
            <w:tcW w:w="6663" w:type="dxa"/>
          </w:tcPr>
          <w:p w14:paraId="668F5169" w14:textId="77777777" w:rsidR="002C3FE7" w:rsidRPr="00BB00C5" w:rsidRDefault="002C3FE7" w:rsidP="002C3FE7">
            <w:pPr>
              <w:rPr>
                <w:rFonts w:eastAsia="Calibri"/>
                <w:color w:val="000000"/>
                <w:sz w:val="24"/>
                <w:szCs w:val="24"/>
              </w:rPr>
            </w:pPr>
            <w:r w:rsidRPr="00BB00C5">
              <w:rPr>
                <w:rFonts w:eastAsia="Calibri"/>
                <w:color w:val="000000"/>
                <w:sz w:val="24"/>
                <w:szCs w:val="24"/>
              </w:rPr>
              <w:t>Боюся, що мене хтось побачить, коли я буду купувати тест на ВІЛ</w:t>
            </w:r>
          </w:p>
        </w:tc>
        <w:tc>
          <w:tcPr>
            <w:tcW w:w="2976" w:type="dxa"/>
          </w:tcPr>
          <w:p w14:paraId="233328AD" w14:textId="77777777" w:rsidR="002C3FE7" w:rsidRPr="00BB00C5" w:rsidRDefault="002C3FE7" w:rsidP="002C3FE7">
            <w:pPr>
              <w:jc w:val="center"/>
              <w:rPr>
                <w:rFonts w:eastAsia="Calibri"/>
                <w:color w:val="000000"/>
                <w:sz w:val="24"/>
                <w:szCs w:val="24"/>
              </w:rPr>
            </w:pPr>
            <w:r w:rsidRPr="00BB00C5">
              <w:rPr>
                <w:rFonts w:eastAsia="Calibri"/>
                <w:color w:val="000000"/>
                <w:sz w:val="24"/>
                <w:szCs w:val="24"/>
              </w:rPr>
              <w:t>5</w:t>
            </w:r>
          </w:p>
        </w:tc>
      </w:tr>
      <w:tr w:rsidR="002C3FE7" w:rsidRPr="00BB00C5" w14:paraId="66B44D1C" w14:textId="77777777" w:rsidTr="00B4071A">
        <w:trPr>
          <w:cnfStyle w:val="000000100000" w:firstRow="0" w:lastRow="0" w:firstColumn="0" w:lastColumn="0" w:oddVBand="0" w:evenVBand="0" w:oddHBand="1" w:evenHBand="0" w:firstRowFirstColumn="0" w:firstRowLastColumn="0" w:lastRowFirstColumn="0" w:lastRowLastColumn="0"/>
          <w:trHeight w:val="290"/>
        </w:trPr>
        <w:tc>
          <w:tcPr>
            <w:tcW w:w="6663" w:type="dxa"/>
          </w:tcPr>
          <w:p w14:paraId="7473FFBC" w14:textId="77777777" w:rsidR="002C3FE7" w:rsidRPr="00BB00C5" w:rsidRDefault="002C3FE7" w:rsidP="002C3FE7">
            <w:pPr>
              <w:rPr>
                <w:rFonts w:eastAsia="Calibri"/>
                <w:color w:val="000000"/>
                <w:sz w:val="24"/>
                <w:szCs w:val="24"/>
              </w:rPr>
            </w:pPr>
            <w:r w:rsidRPr="00BB00C5">
              <w:rPr>
                <w:rFonts w:eastAsia="Calibri"/>
                <w:color w:val="000000"/>
                <w:sz w:val="24"/>
                <w:szCs w:val="24"/>
              </w:rPr>
              <w:t>Думаю, що не зможу зробити тест самостійно</w:t>
            </w:r>
          </w:p>
        </w:tc>
        <w:tc>
          <w:tcPr>
            <w:tcW w:w="2976" w:type="dxa"/>
          </w:tcPr>
          <w:p w14:paraId="2126C084" w14:textId="77777777" w:rsidR="002C3FE7" w:rsidRPr="00BB00C5" w:rsidRDefault="002C3FE7" w:rsidP="002C3FE7">
            <w:pPr>
              <w:jc w:val="center"/>
              <w:rPr>
                <w:rFonts w:eastAsia="Calibri"/>
                <w:color w:val="000000"/>
                <w:sz w:val="24"/>
                <w:szCs w:val="24"/>
              </w:rPr>
            </w:pPr>
            <w:r w:rsidRPr="00BB00C5">
              <w:rPr>
                <w:rFonts w:eastAsia="Calibri"/>
                <w:color w:val="000000"/>
                <w:sz w:val="24"/>
                <w:szCs w:val="24"/>
              </w:rPr>
              <w:t>14</w:t>
            </w:r>
          </w:p>
        </w:tc>
      </w:tr>
      <w:tr w:rsidR="002C3FE7" w:rsidRPr="00BB00C5" w14:paraId="5424449A" w14:textId="77777777" w:rsidTr="00B4071A">
        <w:trPr>
          <w:trHeight w:val="290"/>
        </w:trPr>
        <w:tc>
          <w:tcPr>
            <w:tcW w:w="6663" w:type="dxa"/>
          </w:tcPr>
          <w:p w14:paraId="2DFF1E1D" w14:textId="77777777" w:rsidR="002C3FE7" w:rsidRPr="00BB00C5" w:rsidRDefault="002C3FE7" w:rsidP="002C3FE7">
            <w:pPr>
              <w:rPr>
                <w:rFonts w:eastAsia="Calibri"/>
                <w:color w:val="000000"/>
                <w:sz w:val="24"/>
                <w:szCs w:val="24"/>
              </w:rPr>
            </w:pPr>
            <w:r w:rsidRPr="00BB00C5">
              <w:rPr>
                <w:rFonts w:eastAsia="Calibri"/>
                <w:color w:val="000000"/>
                <w:sz w:val="24"/>
                <w:szCs w:val="24"/>
              </w:rPr>
              <w:t>Не хочу витрачати гроші на покупку тесту</w:t>
            </w:r>
          </w:p>
        </w:tc>
        <w:tc>
          <w:tcPr>
            <w:tcW w:w="2976" w:type="dxa"/>
          </w:tcPr>
          <w:p w14:paraId="2F330A70" w14:textId="77777777" w:rsidR="002C3FE7" w:rsidRPr="00BB00C5" w:rsidRDefault="002C3FE7" w:rsidP="002C3FE7">
            <w:pPr>
              <w:jc w:val="center"/>
              <w:rPr>
                <w:rFonts w:eastAsia="Calibri"/>
                <w:color w:val="000000"/>
                <w:sz w:val="24"/>
                <w:szCs w:val="24"/>
              </w:rPr>
            </w:pPr>
            <w:r w:rsidRPr="00BB00C5">
              <w:rPr>
                <w:rFonts w:eastAsia="Calibri"/>
                <w:color w:val="000000"/>
                <w:sz w:val="24"/>
                <w:szCs w:val="24"/>
              </w:rPr>
              <w:t>19</w:t>
            </w:r>
          </w:p>
        </w:tc>
      </w:tr>
      <w:tr w:rsidR="002C3FE7" w:rsidRPr="00BB00C5" w14:paraId="22FD5A71" w14:textId="77777777" w:rsidTr="00B4071A">
        <w:trPr>
          <w:cnfStyle w:val="000000100000" w:firstRow="0" w:lastRow="0" w:firstColumn="0" w:lastColumn="0" w:oddVBand="0" w:evenVBand="0" w:oddHBand="1" w:evenHBand="0" w:firstRowFirstColumn="0" w:firstRowLastColumn="0" w:lastRowFirstColumn="0" w:lastRowLastColumn="0"/>
          <w:trHeight w:val="290"/>
        </w:trPr>
        <w:tc>
          <w:tcPr>
            <w:tcW w:w="6663" w:type="dxa"/>
          </w:tcPr>
          <w:p w14:paraId="0E68A097" w14:textId="77777777" w:rsidR="002C3FE7" w:rsidRPr="00BB00C5" w:rsidRDefault="002C3FE7" w:rsidP="002C3FE7">
            <w:pPr>
              <w:rPr>
                <w:rFonts w:eastAsia="Calibri"/>
                <w:color w:val="000000"/>
                <w:sz w:val="24"/>
                <w:szCs w:val="24"/>
              </w:rPr>
            </w:pPr>
            <w:r w:rsidRPr="00BB00C5">
              <w:rPr>
                <w:rFonts w:eastAsia="Calibri"/>
                <w:color w:val="000000"/>
                <w:sz w:val="24"/>
                <w:szCs w:val="24"/>
              </w:rPr>
              <w:t>У разі необхідності буду звертатися до медичного закладу/лабораторії</w:t>
            </w:r>
          </w:p>
        </w:tc>
        <w:tc>
          <w:tcPr>
            <w:tcW w:w="2976" w:type="dxa"/>
          </w:tcPr>
          <w:p w14:paraId="5EE56FC2" w14:textId="77777777" w:rsidR="002C3FE7" w:rsidRPr="00BB00C5" w:rsidRDefault="002C3FE7" w:rsidP="002C3FE7">
            <w:pPr>
              <w:jc w:val="center"/>
              <w:rPr>
                <w:rFonts w:eastAsia="Calibri"/>
                <w:color w:val="000000"/>
                <w:sz w:val="24"/>
                <w:szCs w:val="24"/>
              </w:rPr>
            </w:pPr>
            <w:r w:rsidRPr="00BB00C5">
              <w:rPr>
                <w:rFonts w:eastAsia="Calibri"/>
                <w:color w:val="000000"/>
                <w:sz w:val="24"/>
                <w:szCs w:val="24"/>
              </w:rPr>
              <w:t>71</w:t>
            </w:r>
          </w:p>
        </w:tc>
      </w:tr>
    </w:tbl>
    <w:p w14:paraId="6C836947" w14:textId="77777777" w:rsidR="002C3FE7" w:rsidRPr="00BB00C5" w:rsidRDefault="002C3FE7" w:rsidP="002C3FE7">
      <w:pPr>
        <w:spacing w:line="240" w:lineRule="auto"/>
        <w:rPr>
          <w:rFonts w:eastAsia="Calibri"/>
          <w:b/>
          <w:sz w:val="24"/>
          <w:szCs w:val="24"/>
        </w:rPr>
      </w:pPr>
    </w:p>
    <w:p w14:paraId="086ACCE5" w14:textId="77777777" w:rsidR="002C3FE7" w:rsidRPr="00BB00C5" w:rsidRDefault="002C3FE7" w:rsidP="002C3FE7">
      <w:pPr>
        <w:spacing w:line="240" w:lineRule="auto"/>
        <w:jc w:val="both"/>
        <w:rPr>
          <w:rFonts w:eastAsia="Times New Roman"/>
          <w:b/>
          <w:sz w:val="24"/>
          <w:szCs w:val="24"/>
        </w:rPr>
      </w:pPr>
      <w:r w:rsidRPr="00BB00C5">
        <w:rPr>
          <w:rFonts w:eastAsia="Calibri"/>
          <w:sz w:val="24"/>
          <w:szCs w:val="24"/>
        </w:rPr>
        <w:t xml:space="preserve">Дослідження серед групи ЧСЧ 2019 року, яке було присвячено саме питанням </w:t>
      </w:r>
      <w:proofErr w:type="spellStart"/>
      <w:r w:rsidRPr="00BB00C5">
        <w:rPr>
          <w:rFonts w:eastAsia="Calibri"/>
          <w:sz w:val="24"/>
          <w:szCs w:val="24"/>
        </w:rPr>
        <w:t>самотестування</w:t>
      </w:r>
      <w:proofErr w:type="spellEnd"/>
      <w:r w:rsidRPr="00BB00C5">
        <w:rPr>
          <w:rFonts w:eastAsia="Calibri"/>
          <w:sz w:val="24"/>
          <w:szCs w:val="24"/>
        </w:rPr>
        <w:t xml:space="preserve"> на ВІЛ, прийнятності даного методу та можливих бар’єрів, вказує, що три чверті ЧСЧ вважають питання </w:t>
      </w:r>
      <w:proofErr w:type="spellStart"/>
      <w:r w:rsidRPr="00BB00C5">
        <w:rPr>
          <w:rFonts w:eastAsia="Calibri"/>
          <w:sz w:val="24"/>
          <w:szCs w:val="24"/>
        </w:rPr>
        <w:t>самотестування</w:t>
      </w:r>
      <w:proofErr w:type="spellEnd"/>
      <w:r w:rsidRPr="00BB00C5">
        <w:rPr>
          <w:rFonts w:eastAsia="Calibri"/>
          <w:sz w:val="24"/>
          <w:szCs w:val="24"/>
        </w:rPr>
        <w:t xml:space="preserve"> актуальним для себе особисто та для популяції в цілому, та 81% вказали, що взяли б тест для </w:t>
      </w:r>
      <w:proofErr w:type="spellStart"/>
      <w:r w:rsidRPr="00BB00C5">
        <w:rPr>
          <w:rFonts w:eastAsia="Calibri"/>
          <w:sz w:val="24"/>
          <w:szCs w:val="24"/>
        </w:rPr>
        <w:t>самотестування</w:t>
      </w:r>
      <w:proofErr w:type="spellEnd"/>
      <w:r w:rsidRPr="00BB00C5">
        <w:rPr>
          <w:rStyle w:val="af0"/>
          <w:rFonts w:eastAsia="Calibri"/>
          <w:sz w:val="24"/>
          <w:szCs w:val="24"/>
        </w:rPr>
        <w:footnoteReference w:id="39"/>
      </w:r>
      <w:r w:rsidRPr="00BB00C5">
        <w:rPr>
          <w:rFonts w:eastAsia="Calibri"/>
          <w:sz w:val="24"/>
          <w:szCs w:val="24"/>
        </w:rPr>
        <w:t xml:space="preserve">. Ці дані є дещо вищими, аніж в нашому дослідженні в порівняні з часткою </w:t>
      </w:r>
      <w:proofErr w:type="spellStart"/>
      <w:r w:rsidRPr="00BB00C5">
        <w:rPr>
          <w:rFonts w:eastAsia="Calibri"/>
          <w:sz w:val="24"/>
          <w:szCs w:val="24"/>
        </w:rPr>
        <w:t>трансгендених</w:t>
      </w:r>
      <w:proofErr w:type="spellEnd"/>
      <w:r w:rsidRPr="00BB00C5">
        <w:rPr>
          <w:rFonts w:eastAsia="Calibri"/>
          <w:sz w:val="24"/>
          <w:szCs w:val="24"/>
        </w:rPr>
        <w:t xml:space="preserve"> людей, які готові купувати тест в аптеці (53%). Проте, ця різниця може бути обумовленою не лише різницею між популяціями, але і тим, що в рамках дослідження ЧСЧ збиралася інформація про різні способи отримання тестів </w:t>
      </w:r>
      <w:proofErr w:type="spellStart"/>
      <w:r w:rsidRPr="00BB00C5">
        <w:rPr>
          <w:rFonts w:eastAsia="Calibri"/>
          <w:sz w:val="24"/>
          <w:szCs w:val="24"/>
        </w:rPr>
        <w:t>самотестування</w:t>
      </w:r>
      <w:proofErr w:type="spellEnd"/>
      <w:r w:rsidRPr="00BB00C5">
        <w:rPr>
          <w:rFonts w:eastAsia="Calibri"/>
          <w:sz w:val="24"/>
          <w:szCs w:val="24"/>
        </w:rPr>
        <w:t xml:space="preserve">, окрім, купівлі тесту в аптеці. Наприклад, такі способи отримання тестів, як НУО і купівля через Інтернет, отримали більшу підтримку серед ЧСЧ, ніж купівля тесту в аптечній мережі. </w:t>
      </w:r>
      <w:r w:rsidRPr="00BB00C5">
        <w:rPr>
          <w:rFonts w:eastAsia="Times New Roman"/>
          <w:b/>
          <w:sz w:val="24"/>
          <w:szCs w:val="24"/>
        </w:rPr>
        <w:t xml:space="preserve"> </w:t>
      </w:r>
    </w:p>
    <w:p w14:paraId="044329AA" w14:textId="77777777" w:rsidR="002C3FE7" w:rsidRPr="00BB00C5" w:rsidRDefault="002C3FE7" w:rsidP="002C3FE7">
      <w:pPr>
        <w:jc w:val="both"/>
        <w:rPr>
          <w:rFonts w:eastAsia="Times New Roman"/>
          <w:b/>
          <w:sz w:val="24"/>
          <w:szCs w:val="24"/>
        </w:rPr>
      </w:pPr>
    </w:p>
    <w:p w14:paraId="1FA20247" w14:textId="77777777" w:rsidR="002C3FE7" w:rsidRPr="00BB00C5" w:rsidRDefault="002C3FE7" w:rsidP="002C3FE7">
      <w:pPr>
        <w:rPr>
          <w:sz w:val="24"/>
          <w:szCs w:val="24"/>
        </w:rPr>
      </w:pPr>
    </w:p>
    <w:bookmarkEnd w:id="50"/>
    <w:p w14:paraId="1D0BAEA0" w14:textId="77777777" w:rsidR="00BC78F7" w:rsidRPr="00BB00C5" w:rsidRDefault="00BC78F7">
      <w:pPr>
        <w:rPr>
          <w:rFonts w:eastAsia="Calibri"/>
          <w:b/>
          <w:smallCaps/>
          <w:color w:val="5B9BD5"/>
          <w:sz w:val="24"/>
          <w:szCs w:val="24"/>
        </w:rPr>
      </w:pPr>
      <w:r w:rsidRPr="00BB00C5">
        <w:rPr>
          <w:rFonts w:eastAsia="Calibri"/>
          <w:b/>
          <w:smallCaps/>
          <w:color w:val="5B9BD5"/>
          <w:sz w:val="24"/>
          <w:szCs w:val="24"/>
        </w:rPr>
        <w:br w:type="page"/>
      </w:r>
    </w:p>
    <w:p w14:paraId="1CC104F2" w14:textId="44089514" w:rsidR="002C3FE7" w:rsidRPr="00BB00C5" w:rsidRDefault="002C3FE7" w:rsidP="002C3FE7">
      <w:pPr>
        <w:pStyle w:val="1"/>
        <w:spacing w:line="240" w:lineRule="auto"/>
        <w:jc w:val="both"/>
        <w:rPr>
          <w:rFonts w:ascii="Arial" w:eastAsia="Calibri" w:hAnsi="Arial" w:cs="Arial"/>
          <w:b/>
          <w:smallCaps/>
          <w:color w:val="5B9BD5"/>
          <w:sz w:val="24"/>
          <w:szCs w:val="24"/>
          <w:lang w:val="uk-UA"/>
        </w:rPr>
      </w:pPr>
      <w:bookmarkStart w:id="54" w:name="_Toc56494060"/>
      <w:bookmarkStart w:id="55" w:name="_Toc45693845"/>
      <w:r w:rsidRPr="00BB00C5">
        <w:rPr>
          <w:rFonts w:ascii="Arial" w:eastAsia="Calibri" w:hAnsi="Arial" w:cs="Arial"/>
          <w:b/>
          <w:smallCaps/>
          <w:color w:val="5B9BD5"/>
          <w:sz w:val="24"/>
          <w:szCs w:val="24"/>
          <w:lang w:val="uk-UA"/>
        </w:rPr>
        <w:lastRenderedPageBreak/>
        <w:t>РОЗДІЛ 8. ПОШИРЕННЯ ІПСШ ТА ГЕПАТИТІВ ЗА САМОДЕКЛАРАЦІЄЮ</w:t>
      </w:r>
      <w:r w:rsidR="00B4071A">
        <w:rPr>
          <w:rFonts w:ascii="Arial" w:eastAsia="Calibri" w:hAnsi="Arial" w:cs="Arial"/>
          <w:b/>
          <w:smallCaps/>
          <w:color w:val="5B9BD5"/>
          <w:sz w:val="24"/>
          <w:szCs w:val="24"/>
          <w:lang w:val="uk-UA"/>
        </w:rPr>
        <w:t xml:space="preserve"> ТА ЗА РЕЗУЛЬТАТАМИ ТЕСТУВАННЯ</w:t>
      </w:r>
      <w:bookmarkEnd w:id="54"/>
      <w:r w:rsidR="00B4071A">
        <w:rPr>
          <w:rFonts w:ascii="Arial" w:eastAsia="Calibri" w:hAnsi="Arial" w:cs="Arial"/>
          <w:b/>
          <w:smallCaps/>
          <w:color w:val="5B9BD5"/>
          <w:sz w:val="24"/>
          <w:szCs w:val="24"/>
          <w:lang w:val="uk-UA"/>
        </w:rPr>
        <w:t xml:space="preserve"> </w:t>
      </w:r>
    </w:p>
    <w:p w14:paraId="33E76B04" w14:textId="77777777" w:rsidR="002C3FE7" w:rsidRPr="00BB00C5" w:rsidRDefault="002C3FE7" w:rsidP="002C3FE7">
      <w:pPr>
        <w:spacing w:line="240" w:lineRule="auto"/>
        <w:jc w:val="both"/>
        <w:rPr>
          <w:rFonts w:eastAsia="Times New Roman"/>
          <w:b/>
          <w:sz w:val="24"/>
          <w:szCs w:val="24"/>
        </w:rPr>
      </w:pPr>
    </w:p>
    <w:p w14:paraId="50014DA5" w14:textId="77777777" w:rsidR="002C3FE7" w:rsidRPr="00BB00C5" w:rsidRDefault="002C3FE7" w:rsidP="002C3FE7">
      <w:pPr>
        <w:spacing w:line="240" w:lineRule="auto"/>
        <w:jc w:val="both"/>
        <w:rPr>
          <w:rFonts w:eastAsia="Calibri"/>
          <w:sz w:val="24"/>
          <w:szCs w:val="24"/>
        </w:rPr>
      </w:pPr>
      <w:r w:rsidRPr="00BB00C5">
        <w:rPr>
          <w:rFonts w:eastAsia="Calibri"/>
          <w:sz w:val="24"/>
          <w:szCs w:val="24"/>
        </w:rPr>
        <w:t xml:space="preserve">В Україні рутинний моніторинг інфекцій, що передаються статевим шляхом (ІПСШ), є досить обмеженим, та часто не враховує дублювання пацієнтів між медичними закладами, не включає дані щодо виявлення та лікування таких захворювань в мережі приватних лабораторій та </w:t>
      </w:r>
      <w:proofErr w:type="spellStart"/>
      <w:r w:rsidRPr="00BB00C5">
        <w:rPr>
          <w:rFonts w:eastAsia="Calibri"/>
          <w:sz w:val="24"/>
          <w:szCs w:val="24"/>
        </w:rPr>
        <w:t>клінік</w:t>
      </w:r>
      <w:proofErr w:type="spellEnd"/>
      <w:r w:rsidRPr="00BB00C5">
        <w:rPr>
          <w:rFonts w:eastAsia="Calibri"/>
          <w:sz w:val="24"/>
          <w:szCs w:val="24"/>
        </w:rPr>
        <w:t xml:space="preserve">. Також жодна із офіційно затверджених форм не включає </w:t>
      </w:r>
      <w:proofErr w:type="spellStart"/>
      <w:r w:rsidRPr="00BB00C5">
        <w:rPr>
          <w:rFonts w:eastAsia="Calibri"/>
          <w:sz w:val="24"/>
          <w:szCs w:val="24"/>
        </w:rPr>
        <w:t>трансгендерних</w:t>
      </w:r>
      <w:proofErr w:type="spellEnd"/>
      <w:r w:rsidRPr="00BB00C5">
        <w:rPr>
          <w:rFonts w:eastAsia="Calibri"/>
          <w:sz w:val="24"/>
          <w:szCs w:val="24"/>
        </w:rPr>
        <w:t xml:space="preserve"> людей як окрему групу для звітування по діагностиці та лікуванню ІПСШ, гепатитів та туберкульозу. Тому збір даних щодо історії захворювань на ІПСШ, принаймні за </w:t>
      </w:r>
      <w:proofErr w:type="spellStart"/>
      <w:r w:rsidRPr="00BB00C5">
        <w:rPr>
          <w:rFonts w:eastAsia="Calibri"/>
          <w:sz w:val="24"/>
          <w:szCs w:val="24"/>
        </w:rPr>
        <w:t>самодекларацією</w:t>
      </w:r>
      <w:proofErr w:type="spellEnd"/>
      <w:r w:rsidRPr="00BB00C5">
        <w:rPr>
          <w:rFonts w:eastAsia="Calibri"/>
          <w:sz w:val="24"/>
          <w:szCs w:val="24"/>
        </w:rPr>
        <w:t xml:space="preserve"> самих респондентів, є цінним ресурсом для розуміння мінімальних показників поширеності вказаних </w:t>
      </w:r>
      <w:proofErr w:type="spellStart"/>
      <w:r w:rsidRPr="00BB00C5">
        <w:rPr>
          <w:rFonts w:eastAsia="Calibri"/>
          <w:sz w:val="24"/>
          <w:szCs w:val="24"/>
        </w:rPr>
        <w:t>хвороб</w:t>
      </w:r>
      <w:proofErr w:type="spellEnd"/>
      <w:r w:rsidRPr="00BB00C5">
        <w:rPr>
          <w:rFonts w:eastAsia="Calibri"/>
          <w:sz w:val="24"/>
          <w:szCs w:val="24"/>
        </w:rPr>
        <w:t xml:space="preserve"> серед даної популяції.  </w:t>
      </w:r>
    </w:p>
    <w:p w14:paraId="5D0CA0EF" w14:textId="77777777" w:rsidR="002C3FE7" w:rsidRPr="00BB00C5" w:rsidRDefault="002C3FE7" w:rsidP="002C3FE7">
      <w:pPr>
        <w:spacing w:line="240" w:lineRule="auto"/>
        <w:jc w:val="both"/>
        <w:rPr>
          <w:rFonts w:eastAsia="Times New Roman"/>
          <w:b/>
          <w:sz w:val="24"/>
          <w:szCs w:val="24"/>
        </w:rPr>
      </w:pPr>
    </w:p>
    <w:p w14:paraId="4886E38A" w14:textId="36EBCDEA" w:rsidR="002C3FE7" w:rsidRPr="00BB00C5" w:rsidRDefault="002C3FE7" w:rsidP="002C3FE7">
      <w:pPr>
        <w:spacing w:before="120" w:after="120" w:line="240" w:lineRule="auto"/>
        <w:jc w:val="both"/>
        <w:rPr>
          <w:rFonts w:eastAsia="Calibri"/>
          <w:sz w:val="24"/>
          <w:szCs w:val="24"/>
        </w:rPr>
      </w:pPr>
      <w:r w:rsidRPr="00BB00C5">
        <w:rPr>
          <w:rFonts w:eastAsia="Calibri"/>
          <w:sz w:val="24"/>
          <w:szCs w:val="24"/>
        </w:rPr>
        <w:t xml:space="preserve">В табл. </w:t>
      </w:r>
      <w:r w:rsidR="00BB0642">
        <w:rPr>
          <w:rFonts w:eastAsia="Calibri"/>
          <w:sz w:val="24"/>
          <w:szCs w:val="24"/>
        </w:rPr>
        <w:t>1</w:t>
      </w:r>
      <w:r w:rsidR="00E90554">
        <w:rPr>
          <w:rFonts w:eastAsia="Calibri"/>
          <w:sz w:val="24"/>
          <w:szCs w:val="24"/>
        </w:rPr>
        <w:t>02</w:t>
      </w:r>
      <w:r w:rsidR="00BB0642">
        <w:rPr>
          <w:rFonts w:eastAsia="Calibri"/>
          <w:sz w:val="24"/>
          <w:szCs w:val="24"/>
        </w:rPr>
        <w:t xml:space="preserve"> </w:t>
      </w:r>
      <w:r w:rsidRPr="00BB00C5">
        <w:rPr>
          <w:rFonts w:eastAsia="Calibri"/>
          <w:sz w:val="24"/>
          <w:szCs w:val="24"/>
        </w:rPr>
        <w:t xml:space="preserve">та </w:t>
      </w:r>
      <w:r w:rsidR="00BB0642">
        <w:rPr>
          <w:rFonts w:eastAsia="Calibri"/>
          <w:sz w:val="24"/>
          <w:szCs w:val="24"/>
        </w:rPr>
        <w:t>1</w:t>
      </w:r>
      <w:r w:rsidR="00E90554">
        <w:rPr>
          <w:rFonts w:eastAsia="Calibri"/>
          <w:sz w:val="24"/>
          <w:szCs w:val="24"/>
        </w:rPr>
        <w:t>03</w:t>
      </w:r>
      <w:r w:rsidRPr="00BB00C5">
        <w:rPr>
          <w:rFonts w:eastAsia="Calibri"/>
          <w:sz w:val="24"/>
          <w:szCs w:val="24"/>
        </w:rPr>
        <w:t xml:space="preserve"> подані дані щодо досвіду виявлення гепатитів В і С та інших ІПСШ за </w:t>
      </w:r>
      <w:proofErr w:type="spellStart"/>
      <w:r w:rsidRPr="00BB00C5">
        <w:rPr>
          <w:rFonts w:eastAsia="Calibri"/>
          <w:sz w:val="24"/>
          <w:szCs w:val="24"/>
        </w:rPr>
        <w:t>самодекларацією</w:t>
      </w:r>
      <w:proofErr w:type="spellEnd"/>
      <w:r w:rsidRPr="00BB00C5">
        <w:rPr>
          <w:rFonts w:eastAsia="Calibri"/>
          <w:sz w:val="24"/>
          <w:szCs w:val="24"/>
        </w:rPr>
        <w:t xml:space="preserve"> учасників дослідження серед </w:t>
      </w:r>
      <w:proofErr w:type="spellStart"/>
      <w:r w:rsidRPr="00BB00C5">
        <w:rPr>
          <w:rFonts w:eastAsia="Calibri"/>
          <w:sz w:val="24"/>
          <w:szCs w:val="24"/>
        </w:rPr>
        <w:t>трансгендерних</w:t>
      </w:r>
      <w:proofErr w:type="spellEnd"/>
      <w:r w:rsidRPr="00BB00C5">
        <w:rPr>
          <w:rFonts w:eastAsia="Calibri"/>
          <w:sz w:val="24"/>
          <w:szCs w:val="24"/>
        </w:rPr>
        <w:t xml:space="preserve"> жінок та чоловіків відповідно. Загалом відсоток опитаних </w:t>
      </w:r>
      <w:proofErr w:type="spellStart"/>
      <w:r w:rsidRPr="00BB00C5">
        <w:rPr>
          <w:rFonts w:eastAsia="Calibri"/>
          <w:sz w:val="24"/>
          <w:szCs w:val="24"/>
        </w:rPr>
        <w:t>трансгендерних</w:t>
      </w:r>
      <w:proofErr w:type="spellEnd"/>
      <w:r w:rsidRPr="00BB00C5">
        <w:rPr>
          <w:rFonts w:eastAsia="Calibri"/>
          <w:sz w:val="24"/>
          <w:szCs w:val="24"/>
        </w:rPr>
        <w:t xml:space="preserve"> людей, які повідомляють про те, що вони перехворіли або хворіють зараз, на перелічені ІПСШ, туберкульоз або гепатити, є зовсім незначним. </w:t>
      </w:r>
    </w:p>
    <w:p w14:paraId="79D4027E" w14:textId="42C2EFE1" w:rsidR="002C3FE7" w:rsidRPr="00BB00C5" w:rsidRDefault="002C3FE7" w:rsidP="002C3FE7">
      <w:pPr>
        <w:spacing w:before="120" w:after="120" w:line="240" w:lineRule="auto"/>
        <w:jc w:val="both"/>
        <w:rPr>
          <w:rFonts w:eastAsia="Calibri"/>
          <w:sz w:val="24"/>
          <w:szCs w:val="24"/>
        </w:rPr>
      </w:pPr>
      <w:r w:rsidRPr="00BB00C5">
        <w:rPr>
          <w:rFonts w:eastAsia="Calibri"/>
          <w:sz w:val="24"/>
          <w:szCs w:val="24"/>
        </w:rPr>
        <w:t xml:space="preserve">Серед </w:t>
      </w:r>
      <w:proofErr w:type="spellStart"/>
      <w:r w:rsidRPr="00BB00C5">
        <w:rPr>
          <w:rFonts w:eastAsia="Calibri"/>
          <w:sz w:val="24"/>
          <w:szCs w:val="24"/>
        </w:rPr>
        <w:t>трансгендерних</w:t>
      </w:r>
      <w:proofErr w:type="spellEnd"/>
      <w:r w:rsidRPr="00BB00C5">
        <w:rPr>
          <w:rFonts w:eastAsia="Calibri"/>
          <w:sz w:val="24"/>
          <w:szCs w:val="24"/>
        </w:rPr>
        <w:t xml:space="preserve"> чоловіків були ті, хто повідомив, що вони мають/мали гепатит С, </w:t>
      </w:r>
      <w:proofErr w:type="spellStart"/>
      <w:r w:rsidRPr="00BB00C5">
        <w:rPr>
          <w:rFonts w:eastAsia="Calibri"/>
          <w:sz w:val="24"/>
          <w:szCs w:val="24"/>
        </w:rPr>
        <w:t>генітальний</w:t>
      </w:r>
      <w:proofErr w:type="spellEnd"/>
      <w:r w:rsidRPr="00BB00C5">
        <w:rPr>
          <w:rFonts w:eastAsia="Calibri"/>
          <w:sz w:val="24"/>
          <w:szCs w:val="24"/>
        </w:rPr>
        <w:t xml:space="preserve"> герпес, </w:t>
      </w:r>
      <w:proofErr w:type="spellStart"/>
      <w:r w:rsidRPr="00BB00C5">
        <w:rPr>
          <w:rFonts w:eastAsia="Calibri"/>
          <w:sz w:val="24"/>
          <w:szCs w:val="24"/>
        </w:rPr>
        <w:t>трихомоніаз</w:t>
      </w:r>
      <w:proofErr w:type="spellEnd"/>
      <w:r w:rsidRPr="00BB00C5">
        <w:rPr>
          <w:rFonts w:eastAsia="Calibri"/>
          <w:sz w:val="24"/>
          <w:szCs w:val="24"/>
        </w:rPr>
        <w:t xml:space="preserve"> та </w:t>
      </w:r>
      <w:proofErr w:type="spellStart"/>
      <w:r w:rsidRPr="00BB00C5">
        <w:rPr>
          <w:rFonts w:eastAsia="Calibri"/>
          <w:sz w:val="24"/>
          <w:szCs w:val="24"/>
        </w:rPr>
        <w:t>кандидоз</w:t>
      </w:r>
      <w:proofErr w:type="spellEnd"/>
      <w:r w:rsidRPr="00BB00C5">
        <w:rPr>
          <w:rFonts w:eastAsia="Calibri"/>
          <w:sz w:val="24"/>
          <w:szCs w:val="24"/>
        </w:rPr>
        <w:t xml:space="preserve">. </w:t>
      </w:r>
      <w:r w:rsidR="00B4071A">
        <w:rPr>
          <w:rFonts w:eastAsia="Calibri"/>
          <w:sz w:val="24"/>
          <w:szCs w:val="24"/>
        </w:rPr>
        <w:t>За</w:t>
      </w:r>
      <w:r w:rsidR="00B4071A" w:rsidRPr="00B4071A">
        <w:rPr>
          <w:rFonts w:eastAsia="Calibri"/>
          <w:sz w:val="24"/>
          <w:szCs w:val="24"/>
        </w:rPr>
        <w:t xml:space="preserve"> результатами тестування швидкими тестами виявлено антитіла до вірусного гепатиту С у 2,0% респондентів. Антитіла до вірусного гепатиту В та сифілісу не виявлено.</w:t>
      </w:r>
    </w:p>
    <w:p w14:paraId="5570820D" w14:textId="3A258FC9" w:rsidR="002C3FE7" w:rsidRDefault="002C3FE7" w:rsidP="002C3FE7">
      <w:pPr>
        <w:spacing w:before="120" w:after="120" w:line="240" w:lineRule="auto"/>
        <w:jc w:val="both"/>
        <w:rPr>
          <w:rFonts w:eastAsia="Calibri"/>
          <w:sz w:val="24"/>
          <w:szCs w:val="24"/>
        </w:rPr>
      </w:pPr>
      <w:r w:rsidRPr="00BB00C5">
        <w:rPr>
          <w:rFonts w:eastAsia="Calibri"/>
          <w:sz w:val="24"/>
          <w:szCs w:val="24"/>
        </w:rPr>
        <w:t xml:space="preserve">Серед </w:t>
      </w:r>
      <w:proofErr w:type="spellStart"/>
      <w:r w:rsidRPr="00BB00C5">
        <w:rPr>
          <w:rFonts w:eastAsia="Calibri"/>
          <w:sz w:val="24"/>
          <w:szCs w:val="24"/>
        </w:rPr>
        <w:t>трансгендерних</w:t>
      </w:r>
      <w:proofErr w:type="spellEnd"/>
      <w:r w:rsidRPr="00BB00C5">
        <w:rPr>
          <w:rFonts w:eastAsia="Calibri"/>
          <w:sz w:val="24"/>
          <w:szCs w:val="24"/>
        </w:rPr>
        <w:t xml:space="preserve"> жінок були ті, хто повідомив про гепатити В і С, сифіліс, гонорею, </w:t>
      </w:r>
      <w:proofErr w:type="spellStart"/>
      <w:r w:rsidRPr="00BB00C5">
        <w:rPr>
          <w:rFonts w:eastAsia="Calibri"/>
          <w:sz w:val="24"/>
          <w:szCs w:val="24"/>
        </w:rPr>
        <w:t>генітальний</w:t>
      </w:r>
      <w:proofErr w:type="spellEnd"/>
      <w:r w:rsidRPr="00BB00C5">
        <w:rPr>
          <w:rFonts w:eastAsia="Calibri"/>
          <w:sz w:val="24"/>
          <w:szCs w:val="24"/>
        </w:rPr>
        <w:t xml:space="preserve"> герпес, </w:t>
      </w:r>
      <w:proofErr w:type="spellStart"/>
      <w:r w:rsidRPr="00BB00C5">
        <w:rPr>
          <w:rFonts w:eastAsia="Calibri"/>
          <w:sz w:val="24"/>
          <w:szCs w:val="24"/>
        </w:rPr>
        <w:t>хламідіоз</w:t>
      </w:r>
      <w:proofErr w:type="spellEnd"/>
      <w:r w:rsidRPr="00BB00C5">
        <w:rPr>
          <w:rFonts w:eastAsia="Calibri"/>
          <w:sz w:val="24"/>
          <w:szCs w:val="24"/>
        </w:rPr>
        <w:t xml:space="preserve">, </w:t>
      </w:r>
      <w:proofErr w:type="spellStart"/>
      <w:r w:rsidRPr="00BB00C5">
        <w:rPr>
          <w:rFonts w:eastAsia="Calibri"/>
          <w:sz w:val="24"/>
          <w:szCs w:val="24"/>
        </w:rPr>
        <w:t>трихомоніаз</w:t>
      </w:r>
      <w:proofErr w:type="spellEnd"/>
      <w:r w:rsidRPr="00BB00C5">
        <w:rPr>
          <w:rFonts w:eastAsia="Calibri"/>
          <w:sz w:val="24"/>
          <w:szCs w:val="24"/>
        </w:rPr>
        <w:t xml:space="preserve"> та </w:t>
      </w:r>
      <w:proofErr w:type="spellStart"/>
      <w:r w:rsidRPr="00BB00C5">
        <w:rPr>
          <w:rFonts w:eastAsia="Calibri"/>
          <w:sz w:val="24"/>
          <w:szCs w:val="24"/>
        </w:rPr>
        <w:t>кандидоз</w:t>
      </w:r>
      <w:proofErr w:type="spellEnd"/>
      <w:r w:rsidRPr="00BB00C5">
        <w:rPr>
          <w:rFonts w:eastAsia="Calibri"/>
          <w:sz w:val="24"/>
          <w:szCs w:val="24"/>
        </w:rPr>
        <w:t xml:space="preserve">. Але в усіх перелічених випадках частка тих, хто повідомляв про ці захворювання складала менше 2%.  </w:t>
      </w:r>
      <w:r w:rsidR="00B4071A" w:rsidRPr="00B4071A">
        <w:rPr>
          <w:rFonts w:eastAsia="Calibri"/>
          <w:sz w:val="24"/>
          <w:szCs w:val="24"/>
        </w:rPr>
        <w:t xml:space="preserve">За результатами тестування швидкими тестами, виявлено антитіла до вірусного гепатиту В </w:t>
      </w:r>
      <w:r w:rsidR="001A58A3">
        <w:rPr>
          <w:rFonts w:eastAsia="Calibri"/>
          <w:sz w:val="24"/>
          <w:szCs w:val="24"/>
          <w:lang w:val="en-US"/>
        </w:rPr>
        <w:t>y</w:t>
      </w:r>
      <w:r w:rsidR="001A58A3" w:rsidRPr="009A4C81">
        <w:rPr>
          <w:rFonts w:eastAsia="Calibri"/>
          <w:sz w:val="24"/>
          <w:szCs w:val="24"/>
          <w:lang w:val="ru-RU"/>
        </w:rPr>
        <w:t xml:space="preserve"> </w:t>
      </w:r>
      <w:r w:rsidR="00B4071A" w:rsidRPr="00B4071A">
        <w:rPr>
          <w:rFonts w:eastAsia="Calibri"/>
          <w:sz w:val="24"/>
          <w:szCs w:val="24"/>
        </w:rPr>
        <w:t xml:space="preserve">2,1% </w:t>
      </w:r>
      <w:proofErr w:type="spellStart"/>
      <w:r w:rsidR="00B4071A" w:rsidRPr="00B4071A">
        <w:rPr>
          <w:rFonts w:eastAsia="Calibri"/>
          <w:sz w:val="24"/>
          <w:szCs w:val="24"/>
        </w:rPr>
        <w:t>респонденток</w:t>
      </w:r>
      <w:proofErr w:type="spellEnd"/>
      <w:r w:rsidR="00B4071A" w:rsidRPr="00B4071A">
        <w:rPr>
          <w:rFonts w:eastAsia="Calibri"/>
          <w:sz w:val="24"/>
          <w:szCs w:val="24"/>
        </w:rPr>
        <w:t xml:space="preserve">, </w:t>
      </w:r>
      <w:proofErr w:type="spellStart"/>
      <w:r w:rsidR="00B4071A" w:rsidRPr="00B4071A">
        <w:rPr>
          <w:rFonts w:eastAsia="Calibri"/>
          <w:sz w:val="24"/>
          <w:szCs w:val="24"/>
        </w:rPr>
        <w:t>анитіла</w:t>
      </w:r>
      <w:proofErr w:type="spellEnd"/>
      <w:r w:rsidR="00B4071A" w:rsidRPr="00B4071A">
        <w:rPr>
          <w:rFonts w:eastAsia="Calibri"/>
          <w:sz w:val="24"/>
          <w:szCs w:val="24"/>
        </w:rPr>
        <w:t xml:space="preserve"> до вірусного гепатиту С виявлено у 2,4% </w:t>
      </w:r>
      <w:proofErr w:type="spellStart"/>
      <w:r w:rsidR="00B4071A" w:rsidRPr="00B4071A">
        <w:rPr>
          <w:rFonts w:eastAsia="Calibri"/>
          <w:sz w:val="24"/>
          <w:szCs w:val="24"/>
        </w:rPr>
        <w:t>респонденток</w:t>
      </w:r>
      <w:proofErr w:type="spellEnd"/>
      <w:r w:rsidR="00B4071A" w:rsidRPr="00B4071A">
        <w:rPr>
          <w:rFonts w:eastAsia="Calibri"/>
          <w:sz w:val="24"/>
          <w:szCs w:val="24"/>
        </w:rPr>
        <w:t xml:space="preserve">, а також виявлено антитіла до сифілісу у 2,6% </w:t>
      </w:r>
      <w:proofErr w:type="spellStart"/>
      <w:r w:rsidR="00B4071A" w:rsidRPr="00B4071A">
        <w:rPr>
          <w:rFonts w:eastAsia="Calibri"/>
          <w:sz w:val="24"/>
          <w:szCs w:val="24"/>
        </w:rPr>
        <w:t>респонденток</w:t>
      </w:r>
      <w:proofErr w:type="spellEnd"/>
      <w:r w:rsidR="00B4071A" w:rsidRPr="00B4071A">
        <w:rPr>
          <w:rFonts w:eastAsia="Calibri"/>
          <w:sz w:val="24"/>
          <w:szCs w:val="24"/>
        </w:rPr>
        <w:t>.</w:t>
      </w:r>
    </w:p>
    <w:p w14:paraId="79B9B8A0" w14:textId="77777777" w:rsidR="00B4071A" w:rsidRPr="00BB00C5" w:rsidRDefault="00B4071A" w:rsidP="002C3FE7">
      <w:pPr>
        <w:spacing w:before="120" w:after="120" w:line="240" w:lineRule="auto"/>
        <w:jc w:val="both"/>
        <w:rPr>
          <w:rFonts w:eastAsia="Calibri"/>
          <w:sz w:val="24"/>
          <w:szCs w:val="24"/>
        </w:rPr>
      </w:pPr>
    </w:p>
    <w:p w14:paraId="583A0450" w14:textId="5A28EE26" w:rsidR="002C3FE7" w:rsidRPr="00BB00C5" w:rsidRDefault="002C3FE7" w:rsidP="002C3FE7">
      <w:pPr>
        <w:spacing w:after="120" w:line="240" w:lineRule="auto"/>
        <w:jc w:val="both"/>
        <w:rPr>
          <w:rFonts w:eastAsia="Calibri"/>
          <w:i/>
          <w:color w:val="44546A"/>
          <w:sz w:val="24"/>
          <w:szCs w:val="24"/>
        </w:rPr>
      </w:pPr>
      <w:r w:rsidRPr="00BB00C5">
        <w:rPr>
          <w:rFonts w:eastAsia="Calibri"/>
          <w:i/>
          <w:color w:val="44546A"/>
          <w:sz w:val="24"/>
          <w:szCs w:val="24"/>
        </w:rPr>
        <w:t xml:space="preserve">Табл. </w:t>
      </w:r>
      <w:r w:rsidR="00BB0642">
        <w:rPr>
          <w:rFonts w:eastAsia="Calibri"/>
          <w:i/>
          <w:color w:val="44546A"/>
          <w:sz w:val="24"/>
          <w:szCs w:val="24"/>
        </w:rPr>
        <w:t>1</w:t>
      </w:r>
      <w:r w:rsidR="00E90554">
        <w:rPr>
          <w:rFonts w:eastAsia="Calibri"/>
          <w:i/>
          <w:color w:val="44546A"/>
          <w:sz w:val="24"/>
          <w:szCs w:val="24"/>
        </w:rPr>
        <w:t>02</w:t>
      </w:r>
      <w:r w:rsidRPr="00BB00C5">
        <w:rPr>
          <w:rFonts w:eastAsia="Calibri"/>
          <w:i/>
          <w:color w:val="44546A"/>
          <w:sz w:val="24"/>
          <w:szCs w:val="24"/>
        </w:rPr>
        <w:t xml:space="preserve">. Частки </w:t>
      </w:r>
      <w:proofErr w:type="spellStart"/>
      <w:r w:rsidRPr="00BB00C5">
        <w:rPr>
          <w:rFonts w:eastAsia="Calibri"/>
          <w:i/>
          <w:color w:val="44546A"/>
          <w:sz w:val="24"/>
          <w:szCs w:val="24"/>
        </w:rPr>
        <w:t>трансгендерних</w:t>
      </w:r>
      <w:proofErr w:type="spellEnd"/>
      <w:r w:rsidRPr="00BB00C5">
        <w:rPr>
          <w:rFonts w:eastAsia="Calibri"/>
          <w:i/>
          <w:color w:val="44546A"/>
          <w:sz w:val="24"/>
          <w:szCs w:val="24"/>
        </w:rPr>
        <w:t xml:space="preserve"> жінок, які вказали, що вони хворіли або хворіють зараз на перелічені ІПСШ, туберкульоз або гепатити, %</w:t>
      </w:r>
    </w:p>
    <w:tbl>
      <w:tblPr>
        <w:tblStyle w:val="1a"/>
        <w:tblW w:w="9355" w:type="dxa"/>
        <w:tblLayout w:type="fixed"/>
        <w:tblLook w:val="0420" w:firstRow="1" w:lastRow="0" w:firstColumn="0" w:lastColumn="0" w:noHBand="0" w:noVBand="1"/>
      </w:tblPr>
      <w:tblGrid>
        <w:gridCol w:w="2469"/>
        <w:gridCol w:w="3443"/>
        <w:gridCol w:w="3443"/>
      </w:tblGrid>
      <w:tr w:rsidR="00B4071A" w:rsidRPr="00530D5F" w14:paraId="2A2E7655" w14:textId="1FB45A9F" w:rsidTr="00B4071A">
        <w:trPr>
          <w:cnfStyle w:val="100000000000" w:firstRow="1" w:lastRow="0" w:firstColumn="0" w:lastColumn="0" w:oddVBand="0" w:evenVBand="0" w:oddHBand="0" w:evenHBand="0" w:firstRowFirstColumn="0" w:firstRowLastColumn="0" w:lastRowFirstColumn="0" w:lastRowLastColumn="0"/>
        </w:trPr>
        <w:tc>
          <w:tcPr>
            <w:tcW w:w="2469" w:type="dxa"/>
            <w:vMerge w:val="restart"/>
          </w:tcPr>
          <w:p w14:paraId="44C457DD" w14:textId="77777777" w:rsidR="00B4071A" w:rsidRPr="00530D5F" w:rsidRDefault="00B4071A" w:rsidP="002C3FE7">
            <w:pPr>
              <w:rPr>
                <w:rFonts w:eastAsia="Calibri"/>
                <w:color w:val="auto"/>
                <w:sz w:val="24"/>
                <w:szCs w:val="24"/>
              </w:rPr>
            </w:pPr>
          </w:p>
        </w:tc>
        <w:tc>
          <w:tcPr>
            <w:tcW w:w="3443" w:type="dxa"/>
          </w:tcPr>
          <w:p w14:paraId="3B6B9B38" w14:textId="77777777" w:rsidR="00B4071A" w:rsidRPr="00530D5F" w:rsidRDefault="00B4071A" w:rsidP="002C3FE7">
            <w:pPr>
              <w:jc w:val="center"/>
              <w:rPr>
                <w:rFonts w:eastAsia="Calibri"/>
                <w:color w:val="auto"/>
                <w:sz w:val="24"/>
                <w:szCs w:val="24"/>
              </w:rPr>
            </w:pPr>
            <w:r w:rsidRPr="00530D5F">
              <w:rPr>
                <w:rFonts w:eastAsia="Calibri"/>
                <w:color w:val="auto"/>
                <w:sz w:val="24"/>
                <w:szCs w:val="24"/>
              </w:rPr>
              <w:t>Вказали, що хворіють/хворіли на вказані захворювання</w:t>
            </w:r>
          </w:p>
        </w:tc>
        <w:tc>
          <w:tcPr>
            <w:tcW w:w="3443" w:type="dxa"/>
          </w:tcPr>
          <w:p w14:paraId="6505466C" w14:textId="535DBAB2" w:rsidR="00B4071A" w:rsidRPr="00530D5F" w:rsidRDefault="00B4071A" w:rsidP="002C3FE7">
            <w:pPr>
              <w:jc w:val="center"/>
              <w:rPr>
                <w:rFonts w:eastAsia="Calibri"/>
                <w:sz w:val="24"/>
                <w:szCs w:val="24"/>
              </w:rPr>
            </w:pPr>
            <w:r>
              <w:rPr>
                <w:rFonts w:eastAsia="Calibri"/>
                <w:sz w:val="24"/>
                <w:szCs w:val="24"/>
              </w:rPr>
              <w:t>Результати тестування швидкими тестами</w:t>
            </w:r>
          </w:p>
        </w:tc>
      </w:tr>
      <w:tr w:rsidR="00B4071A" w:rsidRPr="00530D5F" w14:paraId="2B3427AD" w14:textId="166B9413" w:rsidTr="00B4071A">
        <w:trPr>
          <w:cnfStyle w:val="000000100000" w:firstRow="0" w:lastRow="0" w:firstColumn="0" w:lastColumn="0" w:oddVBand="0" w:evenVBand="0" w:oddHBand="1" w:evenHBand="0" w:firstRowFirstColumn="0" w:firstRowLastColumn="0" w:lastRowFirstColumn="0" w:lastRowLastColumn="0"/>
        </w:trPr>
        <w:tc>
          <w:tcPr>
            <w:tcW w:w="2469" w:type="dxa"/>
            <w:vMerge/>
          </w:tcPr>
          <w:p w14:paraId="537E5D31" w14:textId="77777777" w:rsidR="00B4071A" w:rsidRPr="00530D5F" w:rsidRDefault="00B4071A" w:rsidP="00B4071A">
            <w:pPr>
              <w:widowControl w:val="0"/>
              <w:pBdr>
                <w:top w:val="nil"/>
                <w:left w:val="nil"/>
                <w:bottom w:val="nil"/>
                <w:right w:val="nil"/>
                <w:between w:val="nil"/>
              </w:pBdr>
              <w:rPr>
                <w:rFonts w:eastAsia="Calibri"/>
                <w:b/>
                <w:color w:val="auto"/>
                <w:sz w:val="24"/>
                <w:szCs w:val="24"/>
              </w:rPr>
            </w:pPr>
          </w:p>
        </w:tc>
        <w:tc>
          <w:tcPr>
            <w:tcW w:w="3443" w:type="dxa"/>
          </w:tcPr>
          <w:p w14:paraId="31C9F120" w14:textId="77777777" w:rsidR="00B4071A" w:rsidRPr="00530D5F" w:rsidRDefault="00B4071A" w:rsidP="00B4071A">
            <w:pPr>
              <w:jc w:val="center"/>
              <w:rPr>
                <w:rFonts w:eastAsia="Calibri"/>
                <w:b/>
                <w:color w:val="auto"/>
                <w:sz w:val="24"/>
                <w:szCs w:val="24"/>
              </w:rPr>
            </w:pPr>
            <w:r w:rsidRPr="00530D5F">
              <w:rPr>
                <w:rFonts w:eastAsia="Calibri"/>
                <w:b/>
                <w:color w:val="auto"/>
                <w:sz w:val="24"/>
                <w:szCs w:val="24"/>
              </w:rPr>
              <w:t>n=873</w:t>
            </w:r>
          </w:p>
        </w:tc>
        <w:tc>
          <w:tcPr>
            <w:tcW w:w="3443" w:type="dxa"/>
          </w:tcPr>
          <w:p w14:paraId="381C5387" w14:textId="2DE8C674" w:rsidR="00B4071A" w:rsidRPr="00530D5F" w:rsidRDefault="00B4071A" w:rsidP="00B4071A">
            <w:pPr>
              <w:jc w:val="center"/>
              <w:rPr>
                <w:rFonts w:eastAsia="Calibri"/>
                <w:b/>
                <w:sz w:val="24"/>
                <w:szCs w:val="24"/>
              </w:rPr>
            </w:pPr>
            <w:r w:rsidRPr="00530D5F">
              <w:rPr>
                <w:rFonts w:eastAsia="Calibri"/>
                <w:b/>
                <w:color w:val="auto"/>
                <w:sz w:val="24"/>
                <w:szCs w:val="24"/>
              </w:rPr>
              <w:t>n=873</w:t>
            </w:r>
          </w:p>
        </w:tc>
      </w:tr>
      <w:tr w:rsidR="00B4071A" w:rsidRPr="00530D5F" w14:paraId="46C712BA" w14:textId="31BD257B" w:rsidTr="00B4071A">
        <w:tc>
          <w:tcPr>
            <w:tcW w:w="2469" w:type="dxa"/>
          </w:tcPr>
          <w:p w14:paraId="0AE2E387" w14:textId="77777777" w:rsidR="00B4071A" w:rsidRPr="00530D5F" w:rsidRDefault="00B4071A" w:rsidP="00B4071A">
            <w:pPr>
              <w:rPr>
                <w:rFonts w:eastAsia="Calibri"/>
                <w:color w:val="auto"/>
                <w:sz w:val="24"/>
                <w:szCs w:val="24"/>
              </w:rPr>
            </w:pPr>
          </w:p>
        </w:tc>
        <w:tc>
          <w:tcPr>
            <w:tcW w:w="3443" w:type="dxa"/>
          </w:tcPr>
          <w:p w14:paraId="3D3F770D" w14:textId="77777777" w:rsidR="00B4071A" w:rsidRPr="00530D5F" w:rsidRDefault="00B4071A" w:rsidP="00B4071A">
            <w:pPr>
              <w:jc w:val="center"/>
              <w:rPr>
                <w:rFonts w:eastAsia="Calibri"/>
                <w:b/>
                <w:color w:val="auto"/>
                <w:sz w:val="24"/>
                <w:szCs w:val="24"/>
              </w:rPr>
            </w:pPr>
            <w:r w:rsidRPr="00530D5F">
              <w:rPr>
                <w:rFonts w:eastAsia="Calibri"/>
                <w:b/>
                <w:color w:val="auto"/>
                <w:sz w:val="24"/>
                <w:szCs w:val="24"/>
              </w:rPr>
              <w:t>%</w:t>
            </w:r>
          </w:p>
        </w:tc>
        <w:tc>
          <w:tcPr>
            <w:tcW w:w="3443" w:type="dxa"/>
          </w:tcPr>
          <w:p w14:paraId="4053A571" w14:textId="5612287B" w:rsidR="00B4071A" w:rsidRPr="00530D5F" w:rsidRDefault="00B4071A" w:rsidP="00B4071A">
            <w:pPr>
              <w:jc w:val="center"/>
              <w:rPr>
                <w:rFonts w:eastAsia="Calibri"/>
                <w:b/>
                <w:sz w:val="24"/>
                <w:szCs w:val="24"/>
              </w:rPr>
            </w:pPr>
            <w:r w:rsidRPr="00530D5F">
              <w:rPr>
                <w:rFonts w:eastAsia="Calibri"/>
                <w:b/>
                <w:color w:val="auto"/>
                <w:sz w:val="24"/>
                <w:szCs w:val="24"/>
              </w:rPr>
              <w:t>%</w:t>
            </w:r>
          </w:p>
        </w:tc>
      </w:tr>
      <w:tr w:rsidR="00B4071A" w:rsidRPr="00530D5F" w14:paraId="1D138FA1" w14:textId="63FEBE02" w:rsidTr="00B4071A">
        <w:trPr>
          <w:cnfStyle w:val="000000100000" w:firstRow="0" w:lastRow="0" w:firstColumn="0" w:lastColumn="0" w:oddVBand="0" w:evenVBand="0" w:oddHBand="1" w:evenHBand="0" w:firstRowFirstColumn="0" w:firstRowLastColumn="0" w:lastRowFirstColumn="0" w:lastRowLastColumn="0"/>
        </w:trPr>
        <w:tc>
          <w:tcPr>
            <w:tcW w:w="2469" w:type="dxa"/>
          </w:tcPr>
          <w:p w14:paraId="5E263DB7" w14:textId="77777777" w:rsidR="00B4071A" w:rsidRPr="00530D5F" w:rsidRDefault="00B4071A" w:rsidP="002C3FE7">
            <w:pPr>
              <w:jc w:val="both"/>
              <w:rPr>
                <w:rFonts w:eastAsia="Calibri"/>
                <w:color w:val="auto"/>
                <w:sz w:val="24"/>
                <w:szCs w:val="24"/>
              </w:rPr>
            </w:pPr>
            <w:r w:rsidRPr="00530D5F">
              <w:rPr>
                <w:rFonts w:eastAsia="Calibri"/>
                <w:color w:val="auto"/>
                <w:sz w:val="24"/>
                <w:szCs w:val="24"/>
              </w:rPr>
              <w:t>Гепатит В</w:t>
            </w:r>
          </w:p>
        </w:tc>
        <w:tc>
          <w:tcPr>
            <w:tcW w:w="3443" w:type="dxa"/>
          </w:tcPr>
          <w:p w14:paraId="7C1A6EA4" w14:textId="77777777" w:rsidR="00B4071A" w:rsidRPr="00530D5F" w:rsidRDefault="00B4071A" w:rsidP="002C3FE7">
            <w:pPr>
              <w:jc w:val="center"/>
              <w:rPr>
                <w:rFonts w:eastAsia="Calibri"/>
                <w:color w:val="auto"/>
                <w:sz w:val="24"/>
                <w:szCs w:val="24"/>
              </w:rPr>
            </w:pPr>
            <w:r w:rsidRPr="00530D5F">
              <w:rPr>
                <w:rFonts w:eastAsia="Calibri"/>
                <w:color w:val="auto"/>
                <w:sz w:val="24"/>
                <w:szCs w:val="24"/>
              </w:rPr>
              <w:t>0,6</w:t>
            </w:r>
          </w:p>
        </w:tc>
        <w:tc>
          <w:tcPr>
            <w:tcW w:w="3443" w:type="dxa"/>
          </w:tcPr>
          <w:p w14:paraId="3ECC4A63" w14:textId="11A7D672" w:rsidR="00B4071A" w:rsidRPr="00530D5F" w:rsidRDefault="00B4071A" w:rsidP="002C3FE7">
            <w:pPr>
              <w:jc w:val="center"/>
              <w:rPr>
                <w:rFonts w:eastAsia="Calibri"/>
                <w:sz w:val="24"/>
                <w:szCs w:val="24"/>
              </w:rPr>
            </w:pPr>
            <w:r>
              <w:rPr>
                <w:rFonts w:eastAsia="Calibri"/>
                <w:sz w:val="24"/>
                <w:szCs w:val="24"/>
              </w:rPr>
              <w:t>2,1</w:t>
            </w:r>
          </w:p>
        </w:tc>
      </w:tr>
      <w:tr w:rsidR="00B4071A" w:rsidRPr="00530D5F" w14:paraId="0A920637" w14:textId="3E4E94E0" w:rsidTr="00B4071A">
        <w:tc>
          <w:tcPr>
            <w:tcW w:w="2469" w:type="dxa"/>
          </w:tcPr>
          <w:p w14:paraId="1279C552" w14:textId="77777777" w:rsidR="00B4071A" w:rsidRPr="00530D5F" w:rsidRDefault="00B4071A" w:rsidP="002C3FE7">
            <w:pPr>
              <w:jc w:val="both"/>
              <w:rPr>
                <w:rFonts w:eastAsia="Calibri"/>
                <w:color w:val="auto"/>
                <w:sz w:val="24"/>
                <w:szCs w:val="24"/>
              </w:rPr>
            </w:pPr>
            <w:r w:rsidRPr="00530D5F">
              <w:rPr>
                <w:rFonts w:eastAsia="Calibri"/>
                <w:color w:val="auto"/>
                <w:sz w:val="24"/>
                <w:szCs w:val="24"/>
              </w:rPr>
              <w:t>Гепатит С</w:t>
            </w:r>
          </w:p>
        </w:tc>
        <w:tc>
          <w:tcPr>
            <w:tcW w:w="3443" w:type="dxa"/>
          </w:tcPr>
          <w:p w14:paraId="6493863F" w14:textId="77777777" w:rsidR="00B4071A" w:rsidRPr="00530D5F" w:rsidRDefault="00B4071A" w:rsidP="002C3FE7">
            <w:pPr>
              <w:jc w:val="center"/>
              <w:rPr>
                <w:rFonts w:eastAsia="Calibri"/>
                <w:color w:val="auto"/>
                <w:sz w:val="24"/>
                <w:szCs w:val="24"/>
              </w:rPr>
            </w:pPr>
            <w:r w:rsidRPr="00530D5F">
              <w:rPr>
                <w:rFonts w:eastAsia="Calibri"/>
                <w:color w:val="auto"/>
                <w:sz w:val="24"/>
                <w:szCs w:val="24"/>
              </w:rPr>
              <w:t>0,2</w:t>
            </w:r>
          </w:p>
        </w:tc>
        <w:tc>
          <w:tcPr>
            <w:tcW w:w="3443" w:type="dxa"/>
          </w:tcPr>
          <w:p w14:paraId="67B23834" w14:textId="6EDA8C22" w:rsidR="00B4071A" w:rsidRPr="00530D5F" w:rsidRDefault="00B4071A" w:rsidP="002C3FE7">
            <w:pPr>
              <w:jc w:val="center"/>
              <w:rPr>
                <w:rFonts w:eastAsia="Calibri"/>
                <w:sz w:val="24"/>
                <w:szCs w:val="24"/>
              </w:rPr>
            </w:pPr>
            <w:r>
              <w:rPr>
                <w:rFonts w:eastAsia="Calibri"/>
                <w:sz w:val="24"/>
                <w:szCs w:val="24"/>
              </w:rPr>
              <w:t>2,4</w:t>
            </w:r>
          </w:p>
        </w:tc>
      </w:tr>
      <w:tr w:rsidR="00B4071A" w:rsidRPr="00530D5F" w14:paraId="204ECBBC" w14:textId="3B231322" w:rsidTr="00B4071A">
        <w:trPr>
          <w:cnfStyle w:val="000000100000" w:firstRow="0" w:lastRow="0" w:firstColumn="0" w:lastColumn="0" w:oddVBand="0" w:evenVBand="0" w:oddHBand="1" w:evenHBand="0" w:firstRowFirstColumn="0" w:firstRowLastColumn="0" w:lastRowFirstColumn="0" w:lastRowLastColumn="0"/>
        </w:trPr>
        <w:tc>
          <w:tcPr>
            <w:tcW w:w="2469" w:type="dxa"/>
          </w:tcPr>
          <w:p w14:paraId="1F0531F7" w14:textId="77777777" w:rsidR="00B4071A" w:rsidRPr="00530D5F" w:rsidRDefault="00B4071A" w:rsidP="002C3FE7">
            <w:pPr>
              <w:jc w:val="both"/>
              <w:rPr>
                <w:rFonts w:eastAsia="Calibri"/>
                <w:color w:val="auto"/>
                <w:sz w:val="24"/>
                <w:szCs w:val="24"/>
              </w:rPr>
            </w:pPr>
            <w:r w:rsidRPr="00530D5F">
              <w:rPr>
                <w:rFonts w:eastAsia="Calibri"/>
                <w:color w:val="auto"/>
                <w:sz w:val="24"/>
                <w:szCs w:val="24"/>
              </w:rPr>
              <w:t xml:space="preserve">Сифіліс </w:t>
            </w:r>
          </w:p>
        </w:tc>
        <w:tc>
          <w:tcPr>
            <w:tcW w:w="3443" w:type="dxa"/>
          </w:tcPr>
          <w:p w14:paraId="255A9D3C" w14:textId="77777777" w:rsidR="00B4071A" w:rsidRPr="00530D5F" w:rsidRDefault="00B4071A" w:rsidP="002C3FE7">
            <w:pPr>
              <w:jc w:val="center"/>
              <w:rPr>
                <w:rFonts w:eastAsia="Calibri"/>
                <w:color w:val="auto"/>
                <w:sz w:val="24"/>
                <w:szCs w:val="24"/>
              </w:rPr>
            </w:pPr>
            <w:r w:rsidRPr="00530D5F">
              <w:rPr>
                <w:rFonts w:eastAsia="Calibri"/>
                <w:color w:val="auto"/>
                <w:sz w:val="24"/>
                <w:szCs w:val="24"/>
              </w:rPr>
              <w:t>1,1</w:t>
            </w:r>
          </w:p>
        </w:tc>
        <w:tc>
          <w:tcPr>
            <w:tcW w:w="3443" w:type="dxa"/>
          </w:tcPr>
          <w:p w14:paraId="4BA1DCF0" w14:textId="513EE172" w:rsidR="00B4071A" w:rsidRPr="00530D5F" w:rsidRDefault="00B4071A" w:rsidP="002C3FE7">
            <w:pPr>
              <w:jc w:val="center"/>
              <w:rPr>
                <w:rFonts w:eastAsia="Calibri"/>
                <w:sz w:val="24"/>
                <w:szCs w:val="24"/>
              </w:rPr>
            </w:pPr>
            <w:r>
              <w:rPr>
                <w:rFonts w:eastAsia="Calibri"/>
                <w:sz w:val="24"/>
                <w:szCs w:val="24"/>
              </w:rPr>
              <w:t>2,6</w:t>
            </w:r>
          </w:p>
        </w:tc>
      </w:tr>
      <w:tr w:rsidR="00B4071A" w:rsidRPr="00530D5F" w14:paraId="49648E36" w14:textId="1BA5B802" w:rsidTr="00B4071A">
        <w:tc>
          <w:tcPr>
            <w:tcW w:w="2469" w:type="dxa"/>
          </w:tcPr>
          <w:p w14:paraId="09EAA2F9" w14:textId="77777777" w:rsidR="00B4071A" w:rsidRPr="00530D5F" w:rsidRDefault="00B4071A" w:rsidP="002C3FE7">
            <w:pPr>
              <w:jc w:val="both"/>
              <w:rPr>
                <w:rFonts w:eastAsia="Calibri"/>
                <w:color w:val="auto"/>
                <w:sz w:val="24"/>
                <w:szCs w:val="24"/>
              </w:rPr>
            </w:pPr>
            <w:r w:rsidRPr="00530D5F">
              <w:rPr>
                <w:rFonts w:eastAsia="Calibri"/>
                <w:color w:val="auto"/>
                <w:sz w:val="24"/>
                <w:szCs w:val="24"/>
              </w:rPr>
              <w:t xml:space="preserve">Туберкульоз </w:t>
            </w:r>
          </w:p>
        </w:tc>
        <w:tc>
          <w:tcPr>
            <w:tcW w:w="3443" w:type="dxa"/>
          </w:tcPr>
          <w:p w14:paraId="097ADC5D" w14:textId="77777777" w:rsidR="00B4071A" w:rsidRPr="00530D5F" w:rsidRDefault="00B4071A" w:rsidP="002C3FE7">
            <w:pPr>
              <w:jc w:val="center"/>
              <w:rPr>
                <w:rFonts w:eastAsia="Calibri"/>
                <w:color w:val="auto"/>
                <w:sz w:val="24"/>
                <w:szCs w:val="24"/>
              </w:rPr>
            </w:pPr>
            <w:r w:rsidRPr="00530D5F">
              <w:rPr>
                <w:rFonts w:eastAsia="Calibri"/>
                <w:color w:val="auto"/>
                <w:sz w:val="24"/>
                <w:szCs w:val="24"/>
              </w:rPr>
              <w:t>0,0</w:t>
            </w:r>
          </w:p>
        </w:tc>
        <w:tc>
          <w:tcPr>
            <w:tcW w:w="3443" w:type="dxa"/>
            <w:shd w:val="clear" w:color="auto" w:fill="BFBFBF" w:themeFill="background1" w:themeFillShade="BF"/>
          </w:tcPr>
          <w:p w14:paraId="3F90EFE1" w14:textId="77777777" w:rsidR="00B4071A" w:rsidRPr="00530D5F" w:rsidRDefault="00B4071A" w:rsidP="002C3FE7">
            <w:pPr>
              <w:jc w:val="center"/>
              <w:rPr>
                <w:rFonts w:eastAsia="Calibri"/>
                <w:sz w:val="24"/>
                <w:szCs w:val="24"/>
              </w:rPr>
            </w:pPr>
          </w:p>
        </w:tc>
      </w:tr>
      <w:tr w:rsidR="00B4071A" w:rsidRPr="00530D5F" w14:paraId="5F1CFD12" w14:textId="364F6BB2" w:rsidTr="00B4071A">
        <w:trPr>
          <w:cnfStyle w:val="000000100000" w:firstRow="0" w:lastRow="0" w:firstColumn="0" w:lastColumn="0" w:oddVBand="0" w:evenVBand="0" w:oddHBand="1" w:evenHBand="0" w:firstRowFirstColumn="0" w:firstRowLastColumn="0" w:lastRowFirstColumn="0" w:lastRowLastColumn="0"/>
        </w:trPr>
        <w:tc>
          <w:tcPr>
            <w:tcW w:w="2469" w:type="dxa"/>
          </w:tcPr>
          <w:p w14:paraId="31B090D3" w14:textId="77777777" w:rsidR="00B4071A" w:rsidRPr="00530D5F" w:rsidRDefault="00B4071A" w:rsidP="002C3FE7">
            <w:pPr>
              <w:jc w:val="both"/>
              <w:rPr>
                <w:rFonts w:eastAsia="Calibri"/>
                <w:color w:val="auto"/>
                <w:sz w:val="24"/>
                <w:szCs w:val="24"/>
              </w:rPr>
            </w:pPr>
            <w:r w:rsidRPr="00530D5F">
              <w:rPr>
                <w:rFonts w:eastAsia="Calibri"/>
                <w:color w:val="auto"/>
                <w:sz w:val="24"/>
                <w:szCs w:val="24"/>
              </w:rPr>
              <w:t>Гонорея</w:t>
            </w:r>
          </w:p>
        </w:tc>
        <w:tc>
          <w:tcPr>
            <w:tcW w:w="3443" w:type="dxa"/>
          </w:tcPr>
          <w:p w14:paraId="5DB0B502" w14:textId="77777777" w:rsidR="00B4071A" w:rsidRPr="00530D5F" w:rsidRDefault="00B4071A" w:rsidP="002C3FE7">
            <w:pPr>
              <w:jc w:val="center"/>
              <w:rPr>
                <w:rFonts w:eastAsia="Calibri"/>
                <w:color w:val="auto"/>
                <w:sz w:val="24"/>
                <w:szCs w:val="24"/>
              </w:rPr>
            </w:pPr>
            <w:r w:rsidRPr="00530D5F">
              <w:rPr>
                <w:rFonts w:eastAsia="Calibri"/>
                <w:color w:val="auto"/>
                <w:sz w:val="24"/>
                <w:szCs w:val="24"/>
              </w:rPr>
              <w:t>1,1</w:t>
            </w:r>
          </w:p>
        </w:tc>
        <w:tc>
          <w:tcPr>
            <w:tcW w:w="3443" w:type="dxa"/>
            <w:shd w:val="clear" w:color="auto" w:fill="BFBFBF" w:themeFill="background1" w:themeFillShade="BF"/>
          </w:tcPr>
          <w:p w14:paraId="1FE36727" w14:textId="77777777" w:rsidR="00B4071A" w:rsidRPr="00530D5F" w:rsidRDefault="00B4071A" w:rsidP="002C3FE7">
            <w:pPr>
              <w:jc w:val="center"/>
              <w:rPr>
                <w:rFonts w:eastAsia="Calibri"/>
                <w:sz w:val="24"/>
                <w:szCs w:val="24"/>
              </w:rPr>
            </w:pPr>
          </w:p>
        </w:tc>
      </w:tr>
      <w:tr w:rsidR="00B4071A" w:rsidRPr="00530D5F" w14:paraId="21B7F3A1" w14:textId="71F914B0" w:rsidTr="00B4071A">
        <w:tc>
          <w:tcPr>
            <w:tcW w:w="2469" w:type="dxa"/>
          </w:tcPr>
          <w:p w14:paraId="7625723A" w14:textId="77777777" w:rsidR="00B4071A" w:rsidRPr="00530D5F" w:rsidRDefault="00B4071A" w:rsidP="002C3FE7">
            <w:pPr>
              <w:jc w:val="both"/>
              <w:rPr>
                <w:rFonts w:eastAsia="Calibri"/>
                <w:color w:val="auto"/>
                <w:sz w:val="24"/>
                <w:szCs w:val="24"/>
              </w:rPr>
            </w:pPr>
            <w:proofErr w:type="spellStart"/>
            <w:r w:rsidRPr="00530D5F">
              <w:rPr>
                <w:rFonts w:eastAsia="Calibri"/>
                <w:color w:val="auto"/>
                <w:sz w:val="24"/>
                <w:szCs w:val="24"/>
              </w:rPr>
              <w:t>Генітальний</w:t>
            </w:r>
            <w:proofErr w:type="spellEnd"/>
            <w:r w:rsidRPr="00530D5F">
              <w:rPr>
                <w:rFonts w:eastAsia="Calibri"/>
                <w:color w:val="auto"/>
                <w:sz w:val="24"/>
                <w:szCs w:val="24"/>
              </w:rPr>
              <w:t xml:space="preserve"> герпес</w:t>
            </w:r>
          </w:p>
        </w:tc>
        <w:tc>
          <w:tcPr>
            <w:tcW w:w="3443" w:type="dxa"/>
          </w:tcPr>
          <w:p w14:paraId="159C2158" w14:textId="77777777" w:rsidR="00B4071A" w:rsidRPr="00530D5F" w:rsidRDefault="00B4071A" w:rsidP="002C3FE7">
            <w:pPr>
              <w:jc w:val="center"/>
              <w:rPr>
                <w:rFonts w:eastAsia="Calibri"/>
                <w:color w:val="auto"/>
                <w:sz w:val="24"/>
                <w:szCs w:val="24"/>
              </w:rPr>
            </w:pPr>
            <w:r w:rsidRPr="00530D5F">
              <w:rPr>
                <w:rFonts w:eastAsia="Calibri"/>
                <w:color w:val="auto"/>
                <w:sz w:val="24"/>
                <w:szCs w:val="24"/>
              </w:rPr>
              <w:t>1,5</w:t>
            </w:r>
          </w:p>
        </w:tc>
        <w:tc>
          <w:tcPr>
            <w:tcW w:w="3443" w:type="dxa"/>
            <w:shd w:val="clear" w:color="auto" w:fill="BFBFBF" w:themeFill="background1" w:themeFillShade="BF"/>
          </w:tcPr>
          <w:p w14:paraId="7B9B95C0" w14:textId="77777777" w:rsidR="00B4071A" w:rsidRPr="00530D5F" w:rsidRDefault="00B4071A" w:rsidP="002C3FE7">
            <w:pPr>
              <w:jc w:val="center"/>
              <w:rPr>
                <w:rFonts w:eastAsia="Calibri"/>
                <w:sz w:val="24"/>
                <w:szCs w:val="24"/>
              </w:rPr>
            </w:pPr>
          </w:p>
        </w:tc>
      </w:tr>
      <w:tr w:rsidR="00B4071A" w:rsidRPr="00530D5F" w14:paraId="4863E1BC" w14:textId="1ACCE3A8" w:rsidTr="00B4071A">
        <w:trPr>
          <w:cnfStyle w:val="000000100000" w:firstRow="0" w:lastRow="0" w:firstColumn="0" w:lastColumn="0" w:oddVBand="0" w:evenVBand="0" w:oddHBand="1" w:evenHBand="0" w:firstRowFirstColumn="0" w:firstRowLastColumn="0" w:lastRowFirstColumn="0" w:lastRowLastColumn="0"/>
        </w:trPr>
        <w:tc>
          <w:tcPr>
            <w:tcW w:w="2469" w:type="dxa"/>
          </w:tcPr>
          <w:p w14:paraId="290A25FB" w14:textId="77777777" w:rsidR="00B4071A" w:rsidRPr="00530D5F" w:rsidRDefault="00B4071A" w:rsidP="002C3FE7">
            <w:pPr>
              <w:jc w:val="both"/>
              <w:rPr>
                <w:rFonts w:eastAsia="Calibri"/>
                <w:color w:val="auto"/>
                <w:sz w:val="24"/>
                <w:szCs w:val="24"/>
              </w:rPr>
            </w:pPr>
            <w:proofErr w:type="spellStart"/>
            <w:r w:rsidRPr="00530D5F">
              <w:rPr>
                <w:rFonts w:eastAsia="Calibri"/>
                <w:color w:val="auto"/>
                <w:sz w:val="24"/>
                <w:szCs w:val="24"/>
              </w:rPr>
              <w:t>Хламідіоз</w:t>
            </w:r>
            <w:proofErr w:type="spellEnd"/>
          </w:p>
        </w:tc>
        <w:tc>
          <w:tcPr>
            <w:tcW w:w="3443" w:type="dxa"/>
          </w:tcPr>
          <w:p w14:paraId="055FD465" w14:textId="77777777" w:rsidR="00B4071A" w:rsidRPr="00530D5F" w:rsidRDefault="00B4071A" w:rsidP="002C3FE7">
            <w:pPr>
              <w:jc w:val="center"/>
              <w:rPr>
                <w:rFonts w:eastAsia="Calibri"/>
                <w:color w:val="auto"/>
                <w:sz w:val="24"/>
                <w:szCs w:val="24"/>
              </w:rPr>
            </w:pPr>
            <w:r w:rsidRPr="00530D5F">
              <w:rPr>
                <w:rFonts w:eastAsia="Calibri"/>
                <w:color w:val="auto"/>
                <w:sz w:val="24"/>
                <w:szCs w:val="24"/>
              </w:rPr>
              <w:t>1,1</w:t>
            </w:r>
          </w:p>
        </w:tc>
        <w:tc>
          <w:tcPr>
            <w:tcW w:w="3443" w:type="dxa"/>
            <w:shd w:val="clear" w:color="auto" w:fill="BFBFBF" w:themeFill="background1" w:themeFillShade="BF"/>
          </w:tcPr>
          <w:p w14:paraId="41467614" w14:textId="77777777" w:rsidR="00B4071A" w:rsidRPr="00530D5F" w:rsidRDefault="00B4071A" w:rsidP="002C3FE7">
            <w:pPr>
              <w:jc w:val="center"/>
              <w:rPr>
                <w:rFonts w:eastAsia="Calibri"/>
                <w:sz w:val="24"/>
                <w:szCs w:val="24"/>
              </w:rPr>
            </w:pPr>
          </w:p>
        </w:tc>
      </w:tr>
      <w:tr w:rsidR="00B4071A" w:rsidRPr="00530D5F" w14:paraId="651EBAEB" w14:textId="472CB322" w:rsidTr="00B4071A">
        <w:tc>
          <w:tcPr>
            <w:tcW w:w="2469" w:type="dxa"/>
          </w:tcPr>
          <w:p w14:paraId="3AD7C83B" w14:textId="77777777" w:rsidR="00B4071A" w:rsidRPr="00530D5F" w:rsidRDefault="00B4071A" w:rsidP="002C3FE7">
            <w:pPr>
              <w:jc w:val="both"/>
              <w:rPr>
                <w:rFonts w:eastAsia="Calibri"/>
                <w:color w:val="auto"/>
                <w:sz w:val="24"/>
                <w:szCs w:val="24"/>
              </w:rPr>
            </w:pPr>
            <w:proofErr w:type="spellStart"/>
            <w:r w:rsidRPr="00530D5F">
              <w:rPr>
                <w:rFonts w:eastAsia="Calibri"/>
                <w:color w:val="auto"/>
                <w:sz w:val="24"/>
                <w:szCs w:val="24"/>
              </w:rPr>
              <w:t>Трихомоніаз</w:t>
            </w:r>
            <w:proofErr w:type="spellEnd"/>
          </w:p>
        </w:tc>
        <w:tc>
          <w:tcPr>
            <w:tcW w:w="3443" w:type="dxa"/>
          </w:tcPr>
          <w:p w14:paraId="03295E99" w14:textId="77777777" w:rsidR="00B4071A" w:rsidRPr="00530D5F" w:rsidRDefault="00B4071A" w:rsidP="002C3FE7">
            <w:pPr>
              <w:jc w:val="center"/>
              <w:rPr>
                <w:rFonts w:eastAsia="Calibri"/>
                <w:color w:val="auto"/>
                <w:sz w:val="24"/>
                <w:szCs w:val="24"/>
              </w:rPr>
            </w:pPr>
            <w:r w:rsidRPr="00530D5F">
              <w:rPr>
                <w:rFonts w:eastAsia="Calibri"/>
                <w:color w:val="auto"/>
                <w:sz w:val="24"/>
                <w:szCs w:val="24"/>
              </w:rPr>
              <w:t>0,6</w:t>
            </w:r>
          </w:p>
        </w:tc>
        <w:tc>
          <w:tcPr>
            <w:tcW w:w="3443" w:type="dxa"/>
            <w:shd w:val="clear" w:color="auto" w:fill="BFBFBF" w:themeFill="background1" w:themeFillShade="BF"/>
          </w:tcPr>
          <w:p w14:paraId="18E0FF56" w14:textId="77777777" w:rsidR="00B4071A" w:rsidRPr="00530D5F" w:rsidRDefault="00B4071A" w:rsidP="002C3FE7">
            <w:pPr>
              <w:jc w:val="center"/>
              <w:rPr>
                <w:rFonts w:eastAsia="Calibri"/>
                <w:sz w:val="24"/>
                <w:szCs w:val="24"/>
              </w:rPr>
            </w:pPr>
          </w:p>
        </w:tc>
      </w:tr>
      <w:tr w:rsidR="00B4071A" w:rsidRPr="00530D5F" w14:paraId="0DCF8E58" w14:textId="0AB053DF" w:rsidTr="00B4071A">
        <w:trPr>
          <w:cnfStyle w:val="000000100000" w:firstRow="0" w:lastRow="0" w:firstColumn="0" w:lastColumn="0" w:oddVBand="0" w:evenVBand="0" w:oddHBand="1" w:evenHBand="0" w:firstRowFirstColumn="0" w:firstRowLastColumn="0" w:lastRowFirstColumn="0" w:lastRowLastColumn="0"/>
        </w:trPr>
        <w:tc>
          <w:tcPr>
            <w:tcW w:w="2469" w:type="dxa"/>
          </w:tcPr>
          <w:p w14:paraId="66F5B112" w14:textId="77777777" w:rsidR="00B4071A" w:rsidRPr="00530D5F" w:rsidRDefault="00B4071A" w:rsidP="002C3FE7">
            <w:pPr>
              <w:jc w:val="both"/>
              <w:rPr>
                <w:rFonts w:eastAsia="Calibri"/>
                <w:color w:val="auto"/>
                <w:sz w:val="24"/>
                <w:szCs w:val="24"/>
              </w:rPr>
            </w:pPr>
            <w:proofErr w:type="spellStart"/>
            <w:r w:rsidRPr="00530D5F">
              <w:rPr>
                <w:rFonts w:eastAsia="Calibri"/>
                <w:color w:val="auto"/>
                <w:sz w:val="24"/>
                <w:szCs w:val="24"/>
              </w:rPr>
              <w:t>Кандидоз</w:t>
            </w:r>
            <w:proofErr w:type="spellEnd"/>
          </w:p>
        </w:tc>
        <w:tc>
          <w:tcPr>
            <w:tcW w:w="3443" w:type="dxa"/>
          </w:tcPr>
          <w:p w14:paraId="7A96FF5D" w14:textId="77777777" w:rsidR="00B4071A" w:rsidRPr="00530D5F" w:rsidRDefault="00B4071A" w:rsidP="002C3FE7">
            <w:pPr>
              <w:jc w:val="center"/>
              <w:rPr>
                <w:rFonts w:eastAsia="Calibri"/>
                <w:color w:val="auto"/>
                <w:sz w:val="24"/>
                <w:szCs w:val="24"/>
              </w:rPr>
            </w:pPr>
            <w:r w:rsidRPr="00530D5F">
              <w:rPr>
                <w:rFonts w:eastAsia="Calibri"/>
                <w:color w:val="auto"/>
                <w:sz w:val="24"/>
                <w:szCs w:val="24"/>
              </w:rPr>
              <w:t>1,3</w:t>
            </w:r>
          </w:p>
        </w:tc>
        <w:tc>
          <w:tcPr>
            <w:tcW w:w="3443" w:type="dxa"/>
            <w:shd w:val="clear" w:color="auto" w:fill="BFBFBF" w:themeFill="background1" w:themeFillShade="BF"/>
          </w:tcPr>
          <w:p w14:paraId="298E4C62" w14:textId="77777777" w:rsidR="00B4071A" w:rsidRPr="00530D5F" w:rsidRDefault="00B4071A" w:rsidP="002C3FE7">
            <w:pPr>
              <w:jc w:val="center"/>
              <w:rPr>
                <w:rFonts w:eastAsia="Calibri"/>
                <w:sz w:val="24"/>
                <w:szCs w:val="24"/>
              </w:rPr>
            </w:pPr>
          </w:p>
        </w:tc>
      </w:tr>
    </w:tbl>
    <w:p w14:paraId="6E948DAC" w14:textId="77777777" w:rsidR="002C3FE7" w:rsidRPr="00BB00C5" w:rsidRDefault="002C3FE7" w:rsidP="002C3FE7">
      <w:pPr>
        <w:spacing w:line="240" w:lineRule="auto"/>
        <w:rPr>
          <w:rFonts w:eastAsia="Calibri"/>
          <w:b/>
          <w:sz w:val="24"/>
          <w:szCs w:val="24"/>
        </w:rPr>
      </w:pPr>
    </w:p>
    <w:p w14:paraId="540BF92B" w14:textId="77777777" w:rsidR="002C3FE7" w:rsidRPr="00BB00C5" w:rsidRDefault="002C3FE7" w:rsidP="002C3FE7">
      <w:pPr>
        <w:spacing w:after="160" w:line="259" w:lineRule="auto"/>
        <w:rPr>
          <w:rFonts w:eastAsia="Calibri"/>
          <w:i/>
          <w:color w:val="44546A"/>
          <w:sz w:val="24"/>
          <w:szCs w:val="24"/>
        </w:rPr>
      </w:pPr>
      <w:r w:rsidRPr="00BB00C5">
        <w:rPr>
          <w:rFonts w:eastAsia="Calibri"/>
          <w:i/>
          <w:color w:val="44546A"/>
          <w:sz w:val="24"/>
          <w:szCs w:val="24"/>
        </w:rPr>
        <w:br w:type="page"/>
      </w:r>
    </w:p>
    <w:p w14:paraId="6A62BFDC" w14:textId="2CF6D484" w:rsidR="002C3FE7" w:rsidRPr="00BB00C5" w:rsidRDefault="002C3FE7" w:rsidP="002C3FE7">
      <w:pPr>
        <w:spacing w:after="120" w:line="240" w:lineRule="auto"/>
        <w:jc w:val="both"/>
        <w:rPr>
          <w:rFonts w:eastAsia="Calibri"/>
          <w:i/>
          <w:color w:val="44546A"/>
          <w:sz w:val="24"/>
          <w:szCs w:val="24"/>
        </w:rPr>
      </w:pPr>
      <w:r w:rsidRPr="00BB00C5">
        <w:rPr>
          <w:rFonts w:eastAsia="Calibri"/>
          <w:i/>
          <w:color w:val="44546A"/>
          <w:sz w:val="24"/>
          <w:szCs w:val="24"/>
        </w:rPr>
        <w:lastRenderedPageBreak/>
        <w:t xml:space="preserve">Табл. </w:t>
      </w:r>
      <w:r w:rsidR="00BB0642">
        <w:rPr>
          <w:rFonts w:eastAsia="Calibri"/>
          <w:i/>
          <w:color w:val="44546A"/>
          <w:sz w:val="24"/>
          <w:szCs w:val="24"/>
        </w:rPr>
        <w:t>1</w:t>
      </w:r>
      <w:r w:rsidR="00E90554">
        <w:rPr>
          <w:rFonts w:eastAsia="Calibri"/>
          <w:i/>
          <w:color w:val="44546A"/>
          <w:sz w:val="24"/>
          <w:szCs w:val="24"/>
        </w:rPr>
        <w:t>03</w:t>
      </w:r>
      <w:r w:rsidRPr="00BB00C5">
        <w:rPr>
          <w:rFonts w:eastAsia="Calibri"/>
          <w:i/>
          <w:color w:val="44546A"/>
          <w:sz w:val="24"/>
          <w:szCs w:val="24"/>
        </w:rPr>
        <w:t xml:space="preserve">. Частки </w:t>
      </w:r>
      <w:proofErr w:type="spellStart"/>
      <w:r w:rsidRPr="00BB00C5">
        <w:rPr>
          <w:rFonts w:eastAsia="Calibri"/>
          <w:i/>
          <w:color w:val="44546A"/>
          <w:sz w:val="24"/>
          <w:szCs w:val="24"/>
        </w:rPr>
        <w:t>трансгендерних</w:t>
      </w:r>
      <w:proofErr w:type="spellEnd"/>
      <w:r w:rsidRPr="00BB00C5">
        <w:rPr>
          <w:rFonts w:eastAsia="Calibri"/>
          <w:i/>
          <w:color w:val="44546A"/>
          <w:sz w:val="24"/>
          <w:szCs w:val="24"/>
        </w:rPr>
        <w:t xml:space="preserve"> чоловіків, які вказали, що вони хворіли або хворіють зараз на перелічені ІПСШ, туберкульоз або гепатити, %</w:t>
      </w:r>
    </w:p>
    <w:tbl>
      <w:tblPr>
        <w:tblStyle w:val="18"/>
        <w:tblW w:w="9355" w:type="dxa"/>
        <w:tblLayout w:type="fixed"/>
        <w:tblLook w:val="0420" w:firstRow="1" w:lastRow="0" w:firstColumn="0" w:lastColumn="0" w:noHBand="0" w:noVBand="1"/>
      </w:tblPr>
      <w:tblGrid>
        <w:gridCol w:w="2645"/>
        <w:gridCol w:w="3355"/>
        <w:gridCol w:w="3355"/>
      </w:tblGrid>
      <w:tr w:rsidR="00B4071A" w:rsidRPr="00530D5F" w14:paraId="1F56AC49" w14:textId="2331FC4F" w:rsidTr="00B4071A">
        <w:trPr>
          <w:cnfStyle w:val="100000000000" w:firstRow="1" w:lastRow="0" w:firstColumn="0" w:lastColumn="0" w:oddVBand="0" w:evenVBand="0" w:oddHBand="0" w:evenHBand="0" w:firstRowFirstColumn="0" w:firstRowLastColumn="0" w:lastRowFirstColumn="0" w:lastRowLastColumn="0"/>
          <w:tblHeader/>
        </w:trPr>
        <w:tc>
          <w:tcPr>
            <w:tcW w:w="2645" w:type="dxa"/>
            <w:vMerge w:val="restart"/>
          </w:tcPr>
          <w:p w14:paraId="69674192" w14:textId="77777777" w:rsidR="00B4071A" w:rsidRPr="00530D5F" w:rsidRDefault="00B4071A" w:rsidP="002C3FE7">
            <w:pPr>
              <w:rPr>
                <w:rFonts w:eastAsia="Calibri"/>
                <w:color w:val="auto"/>
                <w:sz w:val="24"/>
                <w:szCs w:val="24"/>
              </w:rPr>
            </w:pPr>
          </w:p>
        </w:tc>
        <w:tc>
          <w:tcPr>
            <w:tcW w:w="3355" w:type="dxa"/>
          </w:tcPr>
          <w:p w14:paraId="394B7866" w14:textId="77777777" w:rsidR="00B4071A" w:rsidRPr="00530D5F" w:rsidRDefault="00B4071A" w:rsidP="002C3FE7">
            <w:pPr>
              <w:jc w:val="center"/>
              <w:rPr>
                <w:rFonts w:eastAsia="Calibri"/>
                <w:color w:val="auto"/>
                <w:sz w:val="24"/>
                <w:szCs w:val="24"/>
              </w:rPr>
            </w:pPr>
            <w:r w:rsidRPr="00530D5F">
              <w:rPr>
                <w:rFonts w:eastAsia="Calibri"/>
                <w:color w:val="auto"/>
                <w:sz w:val="24"/>
                <w:szCs w:val="24"/>
              </w:rPr>
              <w:t>Вказали, що хворіють/хворіли на вказані захворювання</w:t>
            </w:r>
          </w:p>
        </w:tc>
        <w:tc>
          <w:tcPr>
            <w:tcW w:w="3355" w:type="dxa"/>
          </w:tcPr>
          <w:p w14:paraId="4FA931E6" w14:textId="3804834C" w:rsidR="00B4071A" w:rsidRPr="00530D5F" w:rsidRDefault="00B4071A" w:rsidP="002C3FE7">
            <w:pPr>
              <w:jc w:val="center"/>
              <w:rPr>
                <w:rFonts w:eastAsia="Calibri"/>
                <w:sz w:val="24"/>
                <w:szCs w:val="24"/>
              </w:rPr>
            </w:pPr>
            <w:r>
              <w:rPr>
                <w:rFonts w:eastAsia="Calibri"/>
                <w:sz w:val="24"/>
                <w:szCs w:val="24"/>
              </w:rPr>
              <w:t>Результати тестування швидкими тестами</w:t>
            </w:r>
          </w:p>
        </w:tc>
      </w:tr>
      <w:tr w:rsidR="00B4071A" w:rsidRPr="00530D5F" w14:paraId="787FB288" w14:textId="28EC1E2C" w:rsidTr="00B4071A">
        <w:trPr>
          <w:cnfStyle w:val="100000000000" w:firstRow="1" w:lastRow="0" w:firstColumn="0" w:lastColumn="0" w:oddVBand="0" w:evenVBand="0" w:oddHBand="0" w:evenHBand="0" w:firstRowFirstColumn="0" w:firstRowLastColumn="0" w:lastRowFirstColumn="0" w:lastRowLastColumn="0"/>
          <w:tblHeader/>
        </w:trPr>
        <w:tc>
          <w:tcPr>
            <w:tcW w:w="2645" w:type="dxa"/>
            <w:vMerge/>
          </w:tcPr>
          <w:p w14:paraId="5B1C2E15" w14:textId="77777777" w:rsidR="00B4071A" w:rsidRPr="00530D5F" w:rsidRDefault="00B4071A" w:rsidP="00B4071A">
            <w:pPr>
              <w:widowControl w:val="0"/>
              <w:pBdr>
                <w:top w:val="nil"/>
                <w:left w:val="nil"/>
                <w:bottom w:val="nil"/>
                <w:right w:val="nil"/>
                <w:between w:val="nil"/>
              </w:pBdr>
              <w:rPr>
                <w:rFonts w:eastAsia="Calibri"/>
                <w:b w:val="0"/>
                <w:color w:val="auto"/>
                <w:sz w:val="24"/>
                <w:szCs w:val="24"/>
              </w:rPr>
            </w:pPr>
          </w:p>
        </w:tc>
        <w:tc>
          <w:tcPr>
            <w:tcW w:w="3355" w:type="dxa"/>
          </w:tcPr>
          <w:p w14:paraId="6320B2FE" w14:textId="77777777" w:rsidR="00B4071A" w:rsidRPr="00530D5F" w:rsidRDefault="00B4071A" w:rsidP="00B4071A">
            <w:pPr>
              <w:jc w:val="center"/>
              <w:rPr>
                <w:rFonts w:eastAsia="Calibri"/>
                <w:b w:val="0"/>
                <w:color w:val="auto"/>
                <w:sz w:val="24"/>
                <w:szCs w:val="24"/>
              </w:rPr>
            </w:pPr>
            <w:r w:rsidRPr="00530D5F">
              <w:rPr>
                <w:rFonts w:eastAsia="Calibri"/>
                <w:color w:val="auto"/>
                <w:sz w:val="24"/>
                <w:szCs w:val="24"/>
              </w:rPr>
              <w:t>n=100</w:t>
            </w:r>
          </w:p>
        </w:tc>
        <w:tc>
          <w:tcPr>
            <w:tcW w:w="3355" w:type="dxa"/>
          </w:tcPr>
          <w:p w14:paraId="054E3AC1" w14:textId="7DF920B2" w:rsidR="00B4071A" w:rsidRPr="00530D5F" w:rsidRDefault="00B4071A" w:rsidP="00B4071A">
            <w:pPr>
              <w:jc w:val="center"/>
              <w:rPr>
                <w:rFonts w:eastAsia="Calibri"/>
                <w:sz w:val="24"/>
                <w:szCs w:val="24"/>
              </w:rPr>
            </w:pPr>
            <w:r w:rsidRPr="00530D5F">
              <w:rPr>
                <w:rFonts w:eastAsia="Calibri"/>
                <w:color w:val="auto"/>
                <w:sz w:val="24"/>
                <w:szCs w:val="24"/>
              </w:rPr>
              <w:t>n=100</w:t>
            </w:r>
          </w:p>
        </w:tc>
      </w:tr>
      <w:tr w:rsidR="00B4071A" w:rsidRPr="00530D5F" w14:paraId="074FFA7E" w14:textId="2530BD81" w:rsidTr="00B4071A">
        <w:trPr>
          <w:cnfStyle w:val="100000000000" w:firstRow="1" w:lastRow="0" w:firstColumn="0" w:lastColumn="0" w:oddVBand="0" w:evenVBand="0" w:oddHBand="0" w:evenHBand="0" w:firstRowFirstColumn="0" w:firstRowLastColumn="0" w:lastRowFirstColumn="0" w:lastRowLastColumn="0"/>
          <w:tblHeader/>
        </w:trPr>
        <w:tc>
          <w:tcPr>
            <w:tcW w:w="2645" w:type="dxa"/>
          </w:tcPr>
          <w:p w14:paraId="55F0F9B3" w14:textId="77777777" w:rsidR="00B4071A" w:rsidRPr="00530D5F" w:rsidRDefault="00B4071A" w:rsidP="00B4071A">
            <w:pPr>
              <w:rPr>
                <w:rFonts w:eastAsia="Calibri"/>
                <w:color w:val="auto"/>
                <w:sz w:val="24"/>
                <w:szCs w:val="24"/>
              </w:rPr>
            </w:pPr>
          </w:p>
        </w:tc>
        <w:tc>
          <w:tcPr>
            <w:tcW w:w="3355" w:type="dxa"/>
          </w:tcPr>
          <w:p w14:paraId="18A83041" w14:textId="77777777" w:rsidR="00B4071A" w:rsidRPr="00530D5F" w:rsidRDefault="00B4071A" w:rsidP="00B4071A">
            <w:pPr>
              <w:jc w:val="center"/>
              <w:rPr>
                <w:rFonts w:eastAsia="Calibri"/>
                <w:b w:val="0"/>
                <w:color w:val="auto"/>
                <w:sz w:val="24"/>
                <w:szCs w:val="24"/>
              </w:rPr>
            </w:pPr>
            <w:r w:rsidRPr="00530D5F">
              <w:rPr>
                <w:rFonts w:eastAsia="Calibri"/>
                <w:color w:val="auto"/>
                <w:sz w:val="24"/>
                <w:szCs w:val="24"/>
              </w:rPr>
              <w:t>%</w:t>
            </w:r>
          </w:p>
        </w:tc>
        <w:tc>
          <w:tcPr>
            <w:tcW w:w="3355" w:type="dxa"/>
          </w:tcPr>
          <w:p w14:paraId="59E2CAF7" w14:textId="596848AB" w:rsidR="00B4071A" w:rsidRPr="00530D5F" w:rsidRDefault="00B4071A" w:rsidP="00B4071A">
            <w:pPr>
              <w:jc w:val="center"/>
              <w:rPr>
                <w:rFonts w:eastAsia="Calibri"/>
                <w:sz w:val="24"/>
                <w:szCs w:val="24"/>
              </w:rPr>
            </w:pPr>
            <w:r w:rsidRPr="00530D5F">
              <w:rPr>
                <w:rFonts w:eastAsia="Calibri"/>
                <w:color w:val="auto"/>
                <w:sz w:val="24"/>
                <w:szCs w:val="24"/>
              </w:rPr>
              <w:t>%</w:t>
            </w:r>
          </w:p>
        </w:tc>
      </w:tr>
      <w:tr w:rsidR="00B4071A" w:rsidRPr="00530D5F" w14:paraId="5A99CDC9" w14:textId="6C913C0C" w:rsidTr="00B4071A">
        <w:trPr>
          <w:cnfStyle w:val="000000100000" w:firstRow="0" w:lastRow="0" w:firstColumn="0" w:lastColumn="0" w:oddVBand="0" w:evenVBand="0" w:oddHBand="1" w:evenHBand="0" w:firstRowFirstColumn="0" w:firstRowLastColumn="0" w:lastRowFirstColumn="0" w:lastRowLastColumn="0"/>
        </w:trPr>
        <w:tc>
          <w:tcPr>
            <w:tcW w:w="2645" w:type="dxa"/>
          </w:tcPr>
          <w:p w14:paraId="22497530" w14:textId="77777777" w:rsidR="00B4071A" w:rsidRPr="00530D5F" w:rsidRDefault="00B4071A" w:rsidP="002C3FE7">
            <w:pPr>
              <w:jc w:val="both"/>
              <w:rPr>
                <w:rFonts w:eastAsia="Calibri"/>
                <w:color w:val="auto"/>
                <w:sz w:val="24"/>
                <w:szCs w:val="24"/>
              </w:rPr>
            </w:pPr>
            <w:r w:rsidRPr="00530D5F">
              <w:rPr>
                <w:rFonts w:eastAsia="Calibri"/>
                <w:color w:val="auto"/>
                <w:sz w:val="24"/>
                <w:szCs w:val="24"/>
              </w:rPr>
              <w:t>Гепатит В</w:t>
            </w:r>
          </w:p>
        </w:tc>
        <w:tc>
          <w:tcPr>
            <w:tcW w:w="3355" w:type="dxa"/>
          </w:tcPr>
          <w:p w14:paraId="77217BDD" w14:textId="77777777" w:rsidR="00B4071A" w:rsidRPr="00530D5F" w:rsidRDefault="00B4071A" w:rsidP="002C3FE7">
            <w:pPr>
              <w:jc w:val="center"/>
              <w:rPr>
                <w:rFonts w:eastAsia="Calibri"/>
                <w:color w:val="auto"/>
                <w:sz w:val="24"/>
                <w:szCs w:val="24"/>
              </w:rPr>
            </w:pPr>
            <w:r w:rsidRPr="00530D5F">
              <w:rPr>
                <w:rFonts w:eastAsia="Calibri"/>
                <w:color w:val="auto"/>
                <w:sz w:val="24"/>
                <w:szCs w:val="24"/>
              </w:rPr>
              <w:t>0,0</w:t>
            </w:r>
          </w:p>
        </w:tc>
        <w:tc>
          <w:tcPr>
            <w:tcW w:w="3355" w:type="dxa"/>
          </w:tcPr>
          <w:p w14:paraId="1AB97BCB" w14:textId="0C816304" w:rsidR="00B4071A" w:rsidRPr="00530D5F" w:rsidRDefault="00B4071A" w:rsidP="002C3FE7">
            <w:pPr>
              <w:jc w:val="center"/>
              <w:rPr>
                <w:rFonts w:eastAsia="Calibri"/>
                <w:sz w:val="24"/>
                <w:szCs w:val="24"/>
              </w:rPr>
            </w:pPr>
            <w:r>
              <w:rPr>
                <w:rFonts w:eastAsia="Calibri"/>
                <w:sz w:val="24"/>
                <w:szCs w:val="24"/>
              </w:rPr>
              <w:t>0,0</w:t>
            </w:r>
          </w:p>
        </w:tc>
      </w:tr>
      <w:tr w:rsidR="00B4071A" w:rsidRPr="00530D5F" w14:paraId="793691BD" w14:textId="58CECFB8" w:rsidTr="00B4071A">
        <w:tc>
          <w:tcPr>
            <w:tcW w:w="2645" w:type="dxa"/>
          </w:tcPr>
          <w:p w14:paraId="597885A3" w14:textId="77777777" w:rsidR="00B4071A" w:rsidRPr="00530D5F" w:rsidRDefault="00B4071A" w:rsidP="002C3FE7">
            <w:pPr>
              <w:jc w:val="both"/>
              <w:rPr>
                <w:rFonts w:eastAsia="Calibri"/>
                <w:color w:val="auto"/>
                <w:sz w:val="24"/>
                <w:szCs w:val="24"/>
              </w:rPr>
            </w:pPr>
            <w:r w:rsidRPr="00530D5F">
              <w:rPr>
                <w:rFonts w:eastAsia="Calibri"/>
                <w:color w:val="auto"/>
                <w:sz w:val="24"/>
                <w:szCs w:val="24"/>
              </w:rPr>
              <w:t>Гепатит С</w:t>
            </w:r>
          </w:p>
        </w:tc>
        <w:tc>
          <w:tcPr>
            <w:tcW w:w="3355" w:type="dxa"/>
          </w:tcPr>
          <w:p w14:paraId="7FABB473" w14:textId="77777777" w:rsidR="00B4071A" w:rsidRPr="00530D5F" w:rsidRDefault="00B4071A" w:rsidP="002C3FE7">
            <w:pPr>
              <w:jc w:val="center"/>
              <w:rPr>
                <w:rFonts w:eastAsia="Calibri"/>
                <w:color w:val="auto"/>
                <w:sz w:val="24"/>
                <w:szCs w:val="24"/>
              </w:rPr>
            </w:pPr>
            <w:r w:rsidRPr="00530D5F">
              <w:rPr>
                <w:rFonts w:eastAsia="Calibri"/>
                <w:color w:val="auto"/>
                <w:sz w:val="24"/>
                <w:szCs w:val="24"/>
              </w:rPr>
              <w:t>2,0</w:t>
            </w:r>
          </w:p>
        </w:tc>
        <w:tc>
          <w:tcPr>
            <w:tcW w:w="3355" w:type="dxa"/>
          </w:tcPr>
          <w:p w14:paraId="1103AFCC" w14:textId="4B796E18" w:rsidR="00B4071A" w:rsidRPr="00530D5F" w:rsidRDefault="00B4071A" w:rsidP="002C3FE7">
            <w:pPr>
              <w:jc w:val="center"/>
              <w:rPr>
                <w:rFonts w:eastAsia="Calibri"/>
                <w:sz w:val="24"/>
                <w:szCs w:val="24"/>
              </w:rPr>
            </w:pPr>
            <w:r>
              <w:rPr>
                <w:rFonts w:eastAsia="Calibri"/>
                <w:sz w:val="24"/>
                <w:szCs w:val="24"/>
              </w:rPr>
              <w:t>2,0</w:t>
            </w:r>
          </w:p>
        </w:tc>
      </w:tr>
      <w:tr w:rsidR="00B4071A" w:rsidRPr="00530D5F" w14:paraId="7CC136BC" w14:textId="557BD271" w:rsidTr="00B4071A">
        <w:trPr>
          <w:cnfStyle w:val="000000100000" w:firstRow="0" w:lastRow="0" w:firstColumn="0" w:lastColumn="0" w:oddVBand="0" w:evenVBand="0" w:oddHBand="1" w:evenHBand="0" w:firstRowFirstColumn="0" w:firstRowLastColumn="0" w:lastRowFirstColumn="0" w:lastRowLastColumn="0"/>
        </w:trPr>
        <w:tc>
          <w:tcPr>
            <w:tcW w:w="2645" w:type="dxa"/>
          </w:tcPr>
          <w:p w14:paraId="3D820A81" w14:textId="77777777" w:rsidR="00B4071A" w:rsidRPr="00530D5F" w:rsidRDefault="00B4071A" w:rsidP="002C3FE7">
            <w:pPr>
              <w:jc w:val="both"/>
              <w:rPr>
                <w:rFonts w:eastAsia="Calibri"/>
                <w:color w:val="auto"/>
                <w:sz w:val="24"/>
                <w:szCs w:val="24"/>
              </w:rPr>
            </w:pPr>
            <w:r w:rsidRPr="00530D5F">
              <w:rPr>
                <w:rFonts w:eastAsia="Calibri"/>
                <w:color w:val="auto"/>
                <w:sz w:val="24"/>
                <w:szCs w:val="24"/>
              </w:rPr>
              <w:t xml:space="preserve">Сифіліс </w:t>
            </w:r>
          </w:p>
        </w:tc>
        <w:tc>
          <w:tcPr>
            <w:tcW w:w="3355" w:type="dxa"/>
          </w:tcPr>
          <w:p w14:paraId="40D9C0AB" w14:textId="77777777" w:rsidR="00B4071A" w:rsidRPr="00530D5F" w:rsidRDefault="00B4071A" w:rsidP="002C3FE7">
            <w:pPr>
              <w:jc w:val="center"/>
              <w:rPr>
                <w:rFonts w:eastAsia="Calibri"/>
                <w:color w:val="auto"/>
                <w:sz w:val="24"/>
                <w:szCs w:val="24"/>
              </w:rPr>
            </w:pPr>
            <w:r w:rsidRPr="00530D5F">
              <w:rPr>
                <w:rFonts w:eastAsia="Calibri"/>
                <w:color w:val="auto"/>
                <w:sz w:val="24"/>
                <w:szCs w:val="24"/>
              </w:rPr>
              <w:t>0,0</w:t>
            </w:r>
          </w:p>
        </w:tc>
        <w:tc>
          <w:tcPr>
            <w:tcW w:w="3355" w:type="dxa"/>
          </w:tcPr>
          <w:p w14:paraId="0A450EC6" w14:textId="5AC05131" w:rsidR="00B4071A" w:rsidRPr="00530D5F" w:rsidRDefault="00B4071A" w:rsidP="002C3FE7">
            <w:pPr>
              <w:jc w:val="center"/>
              <w:rPr>
                <w:rFonts w:eastAsia="Calibri"/>
                <w:sz w:val="24"/>
                <w:szCs w:val="24"/>
              </w:rPr>
            </w:pPr>
            <w:r>
              <w:rPr>
                <w:rFonts w:eastAsia="Calibri"/>
                <w:sz w:val="24"/>
                <w:szCs w:val="24"/>
              </w:rPr>
              <w:t>0,0</w:t>
            </w:r>
          </w:p>
        </w:tc>
      </w:tr>
      <w:tr w:rsidR="00B4071A" w:rsidRPr="00530D5F" w14:paraId="7B2EF48E" w14:textId="16546D9E" w:rsidTr="00B4071A">
        <w:tc>
          <w:tcPr>
            <w:tcW w:w="2645" w:type="dxa"/>
          </w:tcPr>
          <w:p w14:paraId="1B5DC99A" w14:textId="77777777" w:rsidR="00B4071A" w:rsidRPr="00530D5F" w:rsidRDefault="00B4071A" w:rsidP="002C3FE7">
            <w:pPr>
              <w:jc w:val="both"/>
              <w:rPr>
                <w:rFonts w:eastAsia="Calibri"/>
                <w:color w:val="auto"/>
                <w:sz w:val="24"/>
                <w:szCs w:val="24"/>
              </w:rPr>
            </w:pPr>
            <w:r w:rsidRPr="00530D5F">
              <w:rPr>
                <w:rFonts w:eastAsia="Calibri"/>
                <w:color w:val="auto"/>
                <w:sz w:val="24"/>
                <w:szCs w:val="24"/>
              </w:rPr>
              <w:t xml:space="preserve">Туберкульоз </w:t>
            </w:r>
          </w:p>
        </w:tc>
        <w:tc>
          <w:tcPr>
            <w:tcW w:w="3355" w:type="dxa"/>
          </w:tcPr>
          <w:p w14:paraId="780BE3CC" w14:textId="77777777" w:rsidR="00B4071A" w:rsidRPr="00530D5F" w:rsidRDefault="00B4071A" w:rsidP="002C3FE7">
            <w:pPr>
              <w:jc w:val="center"/>
              <w:rPr>
                <w:rFonts w:eastAsia="Calibri"/>
                <w:color w:val="auto"/>
                <w:sz w:val="24"/>
                <w:szCs w:val="24"/>
              </w:rPr>
            </w:pPr>
            <w:r w:rsidRPr="00530D5F">
              <w:rPr>
                <w:rFonts w:eastAsia="Calibri"/>
                <w:color w:val="auto"/>
                <w:sz w:val="24"/>
                <w:szCs w:val="24"/>
              </w:rPr>
              <w:t>0,0</w:t>
            </w:r>
          </w:p>
        </w:tc>
        <w:tc>
          <w:tcPr>
            <w:tcW w:w="3355" w:type="dxa"/>
            <w:shd w:val="clear" w:color="auto" w:fill="BFBFBF" w:themeFill="background1" w:themeFillShade="BF"/>
          </w:tcPr>
          <w:p w14:paraId="3FFDF5E7" w14:textId="77777777" w:rsidR="00B4071A" w:rsidRPr="00530D5F" w:rsidRDefault="00B4071A" w:rsidP="002C3FE7">
            <w:pPr>
              <w:jc w:val="center"/>
              <w:rPr>
                <w:rFonts w:eastAsia="Calibri"/>
                <w:sz w:val="24"/>
                <w:szCs w:val="24"/>
              </w:rPr>
            </w:pPr>
          </w:p>
        </w:tc>
      </w:tr>
      <w:tr w:rsidR="00B4071A" w:rsidRPr="00530D5F" w14:paraId="354BD5A6" w14:textId="0CCF7EE8" w:rsidTr="00B4071A">
        <w:trPr>
          <w:cnfStyle w:val="000000100000" w:firstRow="0" w:lastRow="0" w:firstColumn="0" w:lastColumn="0" w:oddVBand="0" w:evenVBand="0" w:oddHBand="1" w:evenHBand="0" w:firstRowFirstColumn="0" w:firstRowLastColumn="0" w:lastRowFirstColumn="0" w:lastRowLastColumn="0"/>
        </w:trPr>
        <w:tc>
          <w:tcPr>
            <w:tcW w:w="2645" w:type="dxa"/>
          </w:tcPr>
          <w:p w14:paraId="5368D7B5" w14:textId="77777777" w:rsidR="00B4071A" w:rsidRPr="00530D5F" w:rsidRDefault="00B4071A" w:rsidP="002C3FE7">
            <w:pPr>
              <w:jc w:val="both"/>
              <w:rPr>
                <w:rFonts w:eastAsia="Calibri"/>
                <w:color w:val="auto"/>
                <w:sz w:val="24"/>
                <w:szCs w:val="24"/>
              </w:rPr>
            </w:pPr>
            <w:r w:rsidRPr="00530D5F">
              <w:rPr>
                <w:rFonts w:eastAsia="Calibri"/>
                <w:color w:val="auto"/>
                <w:sz w:val="24"/>
                <w:szCs w:val="24"/>
              </w:rPr>
              <w:t>Гонорея</w:t>
            </w:r>
          </w:p>
        </w:tc>
        <w:tc>
          <w:tcPr>
            <w:tcW w:w="3355" w:type="dxa"/>
          </w:tcPr>
          <w:p w14:paraId="782818C9" w14:textId="77777777" w:rsidR="00B4071A" w:rsidRPr="00530D5F" w:rsidRDefault="00B4071A" w:rsidP="002C3FE7">
            <w:pPr>
              <w:jc w:val="center"/>
              <w:rPr>
                <w:rFonts w:eastAsia="Calibri"/>
                <w:color w:val="auto"/>
                <w:sz w:val="24"/>
                <w:szCs w:val="24"/>
              </w:rPr>
            </w:pPr>
            <w:r w:rsidRPr="00530D5F">
              <w:rPr>
                <w:rFonts w:eastAsia="Calibri"/>
                <w:color w:val="auto"/>
                <w:sz w:val="24"/>
                <w:szCs w:val="24"/>
              </w:rPr>
              <w:t>0,0</w:t>
            </w:r>
          </w:p>
        </w:tc>
        <w:tc>
          <w:tcPr>
            <w:tcW w:w="3355" w:type="dxa"/>
            <w:shd w:val="clear" w:color="auto" w:fill="BFBFBF" w:themeFill="background1" w:themeFillShade="BF"/>
          </w:tcPr>
          <w:p w14:paraId="0F44318C" w14:textId="77777777" w:rsidR="00B4071A" w:rsidRPr="00530D5F" w:rsidRDefault="00B4071A" w:rsidP="002C3FE7">
            <w:pPr>
              <w:jc w:val="center"/>
              <w:rPr>
                <w:rFonts w:eastAsia="Calibri"/>
                <w:sz w:val="24"/>
                <w:szCs w:val="24"/>
              </w:rPr>
            </w:pPr>
          </w:p>
        </w:tc>
      </w:tr>
      <w:tr w:rsidR="00B4071A" w:rsidRPr="00530D5F" w14:paraId="4812373D" w14:textId="462D823A" w:rsidTr="00B4071A">
        <w:tc>
          <w:tcPr>
            <w:tcW w:w="2645" w:type="dxa"/>
          </w:tcPr>
          <w:p w14:paraId="39501A3F" w14:textId="77777777" w:rsidR="00B4071A" w:rsidRPr="00530D5F" w:rsidRDefault="00B4071A" w:rsidP="002C3FE7">
            <w:pPr>
              <w:jc w:val="both"/>
              <w:rPr>
                <w:rFonts w:eastAsia="Calibri"/>
                <w:color w:val="auto"/>
                <w:sz w:val="24"/>
                <w:szCs w:val="24"/>
              </w:rPr>
            </w:pPr>
            <w:proofErr w:type="spellStart"/>
            <w:r w:rsidRPr="00530D5F">
              <w:rPr>
                <w:rFonts w:eastAsia="Calibri"/>
                <w:color w:val="auto"/>
                <w:sz w:val="24"/>
                <w:szCs w:val="24"/>
              </w:rPr>
              <w:t>Генітальний</w:t>
            </w:r>
            <w:proofErr w:type="spellEnd"/>
            <w:r w:rsidRPr="00530D5F">
              <w:rPr>
                <w:rFonts w:eastAsia="Calibri"/>
                <w:color w:val="auto"/>
                <w:sz w:val="24"/>
                <w:szCs w:val="24"/>
              </w:rPr>
              <w:t xml:space="preserve"> герпес</w:t>
            </w:r>
          </w:p>
        </w:tc>
        <w:tc>
          <w:tcPr>
            <w:tcW w:w="3355" w:type="dxa"/>
          </w:tcPr>
          <w:p w14:paraId="510BADAA" w14:textId="77777777" w:rsidR="00B4071A" w:rsidRPr="00530D5F" w:rsidRDefault="00B4071A" w:rsidP="002C3FE7">
            <w:pPr>
              <w:jc w:val="center"/>
              <w:rPr>
                <w:rFonts w:eastAsia="Calibri"/>
                <w:color w:val="auto"/>
                <w:sz w:val="24"/>
                <w:szCs w:val="24"/>
              </w:rPr>
            </w:pPr>
            <w:r w:rsidRPr="00530D5F">
              <w:rPr>
                <w:rFonts w:eastAsia="Calibri"/>
                <w:color w:val="auto"/>
                <w:sz w:val="24"/>
                <w:szCs w:val="24"/>
              </w:rPr>
              <w:t>1,0</w:t>
            </w:r>
          </w:p>
        </w:tc>
        <w:tc>
          <w:tcPr>
            <w:tcW w:w="3355" w:type="dxa"/>
            <w:shd w:val="clear" w:color="auto" w:fill="BFBFBF" w:themeFill="background1" w:themeFillShade="BF"/>
          </w:tcPr>
          <w:p w14:paraId="5AE9D804" w14:textId="77777777" w:rsidR="00B4071A" w:rsidRPr="00530D5F" w:rsidRDefault="00B4071A" w:rsidP="002C3FE7">
            <w:pPr>
              <w:jc w:val="center"/>
              <w:rPr>
                <w:rFonts w:eastAsia="Calibri"/>
                <w:sz w:val="24"/>
                <w:szCs w:val="24"/>
              </w:rPr>
            </w:pPr>
          </w:p>
        </w:tc>
      </w:tr>
      <w:tr w:rsidR="00B4071A" w:rsidRPr="00530D5F" w14:paraId="33CF1F75" w14:textId="5810EF56" w:rsidTr="00B4071A">
        <w:trPr>
          <w:cnfStyle w:val="000000100000" w:firstRow="0" w:lastRow="0" w:firstColumn="0" w:lastColumn="0" w:oddVBand="0" w:evenVBand="0" w:oddHBand="1" w:evenHBand="0" w:firstRowFirstColumn="0" w:firstRowLastColumn="0" w:lastRowFirstColumn="0" w:lastRowLastColumn="0"/>
        </w:trPr>
        <w:tc>
          <w:tcPr>
            <w:tcW w:w="2645" w:type="dxa"/>
          </w:tcPr>
          <w:p w14:paraId="7DDDE8E3" w14:textId="77777777" w:rsidR="00B4071A" w:rsidRPr="00530D5F" w:rsidRDefault="00B4071A" w:rsidP="002C3FE7">
            <w:pPr>
              <w:jc w:val="both"/>
              <w:rPr>
                <w:rFonts w:eastAsia="Calibri"/>
                <w:color w:val="auto"/>
                <w:sz w:val="24"/>
                <w:szCs w:val="24"/>
              </w:rPr>
            </w:pPr>
            <w:proofErr w:type="spellStart"/>
            <w:r w:rsidRPr="00530D5F">
              <w:rPr>
                <w:rFonts w:eastAsia="Calibri"/>
                <w:color w:val="auto"/>
                <w:sz w:val="24"/>
                <w:szCs w:val="24"/>
              </w:rPr>
              <w:t>Хламідіоз</w:t>
            </w:r>
            <w:proofErr w:type="spellEnd"/>
          </w:p>
        </w:tc>
        <w:tc>
          <w:tcPr>
            <w:tcW w:w="3355" w:type="dxa"/>
          </w:tcPr>
          <w:p w14:paraId="453C427A" w14:textId="77777777" w:rsidR="00B4071A" w:rsidRPr="00530D5F" w:rsidRDefault="00B4071A" w:rsidP="002C3FE7">
            <w:pPr>
              <w:jc w:val="center"/>
              <w:rPr>
                <w:rFonts w:eastAsia="Calibri"/>
                <w:color w:val="auto"/>
                <w:sz w:val="24"/>
                <w:szCs w:val="24"/>
              </w:rPr>
            </w:pPr>
            <w:r w:rsidRPr="00530D5F">
              <w:rPr>
                <w:rFonts w:eastAsia="Calibri"/>
                <w:color w:val="auto"/>
                <w:sz w:val="24"/>
                <w:szCs w:val="24"/>
              </w:rPr>
              <w:t>0,0</w:t>
            </w:r>
          </w:p>
        </w:tc>
        <w:tc>
          <w:tcPr>
            <w:tcW w:w="3355" w:type="dxa"/>
            <w:shd w:val="clear" w:color="auto" w:fill="BFBFBF" w:themeFill="background1" w:themeFillShade="BF"/>
          </w:tcPr>
          <w:p w14:paraId="1CBAA6F0" w14:textId="77777777" w:rsidR="00B4071A" w:rsidRPr="00530D5F" w:rsidRDefault="00B4071A" w:rsidP="002C3FE7">
            <w:pPr>
              <w:jc w:val="center"/>
              <w:rPr>
                <w:rFonts w:eastAsia="Calibri"/>
                <w:sz w:val="24"/>
                <w:szCs w:val="24"/>
              </w:rPr>
            </w:pPr>
          </w:p>
        </w:tc>
      </w:tr>
      <w:tr w:rsidR="00B4071A" w:rsidRPr="00530D5F" w14:paraId="5A219952" w14:textId="3FA2FFDB" w:rsidTr="00B4071A">
        <w:tc>
          <w:tcPr>
            <w:tcW w:w="2645" w:type="dxa"/>
          </w:tcPr>
          <w:p w14:paraId="2BF69CE1" w14:textId="77777777" w:rsidR="00B4071A" w:rsidRPr="00530D5F" w:rsidRDefault="00B4071A" w:rsidP="002C3FE7">
            <w:pPr>
              <w:jc w:val="both"/>
              <w:rPr>
                <w:rFonts w:eastAsia="Calibri"/>
                <w:color w:val="auto"/>
                <w:sz w:val="24"/>
                <w:szCs w:val="24"/>
              </w:rPr>
            </w:pPr>
            <w:proofErr w:type="spellStart"/>
            <w:r w:rsidRPr="00530D5F">
              <w:rPr>
                <w:rFonts w:eastAsia="Calibri"/>
                <w:color w:val="auto"/>
                <w:sz w:val="24"/>
                <w:szCs w:val="24"/>
              </w:rPr>
              <w:t>Трихомоніаз</w:t>
            </w:r>
            <w:proofErr w:type="spellEnd"/>
          </w:p>
        </w:tc>
        <w:tc>
          <w:tcPr>
            <w:tcW w:w="3355" w:type="dxa"/>
          </w:tcPr>
          <w:p w14:paraId="2EED2141" w14:textId="77777777" w:rsidR="00B4071A" w:rsidRPr="00530D5F" w:rsidRDefault="00B4071A" w:rsidP="002C3FE7">
            <w:pPr>
              <w:jc w:val="center"/>
              <w:rPr>
                <w:rFonts w:eastAsia="Calibri"/>
                <w:color w:val="auto"/>
                <w:sz w:val="24"/>
                <w:szCs w:val="24"/>
              </w:rPr>
            </w:pPr>
            <w:r w:rsidRPr="00530D5F">
              <w:rPr>
                <w:rFonts w:eastAsia="Calibri"/>
                <w:color w:val="auto"/>
                <w:sz w:val="24"/>
                <w:szCs w:val="24"/>
              </w:rPr>
              <w:t>1,0</w:t>
            </w:r>
          </w:p>
        </w:tc>
        <w:tc>
          <w:tcPr>
            <w:tcW w:w="3355" w:type="dxa"/>
            <w:shd w:val="clear" w:color="auto" w:fill="BFBFBF" w:themeFill="background1" w:themeFillShade="BF"/>
          </w:tcPr>
          <w:p w14:paraId="6B3E5703" w14:textId="77777777" w:rsidR="00B4071A" w:rsidRPr="00530D5F" w:rsidRDefault="00B4071A" w:rsidP="002C3FE7">
            <w:pPr>
              <w:jc w:val="center"/>
              <w:rPr>
                <w:rFonts w:eastAsia="Calibri"/>
                <w:sz w:val="24"/>
                <w:szCs w:val="24"/>
              </w:rPr>
            </w:pPr>
          </w:p>
        </w:tc>
      </w:tr>
      <w:tr w:rsidR="00B4071A" w:rsidRPr="00530D5F" w14:paraId="76CC1F0B" w14:textId="519D01DA" w:rsidTr="00B4071A">
        <w:trPr>
          <w:cnfStyle w:val="000000100000" w:firstRow="0" w:lastRow="0" w:firstColumn="0" w:lastColumn="0" w:oddVBand="0" w:evenVBand="0" w:oddHBand="1" w:evenHBand="0" w:firstRowFirstColumn="0" w:firstRowLastColumn="0" w:lastRowFirstColumn="0" w:lastRowLastColumn="0"/>
        </w:trPr>
        <w:tc>
          <w:tcPr>
            <w:tcW w:w="2645" w:type="dxa"/>
          </w:tcPr>
          <w:p w14:paraId="5603CF68" w14:textId="77777777" w:rsidR="00B4071A" w:rsidRPr="00530D5F" w:rsidRDefault="00B4071A" w:rsidP="002C3FE7">
            <w:pPr>
              <w:jc w:val="both"/>
              <w:rPr>
                <w:rFonts w:eastAsia="Calibri"/>
                <w:color w:val="auto"/>
                <w:sz w:val="24"/>
                <w:szCs w:val="24"/>
              </w:rPr>
            </w:pPr>
            <w:proofErr w:type="spellStart"/>
            <w:r w:rsidRPr="00530D5F">
              <w:rPr>
                <w:rFonts w:eastAsia="Calibri"/>
                <w:color w:val="auto"/>
                <w:sz w:val="24"/>
                <w:szCs w:val="24"/>
              </w:rPr>
              <w:t>Кандидоз</w:t>
            </w:r>
            <w:proofErr w:type="spellEnd"/>
          </w:p>
        </w:tc>
        <w:tc>
          <w:tcPr>
            <w:tcW w:w="3355" w:type="dxa"/>
          </w:tcPr>
          <w:p w14:paraId="6B38A2D8" w14:textId="77777777" w:rsidR="00B4071A" w:rsidRPr="00530D5F" w:rsidRDefault="00B4071A" w:rsidP="002C3FE7">
            <w:pPr>
              <w:jc w:val="center"/>
              <w:rPr>
                <w:rFonts w:eastAsia="Calibri"/>
                <w:color w:val="auto"/>
                <w:sz w:val="24"/>
                <w:szCs w:val="24"/>
              </w:rPr>
            </w:pPr>
            <w:r w:rsidRPr="00530D5F">
              <w:rPr>
                <w:rFonts w:eastAsia="Calibri"/>
                <w:color w:val="auto"/>
                <w:sz w:val="24"/>
                <w:szCs w:val="24"/>
              </w:rPr>
              <w:t>8,0</w:t>
            </w:r>
          </w:p>
        </w:tc>
        <w:tc>
          <w:tcPr>
            <w:tcW w:w="3355" w:type="dxa"/>
            <w:shd w:val="clear" w:color="auto" w:fill="BFBFBF" w:themeFill="background1" w:themeFillShade="BF"/>
          </w:tcPr>
          <w:p w14:paraId="0F5CFA77" w14:textId="77777777" w:rsidR="00B4071A" w:rsidRPr="00530D5F" w:rsidRDefault="00B4071A" w:rsidP="002C3FE7">
            <w:pPr>
              <w:jc w:val="center"/>
              <w:rPr>
                <w:rFonts w:eastAsia="Calibri"/>
                <w:sz w:val="24"/>
                <w:szCs w:val="24"/>
              </w:rPr>
            </w:pPr>
          </w:p>
        </w:tc>
      </w:tr>
    </w:tbl>
    <w:p w14:paraId="0FCFDC77" w14:textId="77777777" w:rsidR="002C3FE7" w:rsidRPr="00BB00C5" w:rsidRDefault="002C3FE7" w:rsidP="002C3FE7">
      <w:pPr>
        <w:spacing w:line="240" w:lineRule="auto"/>
        <w:rPr>
          <w:rFonts w:eastAsia="Calibri"/>
          <w:b/>
          <w:sz w:val="24"/>
          <w:szCs w:val="24"/>
        </w:rPr>
      </w:pPr>
    </w:p>
    <w:p w14:paraId="34497143" w14:textId="77777777" w:rsidR="002C3FE7" w:rsidRPr="00BB00C5" w:rsidRDefault="002C3FE7" w:rsidP="002C3FE7">
      <w:pPr>
        <w:spacing w:before="120" w:after="120" w:line="240" w:lineRule="auto"/>
        <w:jc w:val="both"/>
        <w:rPr>
          <w:rFonts w:eastAsia="Calibri"/>
          <w:sz w:val="24"/>
          <w:szCs w:val="24"/>
        </w:rPr>
      </w:pPr>
      <w:r w:rsidRPr="00BB00C5">
        <w:rPr>
          <w:rFonts w:eastAsia="Calibri"/>
          <w:sz w:val="24"/>
          <w:szCs w:val="24"/>
        </w:rPr>
        <w:t xml:space="preserve">Всі респонденти, які вказали про те, що в них було діагностовано перелічені захворювання, також вказували на те, що вони зверталися до медичного закладу за лікуванням, та майже всі пройшли повний курс лікування та вилікувалися, або проходили курс лікування на момент дослідження.   </w:t>
      </w:r>
    </w:p>
    <w:bookmarkEnd w:id="55"/>
    <w:p w14:paraId="293C3751" w14:textId="77777777" w:rsidR="00BC78F7" w:rsidRPr="00BB00C5" w:rsidRDefault="00BC78F7">
      <w:pPr>
        <w:rPr>
          <w:rFonts w:eastAsia="Calibri"/>
          <w:b/>
          <w:i/>
          <w:smallCaps/>
          <w:color w:val="5B9BD5"/>
          <w:sz w:val="24"/>
          <w:szCs w:val="24"/>
        </w:rPr>
      </w:pPr>
      <w:r w:rsidRPr="00BB00C5">
        <w:rPr>
          <w:rFonts w:eastAsia="Calibri"/>
          <w:b/>
          <w:i/>
          <w:smallCaps/>
          <w:color w:val="5B9BD5"/>
          <w:sz w:val="24"/>
          <w:szCs w:val="24"/>
        </w:rPr>
        <w:br w:type="page"/>
      </w:r>
    </w:p>
    <w:p w14:paraId="3331608E" w14:textId="77777777" w:rsidR="002C3FE7" w:rsidRPr="00BB00C5" w:rsidRDefault="002C3FE7" w:rsidP="002C3FE7">
      <w:pPr>
        <w:pStyle w:val="1"/>
        <w:spacing w:line="240" w:lineRule="auto"/>
        <w:rPr>
          <w:rFonts w:ascii="Arial" w:eastAsia="Calibri" w:hAnsi="Arial" w:cs="Arial"/>
          <w:b/>
          <w:smallCaps/>
          <w:color w:val="5B9BD5"/>
          <w:sz w:val="24"/>
          <w:szCs w:val="24"/>
          <w:lang w:val="uk-UA"/>
        </w:rPr>
      </w:pPr>
      <w:bookmarkStart w:id="56" w:name="_Toc56494061"/>
      <w:bookmarkStart w:id="57" w:name="_Toc45693846"/>
      <w:r w:rsidRPr="00BB00C5">
        <w:rPr>
          <w:rFonts w:ascii="Arial" w:eastAsia="Calibri" w:hAnsi="Arial" w:cs="Arial"/>
          <w:b/>
          <w:smallCaps/>
          <w:color w:val="5B9BD5"/>
          <w:sz w:val="24"/>
          <w:szCs w:val="24"/>
          <w:lang w:val="uk-UA"/>
        </w:rPr>
        <w:lastRenderedPageBreak/>
        <w:t>РОЗДІЛ 9. ПОШИРЕНІСТЬ ВІЛ-ІНФЕКЦІЇ</w:t>
      </w:r>
      <w:bookmarkEnd w:id="56"/>
      <w:r w:rsidRPr="00BB00C5">
        <w:rPr>
          <w:rFonts w:ascii="Arial" w:eastAsia="Calibri" w:hAnsi="Arial" w:cs="Arial"/>
          <w:b/>
          <w:smallCaps/>
          <w:color w:val="5B9BD5"/>
          <w:sz w:val="24"/>
          <w:szCs w:val="24"/>
          <w:lang w:val="uk-UA"/>
        </w:rPr>
        <w:t xml:space="preserve"> </w:t>
      </w:r>
    </w:p>
    <w:p w14:paraId="0852021A" w14:textId="77777777" w:rsidR="002C3FE7" w:rsidRPr="00BB00C5" w:rsidRDefault="002C3FE7" w:rsidP="002C3FE7">
      <w:pPr>
        <w:spacing w:line="240" w:lineRule="auto"/>
        <w:rPr>
          <w:rFonts w:eastAsia="Times New Roman"/>
          <w:b/>
          <w:sz w:val="24"/>
          <w:szCs w:val="24"/>
        </w:rPr>
      </w:pPr>
    </w:p>
    <w:p w14:paraId="6B242ACF" w14:textId="2A9853AB" w:rsidR="00B4071A" w:rsidRDefault="00B4071A" w:rsidP="002C3FE7">
      <w:pPr>
        <w:spacing w:before="120" w:after="120" w:line="240" w:lineRule="auto"/>
        <w:jc w:val="both"/>
        <w:rPr>
          <w:rFonts w:eastAsia="Calibri"/>
          <w:sz w:val="24"/>
          <w:szCs w:val="24"/>
        </w:rPr>
      </w:pPr>
      <w:r>
        <w:rPr>
          <w:b/>
          <w:color w:val="000000"/>
          <w:sz w:val="24"/>
          <w:szCs w:val="24"/>
        </w:rPr>
        <w:t xml:space="preserve">Рівень поширеності </w:t>
      </w:r>
      <w:r>
        <w:rPr>
          <w:color w:val="000000"/>
          <w:sz w:val="24"/>
          <w:szCs w:val="24"/>
        </w:rPr>
        <w:t>ВІЛ визначався за кількістю та відсотковим співвідношенням до загальної вибіркової сукупності позитивних результатів швидких тестів.</w:t>
      </w:r>
    </w:p>
    <w:p w14:paraId="4D27631B" w14:textId="69472A76" w:rsidR="002C3FE7" w:rsidRDefault="002C3FE7" w:rsidP="002C3FE7">
      <w:pPr>
        <w:spacing w:before="120" w:after="120" w:line="240" w:lineRule="auto"/>
        <w:jc w:val="both"/>
        <w:rPr>
          <w:rFonts w:eastAsia="Calibri"/>
          <w:sz w:val="24"/>
          <w:szCs w:val="24"/>
        </w:rPr>
      </w:pPr>
      <w:r w:rsidRPr="00BB00C5">
        <w:rPr>
          <w:rFonts w:eastAsia="Calibri"/>
          <w:sz w:val="24"/>
          <w:szCs w:val="24"/>
        </w:rPr>
        <w:t xml:space="preserve">За результатами проведеного дослідження виявилося, що поширеність ВІЛ-інфекції є  низькою серед </w:t>
      </w:r>
      <w:proofErr w:type="spellStart"/>
      <w:r w:rsidRPr="00BB00C5">
        <w:rPr>
          <w:rFonts w:eastAsia="Calibri"/>
          <w:sz w:val="24"/>
          <w:szCs w:val="24"/>
        </w:rPr>
        <w:t>трансгендерних</w:t>
      </w:r>
      <w:proofErr w:type="spellEnd"/>
      <w:r w:rsidRPr="00BB00C5">
        <w:rPr>
          <w:rFonts w:eastAsia="Calibri"/>
          <w:sz w:val="24"/>
          <w:szCs w:val="24"/>
        </w:rPr>
        <w:t xml:space="preserve"> людей. Серед </w:t>
      </w:r>
      <w:proofErr w:type="spellStart"/>
      <w:r w:rsidRPr="00BB00C5">
        <w:rPr>
          <w:rFonts w:eastAsia="Calibri"/>
          <w:sz w:val="24"/>
          <w:szCs w:val="24"/>
        </w:rPr>
        <w:t>трансгендерних</w:t>
      </w:r>
      <w:proofErr w:type="spellEnd"/>
      <w:r w:rsidRPr="00BB00C5">
        <w:rPr>
          <w:rFonts w:eastAsia="Calibri"/>
          <w:sz w:val="24"/>
          <w:szCs w:val="24"/>
        </w:rPr>
        <w:t xml:space="preserve"> чоловіків взагалі не було виявлено жодного позитивного результату на ВІЛ. Серед </w:t>
      </w:r>
      <w:proofErr w:type="spellStart"/>
      <w:r w:rsidRPr="00BB00C5">
        <w:rPr>
          <w:rFonts w:eastAsia="Calibri"/>
          <w:sz w:val="24"/>
          <w:szCs w:val="24"/>
        </w:rPr>
        <w:t>трансгендерних</w:t>
      </w:r>
      <w:proofErr w:type="spellEnd"/>
      <w:r w:rsidRPr="00BB00C5">
        <w:rPr>
          <w:rFonts w:eastAsia="Calibri"/>
          <w:sz w:val="24"/>
          <w:szCs w:val="24"/>
        </w:rPr>
        <w:t xml:space="preserve"> жінок цей показник склав 2% (Табл. </w:t>
      </w:r>
      <w:r w:rsidR="00BB0642">
        <w:rPr>
          <w:rFonts w:eastAsia="Calibri"/>
          <w:sz w:val="24"/>
          <w:szCs w:val="24"/>
        </w:rPr>
        <w:t>1</w:t>
      </w:r>
      <w:r w:rsidR="00E90554">
        <w:rPr>
          <w:rFonts w:eastAsia="Calibri"/>
          <w:sz w:val="24"/>
          <w:szCs w:val="24"/>
        </w:rPr>
        <w:t>04</w:t>
      </w:r>
      <w:r w:rsidRPr="00BB00C5">
        <w:rPr>
          <w:rFonts w:eastAsia="Calibri"/>
          <w:sz w:val="24"/>
          <w:szCs w:val="24"/>
        </w:rPr>
        <w:t xml:space="preserve">). </w:t>
      </w:r>
    </w:p>
    <w:p w14:paraId="367F7555" w14:textId="54B14B2C" w:rsidR="009A4C81" w:rsidRPr="00BB00C5" w:rsidRDefault="009A4C81" w:rsidP="002C3FE7">
      <w:pPr>
        <w:spacing w:before="120" w:after="120" w:line="240" w:lineRule="auto"/>
        <w:jc w:val="both"/>
        <w:rPr>
          <w:rFonts w:eastAsia="Calibri"/>
          <w:sz w:val="24"/>
          <w:szCs w:val="24"/>
        </w:rPr>
      </w:pPr>
      <w:r>
        <w:rPr>
          <w:rFonts w:eastAsia="Calibri"/>
          <w:sz w:val="24"/>
          <w:szCs w:val="24"/>
        </w:rPr>
        <w:t xml:space="preserve">Серед 17 </w:t>
      </w:r>
      <w:proofErr w:type="spellStart"/>
      <w:r>
        <w:rPr>
          <w:rFonts w:eastAsia="Calibri"/>
          <w:sz w:val="24"/>
          <w:szCs w:val="24"/>
        </w:rPr>
        <w:t>трансгендерних</w:t>
      </w:r>
      <w:proofErr w:type="spellEnd"/>
      <w:r>
        <w:rPr>
          <w:rFonts w:eastAsia="Calibri"/>
          <w:sz w:val="24"/>
          <w:szCs w:val="24"/>
        </w:rPr>
        <w:t xml:space="preserve"> жінок, у яких були позитивні результати тестування на ВІЛ, 7 осіб вказали на знання свого позитивного статусу, перебування на обліку у Центрі СНІДу та отримання АРТ. Ще 10 осіб, які отримали позитивний результат тесту, було видано направлення до Центрів СНІДу та рекомендації щодо подальших кроків.  </w:t>
      </w:r>
    </w:p>
    <w:p w14:paraId="7B11DD78" w14:textId="77777777" w:rsidR="002C3FE7" w:rsidRPr="00BB00C5" w:rsidRDefault="002C3FE7" w:rsidP="002C3FE7">
      <w:pPr>
        <w:spacing w:before="120" w:after="120" w:line="240" w:lineRule="auto"/>
        <w:jc w:val="both"/>
        <w:rPr>
          <w:rFonts w:eastAsia="Calibri"/>
          <w:sz w:val="24"/>
          <w:szCs w:val="24"/>
        </w:rPr>
      </w:pPr>
      <w:r w:rsidRPr="00BB00C5">
        <w:rPr>
          <w:rFonts w:eastAsia="Calibri"/>
          <w:sz w:val="24"/>
          <w:szCs w:val="24"/>
        </w:rPr>
        <w:t xml:space="preserve">Залежно від основних соціально-демографічних характеристик, сексуальної орієнтації та статусу клієнта НУО, що надає ВІЛ-профілактичні послуги, статистично значимої різниці у показнику поширеності ВІЛ не спостерігається. Але наявні досить суттєві відмінності залежно від досвіду надання секс-послуг за винагороду. Показник поширення ВІЛ серед </w:t>
      </w:r>
      <w:proofErr w:type="spellStart"/>
      <w:r w:rsidRPr="00BB00C5">
        <w:rPr>
          <w:rFonts w:eastAsia="Calibri"/>
          <w:sz w:val="24"/>
          <w:szCs w:val="24"/>
        </w:rPr>
        <w:t>трансгендерних</w:t>
      </w:r>
      <w:proofErr w:type="spellEnd"/>
      <w:r w:rsidRPr="00BB00C5">
        <w:rPr>
          <w:rFonts w:eastAsia="Calibri"/>
          <w:sz w:val="24"/>
          <w:szCs w:val="24"/>
        </w:rPr>
        <w:t xml:space="preserve"> жінок, які мали коли-небудь досвід секс-роботи, становить 6%, натомість серед тих, хто ніколи не мав такого досвіду – 1%.  </w:t>
      </w:r>
    </w:p>
    <w:p w14:paraId="776A3C8D" w14:textId="77777777" w:rsidR="002C3FE7" w:rsidRPr="00BB00C5" w:rsidRDefault="002C3FE7" w:rsidP="002C3FE7">
      <w:pPr>
        <w:spacing w:line="240" w:lineRule="auto"/>
        <w:rPr>
          <w:rFonts w:eastAsia="Calibri"/>
          <w:sz w:val="24"/>
          <w:szCs w:val="24"/>
        </w:rPr>
      </w:pPr>
    </w:p>
    <w:p w14:paraId="41A1E615" w14:textId="40A48084" w:rsidR="002C3FE7" w:rsidRPr="00BB00C5" w:rsidRDefault="002C3FE7" w:rsidP="002C3FE7">
      <w:pPr>
        <w:spacing w:after="120" w:line="240" w:lineRule="auto"/>
        <w:jc w:val="both"/>
        <w:rPr>
          <w:rFonts w:eastAsia="Calibri"/>
          <w:i/>
          <w:color w:val="44546A"/>
          <w:sz w:val="24"/>
          <w:szCs w:val="24"/>
        </w:rPr>
      </w:pPr>
      <w:r w:rsidRPr="00BB00C5">
        <w:rPr>
          <w:rFonts w:eastAsia="Calibri"/>
          <w:i/>
          <w:color w:val="44546A"/>
          <w:sz w:val="24"/>
          <w:szCs w:val="24"/>
        </w:rPr>
        <w:t xml:space="preserve">Табл. </w:t>
      </w:r>
      <w:r w:rsidR="00BB0642">
        <w:rPr>
          <w:rFonts w:eastAsia="Calibri"/>
          <w:i/>
          <w:color w:val="44546A"/>
          <w:sz w:val="24"/>
          <w:szCs w:val="24"/>
        </w:rPr>
        <w:t>1</w:t>
      </w:r>
      <w:r w:rsidR="00E90554">
        <w:rPr>
          <w:rFonts w:eastAsia="Calibri"/>
          <w:i/>
          <w:color w:val="44546A"/>
          <w:sz w:val="24"/>
          <w:szCs w:val="24"/>
        </w:rPr>
        <w:t>04</w:t>
      </w:r>
      <w:r w:rsidRPr="00BB00C5">
        <w:rPr>
          <w:rFonts w:eastAsia="Calibri"/>
          <w:i/>
          <w:color w:val="44546A"/>
          <w:sz w:val="24"/>
          <w:szCs w:val="24"/>
        </w:rPr>
        <w:t xml:space="preserve">. Поширеність ВІЛ-інфекції серед </w:t>
      </w:r>
      <w:proofErr w:type="spellStart"/>
      <w:r w:rsidRPr="00BB00C5">
        <w:rPr>
          <w:rFonts w:eastAsia="Calibri"/>
          <w:i/>
          <w:color w:val="44546A"/>
          <w:sz w:val="24"/>
          <w:szCs w:val="24"/>
        </w:rPr>
        <w:t>трансгендерних</w:t>
      </w:r>
      <w:proofErr w:type="spellEnd"/>
      <w:r w:rsidRPr="00BB00C5">
        <w:rPr>
          <w:rFonts w:eastAsia="Calibri"/>
          <w:i/>
          <w:color w:val="44546A"/>
          <w:sz w:val="24"/>
          <w:szCs w:val="24"/>
        </w:rPr>
        <w:t xml:space="preserve"> жінок, n=873</w:t>
      </w:r>
    </w:p>
    <w:tbl>
      <w:tblPr>
        <w:tblStyle w:val="1a"/>
        <w:tblW w:w="9781"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20" w:firstRow="1" w:lastRow="0" w:firstColumn="0" w:lastColumn="0" w:noHBand="0" w:noVBand="1"/>
      </w:tblPr>
      <w:tblGrid>
        <w:gridCol w:w="7792"/>
        <w:gridCol w:w="1989"/>
      </w:tblGrid>
      <w:tr w:rsidR="002C3FE7" w:rsidRPr="00BB00C5" w14:paraId="17BABCC0" w14:textId="77777777" w:rsidTr="002C3FE7">
        <w:trPr>
          <w:cnfStyle w:val="100000000000" w:firstRow="1" w:lastRow="0" w:firstColumn="0" w:lastColumn="0" w:oddVBand="0" w:evenVBand="0" w:oddHBand="0" w:evenHBand="0" w:firstRowFirstColumn="0" w:firstRowLastColumn="0" w:lastRowFirstColumn="0" w:lastRowLastColumn="0"/>
          <w:tblHeader/>
        </w:trPr>
        <w:tc>
          <w:tcPr>
            <w:tcW w:w="7792" w:type="dxa"/>
          </w:tcPr>
          <w:p w14:paraId="7B048D04" w14:textId="77777777" w:rsidR="002C3FE7" w:rsidRPr="00BB00C5" w:rsidRDefault="002C3FE7" w:rsidP="002C3FE7">
            <w:pPr>
              <w:rPr>
                <w:rFonts w:eastAsia="Calibri"/>
                <w:color w:val="auto"/>
                <w:sz w:val="24"/>
                <w:szCs w:val="24"/>
              </w:rPr>
            </w:pPr>
            <w:r w:rsidRPr="00BB00C5">
              <w:rPr>
                <w:rFonts w:eastAsia="Calibri"/>
                <w:i/>
                <w:color w:val="auto"/>
                <w:sz w:val="24"/>
                <w:szCs w:val="24"/>
              </w:rPr>
              <w:t xml:space="preserve">Поширеність ВІЛ-інфекції серед </w:t>
            </w:r>
            <w:proofErr w:type="spellStart"/>
            <w:r w:rsidRPr="00BB00C5">
              <w:rPr>
                <w:rFonts w:eastAsia="Calibri"/>
                <w:i/>
                <w:color w:val="auto"/>
                <w:sz w:val="24"/>
                <w:szCs w:val="24"/>
              </w:rPr>
              <w:t>трансгендерних</w:t>
            </w:r>
            <w:proofErr w:type="spellEnd"/>
            <w:r w:rsidRPr="00BB00C5">
              <w:rPr>
                <w:rFonts w:eastAsia="Calibri"/>
                <w:i/>
                <w:color w:val="auto"/>
                <w:sz w:val="24"/>
                <w:szCs w:val="24"/>
              </w:rPr>
              <w:t xml:space="preserve"> жінок, n=873</w:t>
            </w:r>
          </w:p>
        </w:tc>
        <w:tc>
          <w:tcPr>
            <w:tcW w:w="1989" w:type="dxa"/>
          </w:tcPr>
          <w:p w14:paraId="78A2C70A"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w:t>
            </w:r>
          </w:p>
        </w:tc>
      </w:tr>
      <w:tr w:rsidR="002C3FE7" w:rsidRPr="00BB00C5" w14:paraId="73E7E5B3" w14:textId="77777777" w:rsidTr="002C3FE7">
        <w:trPr>
          <w:cnfStyle w:val="000000100000" w:firstRow="0" w:lastRow="0" w:firstColumn="0" w:lastColumn="0" w:oddVBand="0" w:evenVBand="0" w:oddHBand="1" w:evenHBand="0" w:firstRowFirstColumn="0" w:firstRowLastColumn="0" w:lastRowFirstColumn="0" w:lastRowLastColumn="0"/>
        </w:trPr>
        <w:tc>
          <w:tcPr>
            <w:tcW w:w="7792" w:type="dxa"/>
          </w:tcPr>
          <w:p w14:paraId="71E7DDCD" w14:textId="77777777" w:rsidR="002C3FE7" w:rsidRPr="00BB00C5" w:rsidRDefault="002C3FE7" w:rsidP="002C3FE7">
            <w:pPr>
              <w:rPr>
                <w:rFonts w:eastAsia="Calibri"/>
                <w:color w:val="auto"/>
                <w:sz w:val="24"/>
                <w:szCs w:val="24"/>
              </w:rPr>
            </w:pPr>
            <w:r w:rsidRPr="00BB00C5">
              <w:rPr>
                <w:rFonts w:eastAsia="Calibri"/>
                <w:color w:val="auto"/>
                <w:sz w:val="24"/>
                <w:szCs w:val="24"/>
              </w:rPr>
              <w:t>Загалом</w:t>
            </w:r>
          </w:p>
        </w:tc>
        <w:tc>
          <w:tcPr>
            <w:tcW w:w="1989" w:type="dxa"/>
          </w:tcPr>
          <w:p w14:paraId="6734E952"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2</w:t>
            </w:r>
          </w:p>
        </w:tc>
      </w:tr>
      <w:tr w:rsidR="002C3FE7" w:rsidRPr="00BB00C5" w14:paraId="16D43D2A" w14:textId="77777777" w:rsidTr="002C3FE7">
        <w:tc>
          <w:tcPr>
            <w:tcW w:w="7792" w:type="dxa"/>
          </w:tcPr>
          <w:p w14:paraId="2263E7FC" w14:textId="77777777" w:rsidR="002C3FE7" w:rsidRPr="00BB00C5" w:rsidRDefault="002C3FE7" w:rsidP="002C3FE7">
            <w:pPr>
              <w:rPr>
                <w:rFonts w:eastAsia="Calibri"/>
                <w:b/>
                <w:color w:val="auto"/>
                <w:sz w:val="24"/>
                <w:szCs w:val="24"/>
              </w:rPr>
            </w:pPr>
            <w:r w:rsidRPr="00BB00C5">
              <w:rPr>
                <w:rFonts w:eastAsia="Calibri"/>
                <w:b/>
                <w:color w:val="auto"/>
                <w:sz w:val="24"/>
                <w:szCs w:val="24"/>
              </w:rPr>
              <w:t>Вікові групи</w:t>
            </w:r>
          </w:p>
        </w:tc>
        <w:tc>
          <w:tcPr>
            <w:tcW w:w="1989" w:type="dxa"/>
          </w:tcPr>
          <w:p w14:paraId="6DC76E02" w14:textId="77777777" w:rsidR="002C3FE7" w:rsidRPr="00BB00C5" w:rsidRDefault="002C3FE7" w:rsidP="002C3FE7">
            <w:pPr>
              <w:jc w:val="center"/>
              <w:rPr>
                <w:rFonts w:eastAsia="Calibri"/>
                <w:i/>
                <w:color w:val="auto"/>
                <w:sz w:val="24"/>
                <w:szCs w:val="24"/>
              </w:rPr>
            </w:pPr>
            <w:r w:rsidRPr="00BB00C5">
              <w:rPr>
                <w:rFonts w:eastAsia="Calibri"/>
                <w:i/>
                <w:color w:val="auto"/>
                <w:sz w:val="24"/>
                <w:szCs w:val="24"/>
              </w:rPr>
              <w:t>n=873, p&lt;0.802</w:t>
            </w:r>
          </w:p>
        </w:tc>
      </w:tr>
      <w:tr w:rsidR="002C3FE7" w:rsidRPr="00BB00C5" w14:paraId="4D5F2E6B" w14:textId="77777777" w:rsidTr="002C3FE7">
        <w:trPr>
          <w:cnfStyle w:val="000000100000" w:firstRow="0" w:lastRow="0" w:firstColumn="0" w:lastColumn="0" w:oddVBand="0" w:evenVBand="0" w:oddHBand="1" w:evenHBand="0" w:firstRowFirstColumn="0" w:firstRowLastColumn="0" w:lastRowFirstColumn="0" w:lastRowLastColumn="0"/>
        </w:trPr>
        <w:tc>
          <w:tcPr>
            <w:tcW w:w="7792" w:type="dxa"/>
          </w:tcPr>
          <w:p w14:paraId="673B203D" w14:textId="77777777" w:rsidR="002C3FE7" w:rsidRPr="00BB00C5" w:rsidRDefault="002C3FE7" w:rsidP="002C3FE7">
            <w:pPr>
              <w:rPr>
                <w:rFonts w:eastAsia="Calibri"/>
                <w:color w:val="auto"/>
                <w:sz w:val="24"/>
                <w:szCs w:val="24"/>
              </w:rPr>
            </w:pPr>
            <w:r w:rsidRPr="00BB00C5">
              <w:rPr>
                <w:rFonts w:eastAsia="Calibri"/>
                <w:color w:val="auto"/>
                <w:sz w:val="24"/>
                <w:szCs w:val="24"/>
              </w:rPr>
              <w:t>14-24 роки</w:t>
            </w:r>
          </w:p>
        </w:tc>
        <w:tc>
          <w:tcPr>
            <w:tcW w:w="1989" w:type="dxa"/>
          </w:tcPr>
          <w:p w14:paraId="6250B5E6"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2</w:t>
            </w:r>
          </w:p>
        </w:tc>
      </w:tr>
      <w:tr w:rsidR="002C3FE7" w:rsidRPr="00BB00C5" w14:paraId="5623AB68" w14:textId="77777777" w:rsidTr="002C3FE7">
        <w:tc>
          <w:tcPr>
            <w:tcW w:w="7792" w:type="dxa"/>
          </w:tcPr>
          <w:p w14:paraId="57848DFF" w14:textId="77777777" w:rsidR="002C3FE7" w:rsidRPr="00BB00C5" w:rsidRDefault="002C3FE7" w:rsidP="002C3FE7">
            <w:pPr>
              <w:rPr>
                <w:rFonts w:eastAsia="Calibri"/>
                <w:color w:val="auto"/>
                <w:sz w:val="24"/>
                <w:szCs w:val="24"/>
              </w:rPr>
            </w:pPr>
            <w:r w:rsidRPr="00BB00C5">
              <w:rPr>
                <w:rFonts w:eastAsia="Calibri"/>
                <w:color w:val="auto"/>
                <w:sz w:val="24"/>
                <w:szCs w:val="24"/>
              </w:rPr>
              <w:t>25 років та старші</w:t>
            </w:r>
          </w:p>
        </w:tc>
        <w:tc>
          <w:tcPr>
            <w:tcW w:w="1989" w:type="dxa"/>
          </w:tcPr>
          <w:p w14:paraId="13484249"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2</w:t>
            </w:r>
          </w:p>
        </w:tc>
      </w:tr>
      <w:tr w:rsidR="002C3FE7" w:rsidRPr="00BB00C5" w14:paraId="53D79DE0" w14:textId="77777777" w:rsidTr="002C3FE7">
        <w:trPr>
          <w:cnfStyle w:val="000000100000" w:firstRow="0" w:lastRow="0" w:firstColumn="0" w:lastColumn="0" w:oddVBand="0" w:evenVBand="0" w:oddHBand="1" w:evenHBand="0" w:firstRowFirstColumn="0" w:firstRowLastColumn="0" w:lastRowFirstColumn="0" w:lastRowLastColumn="0"/>
        </w:trPr>
        <w:tc>
          <w:tcPr>
            <w:tcW w:w="7792" w:type="dxa"/>
          </w:tcPr>
          <w:p w14:paraId="31739A29" w14:textId="77777777" w:rsidR="002C3FE7" w:rsidRPr="00BB00C5" w:rsidRDefault="002C3FE7" w:rsidP="002C3FE7">
            <w:pPr>
              <w:rPr>
                <w:rFonts w:eastAsia="Calibri"/>
                <w:color w:val="auto"/>
                <w:sz w:val="24"/>
                <w:szCs w:val="24"/>
              </w:rPr>
            </w:pPr>
            <w:r w:rsidRPr="00BB00C5">
              <w:rPr>
                <w:rFonts w:eastAsia="Calibri"/>
                <w:b/>
                <w:color w:val="auto"/>
                <w:sz w:val="24"/>
                <w:szCs w:val="24"/>
              </w:rPr>
              <w:t>Офіційний сімейний стан</w:t>
            </w:r>
          </w:p>
        </w:tc>
        <w:tc>
          <w:tcPr>
            <w:tcW w:w="1989" w:type="dxa"/>
          </w:tcPr>
          <w:p w14:paraId="3AEDE785" w14:textId="77777777" w:rsidR="002C3FE7" w:rsidRPr="00BB00C5" w:rsidRDefault="002C3FE7" w:rsidP="002C3FE7">
            <w:pPr>
              <w:jc w:val="center"/>
              <w:rPr>
                <w:rFonts w:eastAsia="Calibri"/>
                <w:i/>
                <w:color w:val="auto"/>
                <w:sz w:val="24"/>
                <w:szCs w:val="24"/>
              </w:rPr>
            </w:pPr>
            <w:r w:rsidRPr="00BB00C5">
              <w:rPr>
                <w:rFonts w:eastAsia="Calibri"/>
                <w:i/>
                <w:color w:val="auto"/>
                <w:sz w:val="24"/>
                <w:szCs w:val="24"/>
              </w:rPr>
              <w:t>n=854, p=0.052</w:t>
            </w:r>
          </w:p>
        </w:tc>
      </w:tr>
      <w:tr w:rsidR="002C3FE7" w:rsidRPr="00BB00C5" w14:paraId="5EAA01CB" w14:textId="77777777" w:rsidTr="002C3FE7">
        <w:tc>
          <w:tcPr>
            <w:tcW w:w="7792" w:type="dxa"/>
          </w:tcPr>
          <w:p w14:paraId="11D07BEF" w14:textId="77777777" w:rsidR="002C3FE7" w:rsidRPr="00BB00C5" w:rsidRDefault="002C3FE7" w:rsidP="002C3FE7">
            <w:pPr>
              <w:pBdr>
                <w:top w:val="nil"/>
                <w:left w:val="nil"/>
                <w:bottom w:val="nil"/>
                <w:right w:val="nil"/>
                <w:between w:val="nil"/>
              </w:pBdr>
              <w:tabs>
                <w:tab w:val="left" w:pos="318"/>
              </w:tabs>
              <w:rPr>
                <w:rFonts w:eastAsia="Calibri"/>
                <w:color w:val="auto"/>
                <w:sz w:val="24"/>
                <w:szCs w:val="24"/>
              </w:rPr>
            </w:pPr>
            <w:r w:rsidRPr="00BB00C5">
              <w:rPr>
                <w:rFonts w:eastAsia="Calibri"/>
                <w:color w:val="auto"/>
                <w:sz w:val="24"/>
                <w:szCs w:val="24"/>
              </w:rPr>
              <w:t>Ніколи не був/ла одружений/на</w:t>
            </w:r>
          </w:p>
        </w:tc>
        <w:tc>
          <w:tcPr>
            <w:tcW w:w="1989" w:type="dxa"/>
          </w:tcPr>
          <w:p w14:paraId="062F4656"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2</w:t>
            </w:r>
          </w:p>
        </w:tc>
      </w:tr>
      <w:tr w:rsidR="002C3FE7" w:rsidRPr="00BB00C5" w14:paraId="0636DB4A" w14:textId="77777777" w:rsidTr="002C3FE7">
        <w:trPr>
          <w:cnfStyle w:val="000000100000" w:firstRow="0" w:lastRow="0" w:firstColumn="0" w:lastColumn="0" w:oddVBand="0" w:evenVBand="0" w:oddHBand="1" w:evenHBand="0" w:firstRowFirstColumn="0" w:firstRowLastColumn="0" w:lastRowFirstColumn="0" w:lastRowLastColumn="0"/>
          <w:trHeight w:val="197"/>
        </w:trPr>
        <w:tc>
          <w:tcPr>
            <w:tcW w:w="7792" w:type="dxa"/>
          </w:tcPr>
          <w:p w14:paraId="3B13BD8F" w14:textId="77777777" w:rsidR="002C3FE7" w:rsidRPr="00BB00C5" w:rsidRDefault="002C3FE7" w:rsidP="002C3FE7">
            <w:pPr>
              <w:pBdr>
                <w:top w:val="nil"/>
                <w:left w:val="nil"/>
                <w:bottom w:val="nil"/>
                <w:right w:val="nil"/>
                <w:between w:val="nil"/>
              </w:pBdr>
              <w:tabs>
                <w:tab w:val="left" w:pos="318"/>
              </w:tabs>
              <w:jc w:val="both"/>
              <w:rPr>
                <w:rFonts w:eastAsia="Calibri"/>
                <w:color w:val="auto"/>
                <w:sz w:val="24"/>
                <w:szCs w:val="24"/>
              </w:rPr>
            </w:pPr>
            <w:r w:rsidRPr="00BB00C5">
              <w:rPr>
                <w:rFonts w:eastAsia="Calibri"/>
                <w:color w:val="auto"/>
                <w:sz w:val="24"/>
                <w:szCs w:val="24"/>
              </w:rPr>
              <w:t xml:space="preserve">Перебуває у зареєстрованому шлюбі </w:t>
            </w:r>
          </w:p>
        </w:tc>
        <w:tc>
          <w:tcPr>
            <w:tcW w:w="1989" w:type="dxa"/>
          </w:tcPr>
          <w:p w14:paraId="7F5BF79A"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0</w:t>
            </w:r>
          </w:p>
        </w:tc>
      </w:tr>
      <w:tr w:rsidR="002C3FE7" w:rsidRPr="00BB00C5" w14:paraId="4FF82215" w14:textId="77777777" w:rsidTr="002C3FE7">
        <w:tc>
          <w:tcPr>
            <w:tcW w:w="7792" w:type="dxa"/>
          </w:tcPr>
          <w:p w14:paraId="0187619B" w14:textId="77777777" w:rsidR="002C3FE7" w:rsidRPr="00BB00C5" w:rsidRDefault="002C3FE7" w:rsidP="002C3FE7">
            <w:pPr>
              <w:pBdr>
                <w:top w:val="nil"/>
                <w:left w:val="nil"/>
                <w:bottom w:val="nil"/>
                <w:right w:val="nil"/>
                <w:between w:val="nil"/>
              </w:pBdr>
              <w:tabs>
                <w:tab w:val="left" w:pos="318"/>
              </w:tabs>
              <w:jc w:val="both"/>
              <w:rPr>
                <w:rFonts w:eastAsia="Calibri"/>
                <w:color w:val="auto"/>
                <w:sz w:val="24"/>
                <w:szCs w:val="24"/>
              </w:rPr>
            </w:pPr>
            <w:r w:rsidRPr="00BB00C5">
              <w:rPr>
                <w:rFonts w:eastAsia="Calibri"/>
                <w:color w:val="auto"/>
                <w:sz w:val="24"/>
                <w:szCs w:val="24"/>
              </w:rPr>
              <w:t xml:space="preserve">Розлучений/на </w:t>
            </w:r>
          </w:p>
        </w:tc>
        <w:tc>
          <w:tcPr>
            <w:tcW w:w="1989" w:type="dxa"/>
          </w:tcPr>
          <w:p w14:paraId="41B821DE"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3</w:t>
            </w:r>
          </w:p>
        </w:tc>
      </w:tr>
      <w:tr w:rsidR="002C3FE7" w:rsidRPr="00BB00C5" w14:paraId="49D7484E" w14:textId="77777777" w:rsidTr="002C3FE7">
        <w:trPr>
          <w:cnfStyle w:val="000000100000" w:firstRow="0" w:lastRow="0" w:firstColumn="0" w:lastColumn="0" w:oddVBand="0" w:evenVBand="0" w:oddHBand="1" w:evenHBand="0" w:firstRowFirstColumn="0" w:firstRowLastColumn="0" w:lastRowFirstColumn="0" w:lastRowLastColumn="0"/>
        </w:trPr>
        <w:tc>
          <w:tcPr>
            <w:tcW w:w="7792" w:type="dxa"/>
          </w:tcPr>
          <w:p w14:paraId="7D405C29" w14:textId="77777777" w:rsidR="002C3FE7" w:rsidRPr="00BB00C5" w:rsidRDefault="002C3FE7" w:rsidP="002C3FE7">
            <w:pPr>
              <w:pBdr>
                <w:top w:val="nil"/>
                <w:left w:val="nil"/>
                <w:bottom w:val="nil"/>
                <w:right w:val="nil"/>
                <w:between w:val="nil"/>
              </w:pBdr>
              <w:tabs>
                <w:tab w:val="left" w:pos="318"/>
              </w:tabs>
              <w:jc w:val="both"/>
              <w:rPr>
                <w:rFonts w:eastAsia="Calibri"/>
                <w:color w:val="auto"/>
                <w:sz w:val="24"/>
                <w:szCs w:val="24"/>
              </w:rPr>
            </w:pPr>
            <w:r w:rsidRPr="00BB00C5">
              <w:rPr>
                <w:rFonts w:eastAsia="Calibri"/>
                <w:color w:val="auto"/>
                <w:sz w:val="24"/>
                <w:szCs w:val="24"/>
              </w:rPr>
              <w:t>Удівець/удова</w:t>
            </w:r>
          </w:p>
        </w:tc>
        <w:tc>
          <w:tcPr>
            <w:tcW w:w="1989" w:type="dxa"/>
          </w:tcPr>
          <w:p w14:paraId="291C9D9D"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17</w:t>
            </w:r>
          </w:p>
        </w:tc>
      </w:tr>
      <w:tr w:rsidR="002C3FE7" w:rsidRPr="00BB00C5" w14:paraId="102CF224" w14:textId="77777777" w:rsidTr="002C3FE7">
        <w:tc>
          <w:tcPr>
            <w:tcW w:w="7792" w:type="dxa"/>
          </w:tcPr>
          <w:p w14:paraId="62FDC1FC" w14:textId="77777777" w:rsidR="002C3FE7" w:rsidRPr="00BB00C5" w:rsidRDefault="002C3FE7" w:rsidP="002C3FE7">
            <w:pPr>
              <w:pBdr>
                <w:top w:val="nil"/>
                <w:left w:val="nil"/>
                <w:bottom w:val="nil"/>
                <w:right w:val="nil"/>
                <w:between w:val="nil"/>
              </w:pBdr>
              <w:tabs>
                <w:tab w:val="left" w:pos="318"/>
              </w:tabs>
              <w:jc w:val="both"/>
              <w:rPr>
                <w:rFonts w:eastAsia="Calibri"/>
                <w:b/>
                <w:color w:val="auto"/>
                <w:sz w:val="24"/>
                <w:szCs w:val="24"/>
              </w:rPr>
            </w:pPr>
            <w:r w:rsidRPr="00BB00C5">
              <w:rPr>
                <w:rFonts w:eastAsia="Calibri"/>
                <w:b/>
                <w:color w:val="auto"/>
                <w:sz w:val="24"/>
                <w:szCs w:val="24"/>
              </w:rPr>
              <w:t xml:space="preserve">З ким разом проживає </w:t>
            </w:r>
          </w:p>
        </w:tc>
        <w:tc>
          <w:tcPr>
            <w:tcW w:w="1989" w:type="dxa"/>
          </w:tcPr>
          <w:p w14:paraId="3C07BEBB" w14:textId="77777777" w:rsidR="002C3FE7" w:rsidRPr="00BB00C5" w:rsidRDefault="002C3FE7" w:rsidP="002C3FE7">
            <w:pPr>
              <w:jc w:val="center"/>
              <w:rPr>
                <w:rFonts w:eastAsia="Calibri"/>
                <w:i/>
                <w:color w:val="auto"/>
                <w:sz w:val="24"/>
                <w:szCs w:val="24"/>
              </w:rPr>
            </w:pPr>
            <w:r w:rsidRPr="00BB00C5">
              <w:rPr>
                <w:rFonts w:eastAsia="Calibri"/>
                <w:i/>
                <w:color w:val="auto"/>
                <w:sz w:val="24"/>
                <w:szCs w:val="24"/>
              </w:rPr>
              <w:t>n=866, p=0.130</w:t>
            </w:r>
          </w:p>
        </w:tc>
      </w:tr>
      <w:tr w:rsidR="002C3FE7" w:rsidRPr="00BB00C5" w14:paraId="04F219ED" w14:textId="77777777" w:rsidTr="002C3FE7">
        <w:trPr>
          <w:cnfStyle w:val="000000100000" w:firstRow="0" w:lastRow="0" w:firstColumn="0" w:lastColumn="0" w:oddVBand="0" w:evenVBand="0" w:oddHBand="1" w:evenHBand="0" w:firstRowFirstColumn="0" w:firstRowLastColumn="0" w:lastRowFirstColumn="0" w:lastRowLastColumn="0"/>
        </w:trPr>
        <w:tc>
          <w:tcPr>
            <w:tcW w:w="7792" w:type="dxa"/>
          </w:tcPr>
          <w:p w14:paraId="2751F944" w14:textId="77777777" w:rsidR="002C3FE7" w:rsidRPr="00BB00C5" w:rsidRDefault="002C3FE7" w:rsidP="002C3FE7">
            <w:pPr>
              <w:tabs>
                <w:tab w:val="left" w:pos="294"/>
              </w:tabs>
              <w:jc w:val="both"/>
              <w:rPr>
                <w:rFonts w:eastAsia="Calibri"/>
                <w:i/>
                <w:color w:val="auto"/>
                <w:sz w:val="24"/>
                <w:szCs w:val="24"/>
              </w:rPr>
            </w:pPr>
            <w:r w:rsidRPr="00BB00C5">
              <w:rPr>
                <w:rFonts w:eastAsia="Calibri"/>
                <w:color w:val="auto"/>
                <w:sz w:val="24"/>
                <w:szCs w:val="24"/>
              </w:rPr>
              <w:t>Один/на</w:t>
            </w:r>
          </w:p>
        </w:tc>
        <w:tc>
          <w:tcPr>
            <w:tcW w:w="1989" w:type="dxa"/>
          </w:tcPr>
          <w:p w14:paraId="0ED4634C"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3</w:t>
            </w:r>
          </w:p>
        </w:tc>
      </w:tr>
      <w:tr w:rsidR="002C3FE7" w:rsidRPr="00BB00C5" w14:paraId="37243211" w14:textId="77777777" w:rsidTr="002C3FE7">
        <w:tc>
          <w:tcPr>
            <w:tcW w:w="7792" w:type="dxa"/>
          </w:tcPr>
          <w:p w14:paraId="56D95F3B" w14:textId="77777777" w:rsidR="002C3FE7" w:rsidRPr="00BB00C5" w:rsidRDefault="002C3FE7" w:rsidP="002C3FE7">
            <w:pPr>
              <w:tabs>
                <w:tab w:val="left" w:pos="294"/>
              </w:tabs>
              <w:jc w:val="both"/>
              <w:rPr>
                <w:rFonts w:eastAsia="Calibri"/>
                <w:color w:val="auto"/>
                <w:sz w:val="24"/>
                <w:szCs w:val="24"/>
              </w:rPr>
            </w:pPr>
            <w:r w:rsidRPr="00BB00C5">
              <w:rPr>
                <w:rFonts w:eastAsia="Calibri"/>
                <w:color w:val="auto"/>
                <w:sz w:val="24"/>
                <w:szCs w:val="24"/>
              </w:rPr>
              <w:t>З батьками/родичами</w:t>
            </w:r>
          </w:p>
        </w:tc>
        <w:tc>
          <w:tcPr>
            <w:tcW w:w="1989" w:type="dxa"/>
          </w:tcPr>
          <w:p w14:paraId="6C2734DF"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1</w:t>
            </w:r>
          </w:p>
        </w:tc>
      </w:tr>
      <w:tr w:rsidR="002C3FE7" w:rsidRPr="00BB00C5" w14:paraId="7FB1B494" w14:textId="77777777" w:rsidTr="002C3FE7">
        <w:trPr>
          <w:cnfStyle w:val="000000100000" w:firstRow="0" w:lastRow="0" w:firstColumn="0" w:lastColumn="0" w:oddVBand="0" w:evenVBand="0" w:oddHBand="1" w:evenHBand="0" w:firstRowFirstColumn="0" w:firstRowLastColumn="0" w:lastRowFirstColumn="0" w:lastRowLastColumn="0"/>
        </w:trPr>
        <w:tc>
          <w:tcPr>
            <w:tcW w:w="7792" w:type="dxa"/>
          </w:tcPr>
          <w:p w14:paraId="02A1951D" w14:textId="77777777" w:rsidR="002C3FE7" w:rsidRPr="00BB00C5" w:rsidRDefault="002C3FE7" w:rsidP="002C3FE7">
            <w:pPr>
              <w:tabs>
                <w:tab w:val="left" w:pos="294"/>
              </w:tabs>
              <w:jc w:val="both"/>
              <w:rPr>
                <w:rFonts w:eastAsia="Calibri"/>
                <w:color w:val="auto"/>
                <w:sz w:val="24"/>
                <w:szCs w:val="24"/>
              </w:rPr>
            </w:pPr>
            <w:r w:rsidRPr="00BB00C5">
              <w:rPr>
                <w:rFonts w:eastAsia="Calibri"/>
                <w:color w:val="auto"/>
                <w:sz w:val="24"/>
                <w:szCs w:val="24"/>
              </w:rPr>
              <w:t xml:space="preserve">З чоловіком-партнером  </w:t>
            </w:r>
          </w:p>
        </w:tc>
        <w:tc>
          <w:tcPr>
            <w:tcW w:w="1989" w:type="dxa"/>
          </w:tcPr>
          <w:p w14:paraId="0BE23256"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2</w:t>
            </w:r>
          </w:p>
        </w:tc>
      </w:tr>
      <w:tr w:rsidR="002C3FE7" w:rsidRPr="00BB00C5" w14:paraId="453CF976" w14:textId="77777777" w:rsidTr="002C3FE7">
        <w:tc>
          <w:tcPr>
            <w:tcW w:w="7792" w:type="dxa"/>
          </w:tcPr>
          <w:p w14:paraId="5F699075" w14:textId="77777777" w:rsidR="002C3FE7" w:rsidRPr="00BB00C5" w:rsidRDefault="002C3FE7" w:rsidP="002C3FE7">
            <w:pPr>
              <w:tabs>
                <w:tab w:val="left" w:pos="294"/>
              </w:tabs>
              <w:jc w:val="both"/>
              <w:rPr>
                <w:rFonts w:eastAsia="Calibri"/>
                <w:color w:val="auto"/>
                <w:sz w:val="24"/>
                <w:szCs w:val="24"/>
              </w:rPr>
            </w:pPr>
            <w:r w:rsidRPr="00BB00C5">
              <w:rPr>
                <w:rFonts w:eastAsia="Calibri"/>
                <w:color w:val="auto"/>
                <w:sz w:val="24"/>
                <w:szCs w:val="24"/>
              </w:rPr>
              <w:t xml:space="preserve">З жінкою-партнеркою </w:t>
            </w:r>
          </w:p>
        </w:tc>
        <w:tc>
          <w:tcPr>
            <w:tcW w:w="1989" w:type="dxa"/>
          </w:tcPr>
          <w:p w14:paraId="6FD7CF6A"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0</w:t>
            </w:r>
          </w:p>
        </w:tc>
      </w:tr>
      <w:tr w:rsidR="002C3FE7" w:rsidRPr="00BB00C5" w14:paraId="57818F7E" w14:textId="77777777" w:rsidTr="002C3FE7">
        <w:trPr>
          <w:cnfStyle w:val="000000100000" w:firstRow="0" w:lastRow="0" w:firstColumn="0" w:lastColumn="0" w:oddVBand="0" w:evenVBand="0" w:oddHBand="1" w:evenHBand="0" w:firstRowFirstColumn="0" w:firstRowLastColumn="0" w:lastRowFirstColumn="0" w:lastRowLastColumn="0"/>
        </w:trPr>
        <w:tc>
          <w:tcPr>
            <w:tcW w:w="7792" w:type="dxa"/>
          </w:tcPr>
          <w:p w14:paraId="4F3B09B2" w14:textId="77777777" w:rsidR="002C3FE7" w:rsidRPr="00BB00C5" w:rsidRDefault="002C3FE7" w:rsidP="002C3FE7">
            <w:pPr>
              <w:tabs>
                <w:tab w:val="left" w:pos="294"/>
              </w:tabs>
              <w:jc w:val="both"/>
              <w:rPr>
                <w:rFonts w:eastAsia="Calibri"/>
                <w:color w:val="auto"/>
                <w:sz w:val="24"/>
                <w:szCs w:val="24"/>
              </w:rPr>
            </w:pPr>
            <w:r w:rsidRPr="00BB00C5">
              <w:rPr>
                <w:rFonts w:eastAsia="Calibri"/>
                <w:color w:val="auto"/>
                <w:sz w:val="24"/>
                <w:szCs w:val="24"/>
              </w:rPr>
              <w:t xml:space="preserve">З </w:t>
            </w:r>
            <w:proofErr w:type="spellStart"/>
            <w:r w:rsidRPr="00BB00C5">
              <w:rPr>
                <w:rFonts w:eastAsia="Calibri"/>
                <w:color w:val="auto"/>
                <w:sz w:val="24"/>
                <w:szCs w:val="24"/>
              </w:rPr>
              <w:t>трансгендерною</w:t>
            </w:r>
            <w:proofErr w:type="spellEnd"/>
            <w:r w:rsidRPr="00BB00C5">
              <w:rPr>
                <w:rFonts w:eastAsia="Calibri"/>
                <w:color w:val="auto"/>
                <w:sz w:val="24"/>
                <w:szCs w:val="24"/>
              </w:rPr>
              <w:t xml:space="preserve"> жінкою – партнеркою </w:t>
            </w:r>
          </w:p>
        </w:tc>
        <w:tc>
          <w:tcPr>
            <w:tcW w:w="1989" w:type="dxa"/>
          </w:tcPr>
          <w:p w14:paraId="26EFC5BC"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0</w:t>
            </w:r>
          </w:p>
        </w:tc>
      </w:tr>
      <w:tr w:rsidR="002C3FE7" w:rsidRPr="00BB00C5" w14:paraId="2F39929A" w14:textId="77777777" w:rsidTr="002C3FE7">
        <w:tc>
          <w:tcPr>
            <w:tcW w:w="7792" w:type="dxa"/>
          </w:tcPr>
          <w:p w14:paraId="206AB895" w14:textId="77777777" w:rsidR="002C3FE7" w:rsidRPr="00BB00C5" w:rsidRDefault="002C3FE7" w:rsidP="002C3FE7">
            <w:pPr>
              <w:tabs>
                <w:tab w:val="left" w:pos="294"/>
              </w:tabs>
              <w:jc w:val="both"/>
              <w:rPr>
                <w:rFonts w:eastAsia="Calibri"/>
                <w:color w:val="auto"/>
                <w:sz w:val="24"/>
                <w:szCs w:val="24"/>
              </w:rPr>
            </w:pPr>
            <w:r w:rsidRPr="00BB00C5">
              <w:rPr>
                <w:rFonts w:eastAsia="Calibri"/>
                <w:color w:val="auto"/>
                <w:sz w:val="24"/>
                <w:szCs w:val="24"/>
              </w:rPr>
              <w:t xml:space="preserve">З </w:t>
            </w:r>
            <w:proofErr w:type="spellStart"/>
            <w:r w:rsidRPr="00BB00C5">
              <w:rPr>
                <w:rFonts w:eastAsia="Calibri"/>
                <w:color w:val="auto"/>
                <w:sz w:val="24"/>
                <w:szCs w:val="24"/>
              </w:rPr>
              <w:t>трансгендерним</w:t>
            </w:r>
            <w:proofErr w:type="spellEnd"/>
            <w:r w:rsidRPr="00BB00C5">
              <w:rPr>
                <w:rFonts w:eastAsia="Calibri"/>
                <w:color w:val="auto"/>
                <w:sz w:val="24"/>
                <w:szCs w:val="24"/>
              </w:rPr>
              <w:t xml:space="preserve"> чоловіком – партнером </w:t>
            </w:r>
          </w:p>
        </w:tc>
        <w:tc>
          <w:tcPr>
            <w:tcW w:w="1989" w:type="dxa"/>
          </w:tcPr>
          <w:p w14:paraId="3937DD82"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13</w:t>
            </w:r>
          </w:p>
        </w:tc>
      </w:tr>
      <w:tr w:rsidR="002C3FE7" w:rsidRPr="00BB00C5" w14:paraId="6131AAE8" w14:textId="77777777" w:rsidTr="002C3FE7">
        <w:trPr>
          <w:cnfStyle w:val="000000100000" w:firstRow="0" w:lastRow="0" w:firstColumn="0" w:lastColumn="0" w:oddVBand="0" w:evenVBand="0" w:oddHBand="1" w:evenHBand="0" w:firstRowFirstColumn="0" w:firstRowLastColumn="0" w:lastRowFirstColumn="0" w:lastRowLastColumn="0"/>
        </w:trPr>
        <w:tc>
          <w:tcPr>
            <w:tcW w:w="7792" w:type="dxa"/>
          </w:tcPr>
          <w:p w14:paraId="4EB9F7A2" w14:textId="77777777" w:rsidR="002C3FE7" w:rsidRPr="00BB00C5" w:rsidRDefault="002C3FE7" w:rsidP="002C3FE7">
            <w:pPr>
              <w:tabs>
                <w:tab w:val="left" w:pos="294"/>
              </w:tabs>
              <w:jc w:val="both"/>
              <w:rPr>
                <w:rFonts w:eastAsia="Calibri"/>
                <w:color w:val="auto"/>
                <w:sz w:val="24"/>
                <w:szCs w:val="24"/>
              </w:rPr>
            </w:pPr>
            <w:r w:rsidRPr="00BB00C5">
              <w:rPr>
                <w:rFonts w:eastAsia="Calibri"/>
                <w:color w:val="auto"/>
                <w:sz w:val="24"/>
                <w:szCs w:val="24"/>
              </w:rPr>
              <w:t>Інше</w:t>
            </w:r>
          </w:p>
        </w:tc>
        <w:tc>
          <w:tcPr>
            <w:tcW w:w="1989" w:type="dxa"/>
          </w:tcPr>
          <w:p w14:paraId="4F5DEBF3"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7</w:t>
            </w:r>
          </w:p>
        </w:tc>
      </w:tr>
      <w:tr w:rsidR="002C3FE7" w:rsidRPr="00BB00C5" w14:paraId="344F7046" w14:textId="77777777" w:rsidTr="002C3FE7">
        <w:tc>
          <w:tcPr>
            <w:tcW w:w="7792" w:type="dxa"/>
          </w:tcPr>
          <w:p w14:paraId="49767A1F" w14:textId="77777777" w:rsidR="002C3FE7" w:rsidRPr="00BB00C5" w:rsidRDefault="002C3FE7" w:rsidP="002C3FE7">
            <w:pPr>
              <w:tabs>
                <w:tab w:val="left" w:pos="294"/>
              </w:tabs>
              <w:jc w:val="both"/>
              <w:rPr>
                <w:rFonts w:eastAsia="Calibri"/>
                <w:b/>
                <w:color w:val="auto"/>
                <w:sz w:val="24"/>
                <w:szCs w:val="24"/>
              </w:rPr>
            </w:pPr>
            <w:r w:rsidRPr="00BB00C5">
              <w:rPr>
                <w:rFonts w:eastAsia="Calibri"/>
                <w:b/>
                <w:color w:val="auto"/>
                <w:sz w:val="24"/>
                <w:szCs w:val="24"/>
              </w:rPr>
              <w:t>Освітній рівень</w:t>
            </w:r>
          </w:p>
        </w:tc>
        <w:tc>
          <w:tcPr>
            <w:tcW w:w="1989" w:type="dxa"/>
          </w:tcPr>
          <w:p w14:paraId="6137CA0E" w14:textId="77777777" w:rsidR="002C3FE7" w:rsidRPr="00BB00C5" w:rsidRDefault="002C3FE7" w:rsidP="002C3FE7">
            <w:pPr>
              <w:jc w:val="center"/>
              <w:rPr>
                <w:rFonts w:eastAsia="Calibri"/>
                <w:i/>
                <w:color w:val="auto"/>
                <w:sz w:val="24"/>
                <w:szCs w:val="24"/>
              </w:rPr>
            </w:pPr>
            <w:r w:rsidRPr="00BB00C5">
              <w:rPr>
                <w:rFonts w:eastAsia="Calibri"/>
                <w:i/>
                <w:color w:val="auto"/>
                <w:sz w:val="24"/>
                <w:szCs w:val="24"/>
              </w:rPr>
              <w:t>n=873, p=0.504</w:t>
            </w:r>
          </w:p>
        </w:tc>
      </w:tr>
      <w:tr w:rsidR="002C3FE7" w:rsidRPr="00BB00C5" w14:paraId="2538663E" w14:textId="77777777" w:rsidTr="002C3FE7">
        <w:trPr>
          <w:cnfStyle w:val="000000100000" w:firstRow="0" w:lastRow="0" w:firstColumn="0" w:lastColumn="0" w:oddVBand="0" w:evenVBand="0" w:oddHBand="1" w:evenHBand="0" w:firstRowFirstColumn="0" w:firstRowLastColumn="0" w:lastRowFirstColumn="0" w:lastRowLastColumn="0"/>
          <w:trHeight w:val="159"/>
        </w:trPr>
        <w:tc>
          <w:tcPr>
            <w:tcW w:w="7792" w:type="dxa"/>
          </w:tcPr>
          <w:p w14:paraId="66930A90" w14:textId="77777777" w:rsidR="002C3FE7" w:rsidRPr="00BB00C5" w:rsidRDefault="002C3FE7" w:rsidP="002C3FE7">
            <w:pPr>
              <w:jc w:val="both"/>
              <w:rPr>
                <w:rFonts w:eastAsia="Calibri"/>
                <w:color w:val="auto"/>
                <w:sz w:val="24"/>
                <w:szCs w:val="24"/>
              </w:rPr>
            </w:pPr>
            <w:r w:rsidRPr="00BB00C5">
              <w:rPr>
                <w:rFonts w:eastAsia="Calibri"/>
                <w:color w:val="auto"/>
                <w:sz w:val="24"/>
                <w:szCs w:val="24"/>
              </w:rPr>
              <w:t>9 класів школи або менше</w:t>
            </w:r>
          </w:p>
        </w:tc>
        <w:tc>
          <w:tcPr>
            <w:tcW w:w="1989" w:type="dxa"/>
          </w:tcPr>
          <w:p w14:paraId="32092E0D"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2</w:t>
            </w:r>
          </w:p>
        </w:tc>
      </w:tr>
      <w:tr w:rsidR="002C3FE7" w:rsidRPr="00BB00C5" w14:paraId="3449DBD8" w14:textId="77777777" w:rsidTr="002C3FE7">
        <w:tc>
          <w:tcPr>
            <w:tcW w:w="7792" w:type="dxa"/>
          </w:tcPr>
          <w:p w14:paraId="7FB710DE" w14:textId="77777777" w:rsidR="002C3FE7" w:rsidRPr="00BB00C5" w:rsidRDefault="002C3FE7" w:rsidP="002C3FE7">
            <w:pPr>
              <w:jc w:val="both"/>
              <w:rPr>
                <w:rFonts w:eastAsia="Calibri"/>
                <w:color w:val="auto"/>
                <w:sz w:val="24"/>
                <w:szCs w:val="24"/>
              </w:rPr>
            </w:pPr>
            <w:r w:rsidRPr="00BB00C5">
              <w:rPr>
                <w:rFonts w:eastAsia="Calibri"/>
                <w:color w:val="auto"/>
                <w:sz w:val="24"/>
                <w:szCs w:val="24"/>
              </w:rPr>
              <w:t>Повна загальна середня (або професійно-технічна) освіта (11 класів тощо), незакінчена вища освіта</w:t>
            </w:r>
          </w:p>
        </w:tc>
        <w:tc>
          <w:tcPr>
            <w:tcW w:w="1989" w:type="dxa"/>
          </w:tcPr>
          <w:p w14:paraId="2D0F0544"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3</w:t>
            </w:r>
          </w:p>
        </w:tc>
      </w:tr>
      <w:tr w:rsidR="002C3FE7" w:rsidRPr="00BB00C5" w14:paraId="13E55E21" w14:textId="77777777" w:rsidTr="002C3FE7">
        <w:trPr>
          <w:cnfStyle w:val="000000100000" w:firstRow="0" w:lastRow="0" w:firstColumn="0" w:lastColumn="0" w:oddVBand="0" w:evenVBand="0" w:oddHBand="1" w:evenHBand="0" w:firstRowFirstColumn="0" w:firstRowLastColumn="0" w:lastRowFirstColumn="0" w:lastRowLastColumn="0"/>
        </w:trPr>
        <w:tc>
          <w:tcPr>
            <w:tcW w:w="7792" w:type="dxa"/>
          </w:tcPr>
          <w:p w14:paraId="1083B4A7" w14:textId="77777777" w:rsidR="002C3FE7" w:rsidRPr="00BB00C5" w:rsidRDefault="002C3FE7" w:rsidP="002C3FE7">
            <w:pPr>
              <w:jc w:val="both"/>
              <w:rPr>
                <w:rFonts w:eastAsia="Calibri"/>
                <w:color w:val="auto"/>
                <w:sz w:val="24"/>
                <w:szCs w:val="24"/>
              </w:rPr>
            </w:pPr>
            <w:r w:rsidRPr="00BB00C5">
              <w:rPr>
                <w:rFonts w:eastAsia="Calibri"/>
                <w:color w:val="auto"/>
                <w:sz w:val="24"/>
                <w:szCs w:val="24"/>
              </w:rPr>
              <w:t>Базова вища освіта (ВНЗ І–ІІ рівнів акредитації, технікум)</w:t>
            </w:r>
          </w:p>
        </w:tc>
        <w:tc>
          <w:tcPr>
            <w:tcW w:w="1989" w:type="dxa"/>
          </w:tcPr>
          <w:p w14:paraId="27B63393"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2</w:t>
            </w:r>
          </w:p>
        </w:tc>
      </w:tr>
      <w:tr w:rsidR="002C3FE7" w:rsidRPr="00BB00C5" w14:paraId="08F46971" w14:textId="77777777" w:rsidTr="002C3FE7">
        <w:tc>
          <w:tcPr>
            <w:tcW w:w="7792" w:type="dxa"/>
          </w:tcPr>
          <w:p w14:paraId="6158D5A7" w14:textId="77777777" w:rsidR="002C3FE7" w:rsidRPr="00BB00C5" w:rsidRDefault="002C3FE7" w:rsidP="002C3FE7">
            <w:pPr>
              <w:jc w:val="both"/>
              <w:rPr>
                <w:rFonts w:eastAsia="Calibri"/>
                <w:color w:val="auto"/>
                <w:sz w:val="24"/>
                <w:szCs w:val="24"/>
              </w:rPr>
            </w:pPr>
            <w:r w:rsidRPr="00BB00C5">
              <w:rPr>
                <w:rFonts w:eastAsia="Calibri"/>
                <w:color w:val="auto"/>
                <w:sz w:val="24"/>
                <w:szCs w:val="24"/>
              </w:rPr>
              <w:t>Повна вища освіта (університет, інститут) або науковий ступінь</w:t>
            </w:r>
          </w:p>
        </w:tc>
        <w:tc>
          <w:tcPr>
            <w:tcW w:w="1989" w:type="dxa"/>
          </w:tcPr>
          <w:p w14:paraId="28095451"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1</w:t>
            </w:r>
          </w:p>
        </w:tc>
      </w:tr>
      <w:tr w:rsidR="002C3FE7" w:rsidRPr="00BB00C5" w14:paraId="2A314173" w14:textId="77777777" w:rsidTr="002C3FE7">
        <w:trPr>
          <w:cnfStyle w:val="000000100000" w:firstRow="0" w:lastRow="0" w:firstColumn="0" w:lastColumn="0" w:oddVBand="0" w:evenVBand="0" w:oddHBand="1" w:evenHBand="0" w:firstRowFirstColumn="0" w:firstRowLastColumn="0" w:lastRowFirstColumn="0" w:lastRowLastColumn="0"/>
        </w:trPr>
        <w:tc>
          <w:tcPr>
            <w:tcW w:w="7792" w:type="dxa"/>
          </w:tcPr>
          <w:p w14:paraId="237DC881" w14:textId="77777777" w:rsidR="002C3FE7" w:rsidRPr="00BB00C5" w:rsidRDefault="002C3FE7" w:rsidP="002C3FE7">
            <w:pPr>
              <w:jc w:val="both"/>
              <w:rPr>
                <w:rFonts w:eastAsia="Calibri"/>
                <w:b/>
                <w:color w:val="auto"/>
                <w:sz w:val="24"/>
                <w:szCs w:val="24"/>
              </w:rPr>
            </w:pPr>
            <w:r w:rsidRPr="00BB00C5">
              <w:rPr>
                <w:rFonts w:eastAsia="Calibri"/>
                <w:b/>
                <w:color w:val="auto"/>
                <w:sz w:val="24"/>
                <w:szCs w:val="24"/>
              </w:rPr>
              <w:t>Матеріальний стан</w:t>
            </w:r>
          </w:p>
        </w:tc>
        <w:tc>
          <w:tcPr>
            <w:tcW w:w="1989" w:type="dxa"/>
          </w:tcPr>
          <w:p w14:paraId="2B81B609" w14:textId="77777777" w:rsidR="002C3FE7" w:rsidRPr="00BB00C5" w:rsidRDefault="002C3FE7" w:rsidP="002C3FE7">
            <w:pPr>
              <w:jc w:val="center"/>
              <w:rPr>
                <w:rFonts w:eastAsia="Calibri"/>
                <w:i/>
                <w:color w:val="auto"/>
                <w:sz w:val="24"/>
                <w:szCs w:val="24"/>
              </w:rPr>
            </w:pPr>
            <w:r w:rsidRPr="00BB00C5">
              <w:rPr>
                <w:rFonts w:eastAsia="Calibri"/>
                <w:i/>
                <w:color w:val="auto"/>
                <w:sz w:val="24"/>
                <w:szCs w:val="24"/>
              </w:rPr>
              <w:t>n=872, p=0.155</w:t>
            </w:r>
          </w:p>
        </w:tc>
      </w:tr>
      <w:tr w:rsidR="002C3FE7" w:rsidRPr="00BB00C5" w14:paraId="294836C5" w14:textId="77777777" w:rsidTr="002C3FE7">
        <w:tc>
          <w:tcPr>
            <w:tcW w:w="7792" w:type="dxa"/>
          </w:tcPr>
          <w:p w14:paraId="3EA8ABE0" w14:textId="77777777" w:rsidR="002C3FE7" w:rsidRPr="00BB00C5" w:rsidRDefault="002C3FE7" w:rsidP="002C3FE7">
            <w:pPr>
              <w:rPr>
                <w:rFonts w:eastAsia="Calibri"/>
                <w:color w:val="auto"/>
                <w:sz w:val="24"/>
                <w:szCs w:val="24"/>
              </w:rPr>
            </w:pPr>
            <w:r w:rsidRPr="00BB00C5">
              <w:rPr>
                <w:rFonts w:eastAsia="Calibri"/>
                <w:color w:val="auto"/>
                <w:sz w:val="24"/>
                <w:szCs w:val="24"/>
              </w:rPr>
              <w:lastRenderedPageBreak/>
              <w:t>Нижче прожиткового мінімуму (&lt; 2270 грн.)</w:t>
            </w:r>
          </w:p>
        </w:tc>
        <w:tc>
          <w:tcPr>
            <w:tcW w:w="1989" w:type="dxa"/>
          </w:tcPr>
          <w:p w14:paraId="67D674B5"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0</w:t>
            </w:r>
          </w:p>
        </w:tc>
      </w:tr>
      <w:tr w:rsidR="002C3FE7" w:rsidRPr="00BB00C5" w14:paraId="5425D3B3" w14:textId="77777777" w:rsidTr="002C3FE7">
        <w:trPr>
          <w:cnfStyle w:val="000000100000" w:firstRow="0" w:lastRow="0" w:firstColumn="0" w:lastColumn="0" w:oddVBand="0" w:evenVBand="0" w:oddHBand="1" w:evenHBand="0" w:firstRowFirstColumn="0" w:firstRowLastColumn="0" w:lastRowFirstColumn="0" w:lastRowLastColumn="0"/>
        </w:trPr>
        <w:tc>
          <w:tcPr>
            <w:tcW w:w="7792" w:type="dxa"/>
          </w:tcPr>
          <w:p w14:paraId="5269F670" w14:textId="77777777" w:rsidR="002C3FE7" w:rsidRPr="00BB00C5" w:rsidRDefault="002C3FE7" w:rsidP="002C3FE7">
            <w:pPr>
              <w:rPr>
                <w:rFonts w:eastAsia="Calibri"/>
                <w:color w:val="auto"/>
                <w:sz w:val="24"/>
                <w:szCs w:val="24"/>
              </w:rPr>
            </w:pPr>
            <w:r w:rsidRPr="00BB00C5">
              <w:rPr>
                <w:rFonts w:eastAsia="Calibri"/>
                <w:color w:val="auto"/>
                <w:sz w:val="24"/>
                <w:szCs w:val="24"/>
              </w:rPr>
              <w:t>На рівні прожиткового мінімуму, але нижче за середній дохід (2270 - &lt;11500 грн.)</w:t>
            </w:r>
          </w:p>
        </w:tc>
        <w:tc>
          <w:tcPr>
            <w:tcW w:w="1989" w:type="dxa"/>
          </w:tcPr>
          <w:p w14:paraId="461FFC7B"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2</w:t>
            </w:r>
          </w:p>
        </w:tc>
      </w:tr>
      <w:tr w:rsidR="002C3FE7" w:rsidRPr="00BB00C5" w14:paraId="571D9FFC" w14:textId="77777777" w:rsidTr="002C3FE7">
        <w:tc>
          <w:tcPr>
            <w:tcW w:w="7792" w:type="dxa"/>
          </w:tcPr>
          <w:p w14:paraId="4A374BC6" w14:textId="77777777" w:rsidR="002C3FE7" w:rsidRPr="00BB00C5" w:rsidRDefault="002C3FE7" w:rsidP="002C3FE7">
            <w:pPr>
              <w:rPr>
                <w:rFonts w:eastAsia="Calibri"/>
                <w:color w:val="auto"/>
                <w:sz w:val="24"/>
                <w:szCs w:val="24"/>
              </w:rPr>
            </w:pPr>
            <w:proofErr w:type="spellStart"/>
            <w:r w:rsidRPr="00BB00C5">
              <w:rPr>
                <w:rFonts w:eastAsia="Calibri"/>
                <w:color w:val="auto"/>
                <w:sz w:val="24"/>
                <w:szCs w:val="24"/>
              </w:rPr>
              <w:t>Cередній</w:t>
            </w:r>
            <w:proofErr w:type="spellEnd"/>
            <w:r w:rsidRPr="00BB00C5">
              <w:rPr>
                <w:rFonts w:eastAsia="Calibri"/>
                <w:color w:val="auto"/>
                <w:sz w:val="24"/>
                <w:szCs w:val="24"/>
              </w:rPr>
              <w:t xml:space="preserve"> дохід або вище (=&gt;11500 грн.) </w:t>
            </w:r>
          </w:p>
        </w:tc>
        <w:tc>
          <w:tcPr>
            <w:tcW w:w="1989" w:type="dxa"/>
          </w:tcPr>
          <w:p w14:paraId="4662CB4A"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3</w:t>
            </w:r>
          </w:p>
        </w:tc>
      </w:tr>
      <w:tr w:rsidR="002C3FE7" w:rsidRPr="00BB00C5" w14:paraId="07EB67A3" w14:textId="77777777" w:rsidTr="002C3FE7">
        <w:trPr>
          <w:cnfStyle w:val="000000100000" w:firstRow="0" w:lastRow="0" w:firstColumn="0" w:lastColumn="0" w:oddVBand="0" w:evenVBand="0" w:oddHBand="1" w:evenHBand="0" w:firstRowFirstColumn="0" w:firstRowLastColumn="0" w:lastRowFirstColumn="0" w:lastRowLastColumn="0"/>
        </w:trPr>
        <w:tc>
          <w:tcPr>
            <w:tcW w:w="7792" w:type="dxa"/>
          </w:tcPr>
          <w:p w14:paraId="268F790A" w14:textId="77777777" w:rsidR="002C3FE7" w:rsidRPr="00BB00C5" w:rsidRDefault="002C3FE7" w:rsidP="002C3FE7">
            <w:pPr>
              <w:rPr>
                <w:rFonts w:eastAsia="Calibri"/>
                <w:b/>
                <w:color w:val="auto"/>
                <w:sz w:val="24"/>
                <w:szCs w:val="24"/>
              </w:rPr>
            </w:pPr>
            <w:r w:rsidRPr="00BB00C5">
              <w:rPr>
                <w:rFonts w:eastAsia="Calibri"/>
                <w:b/>
                <w:color w:val="auto"/>
                <w:sz w:val="24"/>
                <w:szCs w:val="24"/>
              </w:rPr>
              <w:t>Сексуальна орієнтація</w:t>
            </w:r>
          </w:p>
        </w:tc>
        <w:tc>
          <w:tcPr>
            <w:tcW w:w="1989" w:type="dxa"/>
          </w:tcPr>
          <w:p w14:paraId="69233D16" w14:textId="77777777" w:rsidR="002C3FE7" w:rsidRPr="00BB00C5" w:rsidRDefault="002C3FE7" w:rsidP="002C3FE7">
            <w:pPr>
              <w:jc w:val="center"/>
              <w:rPr>
                <w:rFonts w:eastAsia="Calibri"/>
                <w:i/>
                <w:color w:val="auto"/>
                <w:sz w:val="24"/>
                <w:szCs w:val="24"/>
              </w:rPr>
            </w:pPr>
            <w:r w:rsidRPr="00BB00C5">
              <w:rPr>
                <w:rFonts w:eastAsia="Calibri"/>
                <w:i/>
                <w:color w:val="auto"/>
                <w:sz w:val="24"/>
                <w:szCs w:val="24"/>
              </w:rPr>
              <w:t>n=873, p=0.232</w:t>
            </w:r>
          </w:p>
        </w:tc>
      </w:tr>
      <w:tr w:rsidR="002C3FE7" w:rsidRPr="00BB00C5" w14:paraId="0C96E0E1" w14:textId="77777777" w:rsidTr="002C3FE7">
        <w:tc>
          <w:tcPr>
            <w:tcW w:w="7792" w:type="dxa"/>
          </w:tcPr>
          <w:p w14:paraId="6CF3883E" w14:textId="77777777" w:rsidR="002C3FE7" w:rsidRPr="00BB00C5" w:rsidRDefault="002C3FE7" w:rsidP="002C3FE7">
            <w:pPr>
              <w:jc w:val="both"/>
              <w:rPr>
                <w:rFonts w:eastAsia="Calibri"/>
                <w:color w:val="auto"/>
                <w:sz w:val="24"/>
                <w:szCs w:val="24"/>
              </w:rPr>
            </w:pPr>
            <w:r w:rsidRPr="00BB00C5">
              <w:rPr>
                <w:rFonts w:eastAsia="Calibri"/>
                <w:color w:val="auto"/>
                <w:sz w:val="24"/>
                <w:szCs w:val="24"/>
              </w:rPr>
              <w:t xml:space="preserve">Натурал/ка / </w:t>
            </w:r>
            <w:proofErr w:type="spellStart"/>
            <w:r w:rsidRPr="00BB00C5">
              <w:rPr>
                <w:rFonts w:eastAsia="Calibri"/>
                <w:color w:val="auto"/>
                <w:sz w:val="24"/>
                <w:szCs w:val="24"/>
              </w:rPr>
              <w:t>гетеросексуал</w:t>
            </w:r>
            <w:proofErr w:type="spellEnd"/>
            <w:r w:rsidRPr="00BB00C5">
              <w:rPr>
                <w:rFonts w:eastAsia="Calibri"/>
                <w:color w:val="auto"/>
                <w:sz w:val="24"/>
                <w:szCs w:val="24"/>
              </w:rPr>
              <w:t>/ка</w:t>
            </w:r>
          </w:p>
        </w:tc>
        <w:tc>
          <w:tcPr>
            <w:tcW w:w="1989" w:type="dxa"/>
          </w:tcPr>
          <w:p w14:paraId="55BE9CEC"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3</w:t>
            </w:r>
          </w:p>
        </w:tc>
      </w:tr>
      <w:tr w:rsidR="002C3FE7" w:rsidRPr="00BB00C5" w14:paraId="76583E2B" w14:textId="77777777" w:rsidTr="002C3FE7">
        <w:trPr>
          <w:cnfStyle w:val="000000100000" w:firstRow="0" w:lastRow="0" w:firstColumn="0" w:lastColumn="0" w:oddVBand="0" w:evenVBand="0" w:oddHBand="1" w:evenHBand="0" w:firstRowFirstColumn="0" w:firstRowLastColumn="0" w:lastRowFirstColumn="0" w:lastRowLastColumn="0"/>
        </w:trPr>
        <w:tc>
          <w:tcPr>
            <w:tcW w:w="7792" w:type="dxa"/>
          </w:tcPr>
          <w:p w14:paraId="133DD4BC" w14:textId="77777777" w:rsidR="002C3FE7" w:rsidRPr="00BB00C5" w:rsidRDefault="002C3FE7" w:rsidP="002C3FE7">
            <w:pPr>
              <w:jc w:val="both"/>
              <w:rPr>
                <w:rFonts w:eastAsia="Calibri"/>
                <w:color w:val="auto"/>
                <w:sz w:val="24"/>
                <w:szCs w:val="24"/>
              </w:rPr>
            </w:pPr>
            <w:r w:rsidRPr="00BB00C5">
              <w:rPr>
                <w:rFonts w:eastAsia="Calibri"/>
                <w:color w:val="auto"/>
                <w:sz w:val="24"/>
                <w:szCs w:val="24"/>
              </w:rPr>
              <w:t>Гей / гомосексуал / лесбійка</w:t>
            </w:r>
          </w:p>
        </w:tc>
        <w:tc>
          <w:tcPr>
            <w:tcW w:w="1989" w:type="dxa"/>
          </w:tcPr>
          <w:p w14:paraId="4616DE3A"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2</w:t>
            </w:r>
          </w:p>
        </w:tc>
      </w:tr>
      <w:tr w:rsidR="002C3FE7" w:rsidRPr="00BB00C5" w14:paraId="0FED8BEA" w14:textId="77777777" w:rsidTr="002C3FE7">
        <w:tc>
          <w:tcPr>
            <w:tcW w:w="7792" w:type="dxa"/>
          </w:tcPr>
          <w:p w14:paraId="3255F56D" w14:textId="77777777" w:rsidR="002C3FE7" w:rsidRPr="00BB00C5" w:rsidRDefault="002C3FE7" w:rsidP="002C3FE7">
            <w:pPr>
              <w:jc w:val="both"/>
              <w:rPr>
                <w:rFonts w:eastAsia="Calibri"/>
                <w:color w:val="auto"/>
                <w:sz w:val="24"/>
                <w:szCs w:val="24"/>
              </w:rPr>
            </w:pPr>
            <w:r w:rsidRPr="00BB00C5">
              <w:rPr>
                <w:rFonts w:eastAsia="Calibri"/>
                <w:color w:val="auto"/>
                <w:sz w:val="24"/>
                <w:szCs w:val="24"/>
              </w:rPr>
              <w:t>Бісексуал/ка</w:t>
            </w:r>
          </w:p>
        </w:tc>
        <w:tc>
          <w:tcPr>
            <w:tcW w:w="1989" w:type="dxa"/>
          </w:tcPr>
          <w:p w14:paraId="26B52F8A"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2</w:t>
            </w:r>
          </w:p>
        </w:tc>
      </w:tr>
      <w:tr w:rsidR="002C3FE7" w:rsidRPr="00BB00C5" w14:paraId="1733D1B6" w14:textId="77777777" w:rsidTr="002C3FE7">
        <w:trPr>
          <w:cnfStyle w:val="000000100000" w:firstRow="0" w:lastRow="0" w:firstColumn="0" w:lastColumn="0" w:oddVBand="0" w:evenVBand="0" w:oddHBand="1" w:evenHBand="0" w:firstRowFirstColumn="0" w:firstRowLastColumn="0" w:lastRowFirstColumn="0" w:lastRowLastColumn="0"/>
        </w:trPr>
        <w:tc>
          <w:tcPr>
            <w:tcW w:w="7792" w:type="dxa"/>
          </w:tcPr>
          <w:p w14:paraId="271D4E20" w14:textId="77777777" w:rsidR="002C3FE7" w:rsidRPr="00BB00C5" w:rsidRDefault="002C3FE7" w:rsidP="002C3FE7">
            <w:pPr>
              <w:jc w:val="both"/>
              <w:rPr>
                <w:rFonts w:eastAsia="Calibri"/>
                <w:color w:val="auto"/>
                <w:sz w:val="24"/>
                <w:szCs w:val="24"/>
              </w:rPr>
            </w:pPr>
            <w:r w:rsidRPr="00BB00C5">
              <w:rPr>
                <w:rFonts w:eastAsia="Calibri"/>
                <w:color w:val="auto"/>
                <w:sz w:val="24"/>
                <w:szCs w:val="24"/>
              </w:rPr>
              <w:t>Інше</w:t>
            </w:r>
          </w:p>
        </w:tc>
        <w:tc>
          <w:tcPr>
            <w:tcW w:w="1989" w:type="dxa"/>
          </w:tcPr>
          <w:p w14:paraId="2A4AEB5B"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0</w:t>
            </w:r>
          </w:p>
        </w:tc>
      </w:tr>
      <w:tr w:rsidR="002C3FE7" w:rsidRPr="00BB00C5" w14:paraId="14039B85" w14:textId="77777777" w:rsidTr="002C3FE7">
        <w:trPr>
          <w:trHeight w:val="227"/>
        </w:trPr>
        <w:tc>
          <w:tcPr>
            <w:tcW w:w="7792" w:type="dxa"/>
          </w:tcPr>
          <w:p w14:paraId="3A00E9D1" w14:textId="77777777" w:rsidR="002C3FE7" w:rsidRPr="00BB00C5" w:rsidRDefault="002C3FE7" w:rsidP="002C3FE7">
            <w:pPr>
              <w:rPr>
                <w:rFonts w:eastAsia="Calibri"/>
                <w:b/>
                <w:color w:val="auto"/>
                <w:sz w:val="24"/>
                <w:szCs w:val="24"/>
              </w:rPr>
            </w:pPr>
            <w:r w:rsidRPr="00BB00C5">
              <w:rPr>
                <w:rFonts w:eastAsia="Calibri"/>
                <w:b/>
                <w:color w:val="auto"/>
                <w:sz w:val="24"/>
                <w:szCs w:val="24"/>
              </w:rPr>
              <w:t>Клієнти профілактичних програм</w:t>
            </w:r>
          </w:p>
        </w:tc>
        <w:tc>
          <w:tcPr>
            <w:tcW w:w="1989" w:type="dxa"/>
          </w:tcPr>
          <w:p w14:paraId="5016C154" w14:textId="77777777" w:rsidR="002C3FE7" w:rsidRPr="00BB00C5" w:rsidRDefault="002C3FE7" w:rsidP="002C3FE7">
            <w:pPr>
              <w:jc w:val="center"/>
              <w:rPr>
                <w:rFonts w:eastAsia="Calibri"/>
                <w:color w:val="auto"/>
                <w:sz w:val="24"/>
                <w:szCs w:val="24"/>
              </w:rPr>
            </w:pPr>
            <w:r w:rsidRPr="00BB00C5">
              <w:rPr>
                <w:rFonts w:eastAsia="Calibri"/>
                <w:i/>
                <w:color w:val="auto"/>
                <w:sz w:val="24"/>
                <w:szCs w:val="24"/>
              </w:rPr>
              <w:t>n=873, p=0.770</w:t>
            </w:r>
          </w:p>
        </w:tc>
      </w:tr>
      <w:tr w:rsidR="002C3FE7" w:rsidRPr="00BB00C5" w14:paraId="36064CB4" w14:textId="77777777" w:rsidTr="002C3FE7">
        <w:trPr>
          <w:cnfStyle w:val="000000100000" w:firstRow="0" w:lastRow="0" w:firstColumn="0" w:lastColumn="0" w:oddVBand="0" w:evenVBand="0" w:oddHBand="1" w:evenHBand="0" w:firstRowFirstColumn="0" w:firstRowLastColumn="0" w:lastRowFirstColumn="0" w:lastRowLastColumn="0"/>
        </w:trPr>
        <w:tc>
          <w:tcPr>
            <w:tcW w:w="7792" w:type="dxa"/>
          </w:tcPr>
          <w:p w14:paraId="6971F549" w14:textId="77777777" w:rsidR="002C3FE7" w:rsidRPr="00BB00C5" w:rsidRDefault="002C3FE7" w:rsidP="002C3FE7">
            <w:pPr>
              <w:rPr>
                <w:rFonts w:eastAsia="Calibri"/>
                <w:color w:val="auto"/>
                <w:sz w:val="24"/>
                <w:szCs w:val="24"/>
              </w:rPr>
            </w:pPr>
            <w:r w:rsidRPr="00BB00C5">
              <w:rPr>
                <w:rFonts w:eastAsia="Calibri"/>
                <w:color w:val="auto"/>
                <w:sz w:val="24"/>
                <w:szCs w:val="24"/>
              </w:rPr>
              <w:t>Так</w:t>
            </w:r>
          </w:p>
        </w:tc>
        <w:tc>
          <w:tcPr>
            <w:tcW w:w="1989" w:type="dxa"/>
          </w:tcPr>
          <w:p w14:paraId="53DBE5A8"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2</w:t>
            </w:r>
          </w:p>
        </w:tc>
      </w:tr>
      <w:tr w:rsidR="002C3FE7" w:rsidRPr="00BB00C5" w14:paraId="559EA353" w14:textId="77777777" w:rsidTr="002C3FE7">
        <w:tc>
          <w:tcPr>
            <w:tcW w:w="7792" w:type="dxa"/>
          </w:tcPr>
          <w:p w14:paraId="2AB953BC" w14:textId="77777777" w:rsidR="002C3FE7" w:rsidRPr="00BB00C5" w:rsidRDefault="002C3FE7" w:rsidP="002C3FE7">
            <w:pPr>
              <w:rPr>
                <w:rFonts w:eastAsia="Calibri"/>
                <w:color w:val="auto"/>
                <w:sz w:val="24"/>
                <w:szCs w:val="24"/>
              </w:rPr>
            </w:pPr>
            <w:r w:rsidRPr="00BB00C5">
              <w:rPr>
                <w:rFonts w:eastAsia="Calibri"/>
                <w:color w:val="auto"/>
                <w:sz w:val="24"/>
                <w:szCs w:val="24"/>
              </w:rPr>
              <w:t>Ні</w:t>
            </w:r>
          </w:p>
        </w:tc>
        <w:tc>
          <w:tcPr>
            <w:tcW w:w="1989" w:type="dxa"/>
          </w:tcPr>
          <w:p w14:paraId="22CE0B92"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2</w:t>
            </w:r>
          </w:p>
        </w:tc>
      </w:tr>
      <w:tr w:rsidR="002C3FE7" w:rsidRPr="00BB00C5" w14:paraId="633757F6" w14:textId="77777777" w:rsidTr="002C3FE7">
        <w:trPr>
          <w:cnfStyle w:val="000000100000" w:firstRow="0" w:lastRow="0" w:firstColumn="0" w:lastColumn="0" w:oddVBand="0" w:evenVBand="0" w:oddHBand="1" w:evenHBand="0" w:firstRowFirstColumn="0" w:firstRowLastColumn="0" w:lastRowFirstColumn="0" w:lastRowLastColumn="0"/>
        </w:trPr>
        <w:tc>
          <w:tcPr>
            <w:tcW w:w="7792" w:type="dxa"/>
          </w:tcPr>
          <w:p w14:paraId="41EC8556" w14:textId="77777777" w:rsidR="002C3FE7" w:rsidRPr="00BB00C5" w:rsidRDefault="002C3FE7" w:rsidP="002C3FE7">
            <w:pPr>
              <w:rPr>
                <w:rFonts w:eastAsia="Calibri"/>
                <w:b/>
                <w:color w:val="auto"/>
                <w:sz w:val="24"/>
                <w:szCs w:val="24"/>
              </w:rPr>
            </w:pPr>
            <w:r w:rsidRPr="00BB00C5">
              <w:rPr>
                <w:rFonts w:eastAsia="Calibri"/>
                <w:b/>
                <w:color w:val="auto"/>
                <w:sz w:val="24"/>
                <w:szCs w:val="24"/>
              </w:rPr>
              <w:t>Зазначили про досвід надання секс-послуг</w:t>
            </w:r>
          </w:p>
        </w:tc>
        <w:tc>
          <w:tcPr>
            <w:tcW w:w="1989" w:type="dxa"/>
          </w:tcPr>
          <w:p w14:paraId="29C41A72" w14:textId="77777777" w:rsidR="002C3FE7" w:rsidRPr="00BB00C5" w:rsidRDefault="002C3FE7" w:rsidP="002C3FE7">
            <w:pPr>
              <w:jc w:val="center"/>
              <w:rPr>
                <w:rFonts w:eastAsia="Calibri"/>
                <w:color w:val="auto"/>
                <w:sz w:val="24"/>
                <w:szCs w:val="24"/>
              </w:rPr>
            </w:pPr>
            <w:r w:rsidRPr="00BB00C5">
              <w:rPr>
                <w:rFonts w:eastAsia="Calibri"/>
                <w:i/>
                <w:color w:val="auto"/>
                <w:sz w:val="24"/>
                <w:szCs w:val="24"/>
              </w:rPr>
              <w:t>n=873, p&lt;0.001</w:t>
            </w:r>
          </w:p>
        </w:tc>
      </w:tr>
      <w:tr w:rsidR="002C3FE7" w:rsidRPr="00BB00C5" w14:paraId="25D910BB" w14:textId="77777777" w:rsidTr="002C3FE7">
        <w:tc>
          <w:tcPr>
            <w:tcW w:w="7792" w:type="dxa"/>
          </w:tcPr>
          <w:p w14:paraId="5D365C52" w14:textId="77777777" w:rsidR="002C3FE7" w:rsidRPr="00BB00C5" w:rsidRDefault="002C3FE7" w:rsidP="002C3FE7">
            <w:pPr>
              <w:rPr>
                <w:rFonts w:eastAsia="Calibri"/>
                <w:color w:val="auto"/>
                <w:sz w:val="24"/>
                <w:szCs w:val="24"/>
              </w:rPr>
            </w:pPr>
            <w:r w:rsidRPr="00BB00C5">
              <w:rPr>
                <w:rFonts w:eastAsia="Calibri"/>
                <w:color w:val="auto"/>
                <w:sz w:val="24"/>
                <w:szCs w:val="24"/>
              </w:rPr>
              <w:t>Так</w:t>
            </w:r>
          </w:p>
        </w:tc>
        <w:tc>
          <w:tcPr>
            <w:tcW w:w="1989" w:type="dxa"/>
          </w:tcPr>
          <w:p w14:paraId="09809B78"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6</w:t>
            </w:r>
          </w:p>
        </w:tc>
      </w:tr>
      <w:tr w:rsidR="002C3FE7" w:rsidRPr="00BB00C5" w14:paraId="0FF84472" w14:textId="77777777" w:rsidTr="002C3FE7">
        <w:trPr>
          <w:cnfStyle w:val="000000100000" w:firstRow="0" w:lastRow="0" w:firstColumn="0" w:lastColumn="0" w:oddVBand="0" w:evenVBand="0" w:oddHBand="1" w:evenHBand="0" w:firstRowFirstColumn="0" w:firstRowLastColumn="0" w:lastRowFirstColumn="0" w:lastRowLastColumn="0"/>
        </w:trPr>
        <w:tc>
          <w:tcPr>
            <w:tcW w:w="7792" w:type="dxa"/>
          </w:tcPr>
          <w:p w14:paraId="13638A03" w14:textId="77777777" w:rsidR="002C3FE7" w:rsidRPr="00BB00C5" w:rsidRDefault="002C3FE7" w:rsidP="002C3FE7">
            <w:pPr>
              <w:rPr>
                <w:rFonts w:eastAsia="Calibri"/>
                <w:color w:val="auto"/>
                <w:sz w:val="24"/>
                <w:szCs w:val="24"/>
              </w:rPr>
            </w:pPr>
            <w:r w:rsidRPr="00BB00C5">
              <w:rPr>
                <w:rFonts w:eastAsia="Calibri"/>
                <w:color w:val="auto"/>
                <w:sz w:val="24"/>
                <w:szCs w:val="24"/>
              </w:rPr>
              <w:t>Ні</w:t>
            </w:r>
          </w:p>
        </w:tc>
        <w:tc>
          <w:tcPr>
            <w:tcW w:w="1989" w:type="dxa"/>
          </w:tcPr>
          <w:p w14:paraId="6CB251C8" w14:textId="77777777" w:rsidR="002C3FE7" w:rsidRPr="00BB00C5" w:rsidRDefault="002C3FE7" w:rsidP="002C3FE7">
            <w:pPr>
              <w:jc w:val="center"/>
              <w:rPr>
                <w:rFonts w:eastAsia="Calibri"/>
                <w:color w:val="auto"/>
                <w:sz w:val="24"/>
                <w:szCs w:val="24"/>
              </w:rPr>
            </w:pPr>
            <w:r w:rsidRPr="00BB00C5">
              <w:rPr>
                <w:rFonts w:eastAsia="Calibri"/>
                <w:color w:val="auto"/>
                <w:sz w:val="24"/>
                <w:szCs w:val="24"/>
              </w:rPr>
              <w:t>1</w:t>
            </w:r>
          </w:p>
        </w:tc>
      </w:tr>
    </w:tbl>
    <w:p w14:paraId="42667459" w14:textId="77777777" w:rsidR="002C3FE7" w:rsidRPr="00BB00C5" w:rsidRDefault="002C3FE7" w:rsidP="002C3FE7">
      <w:pPr>
        <w:spacing w:line="240" w:lineRule="auto"/>
        <w:rPr>
          <w:rFonts w:eastAsia="Calibri"/>
          <w:b/>
          <w:smallCaps/>
          <w:sz w:val="24"/>
          <w:szCs w:val="24"/>
        </w:rPr>
      </w:pPr>
    </w:p>
    <w:p w14:paraId="6F8A573E" w14:textId="77777777" w:rsidR="002C3FE7" w:rsidRPr="00BB00C5" w:rsidRDefault="002C3FE7" w:rsidP="002C3FE7">
      <w:pPr>
        <w:spacing w:after="120" w:line="240" w:lineRule="auto"/>
        <w:jc w:val="both"/>
        <w:rPr>
          <w:rFonts w:eastAsia="Calibri"/>
          <w:sz w:val="24"/>
          <w:szCs w:val="24"/>
        </w:rPr>
      </w:pPr>
      <w:r w:rsidRPr="00BB00C5">
        <w:rPr>
          <w:rFonts w:eastAsia="Calibri"/>
          <w:sz w:val="24"/>
          <w:szCs w:val="24"/>
        </w:rPr>
        <w:t xml:space="preserve">Отримані дані щодо поширення ВІЛ в цьому дослідженні є дещо нижчими, аніж в іншому дослідженні 2017-2018 років серед підгрупи ЧСЧ, що потрапили до вибірки і відносили себе до </w:t>
      </w:r>
      <w:proofErr w:type="spellStart"/>
      <w:r w:rsidRPr="00BB00C5">
        <w:rPr>
          <w:rFonts w:eastAsia="Calibri"/>
          <w:sz w:val="24"/>
          <w:szCs w:val="24"/>
        </w:rPr>
        <w:t>трансгендерних</w:t>
      </w:r>
      <w:proofErr w:type="spellEnd"/>
      <w:r w:rsidRPr="00BB00C5">
        <w:rPr>
          <w:rFonts w:eastAsia="Calibri"/>
          <w:sz w:val="24"/>
          <w:szCs w:val="24"/>
        </w:rPr>
        <w:t xml:space="preserve"> людей. Показник поширення ВІЛ серед них складав 3.7%</w:t>
      </w:r>
      <w:r w:rsidRPr="00BB00C5">
        <w:rPr>
          <w:rStyle w:val="af0"/>
          <w:rFonts w:eastAsia="Calibri"/>
          <w:sz w:val="24"/>
          <w:szCs w:val="24"/>
        </w:rPr>
        <w:footnoteReference w:id="40"/>
      </w:r>
      <w:r w:rsidRPr="00BB00C5">
        <w:rPr>
          <w:rFonts w:eastAsia="Calibri"/>
          <w:sz w:val="24"/>
          <w:szCs w:val="24"/>
        </w:rPr>
        <w:t xml:space="preserve">. Неможливо зробити подібне порівняння із дослідженням 2017-2018 серед підгрупи секс-працівників, адже частка </w:t>
      </w:r>
      <w:proofErr w:type="spellStart"/>
      <w:r w:rsidRPr="00BB00C5">
        <w:rPr>
          <w:rFonts w:eastAsia="Calibri"/>
          <w:sz w:val="24"/>
          <w:szCs w:val="24"/>
        </w:rPr>
        <w:t>трансгендерних</w:t>
      </w:r>
      <w:proofErr w:type="spellEnd"/>
      <w:r w:rsidRPr="00BB00C5">
        <w:rPr>
          <w:rFonts w:eastAsia="Calibri"/>
          <w:sz w:val="24"/>
          <w:szCs w:val="24"/>
        </w:rPr>
        <w:t xml:space="preserve"> осіб там склала лише 0.1% серед загалу опитаних. Але загальний показник поширення ВІЛ в групі секс-працівників складає 5.2%</w:t>
      </w:r>
      <w:r w:rsidRPr="00BB00C5">
        <w:rPr>
          <w:rStyle w:val="af0"/>
          <w:rFonts w:eastAsia="Calibri"/>
          <w:sz w:val="24"/>
          <w:szCs w:val="24"/>
        </w:rPr>
        <w:footnoteReference w:id="41"/>
      </w:r>
      <w:r w:rsidRPr="00BB00C5">
        <w:rPr>
          <w:rFonts w:eastAsia="Calibri"/>
          <w:sz w:val="24"/>
          <w:szCs w:val="24"/>
        </w:rPr>
        <w:t xml:space="preserve"> [5], що є досить подібним до поширеності ВІЛ в групі, що практикувала надання сексуальних послуг за винагороду, в нашому дослідженні (6%).  </w:t>
      </w:r>
    </w:p>
    <w:p w14:paraId="2941C85B" w14:textId="06978476" w:rsidR="002C3FE7" w:rsidRPr="00BB00C5" w:rsidRDefault="002C3FE7" w:rsidP="002C3FE7">
      <w:pPr>
        <w:spacing w:after="120" w:line="240" w:lineRule="auto"/>
        <w:jc w:val="both"/>
        <w:rPr>
          <w:rFonts w:eastAsia="Calibri"/>
          <w:sz w:val="24"/>
          <w:szCs w:val="24"/>
        </w:rPr>
      </w:pPr>
      <w:r w:rsidRPr="00BB00C5">
        <w:rPr>
          <w:rFonts w:eastAsia="Calibri"/>
          <w:sz w:val="24"/>
          <w:szCs w:val="24"/>
        </w:rPr>
        <w:t xml:space="preserve">Поширеність ВІЛ-інфекції серед </w:t>
      </w:r>
      <w:proofErr w:type="spellStart"/>
      <w:r w:rsidRPr="00BB00C5">
        <w:rPr>
          <w:rFonts w:eastAsia="Calibri"/>
          <w:sz w:val="24"/>
          <w:szCs w:val="24"/>
        </w:rPr>
        <w:t>трансгендерних</w:t>
      </w:r>
      <w:proofErr w:type="spellEnd"/>
      <w:r w:rsidRPr="00BB00C5">
        <w:rPr>
          <w:rFonts w:eastAsia="Calibri"/>
          <w:sz w:val="24"/>
          <w:szCs w:val="24"/>
        </w:rPr>
        <w:t xml:space="preserve"> жінок є досить збалансованою і залежить від міста дослідження. В м. Херсон поширеність становила 3.5%, а в м. Харків поширеність була &lt;1%, але ця різниця не була статис</w:t>
      </w:r>
      <w:r w:rsidR="00D54FAD">
        <w:rPr>
          <w:rFonts w:eastAsia="Calibri"/>
          <w:sz w:val="24"/>
          <w:szCs w:val="24"/>
        </w:rPr>
        <w:t>тично значущою (p=0.886) (Рис. 4</w:t>
      </w:r>
      <w:r w:rsidR="00D54FAD">
        <w:rPr>
          <w:rFonts w:eastAsia="Calibri"/>
          <w:sz w:val="24"/>
          <w:szCs w:val="24"/>
          <w:lang w:val="en-US"/>
        </w:rPr>
        <w:t>0</w:t>
      </w:r>
      <w:r w:rsidRPr="00BB00C5">
        <w:rPr>
          <w:rFonts w:eastAsia="Calibri"/>
          <w:sz w:val="24"/>
          <w:szCs w:val="24"/>
        </w:rPr>
        <w:t xml:space="preserve">). </w:t>
      </w:r>
    </w:p>
    <w:p w14:paraId="5BB01503" w14:textId="77777777" w:rsidR="002C3FE7" w:rsidRPr="00BB00C5" w:rsidRDefault="002C3FE7" w:rsidP="002C3FE7">
      <w:pPr>
        <w:spacing w:line="240" w:lineRule="auto"/>
        <w:rPr>
          <w:rFonts w:eastAsia="Calibri"/>
          <w:i/>
          <w:sz w:val="24"/>
          <w:szCs w:val="24"/>
        </w:rPr>
      </w:pPr>
    </w:p>
    <w:p w14:paraId="0D22F8A6" w14:textId="77777777" w:rsidR="002C3FE7" w:rsidRPr="00BB00C5" w:rsidRDefault="002C3FE7" w:rsidP="002C3FE7">
      <w:pPr>
        <w:spacing w:line="240" w:lineRule="auto"/>
        <w:rPr>
          <w:rFonts w:eastAsia="Calibri"/>
          <w:b/>
          <w:smallCaps/>
          <w:sz w:val="24"/>
          <w:szCs w:val="24"/>
        </w:rPr>
      </w:pPr>
      <w:r w:rsidRPr="00BB00C5">
        <w:rPr>
          <w:rFonts w:eastAsia="Calibri"/>
          <w:noProof/>
          <w:sz w:val="24"/>
          <w:szCs w:val="24"/>
          <w:lang w:val="ru-RU"/>
        </w:rPr>
        <w:lastRenderedPageBreak/>
        <w:drawing>
          <wp:inline distT="0" distB="0" distL="0" distR="0" wp14:anchorId="459B0925" wp14:editId="67BAAD6D">
            <wp:extent cx="4572000" cy="2743200"/>
            <wp:effectExtent l="0" t="0" r="0" b="0"/>
            <wp:docPr id="78"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1A9A2A4" w14:textId="5DC0D0D3" w:rsidR="002C3FE7" w:rsidRPr="00BB00C5" w:rsidRDefault="002C3FE7" w:rsidP="002C3FE7">
      <w:pPr>
        <w:spacing w:line="240" w:lineRule="auto"/>
        <w:jc w:val="center"/>
        <w:rPr>
          <w:rFonts w:eastAsia="Calibri"/>
          <w:i/>
          <w:color w:val="44546A"/>
          <w:sz w:val="24"/>
          <w:szCs w:val="24"/>
        </w:rPr>
      </w:pPr>
      <w:r w:rsidRPr="00BB00C5">
        <w:rPr>
          <w:rFonts w:eastAsia="Calibri"/>
          <w:i/>
          <w:color w:val="44546A"/>
          <w:sz w:val="24"/>
          <w:szCs w:val="24"/>
        </w:rPr>
        <w:t xml:space="preserve">Рис. </w:t>
      </w:r>
      <w:r w:rsidR="00D54FAD" w:rsidRPr="00A511E8">
        <w:rPr>
          <w:rFonts w:eastAsia="Calibri"/>
          <w:i/>
          <w:color w:val="44546A"/>
          <w:sz w:val="24"/>
          <w:szCs w:val="24"/>
          <w:lang w:val="ru-RU"/>
        </w:rPr>
        <w:t>4</w:t>
      </w:r>
      <w:r w:rsidR="00663AA0">
        <w:rPr>
          <w:rFonts w:eastAsia="Calibri"/>
          <w:i/>
          <w:color w:val="44546A"/>
          <w:sz w:val="24"/>
          <w:szCs w:val="24"/>
          <w:lang w:val="ru-RU"/>
        </w:rPr>
        <w:t>1</w:t>
      </w:r>
      <w:r w:rsidRPr="00BB00C5">
        <w:rPr>
          <w:rFonts w:eastAsia="Calibri"/>
          <w:i/>
          <w:color w:val="44546A"/>
          <w:sz w:val="24"/>
          <w:szCs w:val="24"/>
        </w:rPr>
        <w:t xml:space="preserve">. Поширеність ВІЛ серед </w:t>
      </w:r>
      <w:proofErr w:type="spellStart"/>
      <w:r w:rsidRPr="00BB00C5">
        <w:rPr>
          <w:rFonts w:eastAsia="Calibri"/>
          <w:i/>
          <w:color w:val="44546A"/>
          <w:sz w:val="24"/>
          <w:szCs w:val="24"/>
        </w:rPr>
        <w:t>трансгендерних</w:t>
      </w:r>
      <w:proofErr w:type="spellEnd"/>
      <w:r w:rsidRPr="00BB00C5">
        <w:rPr>
          <w:rFonts w:eastAsia="Calibri"/>
          <w:i/>
          <w:color w:val="44546A"/>
          <w:sz w:val="24"/>
          <w:szCs w:val="24"/>
        </w:rPr>
        <w:t xml:space="preserve"> жінок за містами дослідження, (n=873) %</w:t>
      </w:r>
    </w:p>
    <w:p w14:paraId="33D1391B" w14:textId="77777777" w:rsidR="002C3FE7" w:rsidRPr="00BB00C5" w:rsidRDefault="002C3FE7" w:rsidP="002C3FE7">
      <w:pPr>
        <w:spacing w:line="240" w:lineRule="auto"/>
        <w:rPr>
          <w:rFonts w:eastAsia="Calibri"/>
          <w:b/>
          <w:smallCaps/>
          <w:sz w:val="24"/>
          <w:szCs w:val="24"/>
        </w:rPr>
      </w:pPr>
    </w:p>
    <w:p w14:paraId="7C889E3E" w14:textId="77777777" w:rsidR="002C3FE7" w:rsidRPr="00BB00C5" w:rsidRDefault="002C3FE7" w:rsidP="002C3FE7">
      <w:pPr>
        <w:spacing w:before="120" w:after="120" w:line="240" w:lineRule="auto"/>
        <w:jc w:val="both"/>
        <w:rPr>
          <w:rFonts w:eastAsia="Calibri"/>
          <w:sz w:val="24"/>
          <w:szCs w:val="24"/>
        </w:rPr>
      </w:pPr>
      <w:r w:rsidRPr="00BB00C5">
        <w:rPr>
          <w:rFonts w:eastAsia="Calibri"/>
          <w:sz w:val="24"/>
          <w:szCs w:val="24"/>
        </w:rPr>
        <w:t xml:space="preserve">Порівняння даних </w:t>
      </w:r>
      <w:proofErr w:type="spellStart"/>
      <w:r w:rsidRPr="00BB00C5">
        <w:rPr>
          <w:rFonts w:eastAsia="Calibri"/>
          <w:sz w:val="24"/>
          <w:szCs w:val="24"/>
        </w:rPr>
        <w:t>самоповідомлення</w:t>
      </w:r>
      <w:proofErr w:type="spellEnd"/>
      <w:r w:rsidRPr="00BB00C5">
        <w:rPr>
          <w:rFonts w:eastAsia="Calibri"/>
          <w:sz w:val="24"/>
          <w:szCs w:val="24"/>
        </w:rPr>
        <w:t xml:space="preserve"> результату останнього тесту на ВІЛ під час інтерв’ю, та результату тестування швидкими тестами під час дослідження, не виявило значних розбіжностей (Рис. 19).</w:t>
      </w:r>
    </w:p>
    <w:p w14:paraId="202B9DC5" w14:textId="77777777" w:rsidR="002C3FE7" w:rsidRPr="00BB00C5" w:rsidRDefault="002C3FE7" w:rsidP="002C3FE7">
      <w:pPr>
        <w:spacing w:line="240" w:lineRule="auto"/>
        <w:jc w:val="both"/>
        <w:rPr>
          <w:rFonts w:eastAsia="Calibri"/>
          <w:sz w:val="24"/>
          <w:szCs w:val="24"/>
        </w:rPr>
      </w:pPr>
    </w:p>
    <w:p w14:paraId="4450621D" w14:textId="77777777" w:rsidR="002C3FE7" w:rsidRPr="00BB00C5" w:rsidRDefault="002C3FE7" w:rsidP="002C3FE7">
      <w:pPr>
        <w:spacing w:line="240" w:lineRule="auto"/>
        <w:rPr>
          <w:rFonts w:eastAsia="Calibri"/>
          <w:b/>
          <w:smallCaps/>
          <w:sz w:val="24"/>
          <w:szCs w:val="24"/>
        </w:rPr>
      </w:pPr>
    </w:p>
    <w:p w14:paraId="5AD0BA51" w14:textId="77777777" w:rsidR="002C3FE7" w:rsidRPr="00BB00C5" w:rsidRDefault="002C3FE7" w:rsidP="002C3FE7">
      <w:pPr>
        <w:spacing w:line="240" w:lineRule="auto"/>
        <w:rPr>
          <w:rFonts w:eastAsia="Calibri"/>
          <w:b/>
          <w:smallCaps/>
          <w:sz w:val="24"/>
          <w:szCs w:val="24"/>
        </w:rPr>
      </w:pPr>
      <w:r w:rsidRPr="00BB00C5">
        <w:rPr>
          <w:rFonts w:eastAsia="Calibri"/>
          <w:noProof/>
          <w:sz w:val="24"/>
          <w:szCs w:val="24"/>
          <w:lang w:val="ru-RU"/>
        </w:rPr>
        <w:drawing>
          <wp:inline distT="0" distB="0" distL="0" distR="0" wp14:anchorId="7F9C1865" wp14:editId="2260C6D1">
            <wp:extent cx="6200775" cy="2743200"/>
            <wp:effectExtent l="0" t="0" r="0" b="0"/>
            <wp:docPr id="79"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BB00C5">
        <w:rPr>
          <w:noProof/>
          <w:sz w:val="24"/>
          <w:szCs w:val="24"/>
          <w:lang w:val="ru-RU"/>
        </w:rPr>
        <mc:AlternateContent>
          <mc:Choice Requires="wps">
            <w:drawing>
              <wp:anchor distT="0" distB="0" distL="114300" distR="114300" simplePos="0" relativeHeight="251661312" behindDoc="0" locked="0" layoutInCell="1" hidden="0" allowOverlap="1" wp14:anchorId="75B7F798" wp14:editId="2DA280D9">
                <wp:simplePos x="0" y="0"/>
                <wp:positionH relativeFrom="column">
                  <wp:posOffset>4521200</wp:posOffset>
                </wp:positionH>
                <wp:positionV relativeFrom="paragraph">
                  <wp:posOffset>1879600</wp:posOffset>
                </wp:positionV>
                <wp:extent cx="621775" cy="335528"/>
                <wp:effectExtent l="0" t="0" r="0" b="0"/>
                <wp:wrapNone/>
                <wp:docPr id="77" name="Rectangle 68"/>
                <wp:cNvGraphicFramePr/>
                <a:graphic xmlns:a="http://schemas.openxmlformats.org/drawingml/2006/main">
                  <a:graphicData uri="http://schemas.microsoft.com/office/word/2010/wordprocessingShape">
                    <wps:wsp>
                      <wps:cNvSpPr/>
                      <wps:spPr>
                        <a:xfrm>
                          <a:off x="5039875" y="3616999"/>
                          <a:ext cx="612250" cy="326003"/>
                        </a:xfrm>
                        <a:prstGeom prst="rect">
                          <a:avLst/>
                        </a:prstGeom>
                        <a:noFill/>
                        <a:ln>
                          <a:noFill/>
                        </a:ln>
                      </wps:spPr>
                      <wps:txbx>
                        <w:txbxContent>
                          <w:p w14:paraId="724D240D" w14:textId="77777777" w:rsidR="009A4C81" w:rsidRPr="006526E9" w:rsidRDefault="009A4C81" w:rsidP="002C3FE7">
                            <w:pPr>
                              <w:spacing w:line="240" w:lineRule="auto"/>
                              <w:textDirection w:val="btLr"/>
                              <w:rPr>
                                <w:sz w:val="24"/>
                                <w:szCs w:val="24"/>
                              </w:rPr>
                            </w:pPr>
                            <w:r w:rsidRPr="006526E9">
                              <w:rPr>
                                <w:rFonts w:eastAsia="Calibri"/>
                                <w:color w:val="000000"/>
                                <w:sz w:val="24"/>
                                <w:szCs w:val="24"/>
                              </w:rPr>
                              <w:t>&lt;1%</w:t>
                            </w:r>
                          </w:p>
                        </w:txbxContent>
                      </wps:txbx>
                      <wps:bodyPr spcFirstLastPara="1" wrap="square" lIns="91425" tIns="45700" rIns="91425" bIns="45700" anchor="t" anchorCtr="0">
                        <a:noAutofit/>
                      </wps:bodyPr>
                    </wps:wsp>
                  </a:graphicData>
                </a:graphic>
              </wp:anchor>
            </w:drawing>
          </mc:Choice>
          <mc:Fallback>
            <w:pict>
              <v:rect w14:anchorId="75B7F798" id="Rectangle 68" o:spid="_x0000_s1026" style="position:absolute;margin-left:356pt;margin-top:148pt;width:48.95pt;height:26.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qp0wEAAIEDAAAOAAAAZHJzL2Uyb0RvYy54bWysU9uO2yAUfK/Uf0C8N75k48RWyKrqKlWl&#10;VRt1tx9AMMRIGCiQ2Pn7HrC7m3bfqr5gzkXDzJzj7f3YK3ThzkujCS4WOUZcM9NKfSL4x/P+wwYj&#10;H6huqTKaE3zlHt/v3r/bDrbhpemMarlDAKJ9M1iCuxBsk2WedbynfmEs11AUxvU0QOhOWevoAOi9&#10;yso8r7LBuNY6w7j3kH2YiniX8IXgLHwTwvOAFMHALaTTpfMYz2y3pc3JUdtJNtOg/8Cip1LDoy9Q&#10;DzRQdHbyDVQvmTPeiLBgps+MEJLxpAHUFPlfap46annSAuZ4+2KT/3+w7Ovl4JBsCV6vMdK0hxl9&#10;B9eoPimOqk00aLC+gb4ne3Bz5OEa1Y7C9fELOtBI8Cpf1pv1CqMrwcuqqOq6ngzmY0AMGqqiLFcw&#10;BhYbyirPl7GevQJZ58NnbnoULwQ7YJJspZdHH6bW3y3xXW32UinI00bpPxKAGTNZ5D6xjbcwHsdZ&#10;wtG0V1DuLdtLeOuR+nCgDmZfYDTAPhDsf56p4xipLxoMr4u7EpSFFNyt1jnIcLeV422FatYZWLOA&#10;0XT9FNLSTRw/noMRMumJrCYqM1mYc3Jk3sm4SLdx6nr9c3a/AAAA//8DAFBLAwQUAAYACAAAACEA&#10;hJnkLt4AAAALAQAADwAAAGRycy9kb3ducmV2LnhtbEyPwU7DMBBE70j8g7VI3KidUEIS4lQIwYEj&#10;aQ8c3XhJIux1ZDtt+veYE9xmNaPZN81utYad0IfJkYRsI4Ah9U5PNEg47N/uSmAhKtLKOEIJFwyw&#10;a6+vGlVrd6YPPHVxYKmEQq0kjDHONeehH9GqsHEzUvK+nLcqptMPXHt1TuXW8FyIgls1Ufowqhlf&#10;Ruy/u8VKmNHoxWw78dnzV09Z8b7nlwcpb2/W5ydgEdf4F4Zf/IQObWI6uoV0YEbCY5anLVFCXhVJ&#10;pEQpqgrYUcL9tiyBtw3/v6H9AQAA//8DAFBLAQItABQABgAIAAAAIQC2gziS/gAAAOEBAAATAAAA&#10;AAAAAAAAAAAAAAAAAABbQ29udGVudF9UeXBlc10ueG1sUEsBAi0AFAAGAAgAAAAhADj9If/WAAAA&#10;lAEAAAsAAAAAAAAAAAAAAAAALwEAAF9yZWxzLy5yZWxzUEsBAi0AFAAGAAgAAAAhAGh62qnTAQAA&#10;gQMAAA4AAAAAAAAAAAAAAAAALgIAAGRycy9lMm9Eb2MueG1sUEsBAi0AFAAGAAgAAAAhAISZ5C7e&#10;AAAACwEAAA8AAAAAAAAAAAAAAAAALQQAAGRycy9kb3ducmV2LnhtbFBLBQYAAAAABAAEAPMAAAA4&#10;BQAAAAA=&#10;" filled="f" stroked="f">
                <v:textbox inset="2.53958mm,1.2694mm,2.53958mm,1.2694mm">
                  <w:txbxContent>
                    <w:p w14:paraId="724D240D" w14:textId="77777777" w:rsidR="009A4C81" w:rsidRPr="006526E9" w:rsidRDefault="009A4C81" w:rsidP="002C3FE7">
                      <w:pPr>
                        <w:spacing w:line="240" w:lineRule="auto"/>
                        <w:textDirection w:val="btLr"/>
                        <w:rPr>
                          <w:sz w:val="24"/>
                          <w:szCs w:val="24"/>
                        </w:rPr>
                      </w:pPr>
                      <w:r w:rsidRPr="006526E9">
                        <w:rPr>
                          <w:rFonts w:eastAsia="Calibri"/>
                          <w:color w:val="000000"/>
                          <w:sz w:val="24"/>
                          <w:szCs w:val="24"/>
                        </w:rPr>
                        <w:t>&lt;1%</w:t>
                      </w:r>
                    </w:p>
                  </w:txbxContent>
                </v:textbox>
              </v:rect>
            </w:pict>
          </mc:Fallback>
        </mc:AlternateContent>
      </w:r>
    </w:p>
    <w:p w14:paraId="14888FB8" w14:textId="5DD689E7" w:rsidR="002C3FE7" w:rsidRPr="00BB00C5" w:rsidRDefault="002C3FE7" w:rsidP="002C3FE7">
      <w:pPr>
        <w:spacing w:line="240" w:lineRule="auto"/>
        <w:jc w:val="center"/>
        <w:rPr>
          <w:rFonts w:eastAsia="Calibri"/>
          <w:i/>
          <w:color w:val="44546A"/>
          <w:sz w:val="24"/>
          <w:szCs w:val="24"/>
        </w:rPr>
      </w:pPr>
      <w:r w:rsidRPr="00BB00C5">
        <w:rPr>
          <w:rFonts w:eastAsia="Calibri"/>
          <w:i/>
          <w:color w:val="44546A"/>
          <w:sz w:val="24"/>
          <w:szCs w:val="24"/>
        </w:rPr>
        <w:t xml:space="preserve">Рис. </w:t>
      </w:r>
      <w:r w:rsidR="00D54FAD" w:rsidRPr="00A511E8">
        <w:rPr>
          <w:rFonts w:eastAsia="Calibri"/>
          <w:i/>
          <w:color w:val="44546A"/>
          <w:sz w:val="24"/>
          <w:szCs w:val="24"/>
          <w:lang w:val="ru-RU"/>
        </w:rPr>
        <w:t>4</w:t>
      </w:r>
      <w:r w:rsidR="00663AA0">
        <w:rPr>
          <w:rFonts w:eastAsia="Calibri"/>
          <w:i/>
          <w:color w:val="44546A"/>
          <w:sz w:val="24"/>
          <w:szCs w:val="24"/>
          <w:lang w:val="ru-RU"/>
        </w:rPr>
        <w:t>2</w:t>
      </w:r>
      <w:r w:rsidRPr="00BB00C5">
        <w:rPr>
          <w:rFonts w:eastAsia="Calibri"/>
          <w:i/>
          <w:color w:val="44546A"/>
          <w:sz w:val="24"/>
          <w:szCs w:val="24"/>
        </w:rPr>
        <w:t xml:space="preserve">. Порівняння результату ВІЛ за </w:t>
      </w:r>
      <w:proofErr w:type="spellStart"/>
      <w:r w:rsidRPr="00BB00C5">
        <w:rPr>
          <w:rFonts w:eastAsia="Calibri"/>
          <w:i/>
          <w:color w:val="44546A"/>
          <w:sz w:val="24"/>
          <w:szCs w:val="24"/>
        </w:rPr>
        <w:t>самоповідомленням</w:t>
      </w:r>
      <w:proofErr w:type="spellEnd"/>
      <w:r w:rsidRPr="00BB00C5">
        <w:rPr>
          <w:rFonts w:eastAsia="Calibri"/>
          <w:i/>
          <w:color w:val="44546A"/>
          <w:sz w:val="24"/>
          <w:szCs w:val="24"/>
        </w:rPr>
        <w:t xml:space="preserve"> та результату тестування на ВІЛ під час дослідження серед </w:t>
      </w:r>
      <w:proofErr w:type="spellStart"/>
      <w:r w:rsidRPr="00BB00C5">
        <w:rPr>
          <w:rFonts w:eastAsia="Calibri"/>
          <w:i/>
          <w:color w:val="44546A"/>
          <w:sz w:val="24"/>
          <w:szCs w:val="24"/>
        </w:rPr>
        <w:t>трансгендерних</w:t>
      </w:r>
      <w:proofErr w:type="spellEnd"/>
      <w:r w:rsidRPr="00BB00C5">
        <w:rPr>
          <w:rFonts w:eastAsia="Calibri"/>
          <w:i/>
          <w:color w:val="44546A"/>
          <w:sz w:val="24"/>
          <w:szCs w:val="24"/>
        </w:rPr>
        <w:t xml:space="preserve"> жінок (n=873), %</w:t>
      </w:r>
    </w:p>
    <w:p w14:paraId="55FE3499" w14:textId="77777777" w:rsidR="002C3FE7" w:rsidRPr="00BB00C5" w:rsidRDefault="002C3FE7" w:rsidP="002C3FE7">
      <w:pPr>
        <w:spacing w:line="240" w:lineRule="auto"/>
        <w:rPr>
          <w:rFonts w:eastAsia="Times New Roman"/>
          <w:b/>
          <w:smallCaps/>
          <w:sz w:val="24"/>
          <w:szCs w:val="24"/>
        </w:rPr>
      </w:pPr>
    </w:p>
    <w:p w14:paraId="1434B89D" w14:textId="77777777" w:rsidR="002C3FE7" w:rsidRPr="00BB00C5" w:rsidRDefault="002C3FE7" w:rsidP="002C3FE7">
      <w:pPr>
        <w:rPr>
          <w:sz w:val="24"/>
          <w:szCs w:val="24"/>
        </w:rPr>
      </w:pPr>
    </w:p>
    <w:bookmarkEnd w:id="57"/>
    <w:p w14:paraId="4861D06C" w14:textId="77777777" w:rsidR="002B557A" w:rsidRPr="00BB00C5" w:rsidRDefault="002B557A">
      <w:pPr>
        <w:spacing w:line="240" w:lineRule="auto"/>
        <w:rPr>
          <w:rFonts w:eastAsia="Times New Roman"/>
          <w:b/>
          <w:smallCaps/>
          <w:sz w:val="24"/>
          <w:szCs w:val="24"/>
        </w:rPr>
      </w:pPr>
    </w:p>
    <w:p w14:paraId="6B859207" w14:textId="77777777" w:rsidR="006E3C65" w:rsidRPr="00BB00C5" w:rsidRDefault="006E3C65">
      <w:pPr>
        <w:rPr>
          <w:rFonts w:eastAsia="Calibri"/>
          <w:b/>
          <w:smallCaps/>
          <w:color w:val="5B9BD5"/>
          <w:sz w:val="24"/>
          <w:szCs w:val="24"/>
        </w:rPr>
      </w:pPr>
      <w:r w:rsidRPr="00BB00C5">
        <w:rPr>
          <w:rFonts w:eastAsia="Calibri"/>
          <w:b/>
          <w:smallCaps/>
          <w:color w:val="5B9BD5"/>
          <w:sz w:val="24"/>
          <w:szCs w:val="24"/>
        </w:rPr>
        <w:br w:type="page"/>
      </w:r>
    </w:p>
    <w:p w14:paraId="7E400BBA" w14:textId="479B9A90" w:rsidR="002B557A" w:rsidRPr="00BB00C5" w:rsidRDefault="00B43576" w:rsidP="006526E9">
      <w:pPr>
        <w:pStyle w:val="1"/>
        <w:spacing w:before="0" w:after="120" w:line="240" w:lineRule="auto"/>
        <w:rPr>
          <w:rFonts w:ascii="Arial" w:eastAsia="Calibri" w:hAnsi="Arial" w:cs="Arial"/>
          <w:b/>
          <w:smallCaps/>
          <w:color w:val="5B9BD5"/>
          <w:sz w:val="24"/>
          <w:szCs w:val="24"/>
          <w:lang w:val="uk-UA"/>
        </w:rPr>
      </w:pPr>
      <w:bookmarkStart w:id="58" w:name="_Toc45693847"/>
      <w:bookmarkStart w:id="59" w:name="_Toc56494062"/>
      <w:r w:rsidRPr="00BB00C5">
        <w:rPr>
          <w:rFonts w:ascii="Arial" w:eastAsia="Calibri" w:hAnsi="Arial" w:cs="Arial"/>
          <w:b/>
          <w:smallCaps/>
          <w:color w:val="5B9BD5"/>
          <w:sz w:val="24"/>
          <w:szCs w:val="24"/>
          <w:lang w:val="uk-UA"/>
        </w:rPr>
        <w:lastRenderedPageBreak/>
        <w:t xml:space="preserve">РОЗДІЛ 10. </w:t>
      </w:r>
      <w:bookmarkEnd w:id="58"/>
      <w:r w:rsidR="002C3FE7" w:rsidRPr="00BB00C5">
        <w:rPr>
          <w:rFonts w:ascii="Arial" w:eastAsia="Calibri" w:hAnsi="Arial" w:cs="Arial"/>
          <w:b/>
          <w:smallCaps/>
          <w:color w:val="5B9BD5"/>
          <w:sz w:val="24"/>
          <w:szCs w:val="24"/>
          <w:lang w:val="uk-UA"/>
        </w:rPr>
        <w:t>ВИЯВЛЕННЯ РАННЬОГО ІНФІКУВАННЯ</w:t>
      </w:r>
      <w:bookmarkEnd w:id="59"/>
      <w:r w:rsidRPr="00BB00C5">
        <w:rPr>
          <w:rFonts w:ascii="Arial" w:eastAsia="Calibri" w:hAnsi="Arial" w:cs="Arial"/>
          <w:b/>
          <w:smallCaps/>
          <w:color w:val="5B9BD5"/>
          <w:sz w:val="24"/>
          <w:szCs w:val="24"/>
          <w:lang w:val="uk-UA"/>
        </w:rPr>
        <w:t xml:space="preserve"> </w:t>
      </w:r>
    </w:p>
    <w:p w14:paraId="585E79BD" w14:textId="77777777" w:rsidR="00BC78F7" w:rsidRPr="00BB00C5" w:rsidRDefault="00BC78F7" w:rsidP="00BC78F7">
      <w:pPr>
        <w:rPr>
          <w:sz w:val="24"/>
          <w:szCs w:val="24"/>
        </w:rPr>
      </w:pPr>
    </w:p>
    <w:p w14:paraId="28039DFD" w14:textId="03D8556A" w:rsidR="002B557A" w:rsidRPr="00BB00C5" w:rsidRDefault="00EA0A88" w:rsidP="006526E9">
      <w:pPr>
        <w:spacing w:after="120" w:line="240" w:lineRule="auto"/>
        <w:jc w:val="both"/>
        <w:rPr>
          <w:rFonts w:eastAsia="Calibri"/>
          <w:sz w:val="24"/>
          <w:szCs w:val="24"/>
        </w:rPr>
      </w:pPr>
      <w:r w:rsidRPr="00BB00C5">
        <w:rPr>
          <w:rFonts w:eastAsia="Calibri"/>
          <w:sz w:val="24"/>
          <w:szCs w:val="24"/>
        </w:rPr>
        <w:t>В даному Розділі наведено розрахунок захворюваності на ВІЛ-інфекцію</w:t>
      </w:r>
      <w:r w:rsidR="00A046D1">
        <w:rPr>
          <w:rStyle w:val="af0"/>
          <w:rFonts w:eastAsia="Calibri"/>
          <w:sz w:val="24"/>
          <w:szCs w:val="24"/>
        </w:rPr>
        <w:footnoteReference w:id="42"/>
      </w:r>
      <w:r w:rsidRPr="00BB00C5">
        <w:rPr>
          <w:rFonts w:eastAsia="Calibri"/>
          <w:sz w:val="24"/>
          <w:szCs w:val="24"/>
        </w:rPr>
        <w:t xml:space="preserve">. </w:t>
      </w:r>
      <w:r w:rsidR="00B43576" w:rsidRPr="00BB00C5">
        <w:rPr>
          <w:rFonts w:eastAsia="Calibri"/>
          <w:sz w:val="24"/>
          <w:szCs w:val="24"/>
        </w:rPr>
        <w:t>Етапи та результати тестування на недавню інфекцію представлено</w:t>
      </w:r>
      <w:r w:rsidRPr="00BB00C5">
        <w:rPr>
          <w:rFonts w:eastAsia="Calibri"/>
          <w:sz w:val="24"/>
          <w:szCs w:val="24"/>
        </w:rPr>
        <w:t xml:space="preserve"> нижче,</w:t>
      </w:r>
      <w:r w:rsidR="00B43576" w:rsidRPr="00BB00C5">
        <w:rPr>
          <w:rFonts w:eastAsia="Calibri"/>
          <w:sz w:val="24"/>
          <w:szCs w:val="24"/>
        </w:rPr>
        <w:t xml:space="preserve"> на схемі 1.</w:t>
      </w:r>
    </w:p>
    <w:p w14:paraId="2DD0B779" w14:textId="09F0D1B9" w:rsidR="002B557A" w:rsidRPr="00BB00C5" w:rsidRDefault="002B557A" w:rsidP="006526E9">
      <w:pPr>
        <w:spacing w:after="120" w:line="240" w:lineRule="auto"/>
        <w:jc w:val="both"/>
        <w:rPr>
          <w:rFonts w:eastAsia="Calibri"/>
          <w:b/>
          <w:sz w:val="24"/>
          <w:szCs w:val="24"/>
        </w:rPr>
      </w:pPr>
    </w:p>
    <w:p w14:paraId="3B1B5827" w14:textId="77777777" w:rsidR="002B557A" w:rsidRPr="00BB00C5" w:rsidRDefault="00B43576" w:rsidP="006526E9">
      <w:pPr>
        <w:spacing w:after="120" w:line="240" w:lineRule="auto"/>
        <w:jc w:val="both"/>
        <w:rPr>
          <w:rFonts w:eastAsia="Calibri"/>
          <w:b/>
          <w:sz w:val="24"/>
          <w:szCs w:val="24"/>
        </w:rPr>
      </w:pPr>
      <w:r w:rsidRPr="00BB00C5">
        <w:rPr>
          <w:rFonts w:eastAsia="Calibri"/>
          <w:b/>
          <w:sz w:val="24"/>
          <w:szCs w:val="24"/>
        </w:rPr>
        <w:t>Схема 1. Етапи та результати тестування на недавню інфекцію</w:t>
      </w:r>
    </w:p>
    <w:p w14:paraId="231196AD" w14:textId="77777777" w:rsidR="002B557A" w:rsidRPr="00BB00C5" w:rsidRDefault="002B557A" w:rsidP="006526E9">
      <w:pPr>
        <w:spacing w:after="120" w:line="240" w:lineRule="auto"/>
        <w:jc w:val="both"/>
        <w:rPr>
          <w:rFonts w:eastAsia="Calibri"/>
          <w:b/>
          <w:sz w:val="24"/>
          <w:szCs w:val="24"/>
        </w:rPr>
      </w:pPr>
    </w:p>
    <w:p w14:paraId="74CE41C3" w14:textId="147C9D02" w:rsidR="002B557A" w:rsidRPr="00BB00C5" w:rsidRDefault="009F447A">
      <w:pPr>
        <w:spacing w:line="240" w:lineRule="auto"/>
        <w:jc w:val="both"/>
        <w:rPr>
          <w:rFonts w:eastAsia="Calibri"/>
          <w:sz w:val="24"/>
          <w:szCs w:val="24"/>
        </w:rPr>
      </w:pPr>
      <w:r w:rsidRPr="00BB00C5">
        <w:rPr>
          <w:noProof/>
          <w:sz w:val="24"/>
          <w:szCs w:val="24"/>
          <w:lang w:val="ru-RU"/>
        </w:rPr>
        <mc:AlternateContent>
          <mc:Choice Requires="wpg">
            <w:drawing>
              <wp:anchor distT="0" distB="0" distL="114300" distR="114300" simplePos="0" relativeHeight="251659264" behindDoc="0" locked="0" layoutInCell="1" hidden="0" allowOverlap="1" wp14:anchorId="74D391E4" wp14:editId="145D2F46">
                <wp:simplePos x="0" y="0"/>
                <wp:positionH relativeFrom="column">
                  <wp:posOffset>-3810</wp:posOffset>
                </wp:positionH>
                <wp:positionV relativeFrom="paragraph">
                  <wp:posOffset>186690</wp:posOffset>
                </wp:positionV>
                <wp:extent cx="5608955" cy="3394075"/>
                <wp:effectExtent l="0" t="0" r="10795" b="15875"/>
                <wp:wrapTopAndBottom distT="0" distB="0"/>
                <wp:docPr id="67" name="Group 67"/>
                <wp:cNvGraphicFramePr/>
                <a:graphic xmlns:a="http://schemas.openxmlformats.org/drawingml/2006/main">
                  <a:graphicData uri="http://schemas.microsoft.com/office/word/2010/wordprocessingGroup">
                    <wpg:wgp>
                      <wpg:cNvGrpSpPr/>
                      <wpg:grpSpPr>
                        <a:xfrm>
                          <a:off x="0" y="0"/>
                          <a:ext cx="5608955" cy="3394075"/>
                          <a:chOff x="2541468" y="2082841"/>
                          <a:chExt cx="5609065" cy="3394318"/>
                        </a:xfrm>
                      </wpg:grpSpPr>
                      <wpg:grpSp>
                        <wpg:cNvPr id="1" name="Group 1"/>
                        <wpg:cNvGrpSpPr/>
                        <wpg:grpSpPr>
                          <a:xfrm>
                            <a:off x="2541468" y="2082841"/>
                            <a:ext cx="5609065" cy="3394318"/>
                            <a:chOff x="0" y="0"/>
                            <a:chExt cx="5609065" cy="3394318"/>
                          </a:xfrm>
                        </wpg:grpSpPr>
                        <wps:wsp>
                          <wps:cNvPr id="2" name="Rectangle 2"/>
                          <wps:cNvSpPr/>
                          <wps:spPr>
                            <a:xfrm>
                              <a:off x="0" y="0"/>
                              <a:ext cx="5609050" cy="3394300"/>
                            </a:xfrm>
                            <a:prstGeom prst="rect">
                              <a:avLst/>
                            </a:prstGeom>
                            <a:noFill/>
                            <a:ln>
                              <a:noFill/>
                            </a:ln>
                          </wps:spPr>
                          <wps:txbx>
                            <w:txbxContent>
                              <w:p w14:paraId="37EF9798" w14:textId="77777777" w:rsidR="009A4C81" w:rsidRDefault="009A4C81">
                                <w:pPr>
                                  <w:spacing w:line="240" w:lineRule="auto"/>
                                  <w:textDirection w:val="btLr"/>
                                </w:pPr>
                              </w:p>
                            </w:txbxContent>
                          </wps:txbx>
                          <wps:bodyPr spcFirstLastPara="1" wrap="square" lIns="91425" tIns="91425" rIns="91425" bIns="91425" anchor="ctr" anchorCtr="0">
                            <a:noAutofit/>
                          </wps:bodyPr>
                        </wps:wsp>
                        <wps:wsp>
                          <wps:cNvPr id="3" name="Rectangle 3"/>
                          <wps:cNvSpPr/>
                          <wps:spPr>
                            <a:xfrm>
                              <a:off x="2194560" y="1685676"/>
                              <a:ext cx="2019300" cy="628650"/>
                            </a:xfrm>
                            <a:prstGeom prst="rect">
                              <a:avLst/>
                            </a:prstGeom>
                            <a:solidFill>
                              <a:srgbClr val="FEE599"/>
                            </a:solidFill>
                            <a:ln w="12700" cap="flat" cmpd="sng">
                              <a:solidFill>
                                <a:srgbClr val="42719B"/>
                              </a:solidFill>
                              <a:prstDash val="solid"/>
                              <a:miter lim="800000"/>
                              <a:headEnd type="none" w="sm" len="sm"/>
                              <a:tailEnd type="none" w="sm" len="sm"/>
                            </a:ln>
                          </wps:spPr>
                          <wps:txbx>
                            <w:txbxContent>
                              <w:p w14:paraId="3770BDC5" w14:textId="77777777" w:rsidR="009A4C81" w:rsidRDefault="009A4C81">
                                <w:pPr>
                                  <w:spacing w:line="275" w:lineRule="auto"/>
                                  <w:jc w:val="center"/>
                                  <w:textDirection w:val="btLr"/>
                                </w:pPr>
                                <w:r>
                                  <w:rPr>
                                    <w:color w:val="000000"/>
                                  </w:rPr>
                                  <w:t>17 СКК протестовані для визначення рівня вірусного навантаження ВІЛ</w:t>
                                </w:r>
                              </w:p>
                            </w:txbxContent>
                          </wps:txbx>
                          <wps:bodyPr spcFirstLastPara="1" wrap="square" lIns="91425" tIns="45700" rIns="91425" bIns="45700" anchor="ctr" anchorCtr="0">
                            <a:noAutofit/>
                          </wps:bodyPr>
                        </wps:wsp>
                        <wps:wsp>
                          <wps:cNvPr id="4" name="Rectangle 4"/>
                          <wps:cNvSpPr/>
                          <wps:spPr>
                            <a:xfrm>
                              <a:off x="0" y="15901"/>
                              <a:ext cx="1876425" cy="899676"/>
                            </a:xfrm>
                            <a:prstGeom prst="rect">
                              <a:avLst/>
                            </a:prstGeom>
                            <a:solidFill>
                              <a:schemeClr val="accent1"/>
                            </a:solidFill>
                            <a:ln w="12700" cap="flat" cmpd="sng">
                              <a:solidFill>
                                <a:srgbClr val="42719B"/>
                              </a:solidFill>
                              <a:prstDash val="solid"/>
                              <a:miter lim="800000"/>
                              <a:headEnd type="none" w="sm" len="sm"/>
                              <a:tailEnd type="none" w="sm" len="sm"/>
                            </a:ln>
                          </wps:spPr>
                          <wps:txbx>
                            <w:txbxContent>
                              <w:p w14:paraId="06F0AEC1" w14:textId="77777777" w:rsidR="009A4C81" w:rsidRPr="006526E9" w:rsidRDefault="009A4C81">
                                <w:pPr>
                                  <w:spacing w:line="275" w:lineRule="auto"/>
                                  <w:jc w:val="center"/>
                                  <w:textDirection w:val="btLr"/>
                                  <w:rPr>
                                    <w:sz w:val="24"/>
                                    <w:szCs w:val="24"/>
                                  </w:rPr>
                                </w:pPr>
                                <w:r w:rsidRPr="006526E9">
                                  <w:rPr>
                                    <w:color w:val="000000"/>
                                    <w:sz w:val="24"/>
                                    <w:szCs w:val="24"/>
                                  </w:rPr>
                                  <w:t>17 позитивних на ВІЛ ТГ людей за результатами тестування ШТ</w:t>
                                </w:r>
                              </w:p>
                            </w:txbxContent>
                          </wps:txbx>
                          <wps:bodyPr spcFirstLastPara="1" wrap="square" lIns="91425" tIns="45700" rIns="91425" bIns="45700" anchor="ctr" anchorCtr="0">
                            <a:noAutofit/>
                          </wps:bodyPr>
                        </wps:wsp>
                        <wps:wsp>
                          <wps:cNvPr id="5" name="Rectangle 5"/>
                          <wps:cNvSpPr/>
                          <wps:spPr>
                            <a:xfrm>
                              <a:off x="2170706" y="0"/>
                              <a:ext cx="2076450" cy="704850"/>
                            </a:xfrm>
                            <a:prstGeom prst="rect">
                              <a:avLst/>
                            </a:prstGeom>
                            <a:solidFill>
                              <a:srgbClr val="5B9BD5"/>
                            </a:solidFill>
                            <a:ln w="12700" cap="flat" cmpd="sng">
                              <a:solidFill>
                                <a:srgbClr val="42719B"/>
                              </a:solidFill>
                              <a:prstDash val="solid"/>
                              <a:miter lim="800000"/>
                              <a:headEnd type="none" w="sm" len="sm"/>
                              <a:tailEnd type="none" w="sm" len="sm"/>
                            </a:ln>
                          </wps:spPr>
                          <wps:txbx>
                            <w:txbxContent>
                              <w:p w14:paraId="1C33D490" w14:textId="77777777" w:rsidR="009A4C81" w:rsidRDefault="009A4C81">
                                <w:pPr>
                                  <w:spacing w:line="275" w:lineRule="auto"/>
                                  <w:jc w:val="center"/>
                                  <w:textDirection w:val="btLr"/>
                                </w:pPr>
                                <w:r>
                                  <w:rPr>
                                    <w:color w:val="000000"/>
                                  </w:rPr>
                                  <w:t>17 СКК зібрані та направлені до РЛВІЛ</w:t>
                                </w:r>
                              </w:p>
                            </w:txbxContent>
                          </wps:txbx>
                          <wps:bodyPr spcFirstLastPara="1" wrap="square" lIns="91425" tIns="45700" rIns="91425" bIns="45700" anchor="ctr" anchorCtr="0">
                            <a:noAutofit/>
                          </wps:bodyPr>
                        </wps:wsp>
                        <wps:wsp>
                          <wps:cNvPr id="6" name="Rectangle 6"/>
                          <wps:cNvSpPr/>
                          <wps:spPr>
                            <a:xfrm>
                              <a:off x="2178657" y="874643"/>
                              <a:ext cx="2047875" cy="628650"/>
                            </a:xfrm>
                            <a:prstGeom prst="rect">
                              <a:avLst/>
                            </a:prstGeom>
                            <a:solidFill>
                              <a:srgbClr val="FEE599"/>
                            </a:solidFill>
                            <a:ln w="12700" cap="flat" cmpd="sng">
                              <a:solidFill>
                                <a:srgbClr val="42719B"/>
                              </a:solidFill>
                              <a:prstDash val="solid"/>
                              <a:miter lim="800000"/>
                              <a:headEnd type="none" w="sm" len="sm"/>
                              <a:tailEnd type="none" w="sm" len="sm"/>
                            </a:ln>
                          </wps:spPr>
                          <wps:txbx>
                            <w:txbxContent>
                              <w:p w14:paraId="263DDDEE" w14:textId="77777777" w:rsidR="009A4C81" w:rsidRDefault="009A4C81">
                                <w:pPr>
                                  <w:spacing w:line="275" w:lineRule="auto"/>
                                  <w:jc w:val="center"/>
                                  <w:textDirection w:val="btLr"/>
                                </w:pPr>
                                <w:r>
                                  <w:rPr>
                                    <w:color w:val="000000"/>
                                  </w:rPr>
                                  <w:t>17 СКК протестовані на тестах MAXIM  для виявлення недавнього інфікування</w:t>
                                </w:r>
                              </w:p>
                            </w:txbxContent>
                          </wps:txbx>
                          <wps:bodyPr spcFirstLastPara="1" wrap="square" lIns="91425" tIns="45700" rIns="91425" bIns="45700" anchor="ctr" anchorCtr="0">
                            <a:noAutofit/>
                          </wps:bodyPr>
                        </wps:wsp>
                        <wps:wsp>
                          <wps:cNvPr id="7" name="Rectangle 7"/>
                          <wps:cNvSpPr/>
                          <wps:spPr>
                            <a:xfrm>
                              <a:off x="7951" y="2782956"/>
                              <a:ext cx="1600200" cy="560106"/>
                            </a:xfrm>
                            <a:prstGeom prst="rect">
                              <a:avLst/>
                            </a:prstGeom>
                            <a:solidFill>
                              <a:srgbClr val="C4E0B2"/>
                            </a:solidFill>
                            <a:ln w="12700" cap="flat" cmpd="sng">
                              <a:solidFill>
                                <a:srgbClr val="42719B"/>
                              </a:solidFill>
                              <a:prstDash val="solid"/>
                              <a:miter lim="800000"/>
                              <a:headEnd type="none" w="sm" len="sm"/>
                              <a:tailEnd type="none" w="sm" len="sm"/>
                            </a:ln>
                          </wps:spPr>
                          <wps:txbx>
                            <w:txbxContent>
                              <w:p w14:paraId="41687E8C" w14:textId="77777777" w:rsidR="009A4C81" w:rsidRDefault="009A4C81">
                                <w:pPr>
                                  <w:spacing w:line="275" w:lineRule="auto"/>
                                  <w:jc w:val="center"/>
                                  <w:textDirection w:val="btLr"/>
                                </w:pPr>
                                <w:r>
                                  <w:rPr>
                                    <w:color w:val="000000"/>
                                  </w:rPr>
                                  <w:t xml:space="preserve">1 ТГ з негативним результатом ВІЛ </w:t>
                                </w:r>
                              </w:p>
                            </w:txbxContent>
                          </wps:txbx>
                          <wps:bodyPr spcFirstLastPara="1" wrap="square" lIns="91425" tIns="45700" rIns="91425" bIns="45700" anchor="ctr" anchorCtr="0">
                            <a:noAutofit/>
                          </wps:bodyPr>
                        </wps:wsp>
                        <wps:wsp>
                          <wps:cNvPr id="8" name="Rectangle 8"/>
                          <wps:cNvSpPr/>
                          <wps:spPr>
                            <a:xfrm>
                              <a:off x="1948070" y="2782956"/>
                              <a:ext cx="1790700" cy="605102"/>
                            </a:xfrm>
                            <a:prstGeom prst="rect">
                              <a:avLst/>
                            </a:prstGeom>
                            <a:solidFill>
                              <a:srgbClr val="FEE599"/>
                            </a:solidFill>
                            <a:ln w="12700" cap="flat" cmpd="sng">
                              <a:solidFill>
                                <a:srgbClr val="42719B"/>
                              </a:solidFill>
                              <a:prstDash val="solid"/>
                              <a:miter lim="800000"/>
                              <a:headEnd type="none" w="sm" len="sm"/>
                              <a:tailEnd type="none" w="sm" len="sm"/>
                            </a:ln>
                          </wps:spPr>
                          <wps:txbx>
                            <w:txbxContent>
                              <w:p w14:paraId="7CC9E468" w14:textId="77777777" w:rsidR="009A4C81" w:rsidRDefault="009A4C81">
                                <w:pPr>
                                  <w:spacing w:line="275" w:lineRule="auto"/>
                                  <w:jc w:val="center"/>
                                  <w:textDirection w:val="btLr"/>
                                </w:pPr>
                                <w:r>
                                  <w:rPr>
                                    <w:color w:val="000000"/>
                                  </w:rPr>
                                  <w:t>15 ТГ мають давню ВІЛ-інфекцію (ВН</w:t>
                                </w:r>
                                <w:r>
                                  <w:rPr>
                                    <w:rFonts w:ascii="Times New Roman" w:eastAsia="Times New Roman" w:hAnsi="Times New Roman" w:cs="Times New Roman"/>
                                    <w:color w:val="000000"/>
                                  </w:rPr>
                                  <w:t>&lt;</w:t>
                                </w:r>
                                <w:r>
                                  <w:rPr>
                                    <w:color w:val="000000"/>
                                  </w:rPr>
                                  <w:t>1000 копій/мл плазми)</w:t>
                                </w:r>
                              </w:p>
                            </w:txbxContent>
                          </wps:txbx>
                          <wps:bodyPr spcFirstLastPara="1" wrap="square" lIns="91425" tIns="45700" rIns="91425" bIns="45700" anchor="ctr" anchorCtr="0">
                            <a:noAutofit/>
                          </wps:bodyPr>
                        </wps:wsp>
                        <wps:wsp>
                          <wps:cNvPr id="9" name="Rectangle 9"/>
                          <wps:cNvSpPr/>
                          <wps:spPr>
                            <a:xfrm>
                              <a:off x="3904090" y="2782956"/>
                              <a:ext cx="1704975" cy="611362"/>
                            </a:xfrm>
                            <a:prstGeom prst="rect">
                              <a:avLst/>
                            </a:prstGeom>
                            <a:solidFill>
                              <a:srgbClr val="FF6600"/>
                            </a:solidFill>
                            <a:ln w="12700" cap="flat" cmpd="sng">
                              <a:solidFill>
                                <a:srgbClr val="42719B"/>
                              </a:solidFill>
                              <a:prstDash val="solid"/>
                              <a:miter lim="800000"/>
                              <a:headEnd type="none" w="sm" len="sm"/>
                              <a:tailEnd type="none" w="sm" len="sm"/>
                            </a:ln>
                          </wps:spPr>
                          <wps:txbx>
                            <w:txbxContent>
                              <w:p w14:paraId="52F2E3AD" w14:textId="77777777" w:rsidR="009A4C81" w:rsidRDefault="009A4C81">
                                <w:pPr>
                                  <w:spacing w:line="275" w:lineRule="auto"/>
                                  <w:jc w:val="center"/>
                                  <w:textDirection w:val="btLr"/>
                                </w:pPr>
                                <w:r>
                                  <w:rPr>
                                    <w:color w:val="000000"/>
                                  </w:rPr>
                                  <w:t xml:space="preserve">1 ТГ має недавню ВІЛ-інфекцію (ВН&gt;1000 копій/мл плазми) </w:t>
                                </w:r>
                              </w:p>
                            </w:txbxContent>
                          </wps:txbx>
                          <wps:bodyPr spcFirstLastPara="1" wrap="square" lIns="91425" tIns="45700" rIns="91425" bIns="45700" anchor="ctr" anchorCtr="0">
                            <a:noAutofit/>
                          </wps:bodyPr>
                        </wps:wsp>
                        <wps:wsp>
                          <wps:cNvPr id="10" name="Right Brace 10"/>
                          <wps:cNvSpPr/>
                          <wps:spPr>
                            <a:xfrm>
                              <a:off x="4277802" y="1073426"/>
                              <a:ext cx="400050" cy="1104900"/>
                            </a:xfrm>
                            <a:prstGeom prst="rightBrace">
                              <a:avLst>
                                <a:gd name="adj1" fmla="val 8333"/>
                                <a:gd name="adj2" fmla="val 50000"/>
                              </a:avLst>
                            </a:prstGeom>
                            <a:noFill/>
                            <a:ln w="9525" cap="flat" cmpd="sng">
                              <a:solidFill>
                                <a:schemeClr val="accent1"/>
                              </a:solidFill>
                              <a:prstDash val="solid"/>
                              <a:miter lim="800000"/>
                              <a:headEnd type="none" w="sm" len="sm"/>
                              <a:tailEnd type="none" w="sm" len="sm"/>
                            </a:ln>
                          </wps:spPr>
                          <wps:txbx>
                            <w:txbxContent>
                              <w:p w14:paraId="0C0E5688" w14:textId="77777777" w:rsidR="009A4C81" w:rsidRDefault="009A4C81">
                                <w:pPr>
                                  <w:spacing w:line="240" w:lineRule="auto"/>
                                  <w:textDirection w:val="btLr"/>
                                </w:pPr>
                              </w:p>
                            </w:txbxContent>
                          </wps:txbx>
                          <wps:bodyPr spcFirstLastPara="1" wrap="square" lIns="91425" tIns="91425" rIns="91425" bIns="91425" anchor="ctr" anchorCtr="0">
                            <a:noAutofit/>
                          </wps:bodyPr>
                        </wps:wsp>
                        <wps:wsp>
                          <wps:cNvPr id="11" name="Elbow Connector 11"/>
                          <wps:cNvCnPr/>
                          <wps:spPr>
                            <a:xfrm>
                              <a:off x="4778734" y="1630017"/>
                              <a:ext cx="219075" cy="1133475"/>
                            </a:xfrm>
                            <a:prstGeom prst="bentConnector3">
                              <a:avLst>
                                <a:gd name="adj1" fmla="val 50000"/>
                              </a:avLst>
                            </a:prstGeom>
                            <a:noFill/>
                            <a:ln w="9525" cap="flat" cmpd="sng">
                              <a:solidFill>
                                <a:schemeClr val="accent1"/>
                              </a:solidFill>
                              <a:prstDash val="solid"/>
                              <a:miter lim="800000"/>
                              <a:headEnd type="none" w="sm" len="sm"/>
                              <a:tailEnd type="triangle" w="med" len="med"/>
                            </a:ln>
                          </wps:spPr>
                          <wps:bodyPr/>
                        </wps:wsp>
                        <wps:wsp>
                          <wps:cNvPr id="12" name="Straight Arrow Connector 12"/>
                          <wps:cNvCnPr/>
                          <wps:spPr>
                            <a:xfrm flipH="1">
                              <a:off x="834887" y="2337683"/>
                              <a:ext cx="4038600" cy="428625"/>
                            </a:xfrm>
                            <a:prstGeom prst="straightConnector1">
                              <a:avLst/>
                            </a:prstGeom>
                            <a:noFill/>
                            <a:ln w="9525" cap="flat" cmpd="sng">
                              <a:solidFill>
                                <a:schemeClr val="accent1"/>
                              </a:solidFill>
                              <a:prstDash val="solid"/>
                              <a:miter lim="800000"/>
                              <a:headEnd type="none" w="sm" len="sm"/>
                              <a:tailEnd type="triangle" w="med" len="med"/>
                            </a:ln>
                          </wps:spPr>
                          <wps:bodyPr/>
                        </wps:wsp>
                        <wps:wsp>
                          <wps:cNvPr id="13" name="Straight Arrow Connector 13"/>
                          <wps:cNvCnPr/>
                          <wps:spPr>
                            <a:xfrm flipH="1">
                              <a:off x="3164619" y="2361537"/>
                              <a:ext cx="1714500" cy="409575"/>
                            </a:xfrm>
                            <a:prstGeom prst="straightConnector1">
                              <a:avLst/>
                            </a:prstGeom>
                            <a:noFill/>
                            <a:ln w="9525" cap="flat" cmpd="sng">
                              <a:solidFill>
                                <a:schemeClr val="accent1"/>
                              </a:solidFill>
                              <a:prstDash val="solid"/>
                              <a:miter lim="800000"/>
                              <a:headEnd type="none" w="sm" len="sm"/>
                              <a:tailEnd type="triangle" w="med" len="med"/>
                            </a:ln>
                          </wps:spPr>
                          <wps:bodyPr/>
                        </wps:wsp>
                        <wps:wsp>
                          <wps:cNvPr id="14" name="Straight Arrow Connector 14"/>
                          <wps:cNvCnPr/>
                          <wps:spPr>
                            <a:xfrm rot="10800000" flipH="1">
                              <a:off x="1892410" y="333954"/>
                              <a:ext cx="314325" cy="9525"/>
                            </a:xfrm>
                            <a:prstGeom prst="straightConnector1">
                              <a:avLst/>
                            </a:prstGeom>
                            <a:noFill/>
                            <a:ln w="9525" cap="flat" cmpd="sng">
                              <a:solidFill>
                                <a:schemeClr val="accent1"/>
                              </a:solidFill>
                              <a:prstDash val="solid"/>
                              <a:miter lim="800000"/>
                              <a:headEnd type="none" w="sm" len="sm"/>
                              <a:tailEnd type="triangle" w="med" len="med"/>
                            </a:ln>
                          </wps:spPr>
                          <wps:bodyPr/>
                        </wps:wsp>
                        <wps:wsp>
                          <wps:cNvPr id="15" name="Straight Arrow Connector 15"/>
                          <wps:cNvCnPr/>
                          <wps:spPr>
                            <a:xfrm>
                              <a:off x="3172570" y="715617"/>
                              <a:ext cx="9525" cy="200025"/>
                            </a:xfrm>
                            <a:prstGeom prst="straightConnector1">
                              <a:avLst/>
                            </a:prstGeom>
                            <a:noFill/>
                            <a:ln w="9525" cap="flat" cmpd="sng">
                              <a:solidFill>
                                <a:schemeClr val="accent1"/>
                              </a:solidFill>
                              <a:prstDash val="solid"/>
                              <a:miter lim="800000"/>
                              <a:headEnd type="none" w="sm" len="sm"/>
                              <a:tailEnd type="triangle" w="med" len="med"/>
                            </a:ln>
                          </wps:spPr>
                          <wps:bodyPr/>
                        </wps:wsp>
                        <wps:wsp>
                          <wps:cNvPr id="16" name="Straight Arrow Connector 16"/>
                          <wps:cNvCnPr/>
                          <wps:spPr>
                            <a:xfrm>
                              <a:off x="3180522" y="1526650"/>
                              <a:ext cx="0" cy="171450"/>
                            </a:xfrm>
                            <a:prstGeom prst="straightConnector1">
                              <a:avLst/>
                            </a:prstGeom>
                            <a:noFill/>
                            <a:ln w="9525" cap="flat" cmpd="sng">
                              <a:solidFill>
                                <a:schemeClr val="accent1"/>
                              </a:solidFill>
                              <a:prstDash val="solid"/>
                              <a:miter lim="800000"/>
                              <a:headEnd type="none" w="sm" len="sm"/>
                              <a:tailEnd type="triangle" w="med" len="med"/>
                            </a:ln>
                          </wps:spPr>
                          <wps:bodyPr/>
                        </wps:wsp>
                      </wpg:grpSp>
                    </wpg:wgp>
                  </a:graphicData>
                </a:graphic>
              </wp:anchor>
            </w:drawing>
          </mc:Choice>
          <mc:Fallback>
            <w:pict>
              <v:group w14:anchorId="74D391E4" id="Group 67" o:spid="_x0000_s1027" style="position:absolute;left:0;text-align:left;margin-left:-.3pt;margin-top:14.7pt;width:441.65pt;height:267.25pt;z-index:251659264" coordorigin="25414,20828" coordsize="56090,33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TySgYAACorAAAOAAAAZHJzL2Uyb0RvYy54bWzsWttu4zYQfS/QfxD03piUqJsRZ7FJnLTA&#10;og122w+gdbFV6FaSiZO/75CiaMu2Nna2WdRY5cExJZoakmcOZ87o8sNzWVhPKeN5Xc1sfIFsK63i&#10;Osmr5cz+68+7X0Lb4oJWCS3qKp3ZLym3P1z9/NPlupmmTr2qiyRlFgxS8em6mdkrIZrpZMLjVVpS&#10;flE3aQU3s5qVVECTLScJo2sYvSwmDkL+ZF2zpGF1nHIOV2/bm/aVGj/L0lj8kWU8FVYxs8E2oT6Z&#10;+lzIz8nVJZ0uGW1WeazNoG+woqR5BQ81Q91SQa1Hlu8NVeYxq3mdiYu4Lid1luVxquYAs8FoZzb3&#10;rH5s1FyW0/WyMcsES7uzTm8eNv796YFZeTKz/cC2KlrCHqnHWtCGxVk3yyn0uWfNl+aB6QvLtiXn&#10;+5yxUv6HmVjPallfzLKmz8KK4aLnozDyPNuK4Z7rRgQFXrvw8Qp2R/7O8QgmPmAFejgodEKCux7z&#10;zSgR8rdGcXEo+0w6IybSVmOaaZg56Hni/jTVc06c5aC1WzM+aCudmhkDGDcrFa/ePEtwG75BBv82&#10;ZHxZ0SZVgONy1/WKOd2KfQZ3otWySC1Hrvy6Ub0MMPiUA0ZOQEWEPFiGDhUuUu5o9pNOG8bFfVqX&#10;lvwysxk8XjkZffrERbv1XRf51Kq+y4sCrtNpUfUuwJjyCiCks1F+E8+LZwV9jQE+XdTJC0yaN/Fd&#10;Do/8RLl4oAwIAUCzBpKY2fyfR8pS2yp+q2CtI0wcQKTYbrDtxmK7Qat4VQP3xILZVtu4EYqLWmM/&#10;Poo6y9XEpHmtMdpq2OR2wd99t9393XZP2m0HRwRcXuEb+6HnB37ry513ANNFcrPVzvtO6AMKth35&#10;5I3ndZEncu/lOnK2XNwUzHqiQPl387kXRXr0Xreistawr06gDJFbmxVUgE1lA2TIq6VCWu8nvZGJ&#10;E+Do+tDIEpK3lK9aC9QI7fzLXMBZV+TlzA6R/Gsvr1KazKvEEi8NkG8FxySADUwoAWUpHKrwRWFa&#10;0Lx4vd8rUDeO+01QJ55atgNQ13fOA+pkH+pErvWJxIa9COnjqoM4DgNfUYMktzCKtA+8ndv6QJTR&#10;UWpATuM4rYSyAB7Q6/mDotwQ1ohyCL/2Ua7Cr6NR7uAABcjfDlg6nDsIcN4d4gEi4ftRuXcdXd8q&#10;w0eQq6jFUNUIcshe9kGuoo5TQA6BCORAkrAD4hPFIXS6QToJQshbxqBFBSPfNWgxdDUifWabNH2T&#10;jelM/chsLIg8SGdkoh2ETuTtBOfYRwiElRbnEMZjIP53Cs5vyBxdq4B0ZPRWgumCzxHnQML7jK70&#10;nqMZHdLQEOKWr0A9iOB+l4ciD6MOjJ2q1akLRwoQvdC7ly2OeWibVRnJxVDWCHWQkfahrjSLo6Hu&#10;Roig6KtQRyQy0QvGrv9+UL/z4QjRZ0bPI37QZNSw1gh1ENwApG2V4XO+XAnrmtE4teDqKbILaG9B&#10;CGQtgxiMApc4O0EMAXGty0oxBugbQA4xuzRG2bIRmKWYuEy0tTT5G4KmrCxADAZl0QpdVycI213A&#10;pE0Xr5P4ILpRirWqVXRHSk+flvK01PwiT8rJ8XFq5NEi0P9akDRE903eoYX4A4KkvnMegiQ2xal5&#10;sajX1k1dVVD0qJkFdzYeclPpUlxXzehKYKYOR8BBwC9aD/FBbMfqwN1KZzHEPjqbhePAJW1JDqA6&#10;4CELkBiNOe6RXvKDuYBguSqPKf2+TBMt4MtvbQp1oAjVwl7elqf99yvzYFPV+yIYVVz8kbE+5kyx&#10;AGqBA5izsiJvfpUFMklougocuiQMWynFcd3AD3e0FILcUMYISkshUAAC1msXaAB8XJtoANg+7pg6&#10;4LnT6llhytQOhzFlpPkTMeVin/gYImUpXLg+9twdRsMBBiW6AxWKvNcYbQRVehZEZap0w6AyUvhX&#10;QMVqeIUAI115PchbOIwcIiNUwBjEd5Gnxt0cmi4mrgrQ4L4K1UbSOlycPivSgiiozUiG8WUE6GF8&#10;bR1/Lg4cKJArGAXY83djLx3lSyKDFGE8+wbfcTgrGJkK1DCMtitSA/FUD0Yh8hyd5XqOr1+T2dCR&#10;Puvag28MoAZelPmPQLR5u1CF6uqFTJXQ65dH5Ruf223Va/OK69W/AAAA//8DAFBLAwQUAAYACAAA&#10;ACEAGYQBreAAAAAIAQAADwAAAGRycy9kb3ducmV2LnhtbEyPQWuDQBSE74X+h+UVektWTWONdQ0h&#10;tD2FQJNC6e1FX1TivhV3o+bfd3tqj8MMM99k60m3YqDeNoYVhPMABHFhyoYrBZ/Ht1kCwjrkElvD&#10;pOBGFtb5/V2GaWlG/qDh4CrhS9imqKB2rkultEVNGu3cdMTeO5teo/Oyr2TZ4+jLdSujIIilxob9&#10;Qo0dbWsqLoerVvA+4rhZhK/D7nLe3r6Py/3XLiSlHh+mzQsIR5P7C8MvvkeH3DOdzJVLK1oFs9gH&#10;FUSrJxDeTpLoGcRJwTJerEDmmfx/IP8BAAD//wMAUEsBAi0AFAAGAAgAAAAhALaDOJL+AAAA4QEA&#10;ABMAAAAAAAAAAAAAAAAAAAAAAFtDb250ZW50X1R5cGVzXS54bWxQSwECLQAUAAYACAAAACEAOP0h&#10;/9YAAACUAQAACwAAAAAAAAAAAAAAAAAvAQAAX3JlbHMvLnJlbHNQSwECLQAUAAYACAAAACEA4JzE&#10;8koGAAAqKwAADgAAAAAAAAAAAAAAAAAuAgAAZHJzL2Uyb0RvYy54bWxQSwECLQAUAAYACAAAACEA&#10;GYQBreAAAAAIAQAADwAAAAAAAAAAAAAAAACkCAAAZHJzL2Rvd25yZXYueG1sUEsFBgAAAAAEAAQA&#10;8wAAALEJAAAAAA==&#10;">
                <v:group id="Group 1" o:spid="_x0000_s1028" style="position:absolute;left:25414;top:20828;width:56091;height:33943" coordsize="56090,33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width:56090;height:33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7EF9798" w14:textId="77777777" w:rsidR="009A4C81" w:rsidRDefault="009A4C81">
                          <w:pPr>
                            <w:spacing w:line="240" w:lineRule="auto"/>
                            <w:textDirection w:val="btLr"/>
                          </w:pPr>
                        </w:p>
                      </w:txbxContent>
                    </v:textbox>
                  </v:rect>
                  <v:rect id="Rectangle 3" o:spid="_x0000_s1030" style="position:absolute;left:21945;top:16856;width:20193;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wXAxQAAANoAAAAPAAAAZHJzL2Rvd25yZXYueG1sRI9Pa8JA&#10;FMTvBb/D8gRvdeMfakldRYQWqWjbtJfeHtnnJph9G7LbGP30rlDwOMzMb5j5srOVaKnxpWMFo2EC&#10;gjh3umSj4Of79fEZhA/IGivHpOBMHpaL3sMcU+1O/EVtFoyIEPYpKihCqFMpfV6QRT90NXH0Dq6x&#10;GKJsjNQNniLcVnKcJE/SYslxocCa1gXlx+zPKriYqdy1b7/vH9tsZjef+/PsYNZKDfrd6gVEoC7c&#10;w//tjVYwgduVeAPk4goAAP//AwBQSwECLQAUAAYACAAAACEA2+H2y+4AAACFAQAAEwAAAAAAAAAA&#10;AAAAAAAAAAAAW0NvbnRlbnRfVHlwZXNdLnhtbFBLAQItABQABgAIAAAAIQBa9CxbvwAAABUBAAAL&#10;AAAAAAAAAAAAAAAAAB8BAABfcmVscy8ucmVsc1BLAQItABQABgAIAAAAIQAfHwXAxQAAANoAAAAP&#10;AAAAAAAAAAAAAAAAAAcCAABkcnMvZG93bnJldi54bWxQSwUGAAAAAAMAAwC3AAAA+QIAAAAA&#10;" fillcolor="#fee599" strokecolor="#42719b" strokeweight="1pt">
                    <v:stroke startarrowwidth="narrow" startarrowlength="short" endarrowwidth="narrow" endarrowlength="short"/>
                    <v:textbox inset="2.53958mm,1.2694mm,2.53958mm,1.2694mm">
                      <w:txbxContent>
                        <w:p w14:paraId="3770BDC5" w14:textId="77777777" w:rsidR="009A4C81" w:rsidRDefault="009A4C81">
                          <w:pPr>
                            <w:spacing w:line="275" w:lineRule="auto"/>
                            <w:jc w:val="center"/>
                            <w:textDirection w:val="btLr"/>
                          </w:pPr>
                          <w:r>
                            <w:rPr>
                              <w:color w:val="000000"/>
                            </w:rPr>
                            <w:t>17 СКК протестовані для визначення рівня вірусного навантаження ВІЛ</w:t>
                          </w:r>
                        </w:p>
                      </w:txbxContent>
                    </v:textbox>
                  </v:rect>
                  <v:rect id="Rectangle 4" o:spid="_x0000_s1031" style="position:absolute;top:159;width:18764;height:8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wYwwAAANoAAAAPAAAAZHJzL2Rvd25yZXYueG1sRI9Ba8JA&#10;FITvBf/D8gq91U1FpI1uQhEFqXhoUu+v2Wc2NPs2ZleN/94VhB6HmfmGWeSDbcWZet84VvA2TkAQ&#10;V043XCv4Kdev7yB8QNbYOiYFV/KQZ6OnBabaXfibzkWoRYSwT1GBCaFLpfSVIYt+7Dri6B1cbzFE&#10;2ddS93iJcNvKSZLMpMWG44LBjpaGqr/iZBWUp6/WHcvNcfsR9vXv7pqYfbFS6uV5+JyDCDSE//Cj&#10;vdEKpnC/Em+AzG4AAAD//wMAUEsBAi0AFAAGAAgAAAAhANvh9svuAAAAhQEAABMAAAAAAAAAAAAA&#10;AAAAAAAAAFtDb250ZW50X1R5cGVzXS54bWxQSwECLQAUAAYACAAAACEAWvQsW78AAAAVAQAACwAA&#10;AAAAAAAAAAAAAAAfAQAAX3JlbHMvLnJlbHNQSwECLQAUAAYACAAAACEAySX8GMMAAADaAAAADwAA&#10;AAAAAAAAAAAAAAAHAgAAZHJzL2Rvd25yZXYueG1sUEsFBgAAAAADAAMAtwAAAPcCAAAAAA==&#10;" fillcolor="#5b9bd5 [3204]" strokecolor="#42719b" strokeweight="1pt">
                    <v:stroke startarrowwidth="narrow" startarrowlength="short" endarrowwidth="narrow" endarrowlength="short"/>
                    <v:textbox inset="2.53958mm,1.2694mm,2.53958mm,1.2694mm">
                      <w:txbxContent>
                        <w:p w14:paraId="06F0AEC1" w14:textId="77777777" w:rsidR="009A4C81" w:rsidRPr="006526E9" w:rsidRDefault="009A4C81">
                          <w:pPr>
                            <w:spacing w:line="275" w:lineRule="auto"/>
                            <w:jc w:val="center"/>
                            <w:textDirection w:val="btLr"/>
                            <w:rPr>
                              <w:sz w:val="24"/>
                              <w:szCs w:val="24"/>
                            </w:rPr>
                          </w:pPr>
                          <w:r w:rsidRPr="006526E9">
                            <w:rPr>
                              <w:color w:val="000000"/>
                              <w:sz w:val="24"/>
                              <w:szCs w:val="24"/>
                            </w:rPr>
                            <w:t>17 позитивних на ВІЛ ТГ людей за результатами тестування ШТ</w:t>
                          </w:r>
                        </w:p>
                      </w:txbxContent>
                    </v:textbox>
                  </v:rect>
                  <v:rect id="Rectangle 5" o:spid="_x0000_s1032" style="position:absolute;left:21707;width:20764;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p5hxAAAANoAAAAPAAAAZHJzL2Rvd25yZXYueG1sRI9Ba8JA&#10;FITvQv/D8oTezMa02hCzSikE2kMPai69PbLPJJp9m2a3Mf77bqHgcZiZb5h8N5lOjDS41rKCZRSD&#10;IK6sbrlWUB6LRQrCeWSNnWVScCMHu+3DLMdM2yvvaTz4WgQIuwwVNN73mZSuasigi2xPHLyTHQz6&#10;IIda6gGvAW46mcTxWhpsOSw02NNbQ9Xl8GMUmGfvvm7nl/GM5vvpo0gvyacslXqcT68bEJ4mfw//&#10;t9+1ghX8XQk3QG5/AQAA//8DAFBLAQItABQABgAIAAAAIQDb4fbL7gAAAIUBAAATAAAAAAAAAAAA&#10;AAAAAAAAAABbQ29udGVudF9UeXBlc10ueG1sUEsBAi0AFAAGAAgAAAAhAFr0LFu/AAAAFQEAAAsA&#10;AAAAAAAAAAAAAAAAHwEAAF9yZWxzLy5yZWxzUEsBAi0AFAAGAAgAAAAhAC5CnmHEAAAA2gAAAA8A&#10;AAAAAAAAAAAAAAAABwIAAGRycy9kb3ducmV2LnhtbFBLBQYAAAAAAwADALcAAAD4AgAAAAA=&#10;" fillcolor="#5b9bd5" strokecolor="#42719b" strokeweight="1pt">
                    <v:stroke startarrowwidth="narrow" startarrowlength="short" endarrowwidth="narrow" endarrowlength="short"/>
                    <v:textbox inset="2.53958mm,1.2694mm,2.53958mm,1.2694mm">
                      <w:txbxContent>
                        <w:p w14:paraId="1C33D490" w14:textId="77777777" w:rsidR="009A4C81" w:rsidRDefault="009A4C81">
                          <w:pPr>
                            <w:spacing w:line="275" w:lineRule="auto"/>
                            <w:jc w:val="center"/>
                            <w:textDirection w:val="btLr"/>
                          </w:pPr>
                          <w:r>
                            <w:rPr>
                              <w:color w:val="000000"/>
                            </w:rPr>
                            <w:t>17 СКК зібрані та направлені до РЛВІЛ</w:t>
                          </w:r>
                        </w:p>
                      </w:txbxContent>
                    </v:textbox>
                  </v:rect>
                  <v:rect id="Rectangle 6" o:spid="_x0000_s1033" style="position:absolute;left:21786;top:8746;width:20479;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KZYxQAAANoAAAAPAAAAZHJzL2Rvd25yZXYueG1sRI9Ba8JA&#10;FITvQv/D8grezKYiWlJXKUJFLFab9tLbI/vchGbfhuwaY3+9WxA8DjPzDTNf9rYWHbW+cqzgKUlB&#10;EBdOV2wUfH+9jZ5B+ICssXZMCi7kYbl4GMwx0+7Mn9TlwYgIYZ+hgjKEJpPSFyVZ9IlriKN3dK3F&#10;EGVrpG7xHOG2luM0nUqLFceFEhtalVT85ier4M9M5K5b/2z37/nMbg4fl9nRrJQaPvavLyAC9eEe&#10;vrU3WsEU/q/EGyAXVwAAAP//AwBQSwECLQAUAAYACAAAACEA2+H2y+4AAACFAQAAEwAAAAAAAAAA&#10;AAAAAAAAAAAAW0NvbnRlbnRfVHlwZXNdLnhtbFBLAQItABQABgAIAAAAIQBa9CxbvwAAABUBAAAL&#10;AAAAAAAAAAAAAAAAAB8BAABfcmVscy8ucmVsc1BLAQItABQABgAIAAAAIQAPaKZYxQAAANoAAAAP&#10;AAAAAAAAAAAAAAAAAAcCAABkcnMvZG93bnJldi54bWxQSwUGAAAAAAMAAwC3AAAA+QIAAAAA&#10;" fillcolor="#fee599" strokecolor="#42719b" strokeweight="1pt">
                    <v:stroke startarrowwidth="narrow" startarrowlength="short" endarrowwidth="narrow" endarrowlength="short"/>
                    <v:textbox inset="2.53958mm,1.2694mm,2.53958mm,1.2694mm">
                      <w:txbxContent>
                        <w:p w14:paraId="263DDDEE" w14:textId="77777777" w:rsidR="009A4C81" w:rsidRDefault="009A4C81">
                          <w:pPr>
                            <w:spacing w:line="275" w:lineRule="auto"/>
                            <w:jc w:val="center"/>
                            <w:textDirection w:val="btLr"/>
                          </w:pPr>
                          <w:r>
                            <w:rPr>
                              <w:color w:val="000000"/>
                            </w:rPr>
                            <w:t>17 СКК протестовані на тестах MAXIM  для виявлення недавнього інфікування</w:t>
                          </w:r>
                        </w:p>
                      </w:txbxContent>
                    </v:textbox>
                  </v:rect>
                  <v:rect id="Rectangle 7" o:spid="_x0000_s1034" style="position:absolute;left:79;top:27829;width:16002;height:5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d4xAAAANoAAAAPAAAAZHJzL2Rvd25yZXYueG1sRI/dagIx&#10;FITvC75DOII3RZN6YXU1ighiL/pD1Qc4bI67625OliRdtz59Uyj0cpiZb5jVpreN6MiHyrGGp4kC&#10;QZw7U3Gh4Xzaj+cgQkQ22DgmDd8UYLMePKwwM+7Gn9QdYyEShEOGGsoY20zKkJdkMUxcS5y8i/MW&#10;Y5K+kMbjLcFtI6dKzaTFitNCiS3tSsrr45fV8Fq9f9SLg9of3rq7v6treKxnQevRsN8uQUTq43/4&#10;r/1iNDzD75V0A+T6BwAA//8DAFBLAQItABQABgAIAAAAIQDb4fbL7gAAAIUBAAATAAAAAAAAAAAA&#10;AAAAAAAAAABbQ29udGVudF9UeXBlc10ueG1sUEsBAi0AFAAGAAgAAAAhAFr0LFu/AAAAFQEAAAsA&#10;AAAAAAAAAAAAAAAAHwEAAF9yZWxzLy5yZWxzUEsBAi0AFAAGAAgAAAAhAAFT93jEAAAA2gAAAA8A&#10;AAAAAAAAAAAAAAAABwIAAGRycy9kb3ducmV2LnhtbFBLBQYAAAAAAwADALcAAAD4AgAAAAA=&#10;" fillcolor="#c4e0b2" strokecolor="#42719b" strokeweight="1pt">
                    <v:stroke startarrowwidth="narrow" startarrowlength="short" endarrowwidth="narrow" endarrowlength="short"/>
                    <v:textbox inset="2.53958mm,1.2694mm,2.53958mm,1.2694mm">
                      <w:txbxContent>
                        <w:p w14:paraId="41687E8C" w14:textId="77777777" w:rsidR="009A4C81" w:rsidRDefault="009A4C81">
                          <w:pPr>
                            <w:spacing w:line="275" w:lineRule="auto"/>
                            <w:jc w:val="center"/>
                            <w:textDirection w:val="btLr"/>
                          </w:pPr>
                          <w:r>
                            <w:rPr>
                              <w:color w:val="000000"/>
                            </w:rPr>
                            <w:t xml:space="preserve">1 ТГ з негативним результатом ВІЛ </w:t>
                          </w:r>
                        </w:p>
                      </w:txbxContent>
                    </v:textbox>
                  </v:rect>
                  <v:rect id="Rectangle 8" o:spid="_x0000_s1035" style="position:absolute;left:19480;top:27829;width:17907;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5exwgAAANoAAAAPAAAAZHJzL2Rvd25yZXYueG1sRE/Pa8Iw&#10;FL4P9j+EN9htppOhoxqLFCYy0W3Vi7dH80yLzUtpslr9681hsOPH93ueDbYRPXW+dqzgdZSAIC6d&#10;rtkoOOw/Xt5B+ICssXFMCq7kIVs8Pswx1e7CP9QXwYgYwj5FBVUIbSqlLyuy6EeuJY7cyXUWQ4Sd&#10;kbrDSwy3jRwnyURarDk2VNhSXlF5Ln6tgpt5k9t+dfz82hRTu/7eXacnkyv1/DQsZyACDeFf/Ode&#10;awVxa7wSb4Bc3AEAAP//AwBQSwECLQAUAAYACAAAACEA2+H2y+4AAACFAQAAEwAAAAAAAAAAAAAA&#10;AAAAAAAAW0NvbnRlbnRfVHlwZXNdLnhtbFBLAQItABQABgAIAAAAIQBa9CxbvwAAABUBAAALAAAA&#10;AAAAAAAAAAAAAB8BAABfcmVscy8ucmVsc1BLAQItABQABgAIAAAAIQARu5exwgAAANoAAAAPAAAA&#10;AAAAAAAAAAAAAAcCAABkcnMvZG93bnJldi54bWxQSwUGAAAAAAMAAwC3AAAA9gIAAAAA&#10;" fillcolor="#fee599" strokecolor="#42719b" strokeweight="1pt">
                    <v:stroke startarrowwidth="narrow" startarrowlength="short" endarrowwidth="narrow" endarrowlength="short"/>
                    <v:textbox inset="2.53958mm,1.2694mm,2.53958mm,1.2694mm">
                      <w:txbxContent>
                        <w:p w14:paraId="7CC9E468" w14:textId="77777777" w:rsidR="009A4C81" w:rsidRDefault="009A4C81">
                          <w:pPr>
                            <w:spacing w:line="275" w:lineRule="auto"/>
                            <w:jc w:val="center"/>
                            <w:textDirection w:val="btLr"/>
                          </w:pPr>
                          <w:r>
                            <w:rPr>
                              <w:color w:val="000000"/>
                            </w:rPr>
                            <w:t>15 ТГ мають давню ВІЛ-інфекцію (ВН</w:t>
                          </w:r>
                          <w:r>
                            <w:rPr>
                              <w:rFonts w:ascii="Times New Roman" w:eastAsia="Times New Roman" w:hAnsi="Times New Roman" w:cs="Times New Roman"/>
                              <w:color w:val="000000"/>
                            </w:rPr>
                            <w:t>&lt;</w:t>
                          </w:r>
                          <w:r>
                            <w:rPr>
                              <w:color w:val="000000"/>
                            </w:rPr>
                            <w:t>1000 копій/мл плазми)</w:t>
                          </w:r>
                        </w:p>
                      </w:txbxContent>
                    </v:textbox>
                  </v:rect>
                  <v:rect id="Rectangle 9" o:spid="_x0000_s1036" style="position:absolute;left:39040;top:27829;width:17050;height:6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hC7xAAAANoAAAAPAAAAZHJzL2Rvd25yZXYueG1sRI9La8JA&#10;FIX3Qv/DcAvdiJm0i6qpkyClgZaC4mOR5TVzTUIyd0Jmqum/7xQEl4fz+DirbDSduNDgGssKnqMY&#10;BHFpdcOVguMhny1AOI+ssbNMCn7JQZY+TFaYaHvlHV32vhJhhF2CCmrv+0RKV9Zk0EW2Jw7e2Q4G&#10;fZBDJfWA1zBuOvkSx6/SYMOBUGNP7zWV7f7HBG5+omJ6aGWuP85f7fZ7Pd8UlVJPj+P6DYSn0d/D&#10;t/anVrCE/yvhBsj0DwAA//8DAFBLAQItABQABgAIAAAAIQDb4fbL7gAAAIUBAAATAAAAAAAAAAAA&#10;AAAAAAAAAABbQ29udGVudF9UeXBlc10ueG1sUEsBAi0AFAAGAAgAAAAhAFr0LFu/AAAAFQEAAAsA&#10;AAAAAAAAAAAAAAAAHwEAAF9yZWxzLy5yZWxzUEsBAi0AFAAGAAgAAAAhANTCELvEAAAA2gAAAA8A&#10;AAAAAAAAAAAAAAAABwIAAGRycy9kb3ducmV2LnhtbFBLBQYAAAAAAwADALcAAAD4AgAAAAA=&#10;" fillcolor="#f60" strokecolor="#42719b" strokeweight="1pt">
                    <v:stroke startarrowwidth="narrow" startarrowlength="short" endarrowwidth="narrow" endarrowlength="short"/>
                    <v:textbox inset="2.53958mm,1.2694mm,2.53958mm,1.2694mm">
                      <w:txbxContent>
                        <w:p w14:paraId="52F2E3AD" w14:textId="77777777" w:rsidR="009A4C81" w:rsidRDefault="009A4C81">
                          <w:pPr>
                            <w:spacing w:line="275" w:lineRule="auto"/>
                            <w:jc w:val="center"/>
                            <w:textDirection w:val="btLr"/>
                          </w:pPr>
                          <w:r>
                            <w:rPr>
                              <w:color w:val="000000"/>
                            </w:rPr>
                            <w:t xml:space="preserve">1 ТГ має недавню ВІЛ-інфекцію (ВН&gt;1000 копій/мл плазми) </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0" o:spid="_x0000_s1037" type="#_x0000_t88" style="position:absolute;left:42778;top:10734;width:4000;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wyTwgAAANsAAAAPAAAAZHJzL2Rvd25yZXYueG1sRI/NisJA&#10;EITvwr7D0At708kq6JLNKLKgeBH8e4Am0/nBTE/IjCb69NsHwVs3VV31dbYaXKPu1IXas4HvSQKK&#10;OPe25tLA5bwZ/4AKEdli45kMPCjAavkxyjC1vucj3U+xVBLCIUUDVYxtqnXIK3IYJr4lFq3wncMo&#10;a1dq22Ev4a7R0ySZa4c1S0OFLf1VlF9PN2fgOc1nlxrb/rAl/yz3xXGx3Q3GfH0O619QkYb4Nr+u&#10;d1bwhV5+kQH08h8AAP//AwBQSwECLQAUAAYACAAAACEA2+H2y+4AAACFAQAAEwAAAAAAAAAAAAAA&#10;AAAAAAAAW0NvbnRlbnRfVHlwZXNdLnhtbFBLAQItABQABgAIAAAAIQBa9CxbvwAAABUBAAALAAAA&#10;AAAAAAAAAAAAAB8BAABfcmVscy8ucmVsc1BLAQItABQABgAIAAAAIQDW8wyTwgAAANsAAAAPAAAA&#10;AAAAAAAAAAAAAAcCAABkcnMvZG93bnJldi54bWxQSwUGAAAAAAMAAwC3AAAA9gIAAAAA&#10;" adj="652" strokecolor="#5b9bd5 [3204]">
                    <v:stroke startarrowwidth="narrow" startarrowlength="short" endarrowwidth="narrow" endarrowlength="short" joinstyle="miter"/>
                    <v:textbox inset="2.53958mm,2.53958mm,2.53958mm,2.53958mm">
                      <w:txbxContent>
                        <w:p w14:paraId="0C0E5688" w14:textId="77777777" w:rsidR="009A4C81" w:rsidRDefault="009A4C81">
                          <w:pPr>
                            <w:spacing w:line="240" w:lineRule="auto"/>
                            <w:textDirection w:val="btLr"/>
                          </w:pP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 o:spid="_x0000_s1038" type="#_x0000_t34" style="position:absolute;left:47787;top:16300;width:2191;height:1133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AwQAAANsAAAAPAAAAZHJzL2Rvd25yZXYueG1sRE9Li8Iw&#10;EL4L/ocwC940rQd1u0aphWXFm4/L3qbN2BabSWmirf9+syB4m4/vOevtYBrxoM7VlhXEswgEcWF1&#10;zaWCy/l7ugLhPLLGxjIpeJKD7WY8WmOibc9Hepx8KUIIuwQVVN63iZSuqMigm9mWOHBX2xn0AXal&#10;1B32Idw0ch5FC2mw5tBQYUtZRcXtdDcKbPbcHfom9z/xZ/p7W+aH/LpcKDX5GNIvEJ4G/xa/3Hsd&#10;5sfw/0s4QG7+AAAA//8DAFBLAQItABQABgAIAAAAIQDb4fbL7gAAAIUBAAATAAAAAAAAAAAAAAAA&#10;AAAAAABbQ29udGVudF9UeXBlc10ueG1sUEsBAi0AFAAGAAgAAAAhAFr0LFu/AAAAFQEAAAsAAAAA&#10;AAAAAAAAAAAAHwEAAF9yZWxzLy5yZWxzUEsBAi0AFAAGAAgAAAAhALBUdQDBAAAA2wAAAA8AAAAA&#10;AAAAAAAAAAAABwIAAGRycy9kb3ducmV2LnhtbFBLBQYAAAAAAwADALcAAAD1AgAAAAA=&#10;" strokecolor="#5b9bd5 [3204]">
                    <v:stroke startarrowwidth="narrow" startarrowlength="short" endarrow="block"/>
                  </v:shape>
                  <v:shapetype id="_x0000_t32" coordsize="21600,21600" o:spt="32" o:oned="t" path="m,l21600,21600e" filled="f">
                    <v:path arrowok="t" fillok="f" o:connecttype="none"/>
                    <o:lock v:ext="edit" shapetype="t"/>
                  </v:shapetype>
                  <v:shape id="Straight Arrow Connector 12" o:spid="_x0000_s1039" type="#_x0000_t32" style="position:absolute;left:8348;top:23376;width:40386;height:42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LK7vwAAANsAAAAPAAAAZHJzL2Rvd25yZXYueG1sRE/LqsIw&#10;EN0L/kMYwZ2merki1ShiEXRxwed+aMa22Exqk6vVrzeC4G4O5znTeWNKcaPaFZYVDPoRCOLU6oIz&#10;BcfDqjcG4TyyxtIyKXiQg/ms3ZpirO2dd3Tb+0yEEHYxKsi9r2IpXZqTQde3FXHgzrY26AOsM6lr&#10;vIdwU8phFI2kwYJDQ44VLXNKL/t/o0D+buUi2e6eP5sVR9fTKfk7rBOlup1mMQHhqfFf8ce91mH+&#10;EN6/hAPk7AUAAP//AwBQSwECLQAUAAYACAAAACEA2+H2y+4AAACFAQAAEwAAAAAAAAAAAAAAAAAA&#10;AAAAW0NvbnRlbnRfVHlwZXNdLnhtbFBLAQItABQABgAIAAAAIQBa9CxbvwAAABUBAAALAAAAAAAA&#10;AAAAAAAAAB8BAABfcmVscy8ucmVsc1BLAQItABQABgAIAAAAIQAkBLK7vwAAANsAAAAPAAAAAAAA&#10;AAAAAAAAAAcCAABkcnMvZG93bnJldi54bWxQSwUGAAAAAAMAAwC3AAAA8wIAAAAA&#10;" strokecolor="#5b9bd5 [3204]">
                    <v:stroke startarrowwidth="narrow" startarrowlength="short" endarrow="block" joinstyle="miter"/>
                  </v:shape>
                  <v:shape id="Straight Arrow Connector 13" o:spid="_x0000_s1040" type="#_x0000_t32" style="position:absolute;left:31646;top:23615;width:17145;height:40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BcgvwAAANsAAAAPAAAAZHJzL2Rvd25yZXYueG1sRE/LqsIw&#10;EN0L/kMYwZ2mKvci1ShiEXRxwed+aMa22ExqE7X69Ua44G4O5znTeWNKcafaFZYVDPoRCOLU6oIz&#10;BcfDqjcG4TyyxtIyKXiSg/ms3ZpirO2Dd3Tf+0yEEHYxKsi9r2IpXZqTQde3FXHgzrY26AOsM6lr&#10;fIRwU8phFP1KgwWHhhwrWuaUXvY3o0D+bOUi2e5eo82Ko+vplPwd1olS3U6zmIDw1Piv+N+91mH+&#10;CD6/hAPk7A0AAP//AwBQSwECLQAUAAYACAAAACEA2+H2y+4AAACFAQAAEwAAAAAAAAAAAAAAAAAA&#10;AAAAW0NvbnRlbnRfVHlwZXNdLnhtbFBLAQItABQABgAIAAAAIQBa9CxbvwAAABUBAAALAAAAAAAA&#10;AAAAAAAAAB8BAABfcmVscy8ucmVsc1BLAQItABQABgAIAAAAIQBLSBcgvwAAANsAAAAPAAAAAAAA&#10;AAAAAAAAAAcCAABkcnMvZG93bnJldi54bWxQSwUGAAAAAAMAAwC3AAAA8wIAAAAA&#10;" strokecolor="#5b9bd5 [3204]">
                    <v:stroke startarrowwidth="narrow" startarrowlength="short" endarrow="block" joinstyle="miter"/>
                  </v:shape>
                  <v:shape id="Straight Arrow Connector 14" o:spid="_x0000_s1041" type="#_x0000_t32" style="position:absolute;left:18924;top:3339;width:3143;height:95;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0LPwAAAANsAAAAPAAAAZHJzL2Rvd25yZXYueG1sRE/LqsIw&#10;EN1f8B/CCO6uqSIi1SgqClLc+IC7HZuxLTaT2kStfr0RhLubw3nOZNaYUtypdoVlBb1uBII4tbrg&#10;TMHxsP4dgXAeWWNpmRQ8ycFs2vqZYKztg3d03/tMhBB2MSrIva9iKV2ak0HXtRVx4M62NugDrDOp&#10;a3yEcFPKfhQNpcGCQ0OOFS1zSi/7m1Ew/zski8ULE7k8rV5cNNft9Zgo1Wk38zEIT43/F3/dGx3m&#10;D+DzSzhATt8AAAD//wMAUEsBAi0AFAAGAAgAAAAhANvh9svuAAAAhQEAABMAAAAAAAAAAAAAAAAA&#10;AAAAAFtDb250ZW50X1R5cGVzXS54bWxQSwECLQAUAAYACAAAACEAWvQsW78AAAAVAQAACwAAAAAA&#10;AAAAAAAAAAAfAQAAX3JlbHMvLnJlbHNQSwECLQAUAAYACAAAACEAIJtCz8AAAADbAAAADwAAAAAA&#10;AAAAAAAAAAAHAgAAZHJzL2Rvd25yZXYueG1sUEsFBgAAAAADAAMAtwAAAPQCAAAAAA==&#10;" strokecolor="#5b9bd5 [3204]">
                    <v:stroke startarrowwidth="narrow" startarrowlength="short" endarrow="block" joinstyle="miter"/>
                  </v:shape>
                  <v:shape id="Straight Arrow Connector 15" o:spid="_x0000_s1042" type="#_x0000_t32" style="position:absolute;left:31725;top:7156;width:95;height:2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AD1wQAAANsAAAAPAAAAZHJzL2Rvd25yZXYueG1sRE9La8JA&#10;EL4L/odlhN7MpoXEErOKCqXSW9PW85gdk9DsbMhu8/j33ULB23x8z8n3k2nFQL1rLCt4jGIQxKXV&#10;DVcKPj9e1s8gnEfW2FomBTM52O+WixwzbUd+p6HwlQgh7DJUUHvfZVK6siaDLrIdceButjfoA+wr&#10;qXscQ7hp5VMcp9Jgw6Ghxo5ONZXfxY9RcLgkqS6Onfsak/Mw2LfNK89XpR5W02ELwtPk7+J/91mH&#10;+Qn8/RIOkLtfAAAA//8DAFBLAQItABQABgAIAAAAIQDb4fbL7gAAAIUBAAATAAAAAAAAAAAAAAAA&#10;AAAAAABbQ29udGVudF9UeXBlc10ueG1sUEsBAi0AFAAGAAgAAAAhAFr0LFu/AAAAFQEAAAsAAAAA&#10;AAAAAAAAAAAAHwEAAF9yZWxzLy5yZWxzUEsBAi0AFAAGAAgAAAAhALvsAPXBAAAA2wAAAA8AAAAA&#10;AAAAAAAAAAAABwIAAGRycy9kb3ducmV2LnhtbFBLBQYAAAAAAwADALcAAAD1AgAAAAA=&#10;" strokecolor="#5b9bd5 [3204]">
                    <v:stroke startarrowwidth="narrow" startarrowlength="short" endarrow="block" joinstyle="miter"/>
                  </v:shape>
                  <v:shape id="Straight Arrow Connector 16" o:spid="_x0000_s1043" type="#_x0000_t32" style="position:absolute;left:31805;top:15266;width:0;height:1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p6CwQAAANsAAAAPAAAAZHJzL2Rvd25yZXYueG1sRE9La8JA&#10;EL4X/A/LCL01GwumkmYVFYrBW9Pa8zQ7TYLZ2ZBd8/j3XaHQ23x8z8l2k2nFQL1rLCtYRTEI4tLq&#10;hisFnx9vTxsQziNrbC2Tgpkc7LaLhwxTbUd+p6HwlQgh7FJUUHvfpVK6siaDLrIdceB+bG/QB9hX&#10;Uvc4hnDTyuc4TqTBhkNDjR0dayqvxc0o2H+tE10cOncZ1/kw2PPLiedvpR6X0/4VhKfJ/4v/3LkO&#10;8xO4/xIOkNtfAAAA//8DAFBLAQItABQABgAIAAAAIQDb4fbL7gAAAIUBAAATAAAAAAAAAAAAAAAA&#10;AAAAAABbQ29udGVudF9UeXBlc10ueG1sUEsBAi0AFAAGAAgAAAAhAFr0LFu/AAAAFQEAAAsAAAAA&#10;AAAAAAAAAAAAHwEAAF9yZWxzLy5yZWxzUEsBAi0AFAAGAAgAAAAhAEs+noLBAAAA2wAAAA8AAAAA&#10;AAAAAAAAAAAABwIAAGRycy9kb3ducmV2LnhtbFBLBQYAAAAAAwADALcAAAD1AgAAAAA=&#10;" strokecolor="#5b9bd5 [3204]">
                    <v:stroke startarrowwidth="narrow" startarrowlength="short" endarrow="block" joinstyle="miter"/>
                  </v:shape>
                </v:group>
                <w10:wrap type="topAndBottom"/>
              </v:group>
            </w:pict>
          </mc:Fallback>
        </mc:AlternateContent>
      </w:r>
    </w:p>
    <w:p w14:paraId="27BDCAA8" w14:textId="42D8DBFF" w:rsidR="002B557A" w:rsidRPr="00BB00C5" w:rsidRDefault="002B557A">
      <w:pPr>
        <w:spacing w:line="240" w:lineRule="auto"/>
        <w:jc w:val="both"/>
        <w:rPr>
          <w:rFonts w:eastAsia="Calibri"/>
          <w:sz w:val="24"/>
          <w:szCs w:val="24"/>
        </w:rPr>
      </w:pPr>
    </w:p>
    <w:p w14:paraId="37144967" w14:textId="77777777" w:rsidR="002B557A" w:rsidRPr="00BB00C5" w:rsidRDefault="002B557A">
      <w:pPr>
        <w:spacing w:line="240" w:lineRule="auto"/>
        <w:jc w:val="both"/>
        <w:rPr>
          <w:rFonts w:eastAsia="Calibri"/>
          <w:sz w:val="24"/>
          <w:szCs w:val="24"/>
        </w:rPr>
      </w:pPr>
    </w:p>
    <w:p w14:paraId="2050BB01" w14:textId="77777777" w:rsidR="002B557A" w:rsidRPr="00BB00C5" w:rsidRDefault="00B43576" w:rsidP="006526E9">
      <w:pPr>
        <w:spacing w:after="120" w:line="240" w:lineRule="auto"/>
        <w:jc w:val="both"/>
        <w:rPr>
          <w:rFonts w:eastAsia="Calibri"/>
          <w:sz w:val="24"/>
          <w:szCs w:val="24"/>
        </w:rPr>
      </w:pPr>
      <w:r w:rsidRPr="00BB00C5">
        <w:rPr>
          <w:rFonts w:eastAsia="Calibri"/>
          <w:sz w:val="24"/>
          <w:szCs w:val="24"/>
        </w:rPr>
        <w:t>Недавнім інфікуванням на ВІЛ вважається таке, що відбулося за останні 180 днів або 6 місяців. За допомогою спеціальної формули, яка враховує кількість недавніх інфекцій ВІЛ, загальну кількість протестованих осіб, кількість зібраних ВІЛ-позитивних зразків, розмір помилки вибірки, дизайн ефект, та час, визначений як 365 днів, була розрахована річна захворюваність на ВІЛ.</w:t>
      </w:r>
    </w:p>
    <w:p w14:paraId="5422CCE2" w14:textId="77777777" w:rsidR="002B557A" w:rsidRPr="00BB00C5" w:rsidRDefault="00B43576" w:rsidP="006526E9">
      <w:pPr>
        <w:spacing w:after="120" w:line="240" w:lineRule="auto"/>
        <w:jc w:val="both"/>
        <w:rPr>
          <w:rFonts w:eastAsia="Calibri"/>
          <w:sz w:val="24"/>
          <w:szCs w:val="24"/>
          <w:lang w:val="ru-RU"/>
        </w:rPr>
      </w:pPr>
      <w:r w:rsidRPr="00BB00C5">
        <w:rPr>
          <w:rFonts w:eastAsia="Calibri"/>
          <w:sz w:val="24"/>
          <w:szCs w:val="24"/>
        </w:rPr>
        <w:t xml:space="preserve">За результатами розрахунку річна захворюваність серед </w:t>
      </w:r>
      <w:proofErr w:type="spellStart"/>
      <w:r w:rsidRPr="00BB00C5">
        <w:rPr>
          <w:rFonts w:eastAsia="Calibri"/>
          <w:sz w:val="24"/>
          <w:szCs w:val="24"/>
        </w:rPr>
        <w:t>трансгендерних</w:t>
      </w:r>
      <w:proofErr w:type="spellEnd"/>
      <w:r w:rsidRPr="00BB00C5">
        <w:rPr>
          <w:rFonts w:eastAsia="Calibri"/>
          <w:sz w:val="24"/>
          <w:szCs w:val="24"/>
        </w:rPr>
        <w:t xml:space="preserve"> жінок складає </w:t>
      </w:r>
      <w:r w:rsidRPr="00BB00C5">
        <w:rPr>
          <w:rFonts w:eastAsia="Calibri"/>
          <w:b/>
          <w:sz w:val="24"/>
          <w:szCs w:val="24"/>
        </w:rPr>
        <w:t>0.33% (95% ДІ: 0.0-1.27%)</w:t>
      </w:r>
      <w:r w:rsidRPr="00BB00C5">
        <w:rPr>
          <w:rFonts w:eastAsia="Calibri"/>
          <w:sz w:val="24"/>
          <w:szCs w:val="24"/>
        </w:rPr>
        <w:t xml:space="preserve">. </w:t>
      </w:r>
    </w:p>
    <w:p w14:paraId="561AEACB" w14:textId="77777777" w:rsidR="002B557A" w:rsidRPr="00C5454B" w:rsidRDefault="002B557A" w:rsidP="006526E9">
      <w:pPr>
        <w:spacing w:after="120" w:line="240" w:lineRule="auto"/>
        <w:jc w:val="both"/>
        <w:rPr>
          <w:rFonts w:eastAsia="Calibri"/>
          <w:sz w:val="24"/>
          <w:szCs w:val="24"/>
        </w:rPr>
      </w:pPr>
    </w:p>
    <w:p w14:paraId="61AE4EC7" w14:textId="77777777" w:rsidR="002B557A" w:rsidRPr="00C5454B" w:rsidRDefault="002B557A">
      <w:pPr>
        <w:spacing w:line="240" w:lineRule="auto"/>
        <w:jc w:val="both"/>
        <w:rPr>
          <w:rFonts w:ascii="Times New Roman" w:eastAsia="Times New Roman" w:hAnsi="Times New Roman" w:cs="Times New Roman"/>
          <w:sz w:val="26"/>
          <w:szCs w:val="26"/>
        </w:rPr>
      </w:pPr>
    </w:p>
    <w:p w14:paraId="77110ABF" w14:textId="77777777" w:rsidR="002B557A" w:rsidRPr="00C5454B" w:rsidRDefault="00B43576">
      <w:pPr>
        <w:spacing w:after="160" w:line="259" w:lineRule="auto"/>
        <w:rPr>
          <w:b/>
        </w:rPr>
      </w:pPr>
      <w:r w:rsidRPr="00C5454B">
        <w:br w:type="page"/>
      </w:r>
    </w:p>
    <w:p w14:paraId="1C5FFB56" w14:textId="77777777" w:rsidR="004D2129" w:rsidRDefault="004D2129" w:rsidP="004D2129">
      <w:pPr>
        <w:pStyle w:val="1"/>
        <w:spacing w:before="0" w:after="120"/>
        <w:jc w:val="both"/>
        <w:rPr>
          <w:rFonts w:ascii="Arial" w:eastAsia="Arial" w:hAnsi="Arial" w:cs="Arial"/>
          <w:b/>
          <w:bCs/>
          <w:smallCaps/>
          <w:color w:val="5B9BD5"/>
          <w:sz w:val="24"/>
          <w:szCs w:val="24"/>
          <w:u w:color="5B9BD5"/>
        </w:rPr>
      </w:pPr>
      <w:bookmarkStart w:id="60" w:name="_Toc56494063"/>
      <w:bookmarkStart w:id="61" w:name="_Toc45693848"/>
      <w:r>
        <w:rPr>
          <w:rFonts w:ascii="Arial" w:hAnsi="Arial"/>
          <w:b/>
          <w:bCs/>
          <w:smallCaps/>
          <w:color w:val="5B9BD5"/>
          <w:sz w:val="24"/>
          <w:szCs w:val="24"/>
          <w:u w:color="5B9BD5"/>
        </w:rPr>
        <w:lastRenderedPageBreak/>
        <w:t>ЗАГАЛЬНІ ВИСНОВКИ</w:t>
      </w:r>
      <w:bookmarkEnd w:id="60"/>
      <w:r>
        <w:rPr>
          <w:rFonts w:ascii="Arial" w:hAnsi="Arial"/>
          <w:b/>
          <w:bCs/>
          <w:smallCaps/>
          <w:color w:val="5B9BD5"/>
          <w:sz w:val="24"/>
          <w:szCs w:val="24"/>
          <w:u w:color="5B9BD5"/>
        </w:rPr>
        <w:t xml:space="preserve"> </w:t>
      </w:r>
    </w:p>
    <w:p w14:paraId="2939E1F8" w14:textId="77777777" w:rsidR="004D2129" w:rsidRPr="00FE1D02" w:rsidRDefault="004D2129" w:rsidP="004D2129">
      <w:pPr>
        <w:spacing w:after="120" w:line="240" w:lineRule="auto"/>
        <w:jc w:val="both"/>
        <w:rPr>
          <w:sz w:val="24"/>
          <w:szCs w:val="24"/>
        </w:rPr>
      </w:pPr>
      <w:r>
        <w:rPr>
          <w:sz w:val="24"/>
          <w:szCs w:val="24"/>
        </w:rPr>
        <w:t xml:space="preserve">Вперше проведене у Східній </w:t>
      </w:r>
      <w:proofErr w:type="spellStart"/>
      <w:r>
        <w:rPr>
          <w:sz w:val="24"/>
          <w:szCs w:val="24"/>
        </w:rPr>
        <w:t>Европі</w:t>
      </w:r>
      <w:proofErr w:type="spellEnd"/>
      <w:r>
        <w:rPr>
          <w:sz w:val="24"/>
          <w:szCs w:val="24"/>
        </w:rPr>
        <w:t xml:space="preserve"> біоповедінкове дослідження серед </w:t>
      </w:r>
      <w:proofErr w:type="spellStart"/>
      <w:r>
        <w:rPr>
          <w:sz w:val="24"/>
          <w:szCs w:val="24"/>
        </w:rPr>
        <w:t>трансгендерних</w:t>
      </w:r>
      <w:proofErr w:type="spellEnd"/>
      <w:r>
        <w:rPr>
          <w:sz w:val="24"/>
          <w:szCs w:val="24"/>
        </w:rPr>
        <w:t xml:space="preserve"> людей дозволило отримати стратегічну інформацію, необхідну для створення послуг профілактики ВІЛ та ІПСШ серед </w:t>
      </w:r>
      <w:proofErr w:type="spellStart"/>
      <w:r>
        <w:rPr>
          <w:sz w:val="24"/>
          <w:szCs w:val="24"/>
        </w:rPr>
        <w:t>трансгендерних</w:t>
      </w:r>
      <w:proofErr w:type="spellEnd"/>
      <w:r>
        <w:rPr>
          <w:sz w:val="24"/>
          <w:szCs w:val="24"/>
        </w:rPr>
        <w:t xml:space="preserve"> чоловіків і жінок, зокрема соціально-демографічні характеристики цих уразливих груп, використання ними послуг профілактики та лікування ВІЛ, а також оцінки поширеності ВІЛ, сифілісу, гепатитів В і С.</w:t>
      </w:r>
    </w:p>
    <w:p w14:paraId="2C9EA4C3" w14:textId="3965FCE9" w:rsidR="004D2129" w:rsidRDefault="004D2129" w:rsidP="004D2129">
      <w:pPr>
        <w:spacing w:before="120" w:after="120" w:line="240" w:lineRule="auto"/>
        <w:jc w:val="both"/>
        <w:rPr>
          <w:sz w:val="24"/>
          <w:szCs w:val="24"/>
        </w:rPr>
      </w:pPr>
      <w:proofErr w:type="spellStart"/>
      <w:r w:rsidRPr="00FE1D02">
        <w:rPr>
          <w:sz w:val="24"/>
          <w:szCs w:val="24"/>
          <w:lang w:val="ru-RU"/>
        </w:rPr>
        <w:t>Серед</w:t>
      </w:r>
      <w:proofErr w:type="spellEnd"/>
      <w:r w:rsidRPr="00FE1D02">
        <w:rPr>
          <w:sz w:val="24"/>
          <w:szCs w:val="24"/>
          <w:lang w:val="ru-RU"/>
        </w:rPr>
        <w:t xml:space="preserve"> </w:t>
      </w:r>
      <w:proofErr w:type="spellStart"/>
      <w:r w:rsidRPr="00FE1D02">
        <w:rPr>
          <w:sz w:val="24"/>
          <w:szCs w:val="24"/>
          <w:lang w:val="ru-RU"/>
        </w:rPr>
        <w:t>трансгендерних</w:t>
      </w:r>
      <w:proofErr w:type="spellEnd"/>
      <w:r w:rsidRPr="00FE1D02">
        <w:rPr>
          <w:sz w:val="24"/>
          <w:szCs w:val="24"/>
          <w:lang w:val="ru-RU"/>
        </w:rPr>
        <w:t xml:space="preserve"> </w:t>
      </w:r>
      <w:proofErr w:type="spellStart"/>
      <w:r w:rsidRPr="00FE1D02">
        <w:rPr>
          <w:sz w:val="24"/>
          <w:szCs w:val="24"/>
          <w:lang w:val="ru-RU"/>
        </w:rPr>
        <w:t>чоловіків</w:t>
      </w:r>
      <w:proofErr w:type="spellEnd"/>
      <w:r w:rsidRPr="00FE1D02">
        <w:rPr>
          <w:sz w:val="24"/>
          <w:szCs w:val="24"/>
          <w:lang w:val="ru-RU"/>
        </w:rPr>
        <w:t xml:space="preserve"> не </w:t>
      </w:r>
      <w:proofErr w:type="spellStart"/>
      <w:r w:rsidRPr="00FE1D02">
        <w:rPr>
          <w:sz w:val="24"/>
          <w:szCs w:val="24"/>
          <w:lang w:val="ru-RU"/>
        </w:rPr>
        <w:t>було</w:t>
      </w:r>
      <w:proofErr w:type="spellEnd"/>
      <w:r w:rsidRPr="00FE1D02">
        <w:rPr>
          <w:sz w:val="24"/>
          <w:szCs w:val="24"/>
          <w:lang w:val="ru-RU"/>
        </w:rPr>
        <w:t xml:space="preserve"> </w:t>
      </w:r>
      <w:proofErr w:type="spellStart"/>
      <w:r w:rsidRPr="00FE1D02">
        <w:rPr>
          <w:sz w:val="24"/>
          <w:szCs w:val="24"/>
          <w:lang w:val="ru-RU"/>
        </w:rPr>
        <w:t>зафіксовано</w:t>
      </w:r>
      <w:proofErr w:type="spellEnd"/>
      <w:r w:rsidRPr="00FE1D02">
        <w:rPr>
          <w:sz w:val="24"/>
          <w:szCs w:val="24"/>
          <w:lang w:val="ru-RU"/>
        </w:rPr>
        <w:t xml:space="preserve"> </w:t>
      </w:r>
      <w:proofErr w:type="spellStart"/>
      <w:r w:rsidRPr="00FE1D02">
        <w:rPr>
          <w:sz w:val="24"/>
          <w:szCs w:val="24"/>
          <w:lang w:val="ru-RU"/>
        </w:rPr>
        <w:t>жодного</w:t>
      </w:r>
      <w:proofErr w:type="spellEnd"/>
      <w:r w:rsidRPr="00FE1D02">
        <w:rPr>
          <w:sz w:val="24"/>
          <w:szCs w:val="24"/>
          <w:lang w:val="ru-RU"/>
        </w:rPr>
        <w:t xml:space="preserve"> позитивного результату тесту на ВІЛ-</w:t>
      </w:r>
      <w:proofErr w:type="spellStart"/>
      <w:r w:rsidRPr="00FE1D02">
        <w:rPr>
          <w:sz w:val="24"/>
          <w:szCs w:val="24"/>
          <w:lang w:val="ru-RU"/>
        </w:rPr>
        <w:t>інфекцію</w:t>
      </w:r>
      <w:proofErr w:type="spellEnd"/>
      <w:r w:rsidRPr="00FE1D02">
        <w:rPr>
          <w:sz w:val="24"/>
          <w:szCs w:val="24"/>
          <w:lang w:val="ru-RU"/>
        </w:rPr>
        <w:t xml:space="preserve"> в рамках </w:t>
      </w:r>
      <w:proofErr w:type="spellStart"/>
      <w:r w:rsidRPr="00FE1D02">
        <w:rPr>
          <w:sz w:val="24"/>
          <w:szCs w:val="24"/>
          <w:lang w:val="ru-RU"/>
        </w:rPr>
        <w:t>дослідження</w:t>
      </w:r>
      <w:proofErr w:type="spellEnd"/>
      <w:r w:rsidRPr="00FE1D02">
        <w:rPr>
          <w:sz w:val="24"/>
          <w:szCs w:val="24"/>
          <w:lang w:val="ru-RU"/>
        </w:rPr>
        <w:t xml:space="preserve">. </w:t>
      </w:r>
      <w:proofErr w:type="spellStart"/>
      <w:r w:rsidRPr="00FE1D02">
        <w:rPr>
          <w:sz w:val="24"/>
          <w:szCs w:val="24"/>
          <w:lang w:val="ru-RU"/>
        </w:rPr>
        <w:t>Серед</w:t>
      </w:r>
      <w:proofErr w:type="spellEnd"/>
      <w:r w:rsidRPr="00FE1D02">
        <w:rPr>
          <w:sz w:val="24"/>
          <w:szCs w:val="24"/>
          <w:lang w:val="ru-RU"/>
        </w:rPr>
        <w:t xml:space="preserve"> </w:t>
      </w:r>
      <w:proofErr w:type="spellStart"/>
      <w:r w:rsidRPr="00FE1D02">
        <w:rPr>
          <w:sz w:val="24"/>
          <w:szCs w:val="24"/>
          <w:lang w:val="ru-RU"/>
        </w:rPr>
        <w:t>трансгендерних</w:t>
      </w:r>
      <w:proofErr w:type="spellEnd"/>
      <w:r w:rsidRPr="00FE1D02">
        <w:rPr>
          <w:sz w:val="24"/>
          <w:szCs w:val="24"/>
          <w:lang w:val="ru-RU"/>
        </w:rPr>
        <w:t xml:space="preserve"> </w:t>
      </w:r>
      <w:proofErr w:type="spellStart"/>
      <w:r w:rsidRPr="00FE1D02">
        <w:rPr>
          <w:sz w:val="24"/>
          <w:szCs w:val="24"/>
          <w:lang w:val="ru-RU"/>
        </w:rPr>
        <w:t>жінок</w:t>
      </w:r>
      <w:proofErr w:type="spellEnd"/>
      <w:r w:rsidRPr="00FE1D02">
        <w:rPr>
          <w:sz w:val="24"/>
          <w:szCs w:val="24"/>
          <w:lang w:val="ru-RU"/>
        </w:rPr>
        <w:t xml:space="preserve"> </w:t>
      </w:r>
      <w:proofErr w:type="spellStart"/>
      <w:r w:rsidRPr="00FE1D02">
        <w:rPr>
          <w:sz w:val="24"/>
          <w:szCs w:val="24"/>
          <w:lang w:val="ru-RU"/>
        </w:rPr>
        <w:t>цей</w:t>
      </w:r>
      <w:proofErr w:type="spellEnd"/>
      <w:r w:rsidRPr="00FE1D02">
        <w:rPr>
          <w:sz w:val="24"/>
          <w:szCs w:val="24"/>
          <w:lang w:val="ru-RU"/>
        </w:rPr>
        <w:t xml:space="preserve"> </w:t>
      </w:r>
      <w:proofErr w:type="spellStart"/>
      <w:r w:rsidRPr="00FE1D02">
        <w:rPr>
          <w:sz w:val="24"/>
          <w:szCs w:val="24"/>
          <w:lang w:val="ru-RU"/>
        </w:rPr>
        <w:t>показник</w:t>
      </w:r>
      <w:proofErr w:type="spellEnd"/>
      <w:r w:rsidRPr="00FE1D02">
        <w:rPr>
          <w:sz w:val="24"/>
          <w:szCs w:val="24"/>
          <w:lang w:val="ru-RU"/>
        </w:rPr>
        <w:t xml:space="preserve"> становить 2%.</w:t>
      </w:r>
      <w:r>
        <w:rPr>
          <w:sz w:val="24"/>
          <w:szCs w:val="24"/>
        </w:rPr>
        <w:t xml:space="preserve"> З</w:t>
      </w:r>
      <w:proofErr w:type="spellStart"/>
      <w:r w:rsidRPr="00FE1D02">
        <w:rPr>
          <w:sz w:val="24"/>
          <w:szCs w:val="24"/>
          <w:lang w:val="ru-RU"/>
        </w:rPr>
        <w:t>ахворюваність</w:t>
      </w:r>
      <w:proofErr w:type="spellEnd"/>
      <w:r w:rsidRPr="00FE1D02">
        <w:rPr>
          <w:sz w:val="24"/>
          <w:szCs w:val="24"/>
          <w:lang w:val="ru-RU"/>
        </w:rPr>
        <w:t xml:space="preserve"> на ВІЛ </w:t>
      </w:r>
      <w:proofErr w:type="spellStart"/>
      <w:r w:rsidRPr="00FE1D02">
        <w:rPr>
          <w:sz w:val="24"/>
          <w:szCs w:val="24"/>
          <w:lang w:val="ru-RU"/>
        </w:rPr>
        <w:t>серед</w:t>
      </w:r>
      <w:proofErr w:type="spellEnd"/>
      <w:r w:rsidRPr="00FE1D02">
        <w:rPr>
          <w:sz w:val="24"/>
          <w:szCs w:val="24"/>
          <w:lang w:val="ru-RU"/>
        </w:rPr>
        <w:t xml:space="preserve"> </w:t>
      </w:r>
      <w:proofErr w:type="spellStart"/>
      <w:r w:rsidRPr="00FE1D02">
        <w:rPr>
          <w:sz w:val="24"/>
          <w:szCs w:val="24"/>
          <w:lang w:val="ru-RU"/>
        </w:rPr>
        <w:t>трансгендерних</w:t>
      </w:r>
      <w:proofErr w:type="spellEnd"/>
      <w:r w:rsidRPr="00FE1D02">
        <w:rPr>
          <w:sz w:val="24"/>
          <w:szCs w:val="24"/>
          <w:lang w:val="ru-RU"/>
        </w:rPr>
        <w:t xml:space="preserve"> </w:t>
      </w:r>
      <w:proofErr w:type="spellStart"/>
      <w:r w:rsidRPr="00FE1D02">
        <w:rPr>
          <w:sz w:val="24"/>
          <w:szCs w:val="24"/>
          <w:lang w:val="ru-RU"/>
        </w:rPr>
        <w:t>жінок</w:t>
      </w:r>
      <w:proofErr w:type="spellEnd"/>
      <w:r w:rsidRPr="00FE1D02">
        <w:rPr>
          <w:sz w:val="24"/>
          <w:szCs w:val="24"/>
          <w:lang w:val="ru-RU"/>
        </w:rPr>
        <w:t xml:space="preserve"> становить </w:t>
      </w:r>
      <w:r w:rsidR="001A58A3" w:rsidRPr="009D2F58">
        <w:rPr>
          <w:sz w:val="24"/>
          <w:szCs w:val="24"/>
          <w:lang w:val="ru-RU"/>
        </w:rPr>
        <w:t>0,</w:t>
      </w:r>
      <w:r w:rsidR="00A046D1" w:rsidRPr="00A046D1">
        <w:rPr>
          <w:sz w:val="24"/>
          <w:szCs w:val="24"/>
          <w:lang w:val="ru-RU"/>
        </w:rPr>
        <w:t>33% (95% ДІ: 0.0-1.27%)</w:t>
      </w:r>
      <w:r w:rsidR="00A046D1">
        <w:rPr>
          <w:sz w:val="24"/>
          <w:szCs w:val="24"/>
          <w:lang w:val="ru-RU"/>
        </w:rPr>
        <w:t>.</w:t>
      </w:r>
      <w:r>
        <w:rPr>
          <w:sz w:val="24"/>
          <w:szCs w:val="24"/>
        </w:rPr>
        <w:t>.</w:t>
      </w:r>
    </w:p>
    <w:p w14:paraId="4F1E1985" w14:textId="77777777" w:rsidR="00A67CF7" w:rsidRDefault="00A67CF7" w:rsidP="004D2129">
      <w:pPr>
        <w:spacing w:before="120" w:after="120" w:line="240" w:lineRule="auto"/>
        <w:jc w:val="both"/>
        <w:rPr>
          <w:sz w:val="24"/>
          <w:szCs w:val="24"/>
        </w:rPr>
      </w:pPr>
      <w:r w:rsidRPr="00A67CF7">
        <w:rPr>
          <w:sz w:val="24"/>
          <w:szCs w:val="24"/>
        </w:rPr>
        <w:t xml:space="preserve">За результатами тестування </w:t>
      </w:r>
      <w:proofErr w:type="spellStart"/>
      <w:r w:rsidRPr="00A67CF7">
        <w:rPr>
          <w:sz w:val="24"/>
          <w:szCs w:val="24"/>
        </w:rPr>
        <w:t>трансгендерних</w:t>
      </w:r>
      <w:proofErr w:type="spellEnd"/>
      <w:r w:rsidRPr="00A67CF7">
        <w:rPr>
          <w:sz w:val="24"/>
          <w:szCs w:val="24"/>
        </w:rPr>
        <w:t xml:space="preserve"> жінок, виявлено антитіла до вірусного гепатиту В у 2,1%, вірусного гепатиту С – у 1,4%, та сифілісу – у 2,6% </w:t>
      </w:r>
      <w:proofErr w:type="spellStart"/>
      <w:r w:rsidRPr="00A67CF7">
        <w:rPr>
          <w:sz w:val="24"/>
          <w:szCs w:val="24"/>
        </w:rPr>
        <w:t>респонденток</w:t>
      </w:r>
      <w:proofErr w:type="spellEnd"/>
      <w:r w:rsidRPr="00A67CF7">
        <w:rPr>
          <w:sz w:val="24"/>
          <w:szCs w:val="24"/>
        </w:rPr>
        <w:t xml:space="preserve">. За </w:t>
      </w:r>
      <w:proofErr w:type="spellStart"/>
      <w:r w:rsidRPr="00A67CF7">
        <w:rPr>
          <w:sz w:val="24"/>
          <w:szCs w:val="24"/>
        </w:rPr>
        <w:t>самодекаруванням</w:t>
      </w:r>
      <w:proofErr w:type="spellEnd"/>
      <w:r w:rsidRPr="00A67CF7">
        <w:rPr>
          <w:sz w:val="24"/>
          <w:szCs w:val="24"/>
        </w:rPr>
        <w:t xml:space="preserve">, </w:t>
      </w:r>
      <w:proofErr w:type="spellStart"/>
      <w:r w:rsidRPr="00A67CF7">
        <w:rPr>
          <w:sz w:val="24"/>
          <w:szCs w:val="24"/>
        </w:rPr>
        <w:t>трансгендерні</w:t>
      </w:r>
      <w:proofErr w:type="spellEnd"/>
      <w:r w:rsidRPr="00A67CF7">
        <w:rPr>
          <w:sz w:val="24"/>
          <w:szCs w:val="24"/>
        </w:rPr>
        <w:t xml:space="preserve"> жінки вказали, що хворіли або хворіють на наступні захворювання: сифіліс – 1,1%, гепатит В – 0,6%, гепатит С – 0,2%. </w:t>
      </w:r>
    </w:p>
    <w:p w14:paraId="5D23931F" w14:textId="54ABC50F" w:rsidR="004D2129" w:rsidRPr="00FE1D02" w:rsidRDefault="00A67CF7" w:rsidP="004D2129">
      <w:pPr>
        <w:spacing w:before="120" w:after="120" w:line="240" w:lineRule="auto"/>
        <w:jc w:val="both"/>
        <w:rPr>
          <w:sz w:val="24"/>
          <w:szCs w:val="24"/>
        </w:rPr>
      </w:pPr>
      <w:r w:rsidRPr="00A67CF7">
        <w:rPr>
          <w:sz w:val="24"/>
          <w:szCs w:val="24"/>
        </w:rPr>
        <w:t xml:space="preserve">Серед </w:t>
      </w:r>
      <w:proofErr w:type="spellStart"/>
      <w:r w:rsidRPr="00A67CF7">
        <w:rPr>
          <w:sz w:val="24"/>
          <w:szCs w:val="24"/>
        </w:rPr>
        <w:t>трансгендерних</w:t>
      </w:r>
      <w:proofErr w:type="spellEnd"/>
      <w:r w:rsidRPr="00A67CF7">
        <w:rPr>
          <w:sz w:val="24"/>
          <w:szCs w:val="24"/>
        </w:rPr>
        <w:t xml:space="preserve"> чоловіків, за </w:t>
      </w:r>
      <w:proofErr w:type="spellStart"/>
      <w:r w:rsidRPr="00A67CF7">
        <w:rPr>
          <w:sz w:val="24"/>
          <w:szCs w:val="24"/>
        </w:rPr>
        <w:t>самодекларуванням</w:t>
      </w:r>
      <w:proofErr w:type="spellEnd"/>
      <w:r w:rsidRPr="00A67CF7">
        <w:rPr>
          <w:sz w:val="24"/>
          <w:szCs w:val="24"/>
        </w:rPr>
        <w:t xml:space="preserve">, та за результатами тестування виявлено антитіла до вірусного гепатиту С – 2,0%. </w:t>
      </w:r>
    </w:p>
    <w:p w14:paraId="38CFF4A3" w14:textId="25EDD16C" w:rsidR="004D2129" w:rsidRDefault="004D2129" w:rsidP="004D2129">
      <w:pPr>
        <w:spacing w:after="120" w:line="240" w:lineRule="auto"/>
        <w:jc w:val="both"/>
        <w:rPr>
          <w:sz w:val="24"/>
          <w:szCs w:val="24"/>
        </w:rPr>
      </w:pPr>
      <w:r>
        <w:rPr>
          <w:sz w:val="24"/>
          <w:szCs w:val="24"/>
        </w:rPr>
        <w:t xml:space="preserve">Серед опитаних </w:t>
      </w:r>
      <w:proofErr w:type="spellStart"/>
      <w:r>
        <w:rPr>
          <w:sz w:val="24"/>
          <w:szCs w:val="24"/>
        </w:rPr>
        <w:t>трансгендерних</w:t>
      </w:r>
      <w:proofErr w:type="spellEnd"/>
      <w:r>
        <w:rPr>
          <w:sz w:val="24"/>
          <w:szCs w:val="24"/>
        </w:rPr>
        <w:t xml:space="preserve"> людей ризиковані поведінкові практики </w:t>
      </w:r>
      <w:r w:rsidR="00A046D1">
        <w:rPr>
          <w:sz w:val="24"/>
          <w:szCs w:val="24"/>
        </w:rPr>
        <w:t xml:space="preserve">не </w:t>
      </w:r>
      <w:r>
        <w:rPr>
          <w:sz w:val="24"/>
          <w:szCs w:val="24"/>
        </w:rPr>
        <w:t>є поширеними:</w:t>
      </w:r>
    </w:p>
    <w:p w14:paraId="1CE8EC08" w14:textId="18A436CA" w:rsidR="004D2129" w:rsidRPr="00663AA0" w:rsidRDefault="004D2129" w:rsidP="004D2129">
      <w:pPr>
        <w:pStyle w:val="ad"/>
        <w:numPr>
          <w:ilvl w:val="0"/>
          <w:numId w:val="15"/>
        </w:numPr>
        <w:pBdr>
          <w:top w:val="nil"/>
          <w:left w:val="nil"/>
          <w:bottom w:val="nil"/>
          <w:right w:val="nil"/>
          <w:between w:val="nil"/>
          <w:bar w:val="nil"/>
        </w:pBdr>
        <w:spacing w:after="120" w:line="240" w:lineRule="auto"/>
        <w:jc w:val="both"/>
        <w:rPr>
          <w:rFonts w:ascii="Arial" w:hAnsi="Arial" w:cs="Arial"/>
          <w:sz w:val="24"/>
          <w:szCs w:val="24"/>
          <w:lang w:val="uk-UA"/>
        </w:rPr>
      </w:pPr>
      <w:r w:rsidRPr="00663AA0">
        <w:rPr>
          <w:rFonts w:ascii="Arial" w:hAnsi="Arial" w:cs="Arial"/>
          <w:sz w:val="24"/>
          <w:szCs w:val="24"/>
          <w:lang w:val="uk-UA"/>
        </w:rPr>
        <w:t xml:space="preserve">майже всі </w:t>
      </w:r>
      <w:proofErr w:type="spellStart"/>
      <w:r w:rsidRPr="00663AA0">
        <w:rPr>
          <w:rFonts w:ascii="Arial" w:hAnsi="Arial" w:cs="Arial"/>
          <w:sz w:val="24"/>
          <w:szCs w:val="24"/>
          <w:lang w:val="uk-UA"/>
        </w:rPr>
        <w:t>транс</w:t>
      </w:r>
      <w:r w:rsidR="00A046D1">
        <w:rPr>
          <w:rFonts w:ascii="Arial" w:hAnsi="Arial" w:cs="Arial"/>
          <w:sz w:val="24"/>
          <w:szCs w:val="24"/>
          <w:lang w:val="uk-UA"/>
        </w:rPr>
        <w:t>гендерні</w:t>
      </w:r>
      <w:proofErr w:type="spellEnd"/>
      <w:r w:rsidR="00A046D1">
        <w:rPr>
          <w:rFonts w:ascii="Arial" w:hAnsi="Arial" w:cs="Arial"/>
          <w:sz w:val="24"/>
          <w:szCs w:val="24"/>
          <w:lang w:val="uk-UA"/>
        </w:rPr>
        <w:t xml:space="preserve"> </w:t>
      </w:r>
      <w:r w:rsidRPr="00663AA0">
        <w:rPr>
          <w:rFonts w:ascii="Arial" w:hAnsi="Arial" w:cs="Arial"/>
          <w:sz w:val="24"/>
          <w:szCs w:val="24"/>
          <w:lang w:val="uk-UA"/>
        </w:rPr>
        <w:t>жінки мали досвід анального сексу протягом останніх 6 місяців, середня кількість партнерів за цей період становить 4 особи. Під час останнього анального сексу</w:t>
      </w:r>
      <w:r w:rsidRPr="00663AA0">
        <w:rPr>
          <w:rFonts w:ascii="Arial" w:hAnsi="Arial" w:cs="Arial"/>
          <w:sz w:val="24"/>
          <w:szCs w:val="24"/>
        </w:rPr>
        <w:t xml:space="preserve"> 76% </w:t>
      </w:r>
      <w:proofErr w:type="spellStart"/>
      <w:r w:rsidRPr="00663AA0">
        <w:rPr>
          <w:rFonts w:ascii="Arial" w:hAnsi="Arial" w:cs="Arial"/>
          <w:sz w:val="24"/>
          <w:szCs w:val="24"/>
        </w:rPr>
        <w:t>трансгендерних</w:t>
      </w:r>
      <w:proofErr w:type="spellEnd"/>
      <w:r w:rsidRPr="00663AA0">
        <w:rPr>
          <w:rFonts w:ascii="Arial" w:hAnsi="Arial" w:cs="Arial"/>
          <w:sz w:val="24"/>
          <w:szCs w:val="24"/>
        </w:rPr>
        <w:t xml:space="preserve"> </w:t>
      </w:r>
      <w:proofErr w:type="spellStart"/>
      <w:r w:rsidRPr="00663AA0">
        <w:rPr>
          <w:rFonts w:ascii="Arial" w:hAnsi="Arial" w:cs="Arial"/>
          <w:sz w:val="24"/>
          <w:szCs w:val="24"/>
        </w:rPr>
        <w:t>жінок</w:t>
      </w:r>
      <w:proofErr w:type="spellEnd"/>
      <w:r w:rsidRPr="00663AA0">
        <w:rPr>
          <w:rFonts w:ascii="Arial" w:hAnsi="Arial" w:cs="Arial"/>
          <w:sz w:val="24"/>
          <w:szCs w:val="24"/>
        </w:rPr>
        <w:t xml:space="preserve"> і 65% </w:t>
      </w:r>
      <w:proofErr w:type="spellStart"/>
      <w:r w:rsidRPr="00663AA0">
        <w:rPr>
          <w:rFonts w:ascii="Arial" w:hAnsi="Arial" w:cs="Arial"/>
          <w:sz w:val="24"/>
          <w:szCs w:val="24"/>
        </w:rPr>
        <w:t>трансгендерних</w:t>
      </w:r>
      <w:proofErr w:type="spellEnd"/>
      <w:r w:rsidRPr="00663AA0">
        <w:rPr>
          <w:rFonts w:ascii="Arial" w:hAnsi="Arial" w:cs="Arial"/>
          <w:sz w:val="24"/>
          <w:szCs w:val="24"/>
        </w:rPr>
        <w:t xml:space="preserve"> </w:t>
      </w:r>
      <w:proofErr w:type="spellStart"/>
      <w:r w:rsidRPr="00663AA0">
        <w:rPr>
          <w:rFonts w:ascii="Arial" w:hAnsi="Arial" w:cs="Arial"/>
          <w:sz w:val="24"/>
          <w:szCs w:val="24"/>
        </w:rPr>
        <w:t>чоловіків</w:t>
      </w:r>
      <w:proofErr w:type="spellEnd"/>
      <w:r w:rsidRPr="00663AA0">
        <w:rPr>
          <w:rFonts w:ascii="Arial" w:hAnsi="Arial" w:cs="Arial"/>
          <w:sz w:val="24"/>
          <w:szCs w:val="24"/>
        </w:rPr>
        <w:t xml:space="preserve"> </w:t>
      </w:r>
      <w:proofErr w:type="spellStart"/>
      <w:r w:rsidRPr="00663AA0">
        <w:rPr>
          <w:rFonts w:ascii="Arial" w:hAnsi="Arial" w:cs="Arial"/>
          <w:sz w:val="24"/>
          <w:szCs w:val="24"/>
        </w:rPr>
        <w:t>використали</w:t>
      </w:r>
      <w:proofErr w:type="spellEnd"/>
      <w:r w:rsidRPr="00663AA0">
        <w:rPr>
          <w:rFonts w:ascii="Arial" w:hAnsi="Arial" w:cs="Arial"/>
          <w:sz w:val="24"/>
          <w:szCs w:val="24"/>
        </w:rPr>
        <w:t xml:space="preserve"> презерватив</w:t>
      </w:r>
      <w:r w:rsidRPr="00663AA0">
        <w:rPr>
          <w:rFonts w:ascii="Arial" w:hAnsi="Arial" w:cs="Arial"/>
          <w:sz w:val="24"/>
          <w:szCs w:val="24"/>
          <w:lang w:val="uk-UA"/>
        </w:rPr>
        <w:t>;</w:t>
      </w:r>
    </w:p>
    <w:p w14:paraId="2EB3A814" w14:textId="39E1E209" w:rsidR="004D2129" w:rsidRPr="00663AA0" w:rsidRDefault="004D2129" w:rsidP="004D2129">
      <w:pPr>
        <w:pStyle w:val="ad"/>
        <w:numPr>
          <w:ilvl w:val="0"/>
          <w:numId w:val="15"/>
        </w:numPr>
        <w:pBdr>
          <w:top w:val="nil"/>
          <w:left w:val="nil"/>
          <w:bottom w:val="nil"/>
          <w:right w:val="nil"/>
          <w:between w:val="nil"/>
          <w:bar w:val="nil"/>
        </w:pBdr>
        <w:spacing w:after="120" w:line="240" w:lineRule="auto"/>
        <w:jc w:val="both"/>
        <w:rPr>
          <w:rFonts w:ascii="Arial" w:hAnsi="Arial" w:cs="Arial"/>
          <w:sz w:val="24"/>
          <w:szCs w:val="24"/>
        </w:rPr>
      </w:pPr>
      <w:proofErr w:type="spellStart"/>
      <w:r w:rsidRPr="00663AA0">
        <w:rPr>
          <w:rFonts w:ascii="Arial" w:hAnsi="Arial" w:cs="Arial"/>
          <w:sz w:val="24"/>
          <w:szCs w:val="24"/>
        </w:rPr>
        <w:t>серед</w:t>
      </w:r>
      <w:proofErr w:type="spellEnd"/>
      <w:r w:rsidRPr="00663AA0">
        <w:rPr>
          <w:rFonts w:ascii="Arial" w:hAnsi="Arial" w:cs="Arial"/>
          <w:sz w:val="24"/>
          <w:szCs w:val="24"/>
        </w:rPr>
        <w:t xml:space="preserve"> </w:t>
      </w:r>
      <w:proofErr w:type="spellStart"/>
      <w:r w:rsidRPr="00663AA0">
        <w:rPr>
          <w:rFonts w:ascii="Arial" w:hAnsi="Arial" w:cs="Arial"/>
          <w:sz w:val="24"/>
          <w:szCs w:val="24"/>
        </w:rPr>
        <w:t>трансгендерних</w:t>
      </w:r>
      <w:proofErr w:type="spellEnd"/>
      <w:r w:rsidRPr="00663AA0">
        <w:rPr>
          <w:rFonts w:ascii="Arial" w:hAnsi="Arial" w:cs="Arial"/>
          <w:sz w:val="24"/>
          <w:szCs w:val="24"/>
        </w:rPr>
        <w:t xml:space="preserve"> </w:t>
      </w:r>
      <w:proofErr w:type="spellStart"/>
      <w:r w:rsidRPr="00663AA0">
        <w:rPr>
          <w:rFonts w:ascii="Arial" w:hAnsi="Arial" w:cs="Arial"/>
          <w:sz w:val="24"/>
          <w:szCs w:val="24"/>
        </w:rPr>
        <w:t>жінок</w:t>
      </w:r>
      <w:proofErr w:type="spellEnd"/>
      <w:r w:rsidRPr="00663AA0">
        <w:rPr>
          <w:rFonts w:ascii="Arial" w:hAnsi="Arial" w:cs="Arial"/>
          <w:sz w:val="24"/>
          <w:szCs w:val="24"/>
        </w:rPr>
        <w:t xml:space="preserve"> у 55%, а у </w:t>
      </w:r>
      <w:proofErr w:type="spellStart"/>
      <w:r w:rsidRPr="00663AA0">
        <w:rPr>
          <w:rFonts w:ascii="Arial" w:hAnsi="Arial" w:cs="Arial"/>
          <w:sz w:val="24"/>
          <w:szCs w:val="24"/>
        </w:rPr>
        <w:t>трансгендерних</w:t>
      </w:r>
      <w:proofErr w:type="spellEnd"/>
      <w:r w:rsidRPr="00663AA0">
        <w:rPr>
          <w:rFonts w:ascii="Arial" w:hAnsi="Arial" w:cs="Arial"/>
          <w:sz w:val="24"/>
          <w:szCs w:val="24"/>
        </w:rPr>
        <w:t xml:space="preserve"> </w:t>
      </w:r>
      <w:proofErr w:type="spellStart"/>
      <w:r w:rsidRPr="00663AA0">
        <w:rPr>
          <w:rFonts w:ascii="Arial" w:hAnsi="Arial" w:cs="Arial"/>
          <w:sz w:val="24"/>
          <w:szCs w:val="24"/>
        </w:rPr>
        <w:t>чоловіків</w:t>
      </w:r>
      <w:proofErr w:type="spellEnd"/>
      <w:r w:rsidRPr="00663AA0">
        <w:rPr>
          <w:rFonts w:ascii="Arial" w:hAnsi="Arial" w:cs="Arial"/>
          <w:sz w:val="24"/>
          <w:szCs w:val="24"/>
        </w:rPr>
        <w:t xml:space="preserve"> у 61% </w:t>
      </w:r>
      <w:r w:rsidRPr="00663AA0">
        <w:rPr>
          <w:rFonts w:ascii="Arial" w:hAnsi="Arial" w:cs="Arial"/>
          <w:sz w:val="24"/>
          <w:szCs w:val="24"/>
          <w:lang w:val="uk-UA"/>
        </w:rPr>
        <w:t>вагінальний секс був</w:t>
      </w:r>
      <w:r w:rsidRPr="00663AA0">
        <w:rPr>
          <w:rFonts w:ascii="Arial" w:hAnsi="Arial" w:cs="Arial"/>
          <w:sz w:val="24"/>
          <w:szCs w:val="24"/>
        </w:rPr>
        <w:t xml:space="preserve"> </w:t>
      </w:r>
      <w:proofErr w:type="spellStart"/>
      <w:r w:rsidRPr="00663AA0">
        <w:rPr>
          <w:rFonts w:ascii="Arial" w:hAnsi="Arial" w:cs="Arial"/>
          <w:sz w:val="24"/>
          <w:szCs w:val="24"/>
        </w:rPr>
        <w:t>упродовж</w:t>
      </w:r>
      <w:proofErr w:type="spellEnd"/>
      <w:r w:rsidRPr="00663AA0">
        <w:rPr>
          <w:rFonts w:ascii="Arial" w:hAnsi="Arial" w:cs="Arial"/>
          <w:sz w:val="24"/>
          <w:szCs w:val="24"/>
        </w:rPr>
        <w:t xml:space="preserve"> </w:t>
      </w:r>
      <w:proofErr w:type="spellStart"/>
      <w:r w:rsidRPr="00663AA0">
        <w:rPr>
          <w:rFonts w:ascii="Arial" w:hAnsi="Arial" w:cs="Arial"/>
          <w:sz w:val="24"/>
          <w:szCs w:val="24"/>
        </w:rPr>
        <w:t>останнього</w:t>
      </w:r>
      <w:proofErr w:type="spellEnd"/>
      <w:r w:rsidRPr="00663AA0">
        <w:rPr>
          <w:rFonts w:ascii="Arial" w:hAnsi="Arial" w:cs="Arial"/>
          <w:sz w:val="24"/>
          <w:szCs w:val="24"/>
        </w:rPr>
        <w:t xml:space="preserve"> </w:t>
      </w:r>
      <w:proofErr w:type="spellStart"/>
      <w:r w:rsidRPr="00663AA0">
        <w:rPr>
          <w:rFonts w:ascii="Arial" w:hAnsi="Arial" w:cs="Arial"/>
          <w:sz w:val="24"/>
          <w:szCs w:val="24"/>
        </w:rPr>
        <w:t>півріччя</w:t>
      </w:r>
      <w:proofErr w:type="spellEnd"/>
      <w:r w:rsidRPr="00663AA0">
        <w:rPr>
          <w:rFonts w:ascii="Arial" w:hAnsi="Arial" w:cs="Arial"/>
          <w:sz w:val="24"/>
          <w:szCs w:val="24"/>
          <w:lang w:val="uk-UA"/>
        </w:rPr>
        <w:t xml:space="preserve">, </w:t>
      </w:r>
      <w:proofErr w:type="spellStart"/>
      <w:r w:rsidRPr="00663AA0">
        <w:rPr>
          <w:rFonts w:ascii="Arial" w:hAnsi="Arial" w:cs="Arial"/>
          <w:sz w:val="24"/>
          <w:szCs w:val="24"/>
        </w:rPr>
        <w:t>середня</w:t>
      </w:r>
      <w:proofErr w:type="spellEnd"/>
      <w:r w:rsidRPr="00663AA0">
        <w:rPr>
          <w:rFonts w:ascii="Arial" w:hAnsi="Arial" w:cs="Arial"/>
          <w:sz w:val="24"/>
          <w:szCs w:val="24"/>
        </w:rPr>
        <w:t xml:space="preserve"> </w:t>
      </w:r>
      <w:proofErr w:type="spellStart"/>
      <w:r w:rsidRPr="00663AA0">
        <w:rPr>
          <w:rFonts w:ascii="Arial" w:hAnsi="Arial" w:cs="Arial"/>
          <w:sz w:val="24"/>
          <w:szCs w:val="24"/>
        </w:rPr>
        <w:t>кількість</w:t>
      </w:r>
      <w:proofErr w:type="spellEnd"/>
      <w:r w:rsidRPr="00663AA0">
        <w:rPr>
          <w:rFonts w:ascii="Arial" w:hAnsi="Arial" w:cs="Arial"/>
          <w:sz w:val="24"/>
          <w:szCs w:val="24"/>
        </w:rPr>
        <w:t xml:space="preserve"> </w:t>
      </w:r>
      <w:proofErr w:type="spellStart"/>
      <w:r w:rsidRPr="00663AA0">
        <w:rPr>
          <w:rFonts w:ascii="Arial" w:hAnsi="Arial" w:cs="Arial"/>
          <w:sz w:val="24"/>
          <w:szCs w:val="24"/>
        </w:rPr>
        <w:t>партнерів</w:t>
      </w:r>
      <w:proofErr w:type="spellEnd"/>
      <w:r w:rsidRPr="00663AA0">
        <w:rPr>
          <w:rFonts w:ascii="Arial" w:hAnsi="Arial" w:cs="Arial"/>
          <w:sz w:val="24"/>
          <w:szCs w:val="24"/>
        </w:rPr>
        <w:t xml:space="preserve">, з </w:t>
      </w:r>
      <w:proofErr w:type="spellStart"/>
      <w:r w:rsidRPr="00663AA0">
        <w:rPr>
          <w:rFonts w:ascii="Arial" w:hAnsi="Arial" w:cs="Arial"/>
          <w:sz w:val="24"/>
          <w:szCs w:val="24"/>
        </w:rPr>
        <w:t>якими</w:t>
      </w:r>
      <w:proofErr w:type="spellEnd"/>
      <w:r w:rsidRPr="00663AA0">
        <w:rPr>
          <w:rFonts w:ascii="Arial" w:hAnsi="Arial" w:cs="Arial"/>
          <w:sz w:val="24"/>
          <w:szCs w:val="24"/>
        </w:rPr>
        <w:t xml:space="preserve"> у респонденток і </w:t>
      </w:r>
      <w:proofErr w:type="spellStart"/>
      <w:r w:rsidRPr="00663AA0">
        <w:rPr>
          <w:rFonts w:ascii="Arial" w:hAnsi="Arial" w:cs="Arial"/>
          <w:sz w:val="24"/>
          <w:szCs w:val="24"/>
        </w:rPr>
        <w:t>респондентів</w:t>
      </w:r>
      <w:proofErr w:type="spellEnd"/>
      <w:r w:rsidRPr="00663AA0">
        <w:rPr>
          <w:rFonts w:ascii="Arial" w:hAnsi="Arial" w:cs="Arial"/>
          <w:sz w:val="24"/>
          <w:szCs w:val="24"/>
        </w:rPr>
        <w:t xml:space="preserve"> </w:t>
      </w:r>
      <w:proofErr w:type="spellStart"/>
      <w:r w:rsidRPr="00663AA0">
        <w:rPr>
          <w:rFonts w:ascii="Arial" w:hAnsi="Arial" w:cs="Arial"/>
          <w:sz w:val="24"/>
          <w:szCs w:val="24"/>
        </w:rPr>
        <w:t>був</w:t>
      </w:r>
      <w:proofErr w:type="spellEnd"/>
      <w:r w:rsidRPr="00663AA0">
        <w:rPr>
          <w:rFonts w:ascii="Arial" w:hAnsi="Arial" w:cs="Arial"/>
          <w:sz w:val="24"/>
          <w:szCs w:val="24"/>
        </w:rPr>
        <w:t xml:space="preserve"> </w:t>
      </w:r>
      <w:proofErr w:type="spellStart"/>
      <w:r w:rsidRPr="00663AA0">
        <w:rPr>
          <w:rFonts w:ascii="Arial" w:hAnsi="Arial" w:cs="Arial"/>
          <w:sz w:val="24"/>
          <w:szCs w:val="24"/>
        </w:rPr>
        <w:t>вагінальний</w:t>
      </w:r>
      <w:proofErr w:type="spellEnd"/>
      <w:r w:rsidRPr="00663AA0">
        <w:rPr>
          <w:rFonts w:ascii="Arial" w:hAnsi="Arial" w:cs="Arial"/>
          <w:sz w:val="24"/>
          <w:szCs w:val="24"/>
        </w:rPr>
        <w:t xml:space="preserve"> секс </w:t>
      </w:r>
      <w:r w:rsidRPr="00663AA0">
        <w:rPr>
          <w:rFonts w:ascii="Arial" w:hAnsi="Arial" w:cs="Arial"/>
          <w:sz w:val="24"/>
          <w:szCs w:val="24"/>
          <w:lang w:val="uk-UA"/>
        </w:rPr>
        <w:t>за цей період</w:t>
      </w:r>
      <w:r w:rsidRPr="00663AA0">
        <w:rPr>
          <w:rFonts w:ascii="Arial" w:hAnsi="Arial" w:cs="Arial"/>
          <w:sz w:val="24"/>
          <w:szCs w:val="24"/>
        </w:rPr>
        <w:t>, становить 2 особи.</w:t>
      </w:r>
      <w:r w:rsidRPr="00663AA0">
        <w:rPr>
          <w:rFonts w:ascii="Arial" w:hAnsi="Arial" w:cs="Arial"/>
          <w:sz w:val="24"/>
          <w:szCs w:val="24"/>
          <w:lang w:val="uk-UA"/>
        </w:rPr>
        <w:t xml:space="preserve"> </w:t>
      </w:r>
      <w:proofErr w:type="spellStart"/>
      <w:r w:rsidRPr="00663AA0">
        <w:rPr>
          <w:rFonts w:ascii="Arial" w:hAnsi="Arial" w:cs="Arial"/>
          <w:sz w:val="24"/>
          <w:szCs w:val="24"/>
        </w:rPr>
        <w:t>Під</w:t>
      </w:r>
      <w:proofErr w:type="spellEnd"/>
      <w:r w:rsidRPr="00663AA0">
        <w:rPr>
          <w:rFonts w:ascii="Arial" w:hAnsi="Arial" w:cs="Arial"/>
          <w:sz w:val="24"/>
          <w:szCs w:val="24"/>
        </w:rPr>
        <w:t xml:space="preserve"> час </w:t>
      </w:r>
      <w:proofErr w:type="spellStart"/>
      <w:r w:rsidRPr="00663AA0">
        <w:rPr>
          <w:rFonts w:ascii="Arial" w:hAnsi="Arial" w:cs="Arial"/>
          <w:sz w:val="24"/>
          <w:szCs w:val="24"/>
        </w:rPr>
        <w:t>останнього</w:t>
      </w:r>
      <w:proofErr w:type="spellEnd"/>
      <w:r w:rsidRPr="00663AA0">
        <w:rPr>
          <w:rFonts w:ascii="Arial" w:hAnsi="Arial" w:cs="Arial"/>
          <w:sz w:val="24"/>
          <w:szCs w:val="24"/>
        </w:rPr>
        <w:t xml:space="preserve"> </w:t>
      </w:r>
      <w:proofErr w:type="spellStart"/>
      <w:r w:rsidRPr="00663AA0">
        <w:rPr>
          <w:rFonts w:ascii="Arial" w:hAnsi="Arial" w:cs="Arial"/>
          <w:sz w:val="24"/>
          <w:szCs w:val="24"/>
        </w:rPr>
        <w:t>вагінального</w:t>
      </w:r>
      <w:proofErr w:type="spellEnd"/>
      <w:r w:rsidRPr="00663AA0">
        <w:rPr>
          <w:rFonts w:ascii="Arial" w:hAnsi="Arial" w:cs="Arial"/>
          <w:sz w:val="24"/>
          <w:szCs w:val="24"/>
        </w:rPr>
        <w:t xml:space="preserve"> сексу 65% </w:t>
      </w:r>
      <w:proofErr w:type="spellStart"/>
      <w:r w:rsidRPr="00663AA0">
        <w:rPr>
          <w:rFonts w:ascii="Arial" w:hAnsi="Arial" w:cs="Arial"/>
          <w:sz w:val="24"/>
          <w:szCs w:val="24"/>
        </w:rPr>
        <w:t>трансгендерних</w:t>
      </w:r>
      <w:proofErr w:type="spellEnd"/>
      <w:r w:rsidRPr="00663AA0">
        <w:rPr>
          <w:rFonts w:ascii="Arial" w:hAnsi="Arial" w:cs="Arial"/>
          <w:sz w:val="24"/>
          <w:szCs w:val="24"/>
        </w:rPr>
        <w:t xml:space="preserve"> </w:t>
      </w:r>
      <w:proofErr w:type="spellStart"/>
      <w:r w:rsidRPr="00663AA0">
        <w:rPr>
          <w:rFonts w:ascii="Arial" w:hAnsi="Arial" w:cs="Arial"/>
          <w:sz w:val="24"/>
          <w:szCs w:val="24"/>
        </w:rPr>
        <w:t>жінок</w:t>
      </w:r>
      <w:proofErr w:type="spellEnd"/>
      <w:r w:rsidRPr="00663AA0">
        <w:rPr>
          <w:rFonts w:ascii="Arial" w:hAnsi="Arial" w:cs="Arial"/>
          <w:sz w:val="24"/>
          <w:szCs w:val="24"/>
        </w:rPr>
        <w:t xml:space="preserve"> і 57% </w:t>
      </w:r>
      <w:proofErr w:type="spellStart"/>
      <w:r w:rsidRPr="00663AA0">
        <w:rPr>
          <w:rFonts w:ascii="Arial" w:hAnsi="Arial" w:cs="Arial"/>
          <w:sz w:val="24"/>
          <w:szCs w:val="24"/>
        </w:rPr>
        <w:t>трансгендерних</w:t>
      </w:r>
      <w:proofErr w:type="spellEnd"/>
      <w:r w:rsidRPr="00663AA0">
        <w:rPr>
          <w:rFonts w:ascii="Arial" w:hAnsi="Arial" w:cs="Arial"/>
          <w:sz w:val="24"/>
          <w:szCs w:val="24"/>
        </w:rPr>
        <w:t xml:space="preserve"> </w:t>
      </w:r>
      <w:proofErr w:type="spellStart"/>
      <w:r w:rsidRPr="00663AA0">
        <w:rPr>
          <w:rFonts w:ascii="Arial" w:hAnsi="Arial" w:cs="Arial"/>
          <w:sz w:val="24"/>
          <w:szCs w:val="24"/>
        </w:rPr>
        <w:t>чоловіків</w:t>
      </w:r>
      <w:proofErr w:type="spellEnd"/>
      <w:r w:rsidRPr="00663AA0">
        <w:rPr>
          <w:rFonts w:ascii="Arial" w:hAnsi="Arial" w:cs="Arial"/>
          <w:sz w:val="24"/>
          <w:szCs w:val="24"/>
        </w:rPr>
        <w:t xml:space="preserve"> </w:t>
      </w:r>
      <w:proofErr w:type="spellStart"/>
      <w:r w:rsidRPr="00663AA0">
        <w:rPr>
          <w:rFonts w:ascii="Arial" w:hAnsi="Arial" w:cs="Arial"/>
          <w:sz w:val="24"/>
          <w:szCs w:val="24"/>
        </w:rPr>
        <w:t>використали</w:t>
      </w:r>
      <w:proofErr w:type="spellEnd"/>
      <w:r w:rsidRPr="00663AA0">
        <w:rPr>
          <w:rFonts w:ascii="Arial" w:hAnsi="Arial" w:cs="Arial"/>
          <w:sz w:val="24"/>
          <w:szCs w:val="24"/>
        </w:rPr>
        <w:t xml:space="preserve"> презерватив</w:t>
      </w:r>
      <w:r w:rsidRPr="00663AA0">
        <w:rPr>
          <w:rFonts w:ascii="Arial" w:hAnsi="Arial" w:cs="Arial"/>
          <w:sz w:val="24"/>
          <w:szCs w:val="24"/>
          <w:lang w:val="uk-UA"/>
        </w:rPr>
        <w:t>;</w:t>
      </w:r>
    </w:p>
    <w:p w14:paraId="3D43D172" w14:textId="29A934FC" w:rsidR="004D2129" w:rsidRPr="00663AA0" w:rsidRDefault="004D2129" w:rsidP="004D2129">
      <w:pPr>
        <w:pStyle w:val="ad"/>
        <w:numPr>
          <w:ilvl w:val="0"/>
          <w:numId w:val="15"/>
        </w:numPr>
        <w:pBdr>
          <w:top w:val="nil"/>
          <w:left w:val="nil"/>
          <w:bottom w:val="nil"/>
          <w:right w:val="nil"/>
          <w:between w:val="nil"/>
          <w:bar w:val="nil"/>
        </w:pBdr>
        <w:spacing w:after="120" w:line="240" w:lineRule="auto"/>
        <w:jc w:val="both"/>
        <w:rPr>
          <w:rFonts w:ascii="Arial" w:hAnsi="Arial" w:cs="Arial"/>
          <w:sz w:val="24"/>
          <w:szCs w:val="24"/>
        </w:rPr>
      </w:pPr>
      <w:r w:rsidRPr="00663AA0">
        <w:rPr>
          <w:rFonts w:ascii="Arial" w:hAnsi="Arial" w:cs="Arial"/>
          <w:sz w:val="24"/>
          <w:szCs w:val="24"/>
        </w:rPr>
        <w:t xml:space="preserve">20% </w:t>
      </w:r>
      <w:proofErr w:type="spellStart"/>
      <w:r w:rsidRPr="00663AA0">
        <w:rPr>
          <w:rFonts w:ascii="Arial" w:hAnsi="Arial" w:cs="Arial"/>
          <w:sz w:val="24"/>
          <w:szCs w:val="24"/>
        </w:rPr>
        <w:t>трансгендерних</w:t>
      </w:r>
      <w:proofErr w:type="spellEnd"/>
      <w:r w:rsidRPr="00663AA0">
        <w:rPr>
          <w:rFonts w:ascii="Arial" w:hAnsi="Arial" w:cs="Arial"/>
          <w:sz w:val="24"/>
          <w:szCs w:val="24"/>
        </w:rPr>
        <w:t xml:space="preserve"> </w:t>
      </w:r>
      <w:proofErr w:type="spellStart"/>
      <w:r w:rsidRPr="00663AA0">
        <w:rPr>
          <w:rFonts w:ascii="Arial" w:hAnsi="Arial" w:cs="Arial"/>
          <w:sz w:val="24"/>
          <w:szCs w:val="24"/>
        </w:rPr>
        <w:t>жінок</w:t>
      </w:r>
      <w:proofErr w:type="spellEnd"/>
      <w:r w:rsidRPr="00663AA0">
        <w:rPr>
          <w:rFonts w:ascii="Arial" w:hAnsi="Arial" w:cs="Arial"/>
          <w:sz w:val="24"/>
          <w:szCs w:val="24"/>
        </w:rPr>
        <w:t xml:space="preserve"> і 3% </w:t>
      </w:r>
      <w:proofErr w:type="spellStart"/>
      <w:r w:rsidRPr="00663AA0">
        <w:rPr>
          <w:rFonts w:ascii="Arial" w:hAnsi="Arial" w:cs="Arial"/>
          <w:sz w:val="24"/>
          <w:szCs w:val="24"/>
        </w:rPr>
        <w:t>трансгендерних</w:t>
      </w:r>
      <w:proofErr w:type="spellEnd"/>
      <w:r w:rsidRPr="00663AA0">
        <w:rPr>
          <w:rFonts w:ascii="Arial" w:hAnsi="Arial" w:cs="Arial"/>
          <w:sz w:val="24"/>
          <w:szCs w:val="24"/>
        </w:rPr>
        <w:t xml:space="preserve"> </w:t>
      </w:r>
      <w:proofErr w:type="spellStart"/>
      <w:r w:rsidRPr="00663AA0">
        <w:rPr>
          <w:rFonts w:ascii="Arial" w:hAnsi="Arial" w:cs="Arial"/>
          <w:sz w:val="24"/>
          <w:szCs w:val="24"/>
        </w:rPr>
        <w:t>чоловіків</w:t>
      </w:r>
      <w:proofErr w:type="spellEnd"/>
      <w:r w:rsidRPr="00663AA0">
        <w:rPr>
          <w:rFonts w:ascii="Arial" w:hAnsi="Arial" w:cs="Arial"/>
          <w:sz w:val="24"/>
          <w:szCs w:val="24"/>
        </w:rPr>
        <w:t xml:space="preserve"> </w:t>
      </w:r>
      <w:proofErr w:type="spellStart"/>
      <w:r w:rsidRPr="00663AA0">
        <w:rPr>
          <w:rFonts w:ascii="Arial" w:hAnsi="Arial" w:cs="Arial"/>
          <w:sz w:val="24"/>
          <w:szCs w:val="24"/>
        </w:rPr>
        <w:t>мали</w:t>
      </w:r>
      <w:proofErr w:type="spellEnd"/>
      <w:r w:rsidRPr="00663AA0">
        <w:rPr>
          <w:rFonts w:ascii="Arial" w:hAnsi="Arial" w:cs="Arial"/>
          <w:sz w:val="24"/>
          <w:szCs w:val="24"/>
        </w:rPr>
        <w:t xml:space="preserve"> </w:t>
      </w:r>
      <w:proofErr w:type="spellStart"/>
      <w:r w:rsidRPr="00663AA0">
        <w:rPr>
          <w:rFonts w:ascii="Arial" w:hAnsi="Arial" w:cs="Arial"/>
          <w:sz w:val="24"/>
          <w:szCs w:val="24"/>
        </w:rPr>
        <w:t>досвід</w:t>
      </w:r>
      <w:proofErr w:type="spellEnd"/>
      <w:r w:rsidRPr="00663AA0">
        <w:rPr>
          <w:rFonts w:ascii="Arial" w:hAnsi="Arial" w:cs="Arial"/>
          <w:sz w:val="24"/>
          <w:szCs w:val="24"/>
        </w:rPr>
        <w:t xml:space="preserve"> </w:t>
      </w:r>
      <w:proofErr w:type="spellStart"/>
      <w:r w:rsidRPr="00663AA0">
        <w:rPr>
          <w:rFonts w:ascii="Arial" w:hAnsi="Arial" w:cs="Arial"/>
          <w:sz w:val="24"/>
          <w:szCs w:val="24"/>
        </w:rPr>
        <w:t>надання</w:t>
      </w:r>
      <w:proofErr w:type="spellEnd"/>
      <w:r w:rsidRPr="00663AA0">
        <w:rPr>
          <w:rFonts w:ascii="Arial" w:hAnsi="Arial" w:cs="Arial"/>
          <w:sz w:val="24"/>
          <w:szCs w:val="24"/>
        </w:rPr>
        <w:t xml:space="preserve"> сексу за </w:t>
      </w:r>
      <w:proofErr w:type="spellStart"/>
      <w:r w:rsidRPr="00663AA0">
        <w:rPr>
          <w:rFonts w:ascii="Arial" w:hAnsi="Arial" w:cs="Arial"/>
          <w:sz w:val="24"/>
          <w:szCs w:val="24"/>
        </w:rPr>
        <w:t>гроші</w:t>
      </w:r>
      <w:proofErr w:type="spellEnd"/>
      <w:r w:rsidRPr="00663AA0">
        <w:rPr>
          <w:rFonts w:ascii="Arial" w:hAnsi="Arial" w:cs="Arial"/>
          <w:sz w:val="24"/>
          <w:szCs w:val="24"/>
          <w:lang w:val="uk-UA"/>
        </w:rPr>
        <w:t xml:space="preserve">, </w:t>
      </w:r>
      <w:r w:rsidRPr="00663AA0">
        <w:rPr>
          <w:rFonts w:ascii="Arial" w:hAnsi="Arial" w:cs="Arial"/>
          <w:sz w:val="24"/>
          <w:szCs w:val="24"/>
        </w:rPr>
        <w:t xml:space="preserve">у </w:t>
      </w:r>
      <w:proofErr w:type="spellStart"/>
      <w:r w:rsidRPr="00663AA0">
        <w:rPr>
          <w:rFonts w:ascii="Arial" w:hAnsi="Arial" w:cs="Arial"/>
          <w:sz w:val="24"/>
          <w:szCs w:val="24"/>
        </w:rPr>
        <w:t>половини</w:t>
      </w:r>
      <w:proofErr w:type="spellEnd"/>
      <w:r w:rsidRPr="00663AA0">
        <w:rPr>
          <w:rFonts w:ascii="Arial" w:hAnsi="Arial" w:cs="Arial"/>
          <w:sz w:val="24"/>
          <w:szCs w:val="24"/>
        </w:rPr>
        <w:t xml:space="preserve"> </w:t>
      </w:r>
      <w:proofErr w:type="spellStart"/>
      <w:r w:rsidRPr="00663AA0">
        <w:rPr>
          <w:rFonts w:ascii="Arial" w:hAnsi="Arial" w:cs="Arial"/>
          <w:sz w:val="24"/>
          <w:szCs w:val="24"/>
        </w:rPr>
        <w:t>цих</w:t>
      </w:r>
      <w:proofErr w:type="spellEnd"/>
      <w:r w:rsidRPr="00663AA0">
        <w:rPr>
          <w:rFonts w:ascii="Arial" w:hAnsi="Arial" w:cs="Arial"/>
          <w:sz w:val="24"/>
          <w:szCs w:val="24"/>
        </w:rPr>
        <w:t xml:space="preserve"> </w:t>
      </w:r>
      <w:proofErr w:type="spellStart"/>
      <w:r w:rsidRPr="00663AA0">
        <w:rPr>
          <w:rFonts w:ascii="Arial" w:hAnsi="Arial" w:cs="Arial"/>
          <w:sz w:val="24"/>
          <w:szCs w:val="24"/>
        </w:rPr>
        <w:t>трансгендерних</w:t>
      </w:r>
      <w:proofErr w:type="spellEnd"/>
      <w:r w:rsidRPr="00663AA0">
        <w:rPr>
          <w:rFonts w:ascii="Arial" w:hAnsi="Arial" w:cs="Arial"/>
          <w:sz w:val="24"/>
          <w:szCs w:val="24"/>
        </w:rPr>
        <w:t xml:space="preserve"> </w:t>
      </w:r>
      <w:proofErr w:type="spellStart"/>
      <w:r w:rsidRPr="00663AA0">
        <w:rPr>
          <w:rFonts w:ascii="Arial" w:hAnsi="Arial" w:cs="Arial"/>
          <w:sz w:val="24"/>
          <w:szCs w:val="24"/>
        </w:rPr>
        <w:t>жінок</w:t>
      </w:r>
      <w:proofErr w:type="spellEnd"/>
      <w:r w:rsidRPr="00663AA0">
        <w:rPr>
          <w:rFonts w:ascii="Arial" w:hAnsi="Arial" w:cs="Arial"/>
          <w:sz w:val="24"/>
          <w:szCs w:val="24"/>
        </w:rPr>
        <w:t xml:space="preserve"> </w:t>
      </w:r>
      <w:proofErr w:type="spellStart"/>
      <w:r w:rsidRPr="00663AA0">
        <w:rPr>
          <w:rFonts w:ascii="Arial" w:hAnsi="Arial" w:cs="Arial"/>
          <w:sz w:val="24"/>
          <w:szCs w:val="24"/>
        </w:rPr>
        <w:t>такий</w:t>
      </w:r>
      <w:proofErr w:type="spellEnd"/>
      <w:r w:rsidRPr="00663AA0">
        <w:rPr>
          <w:rFonts w:ascii="Arial" w:hAnsi="Arial" w:cs="Arial"/>
          <w:sz w:val="24"/>
          <w:szCs w:val="24"/>
        </w:rPr>
        <w:t xml:space="preserve"> контакт </w:t>
      </w:r>
      <w:proofErr w:type="spellStart"/>
      <w:r w:rsidRPr="00663AA0">
        <w:rPr>
          <w:rFonts w:ascii="Arial" w:hAnsi="Arial" w:cs="Arial"/>
          <w:sz w:val="24"/>
          <w:szCs w:val="24"/>
        </w:rPr>
        <w:t>стався</w:t>
      </w:r>
      <w:proofErr w:type="spellEnd"/>
      <w:r w:rsidRPr="00663AA0">
        <w:rPr>
          <w:rFonts w:ascii="Arial" w:hAnsi="Arial" w:cs="Arial"/>
          <w:sz w:val="24"/>
          <w:szCs w:val="24"/>
        </w:rPr>
        <w:t xml:space="preserve"> </w:t>
      </w:r>
      <w:proofErr w:type="spellStart"/>
      <w:r w:rsidRPr="00663AA0">
        <w:rPr>
          <w:rFonts w:ascii="Arial" w:hAnsi="Arial" w:cs="Arial"/>
          <w:sz w:val="24"/>
          <w:szCs w:val="24"/>
        </w:rPr>
        <w:t>впродовж</w:t>
      </w:r>
      <w:proofErr w:type="spellEnd"/>
      <w:r w:rsidRPr="00663AA0">
        <w:rPr>
          <w:rFonts w:ascii="Arial" w:hAnsi="Arial" w:cs="Arial"/>
          <w:sz w:val="24"/>
          <w:szCs w:val="24"/>
        </w:rPr>
        <w:t xml:space="preserve"> </w:t>
      </w:r>
      <w:proofErr w:type="spellStart"/>
      <w:r w:rsidRPr="00663AA0">
        <w:rPr>
          <w:rFonts w:ascii="Arial" w:hAnsi="Arial" w:cs="Arial"/>
          <w:sz w:val="24"/>
          <w:szCs w:val="24"/>
        </w:rPr>
        <w:t>останнього</w:t>
      </w:r>
      <w:proofErr w:type="spellEnd"/>
      <w:r w:rsidRPr="00663AA0">
        <w:rPr>
          <w:rFonts w:ascii="Arial" w:hAnsi="Arial" w:cs="Arial"/>
          <w:sz w:val="24"/>
          <w:szCs w:val="24"/>
        </w:rPr>
        <w:t xml:space="preserve"> </w:t>
      </w:r>
      <w:proofErr w:type="spellStart"/>
      <w:r w:rsidRPr="00663AA0">
        <w:rPr>
          <w:rFonts w:ascii="Arial" w:hAnsi="Arial" w:cs="Arial"/>
          <w:sz w:val="24"/>
          <w:szCs w:val="24"/>
        </w:rPr>
        <w:t>місяця</w:t>
      </w:r>
      <w:proofErr w:type="spellEnd"/>
      <w:r w:rsidRPr="00663AA0">
        <w:rPr>
          <w:rFonts w:ascii="Arial" w:hAnsi="Arial" w:cs="Arial"/>
          <w:sz w:val="24"/>
          <w:szCs w:val="24"/>
        </w:rPr>
        <w:t xml:space="preserve">, а у 60% – </w:t>
      </w:r>
      <w:proofErr w:type="spellStart"/>
      <w:r w:rsidRPr="00663AA0">
        <w:rPr>
          <w:rFonts w:ascii="Arial" w:hAnsi="Arial" w:cs="Arial"/>
          <w:sz w:val="24"/>
          <w:szCs w:val="24"/>
        </w:rPr>
        <w:t>впродовж</w:t>
      </w:r>
      <w:proofErr w:type="spellEnd"/>
      <w:r w:rsidRPr="00663AA0">
        <w:rPr>
          <w:rFonts w:ascii="Arial" w:hAnsi="Arial" w:cs="Arial"/>
          <w:sz w:val="24"/>
          <w:szCs w:val="24"/>
        </w:rPr>
        <w:t xml:space="preserve"> </w:t>
      </w:r>
      <w:proofErr w:type="spellStart"/>
      <w:r w:rsidRPr="00663AA0">
        <w:rPr>
          <w:rFonts w:ascii="Arial" w:hAnsi="Arial" w:cs="Arial"/>
          <w:sz w:val="24"/>
          <w:szCs w:val="24"/>
        </w:rPr>
        <w:t>півроку</w:t>
      </w:r>
      <w:proofErr w:type="spellEnd"/>
      <w:r w:rsidRPr="00663AA0">
        <w:rPr>
          <w:rFonts w:ascii="Arial" w:hAnsi="Arial" w:cs="Arial"/>
          <w:sz w:val="24"/>
          <w:szCs w:val="24"/>
          <w:lang w:val="uk-UA"/>
        </w:rPr>
        <w:t>;</w:t>
      </w:r>
    </w:p>
    <w:p w14:paraId="6DC6D582" w14:textId="5B62667C" w:rsidR="004D2129" w:rsidRPr="00663AA0" w:rsidRDefault="004D2129" w:rsidP="004D2129">
      <w:pPr>
        <w:pStyle w:val="ad"/>
        <w:numPr>
          <w:ilvl w:val="0"/>
          <w:numId w:val="15"/>
        </w:numPr>
        <w:pBdr>
          <w:top w:val="nil"/>
          <w:left w:val="nil"/>
          <w:bottom w:val="nil"/>
          <w:right w:val="nil"/>
          <w:between w:val="nil"/>
          <w:bar w:val="nil"/>
        </w:pBdr>
        <w:spacing w:after="120" w:line="240" w:lineRule="auto"/>
        <w:jc w:val="both"/>
        <w:rPr>
          <w:rFonts w:ascii="Arial" w:hAnsi="Arial" w:cs="Arial"/>
          <w:sz w:val="24"/>
          <w:szCs w:val="24"/>
        </w:rPr>
      </w:pPr>
      <w:r w:rsidRPr="00663AA0">
        <w:rPr>
          <w:rFonts w:ascii="Arial" w:hAnsi="Arial" w:cs="Arial"/>
          <w:sz w:val="24"/>
          <w:szCs w:val="24"/>
          <w:lang w:val="uk-UA"/>
        </w:rPr>
        <w:t xml:space="preserve">п’ята частина </w:t>
      </w:r>
      <w:proofErr w:type="spellStart"/>
      <w:r w:rsidRPr="00663AA0">
        <w:rPr>
          <w:rFonts w:ascii="Arial" w:hAnsi="Arial" w:cs="Arial"/>
          <w:sz w:val="24"/>
          <w:szCs w:val="24"/>
          <w:lang w:val="uk-UA"/>
        </w:rPr>
        <w:t>трансгендерних</w:t>
      </w:r>
      <w:proofErr w:type="spellEnd"/>
      <w:r w:rsidRPr="00663AA0">
        <w:rPr>
          <w:rFonts w:ascii="Arial" w:hAnsi="Arial" w:cs="Arial"/>
          <w:sz w:val="24"/>
          <w:szCs w:val="24"/>
          <w:lang w:val="uk-UA"/>
        </w:rPr>
        <w:t xml:space="preserve"> чоловіків вживала неін’єкційні наркотики протягом останнього року, та 2% як </w:t>
      </w:r>
      <w:proofErr w:type="spellStart"/>
      <w:r w:rsidRPr="00663AA0">
        <w:rPr>
          <w:rFonts w:ascii="Arial" w:hAnsi="Arial" w:cs="Arial"/>
          <w:sz w:val="24"/>
          <w:szCs w:val="24"/>
          <w:lang w:val="uk-UA"/>
        </w:rPr>
        <w:t>транс</w:t>
      </w:r>
      <w:r w:rsidR="00A046D1">
        <w:rPr>
          <w:rFonts w:ascii="Arial" w:hAnsi="Arial" w:cs="Arial"/>
          <w:sz w:val="24"/>
          <w:szCs w:val="24"/>
          <w:lang w:val="uk-UA"/>
        </w:rPr>
        <w:t>гендерних</w:t>
      </w:r>
      <w:proofErr w:type="spellEnd"/>
      <w:r w:rsidR="00A046D1">
        <w:rPr>
          <w:rFonts w:ascii="Arial" w:hAnsi="Arial" w:cs="Arial"/>
          <w:sz w:val="24"/>
          <w:szCs w:val="24"/>
          <w:lang w:val="uk-UA"/>
        </w:rPr>
        <w:t xml:space="preserve"> </w:t>
      </w:r>
      <w:r w:rsidRPr="00663AA0">
        <w:rPr>
          <w:rFonts w:ascii="Arial" w:hAnsi="Arial" w:cs="Arial"/>
          <w:sz w:val="24"/>
          <w:szCs w:val="24"/>
          <w:lang w:val="uk-UA"/>
        </w:rPr>
        <w:t xml:space="preserve">чоловіків, так і </w:t>
      </w:r>
      <w:proofErr w:type="spellStart"/>
      <w:r w:rsidRPr="00663AA0">
        <w:rPr>
          <w:rFonts w:ascii="Arial" w:hAnsi="Arial" w:cs="Arial"/>
          <w:sz w:val="24"/>
          <w:szCs w:val="24"/>
          <w:lang w:val="uk-UA"/>
        </w:rPr>
        <w:t>транс</w:t>
      </w:r>
      <w:r w:rsidR="00A046D1">
        <w:rPr>
          <w:rFonts w:ascii="Arial" w:hAnsi="Arial" w:cs="Arial"/>
          <w:sz w:val="24"/>
          <w:szCs w:val="24"/>
          <w:lang w:val="uk-UA"/>
        </w:rPr>
        <w:t>гендерних</w:t>
      </w:r>
      <w:proofErr w:type="spellEnd"/>
      <w:r w:rsidR="00A046D1">
        <w:rPr>
          <w:rFonts w:ascii="Arial" w:hAnsi="Arial" w:cs="Arial"/>
          <w:sz w:val="24"/>
          <w:szCs w:val="24"/>
          <w:lang w:val="uk-UA"/>
        </w:rPr>
        <w:t xml:space="preserve"> </w:t>
      </w:r>
      <w:r w:rsidRPr="00663AA0">
        <w:rPr>
          <w:rFonts w:ascii="Arial" w:hAnsi="Arial" w:cs="Arial"/>
          <w:sz w:val="24"/>
          <w:szCs w:val="24"/>
          <w:lang w:val="uk-UA"/>
        </w:rPr>
        <w:t>жінок мали досвід споживання ін’єкційних наркотиків за цей період.</w:t>
      </w:r>
    </w:p>
    <w:p w14:paraId="045A989F" w14:textId="77777777" w:rsidR="00A046D1" w:rsidRDefault="004D2129" w:rsidP="004D2129">
      <w:pPr>
        <w:spacing w:before="120" w:after="120" w:line="240" w:lineRule="auto"/>
        <w:jc w:val="both"/>
        <w:rPr>
          <w:sz w:val="24"/>
          <w:szCs w:val="24"/>
          <w:lang w:val="ru-RU"/>
        </w:rPr>
      </w:pPr>
      <w:r>
        <w:rPr>
          <w:sz w:val="24"/>
          <w:szCs w:val="24"/>
        </w:rPr>
        <w:t xml:space="preserve">Охоплення профілактичними послугами </w:t>
      </w:r>
      <w:proofErr w:type="spellStart"/>
      <w:r>
        <w:rPr>
          <w:sz w:val="24"/>
          <w:szCs w:val="24"/>
        </w:rPr>
        <w:t>трансгендерних</w:t>
      </w:r>
      <w:proofErr w:type="spellEnd"/>
      <w:r>
        <w:rPr>
          <w:sz w:val="24"/>
          <w:szCs w:val="24"/>
        </w:rPr>
        <w:t xml:space="preserve"> людей є непропорційно низьким: </w:t>
      </w:r>
      <w:proofErr w:type="spellStart"/>
      <w:r w:rsidRPr="00FE1D02">
        <w:rPr>
          <w:sz w:val="24"/>
          <w:szCs w:val="24"/>
          <w:lang w:val="ru-RU"/>
        </w:rPr>
        <w:t>кожна</w:t>
      </w:r>
      <w:proofErr w:type="spellEnd"/>
      <w:r w:rsidRPr="00FE1D02">
        <w:rPr>
          <w:sz w:val="24"/>
          <w:szCs w:val="24"/>
          <w:lang w:val="ru-RU"/>
        </w:rPr>
        <w:t xml:space="preserve"> </w:t>
      </w:r>
      <w:proofErr w:type="spellStart"/>
      <w:r w:rsidRPr="00FE1D02">
        <w:rPr>
          <w:sz w:val="24"/>
          <w:szCs w:val="24"/>
          <w:lang w:val="ru-RU"/>
        </w:rPr>
        <w:t>п’ята</w:t>
      </w:r>
      <w:proofErr w:type="spellEnd"/>
      <w:r w:rsidRPr="00FE1D02">
        <w:rPr>
          <w:sz w:val="24"/>
          <w:szCs w:val="24"/>
          <w:lang w:val="ru-RU"/>
        </w:rPr>
        <w:t xml:space="preserve"> </w:t>
      </w:r>
      <w:proofErr w:type="spellStart"/>
      <w:r w:rsidRPr="00FE1D02">
        <w:rPr>
          <w:sz w:val="24"/>
          <w:szCs w:val="24"/>
          <w:lang w:val="ru-RU"/>
        </w:rPr>
        <w:t>трансгендерна</w:t>
      </w:r>
      <w:proofErr w:type="spellEnd"/>
      <w:r w:rsidRPr="00FE1D02">
        <w:rPr>
          <w:sz w:val="24"/>
          <w:szCs w:val="24"/>
          <w:lang w:val="ru-RU"/>
        </w:rPr>
        <w:t xml:space="preserve"> </w:t>
      </w:r>
      <w:proofErr w:type="spellStart"/>
      <w:r w:rsidRPr="00FE1D02">
        <w:rPr>
          <w:sz w:val="24"/>
          <w:szCs w:val="24"/>
          <w:lang w:val="ru-RU"/>
        </w:rPr>
        <w:t>жінка</w:t>
      </w:r>
      <w:proofErr w:type="spellEnd"/>
      <w:r w:rsidRPr="00FE1D02">
        <w:rPr>
          <w:sz w:val="24"/>
          <w:szCs w:val="24"/>
          <w:lang w:val="ru-RU"/>
        </w:rPr>
        <w:t xml:space="preserve"> та </w:t>
      </w:r>
      <w:proofErr w:type="spellStart"/>
      <w:r w:rsidRPr="00FE1D02">
        <w:rPr>
          <w:sz w:val="24"/>
          <w:szCs w:val="24"/>
          <w:lang w:val="ru-RU"/>
        </w:rPr>
        <w:t>приблизно</w:t>
      </w:r>
      <w:proofErr w:type="spellEnd"/>
      <w:r w:rsidRPr="00FE1D02">
        <w:rPr>
          <w:sz w:val="24"/>
          <w:szCs w:val="24"/>
          <w:lang w:val="ru-RU"/>
        </w:rPr>
        <w:t xml:space="preserve"> </w:t>
      </w:r>
      <w:proofErr w:type="spellStart"/>
      <w:r w:rsidRPr="00FE1D02">
        <w:rPr>
          <w:sz w:val="24"/>
          <w:szCs w:val="24"/>
          <w:lang w:val="ru-RU"/>
        </w:rPr>
        <w:t>кожен</w:t>
      </w:r>
      <w:proofErr w:type="spellEnd"/>
      <w:r w:rsidRPr="00FE1D02">
        <w:rPr>
          <w:sz w:val="24"/>
          <w:szCs w:val="24"/>
          <w:lang w:val="ru-RU"/>
        </w:rPr>
        <w:t xml:space="preserve"> </w:t>
      </w:r>
      <w:proofErr w:type="spellStart"/>
      <w:r w:rsidRPr="00FE1D02">
        <w:rPr>
          <w:sz w:val="24"/>
          <w:szCs w:val="24"/>
          <w:lang w:val="ru-RU"/>
        </w:rPr>
        <w:t>сьомий</w:t>
      </w:r>
      <w:proofErr w:type="spellEnd"/>
      <w:r w:rsidRPr="00FE1D02">
        <w:rPr>
          <w:sz w:val="24"/>
          <w:szCs w:val="24"/>
          <w:lang w:val="ru-RU"/>
        </w:rPr>
        <w:t xml:space="preserve"> </w:t>
      </w:r>
      <w:proofErr w:type="spellStart"/>
      <w:r w:rsidRPr="00FE1D02">
        <w:rPr>
          <w:sz w:val="24"/>
          <w:szCs w:val="24"/>
          <w:lang w:val="ru-RU"/>
        </w:rPr>
        <w:t>трансгендерний</w:t>
      </w:r>
      <w:proofErr w:type="spellEnd"/>
      <w:r w:rsidRPr="00FE1D02">
        <w:rPr>
          <w:sz w:val="24"/>
          <w:szCs w:val="24"/>
          <w:lang w:val="ru-RU"/>
        </w:rPr>
        <w:t xml:space="preserve"> </w:t>
      </w:r>
      <w:proofErr w:type="spellStart"/>
      <w:r w:rsidRPr="00FE1D02">
        <w:rPr>
          <w:sz w:val="24"/>
          <w:szCs w:val="24"/>
          <w:lang w:val="ru-RU"/>
        </w:rPr>
        <w:t>чоловік</w:t>
      </w:r>
      <w:proofErr w:type="spellEnd"/>
      <w:r w:rsidRPr="00FE1D02">
        <w:rPr>
          <w:sz w:val="24"/>
          <w:szCs w:val="24"/>
          <w:lang w:val="ru-RU"/>
        </w:rPr>
        <w:t xml:space="preserve"> </w:t>
      </w:r>
      <w:proofErr w:type="spellStart"/>
      <w:r w:rsidRPr="00FE1D02">
        <w:rPr>
          <w:sz w:val="24"/>
          <w:szCs w:val="24"/>
          <w:lang w:val="ru-RU"/>
        </w:rPr>
        <w:t>вказали</w:t>
      </w:r>
      <w:proofErr w:type="spellEnd"/>
      <w:r w:rsidRPr="00FE1D02">
        <w:rPr>
          <w:sz w:val="24"/>
          <w:szCs w:val="24"/>
          <w:lang w:val="ru-RU"/>
        </w:rPr>
        <w:t xml:space="preserve"> на те, </w:t>
      </w:r>
      <w:proofErr w:type="spellStart"/>
      <w:r w:rsidRPr="00FE1D02">
        <w:rPr>
          <w:sz w:val="24"/>
          <w:szCs w:val="24"/>
          <w:lang w:val="ru-RU"/>
        </w:rPr>
        <w:t>що</w:t>
      </w:r>
      <w:proofErr w:type="spellEnd"/>
      <w:r w:rsidRPr="00FE1D02">
        <w:rPr>
          <w:sz w:val="24"/>
          <w:szCs w:val="24"/>
          <w:lang w:val="ru-RU"/>
        </w:rPr>
        <w:t xml:space="preserve"> вони є </w:t>
      </w:r>
      <w:proofErr w:type="spellStart"/>
      <w:r w:rsidRPr="00FE1D02">
        <w:rPr>
          <w:sz w:val="24"/>
          <w:szCs w:val="24"/>
          <w:lang w:val="ru-RU"/>
        </w:rPr>
        <w:t>клієнтами</w:t>
      </w:r>
      <w:proofErr w:type="spellEnd"/>
      <w:r w:rsidRPr="00FE1D02">
        <w:rPr>
          <w:sz w:val="24"/>
          <w:szCs w:val="24"/>
          <w:lang w:val="ru-RU"/>
        </w:rPr>
        <w:t xml:space="preserve"> </w:t>
      </w:r>
      <w:proofErr w:type="spellStart"/>
      <w:r w:rsidRPr="00FE1D02">
        <w:rPr>
          <w:sz w:val="24"/>
          <w:szCs w:val="24"/>
          <w:lang w:val="ru-RU"/>
        </w:rPr>
        <w:t>неурядових</w:t>
      </w:r>
      <w:proofErr w:type="spellEnd"/>
      <w:r w:rsidRPr="00FE1D02">
        <w:rPr>
          <w:sz w:val="24"/>
          <w:szCs w:val="24"/>
          <w:lang w:val="ru-RU"/>
        </w:rPr>
        <w:t xml:space="preserve"> </w:t>
      </w:r>
      <w:proofErr w:type="spellStart"/>
      <w:r w:rsidRPr="00FE1D02">
        <w:rPr>
          <w:sz w:val="24"/>
          <w:szCs w:val="24"/>
          <w:lang w:val="ru-RU"/>
        </w:rPr>
        <w:t>організацій</w:t>
      </w:r>
      <w:proofErr w:type="spellEnd"/>
      <w:r w:rsidRPr="00FE1D02">
        <w:rPr>
          <w:sz w:val="24"/>
          <w:szCs w:val="24"/>
          <w:lang w:val="ru-RU"/>
        </w:rPr>
        <w:t xml:space="preserve">, </w:t>
      </w:r>
      <w:proofErr w:type="spellStart"/>
      <w:r w:rsidRPr="00FE1D02">
        <w:rPr>
          <w:sz w:val="24"/>
          <w:szCs w:val="24"/>
          <w:lang w:val="ru-RU"/>
        </w:rPr>
        <w:t>що</w:t>
      </w:r>
      <w:proofErr w:type="spellEnd"/>
      <w:r w:rsidRPr="00FE1D02">
        <w:rPr>
          <w:sz w:val="24"/>
          <w:szCs w:val="24"/>
          <w:lang w:val="ru-RU"/>
        </w:rPr>
        <w:t xml:space="preserve"> </w:t>
      </w:r>
      <w:proofErr w:type="spellStart"/>
      <w:r w:rsidRPr="00FE1D02">
        <w:rPr>
          <w:sz w:val="24"/>
          <w:szCs w:val="24"/>
          <w:lang w:val="ru-RU"/>
        </w:rPr>
        <w:t>надають</w:t>
      </w:r>
      <w:proofErr w:type="spellEnd"/>
      <w:r w:rsidRPr="00FE1D02">
        <w:rPr>
          <w:sz w:val="24"/>
          <w:szCs w:val="24"/>
          <w:lang w:val="ru-RU"/>
        </w:rPr>
        <w:t xml:space="preserve"> ВІЛ-</w:t>
      </w:r>
      <w:proofErr w:type="spellStart"/>
      <w:r w:rsidRPr="00FE1D02">
        <w:rPr>
          <w:sz w:val="24"/>
          <w:szCs w:val="24"/>
          <w:lang w:val="ru-RU"/>
        </w:rPr>
        <w:t>профілактичні</w:t>
      </w:r>
      <w:proofErr w:type="spellEnd"/>
      <w:r w:rsidRPr="00FE1D02">
        <w:rPr>
          <w:sz w:val="24"/>
          <w:szCs w:val="24"/>
          <w:lang w:val="ru-RU"/>
        </w:rPr>
        <w:t xml:space="preserve"> </w:t>
      </w:r>
      <w:proofErr w:type="spellStart"/>
      <w:r w:rsidRPr="00FE1D02">
        <w:rPr>
          <w:sz w:val="24"/>
          <w:szCs w:val="24"/>
          <w:lang w:val="ru-RU"/>
        </w:rPr>
        <w:t>послуги</w:t>
      </w:r>
      <w:proofErr w:type="spellEnd"/>
      <w:r w:rsidRPr="00FE1D02">
        <w:rPr>
          <w:sz w:val="24"/>
          <w:szCs w:val="24"/>
          <w:lang w:val="ru-RU"/>
        </w:rPr>
        <w:t xml:space="preserve">. </w:t>
      </w:r>
      <w:proofErr w:type="spellStart"/>
      <w:r w:rsidRPr="00FE1D02">
        <w:rPr>
          <w:sz w:val="24"/>
          <w:szCs w:val="24"/>
          <w:lang w:val="ru-RU"/>
        </w:rPr>
        <w:t>Показник</w:t>
      </w:r>
      <w:proofErr w:type="spellEnd"/>
      <w:r w:rsidRPr="00FE1D02">
        <w:rPr>
          <w:sz w:val="24"/>
          <w:szCs w:val="24"/>
          <w:lang w:val="ru-RU"/>
        </w:rPr>
        <w:t xml:space="preserve"> </w:t>
      </w:r>
      <w:proofErr w:type="spellStart"/>
      <w:r w:rsidRPr="00FE1D02">
        <w:rPr>
          <w:sz w:val="24"/>
          <w:szCs w:val="24"/>
          <w:lang w:val="ru-RU"/>
        </w:rPr>
        <w:t>охоплення</w:t>
      </w:r>
      <w:proofErr w:type="spellEnd"/>
      <w:r w:rsidRPr="00FE1D02">
        <w:rPr>
          <w:sz w:val="24"/>
          <w:szCs w:val="24"/>
          <w:lang w:val="ru-RU"/>
        </w:rPr>
        <w:t xml:space="preserve"> </w:t>
      </w:r>
      <w:proofErr w:type="spellStart"/>
      <w:r w:rsidRPr="00FE1D02">
        <w:rPr>
          <w:sz w:val="24"/>
          <w:szCs w:val="24"/>
          <w:lang w:val="ru-RU"/>
        </w:rPr>
        <w:t>профілактичними</w:t>
      </w:r>
      <w:proofErr w:type="spellEnd"/>
      <w:r w:rsidRPr="00FE1D02">
        <w:rPr>
          <w:sz w:val="24"/>
          <w:szCs w:val="24"/>
          <w:lang w:val="ru-RU"/>
        </w:rPr>
        <w:t xml:space="preserve"> </w:t>
      </w:r>
      <w:proofErr w:type="spellStart"/>
      <w:r w:rsidRPr="00FE1D02">
        <w:rPr>
          <w:sz w:val="24"/>
          <w:szCs w:val="24"/>
          <w:lang w:val="ru-RU"/>
        </w:rPr>
        <w:t>послугами</w:t>
      </w:r>
      <w:proofErr w:type="spellEnd"/>
      <w:r w:rsidRPr="00FE1D02">
        <w:rPr>
          <w:sz w:val="24"/>
          <w:szCs w:val="24"/>
          <w:lang w:val="ru-RU"/>
        </w:rPr>
        <w:t xml:space="preserve"> </w:t>
      </w:r>
      <w:proofErr w:type="spellStart"/>
      <w:r w:rsidRPr="00FE1D02">
        <w:rPr>
          <w:sz w:val="24"/>
          <w:szCs w:val="24"/>
          <w:lang w:val="ru-RU"/>
        </w:rPr>
        <w:t>трансгендерних</w:t>
      </w:r>
      <w:proofErr w:type="spellEnd"/>
      <w:r w:rsidRPr="00FE1D02">
        <w:rPr>
          <w:sz w:val="24"/>
          <w:szCs w:val="24"/>
          <w:lang w:val="ru-RU"/>
        </w:rPr>
        <w:t xml:space="preserve"> </w:t>
      </w:r>
      <w:proofErr w:type="spellStart"/>
      <w:r w:rsidRPr="00FE1D02">
        <w:rPr>
          <w:sz w:val="24"/>
          <w:szCs w:val="24"/>
          <w:lang w:val="ru-RU"/>
        </w:rPr>
        <w:t>жінок</w:t>
      </w:r>
      <w:proofErr w:type="spellEnd"/>
      <w:r w:rsidRPr="00FE1D02">
        <w:rPr>
          <w:sz w:val="24"/>
          <w:szCs w:val="24"/>
          <w:lang w:val="ru-RU"/>
        </w:rPr>
        <w:t xml:space="preserve"> становить 21%, </w:t>
      </w:r>
      <w:proofErr w:type="spellStart"/>
      <w:r w:rsidRPr="00FE1D02">
        <w:rPr>
          <w:sz w:val="24"/>
          <w:szCs w:val="24"/>
          <w:lang w:val="ru-RU"/>
        </w:rPr>
        <w:t>трансгендерних</w:t>
      </w:r>
      <w:proofErr w:type="spellEnd"/>
      <w:r w:rsidRPr="00FE1D02">
        <w:rPr>
          <w:sz w:val="24"/>
          <w:szCs w:val="24"/>
          <w:lang w:val="ru-RU"/>
        </w:rPr>
        <w:t xml:space="preserve"> </w:t>
      </w:r>
      <w:proofErr w:type="spellStart"/>
      <w:r w:rsidRPr="00FE1D02">
        <w:rPr>
          <w:sz w:val="24"/>
          <w:szCs w:val="24"/>
          <w:lang w:val="ru-RU"/>
        </w:rPr>
        <w:t>чоловіків</w:t>
      </w:r>
      <w:proofErr w:type="spellEnd"/>
      <w:r w:rsidRPr="00FE1D02">
        <w:rPr>
          <w:sz w:val="24"/>
          <w:szCs w:val="24"/>
          <w:lang w:val="ru-RU"/>
        </w:rPr>
        <w:t xml:space="preserve"> – 10%. </w:t>
      </w:r>
    </w:p>
    <w:p w14:paraId="7FF9C6EC" w14:textId="229DB56D" w:rsidR="004D2129" w:rsidRPr="00FE1D02" w:rsidRDefault="004D2129" w:rsidP="004D2129">
      <w:pPr>
        <w:spacing w:before="120" w:after="120" w:line="240" w:lineRule="auto"/>
        <w:jc w:val="both"/>
        <w:rPr>
          <w:sz w:val="24"/>
          <w:szCs w:val="24"/>
          <w:lang w:val="ru-RU"/>
        </w:rPr>
      </w:pPr>
      <w:proofErr w:type="spellStart"/>
      <w:r w:rsidRPr="00FE1D02">
        <w:rPr>
          <w:sz w:val="24"/>
          <w:szCs w:val="24"/>
          <w:lang w:val="ru-RU"/>
        </w:rPr>
        <w:t>Більше</w:t>
      </w:r>
      <w:proofErr w:type="spellEnd"/>
      <w:r w:rsidRPr="00FE1D02">
        <w:rPr>
          <w:sz w:val="24"/>
          <w:szCs w:val="24"/>
          <w:lang w:val="ru-RU"/>
        </w:rPr>
        <w:t xml:space="preserve"> </w:t>
      </w:r>
      <w:proofErr w:type="spellStart"/>
      <w:r w:rsidRPr="00FE1D02">
        <w:rPr>
          <w:sz w:val="24"/>
          <w:szCs w:val="24"/>
          <w:lang w:val="ru-RU"/>
        </w:rPr>
        <w:t>половини</w:t>
      </w:r>
      <w:proofErr w:type="spellEnd"/>
      <w:r w:rsidRPr="00FE1D02">
        <w:rPr>
          <w:sz w:val="24"/>
          <w:szCs w:val="24"/>
          <w:lang w:val="ru-RU"/>
        </w:rPr>
        <w:t xml:space="preserve"> </w:t>
      </w:r>
      <w:proofErr w:type="spellStart"/>
      <w:r w:rsidRPr="00FE1D02">
        <w:rPr>
          <w:sz w:val="24"/>
          <w:szCs w:val="24"/>
          <w:lang w:val="ru-RU"/>
        </w:rPr>
        <w:t>опитаних</w:t>
      </w:r>
      <w:proofErr w:type="spellEnd"/>
      <w:r w:rsidRPr="00FE1D02">
        <w:rPr>
          <w:sz w:val="24"/>
          <w:szCs w:val="24"/>
          <w:lang w:val="ru-RU"/>
        </w:rPr>
        <w:t xml:space="preserve"> </w:t>
      </w:r>
      <w:proofErr w:type="spellStart"/>
      <w:r w:rsidRPr="00FE1D02">
        <w:rPr>
          <w:sz w:val="24"/>
          <w:szCs w:val="24"/>
          <w:lang w:val="ru-RU"/>
        </w:rPr>
        <w:t>надали</w:t>
      </w:r>
      <w:proofErr w:type="spellEnd"/>
      <w:r w:rsidRPr="00FE1D02">
        <w:rPr>
          <w:sz w:val="24"/>
          <w:szCs w:val="24"/>
          <w:lang w:val="ru-RU"/>
        </w:rPr>
        <w:t xml:space="preserve"> </w:t>
      </w:r>
      <w:proofErr w:type="spellStart"/>
      <w:r w:rsidRPr="00FE1D02">
        <w:rPr>
          <w:sz w:val="24"/>
          <w:szCs w:val="24"/>
          <w:lang w:val="ru-RU"/>
        </w:rPr>
        <w:t>правильні</w:t>
      </w:r>
      <w:proofErr w:type="spellEnd"/>
      <w:r w:rsidRPr="00FE1D02">
        <w:rPr>
          <w:sz w:val="24"/>
          <w:szCs w:val="24"/>
          <w:lang w:val="ru-RU"/>
        </w:rPr>
        <w:t xml:space="preserve"> </w:t>
      </w:r>
      <w:proofErr w:type="spellStart"/>
      <w:r w:rsidRPr="00FE1D02">
        <w:rPr>
          <w:sz w:val="24"/>
          <w:szCs w:val="24"/>
          <w:lang w:val="ru-RU"/>
        </w:rPr>
        <w:t>відповіді</w:t>
      </w:r>
      <w:proofErr w:type="spellEnd"/>
      <w:r w:rsidRPr="00FE1D02">
        <w:rPr>
          <w:sz w:val="24"/>
          <w:szCs w:val="24"/>
          <w:lang w:val="ru-RU"/>
        </w:rPr>
        <w:t xml:space="preserve"> </w:t>
      </w:r>
      <w:proofErr w:type="spellStart"/>
      <w:r w:rsidRPr="00FE1D02">
        <w:rPr>
          <w:sz w:val="24"/>
          <w:szCs w:val="24"/>
          <w:lang w:val="ru-RU"/>
        </w:rPr>
        <w:t>щодо</w:t>
      </w:r>
      <w:proofErr w:type="spellEnd"/>
      <w:r w:rsidRPr="00FE1D02">
        <w:rPr>
          <w:sz w:val="24"/>
          <w:szCs w:val="24"/>
          <w:lang w:val="ru-RU"/>
        </w:rPr>
        <w:t xml:space="preserve"> </w:t>
      </w:r>
      <w:proofErr w:type="spellStart"/>
      <w:r w:rsidRPr="00FE1D02">
        <w:rPr>
          <w:sz w:val="24"/>
          <w:szCs w:val="24"/>
          <w:lang w:val="ru-RU"/>
        </w:rPr>
        <w:t>шляхів</w:t>
      </w:r>
      <w:proofErr w:type="spellEnd"/>
      <w:r w:rsidRPr="00FE1D02">
        <w:rPr>
          <w:sz w:val="24"/>
          <w:szCs w:val="24"/>
          <w:lang w:val="ru-RU"/>
        </w:rPr>
        <w:t xml:space="preserve"> </w:t>
      </w:r>
      <w:proofErr w:type="spellStart"/>
      <w:r w:rsidRPr="00FE1D02">
        <w:rPr>
          <w:sz w:val="24"/>
          <w:szCs w:val="24"/>
          <w:lang w:val="ru-RU"/>
        </w:rPr>
        <w:t>передачі</w:t>
      </w:r>
      <w:proofErr w:type="spellEnd"/>
      <w:r w:rsidRPr="00FE1D02">
        <w:rPr>
          <w:sz w:val="24"/>
          <w:szCs w:val="24"/>
          <w:lang w:val="ru-RU"/>
        </w:rPr>
        <w:t xml:space="preserve"> ВІЛ-</w:t>
      </w:r>
      <w:proofErr w:type="spellStart"/>
      <w:r w:rsidRPr="00FE1D02">
        <w:rPr>
          <w:sz w:val="24"/>
          <w:szCs w:val="24"/>
          <w:lang w:val="ru-RU"/>
        </w:rPr>
        <w:t>інфекції</w:t>
      </w:r>
      <w:proofErr w:type="spellEnd"/>
      <w:r w:rsidRPr="00FE1D02">
        <w:rPr>
          <w:sz w:val="24"/>
          <w:szCs w:val="24"/>
          <w:lang w:val="ru-RU"/>
        </w:rPr>
        <w:t xml:space="preserve">. </w:t>
      </w:r>
      <w:proofErr w:type="spellStart"/>
      <w:r w:rsidRPr="00FE1D02">
        <w:rPr>
          <w:sz w:val="24"/>
          <w:szCs w:val="24"/>
          <w:lang w:val="ru-RU"/>
        </w:rPr>
        <w:t>Приблизно</w:t>
      </w:r>
      <w:proofErr w:type="spellEnd"/>
      <w:r w:rsidRPr="00FE1D02">
        <w:rPr>
          <w:sz w:val="24"/>
          <w:szCs w:val="24"/>
          <w:lang w:val="ru-RU"/>
        </w:rPr>
        <w:t xml:space="preserve"> половина </w:t>
      </w:r>
      <w:proofErr w:type="spellStart"/>
      <w:r w:rsidRPr="00FE1D02">
        <w:rPr>
          <w:sz w:val="24"/>
          <w:szCs w:val="24"/>
          <w:lang w:val="ru-RU"/>
        </w:rPr>
        <w:t>опитаних</w:t>
      </w:r>
      <w:proofErr w:type="spellEnd"/>
      <w:r w:rsidRPr="00FE1D02">
        <w:rPr>
          <w:sz w:val="24"/>
          <w:szCs w:val="24"/>
          <w:lang w:val="ru-RU"/>
        </w:rPr>
        <w:t xml:space="preserve"> </w:t>
      </w:r>
      <w:proofErr w:type="spellStart"/>
      <w:r w:rsidRPr="00FE1D02">
        <w:rPr>
          <w:sz w:val="24"/>
          <w:szCs w:val="24"/>
          <w:lang w:val="ru-RU"/>
        </w:rPr>
        <w:t>чули</w:t>
      </w:r>
      <w:proofErr w:type="spellEnd"/>
      <w:r w:rsidRPr="00FE1D02">
        <w:rPr>
          <w:sz w:val="24"/>
          <w:szCs w:val="24"/>
          <w:lang w:val="ru-RU"/>
        </w:rPr>
        <w:t xml:space="preserve"> про </w:t>
      </w:r>
      <w:proofErr w:type="spellStart"/>
      <w:r w:rsidRPr="00FE1D02">
        <w:rPr>
          <w:sz w:val="24"/>
          <w:szCs w:val="24"/>
          <w:lang w:val="ru-RU"/>
        </w:rPr>
        <w:t>доконтактну</w:t>
      </w:r>
      <w:proofErr w:type="spellEnd"/>
      <w:r w:rsidRPr="00FE1D02">
        <w:rPr>
          <w:sz w:val="24"/>
          <w:szCs w:val="24"/>
          <w:lang w:val="ru-RU"/>
        </w:rPr>
        <w:t xml:space="preserve"> </w:t>
      </w:r>
      <w:proofErr w:type="spellStart"/>
      <w:r w:rsidRPr="00FE1D02">
        <w:rPr>
          <w:sz w:val="24"/>
          <w:szCs w:val="24"/>
          <w:lang w:val="ru-RU"/>
        </w:rPr>
        <w:t>профілактику</w:t>
      </w:r>
      <w:proofErr w:type="spellEnd"/>
      <w:r w:rsidRPr="00FE1D02">
        <w:rPr>
          <w:sz w:val="24"/>
          <w:szCs w:val="24"/>
          <w:lang w:val="ru-RU"/>
        </w:rPr>
        <w:t xml:space="preserve"> (</w:t>
      </w:r>
      <w:proofErr w:type="spellStart"/>
      <w:r w:rsidRPr="00FD3055">
        <w:rPr>
          <w:sz w:val="24"/>
          <w:szCs w:val="24"/>
        </w:rPr>
        <w:t>PrEP</w:t>
      </w:r>
      <w:proofErr w:type="spellEnd"/>
      <w:r w:rsidRPr="00FE1D02">
        <w:rPr>
          <w:sz w:val="24"/>
          <w:szCs w:val="24"/>
          <w:lang w:val="ru-RU"/>
        </w:rPr>
        <w:t xml:space="preserve">) та </w:t>
      </w:r>
      <w:proofErr w:type="spellStart"/>
      <w:r w:rsidRPr="00FE1D02">
        <w:rPr>
          <w:sz w:val="24"/>
          <w:szCs w:val="24"/>
          <w:lang w:val="ru-RU"/>
        </w:rPr>
        <w:t>постконтакту</w:t>
      </w:r>
      <w:proofErr w:type="spellEnd"/>
      <w:r w:rsidRPr="00FE1D02">
        <w:rPr>
          <w:sz w:val="24"/>
          <w:szCs w:val="24"/>
          <w:lang w:val="ru-RU"/>
        </w:rPr>
        <w:t xml:space="preserve"> </w:t>
      </w:r>
      <w:proofErr w:type="spellStart"/>
      <w:r w:rsidRPr="00FE1D02">
        <w:rPr>
          <w:sz w:val="24"/>
          <w:szCs w:val="24"/>
          <w:lang w:val="ru-RU"/>
        </w:rPr>
        <w:t>профілактику</w:t>
      </w:r>
      <w:proofErr w:type="spellEnd"/>
      <w:r w:rsidRPr="00FE1D02">
        <w:rPr>
          <w:sz w:val="24"/>
          <w:szCs w:val="24"/>
          <w:lang w:val="ru-RU"/>
        </w:rPr>
        <w:t xml:space="preserve"> (РЕР) ВІЛ-</w:t>
      </w:r>
      <w:proofErr w:type="spellStart"/>
      <w:r w:rsidRPr="00FE1D02">
        <w:rPr>
          <w:sz w:val="24"/>
          <w:szCs w:val="24"/>
          <w:lang w:val="ru-RU"/>
        </w:rPr>
        <w:t>інфекції</w:t>
      </w:r>
      <w:proofErr w:type="spellEnd"/>
      <w:r w:rsidRPr="00FE1D02">
        <w:rPr>
          <w:sz w:val="24"/>
          <w:szCs w:val="24"/>
          <w:lang w:val="ru-RU"/>
        </w:rPr>
        <w:t xml:space="preserve">. </w:t>
      </w:r>
      <w:proofErr w:type="spellStart"/>
      <w:r w:rsidRPr="00FE1D02">
        <w:rPr>
          <w:sz w:val="24"/>
          <w:szCs w:val="24"/>
          <w:lang w:val="ru-RU"/>
        </w:rPr>
        <w:t>Серед</w:t>
      </w:r>
      <w:proofErr w:type="spellEnd"/>
      <w:r w:rsidRPr="00FE1D02">
        <w:rPr>
          <w:sz w:val="24"/>
          <w:szCs w:val="24"/>
          <w:lang w:val="ru-RU"/>
        </w:rPr>
        <w:t xml:space="preserve"> </w:t>
      </w:r>
      <w:proofErr w:type="spellStart"/>
      <w:r w:rsidRPr="00FE1D02">
        <w:rPr>
          <w:sz w:val="24"/>
          <w:szCs w:val="24"/>
          <w:lang w:val="ru-RU"/>
        </w:rPr>
        <w:t>трансгендерних</w:t>
      </w:r>
      <w:proofErr w:type="spellEnd"/>
      <w:r w:rsidRPr="00FE1D02">
        <w:rPr>
          <w:sz w:val="24"/>
          <w:szCs w:val="24"/>
          <w:lang w:val="ru-RU"/>
        </w:rPr>
        <w:t xml:space="preserve"> </w:t>
      </w:r>
      <w:proofErr w:type="spellStart"/>
      <w:r w:rsidRPr="00FE1D02">
        <w:rPr>
          <w:sz w:val="24"/>
          <w:szCs w:val="24"/>
          <w:lang w:val="ru-RU"/>
        </w:rPr>
        <w:t>жінок</w:t>
      </w:r>
      <w:proofErr w:type="spellEnd"/>
      <w:r w:rsidRPr="00FE1D02">
        <w:rPr>
          <w:sz w:val="24"/>
          <w:szCs w:val="24"/>
          <w:lang w:val="ru-RU"/>
        </w:rPr>
        <w:t xml:space="preserve"> 3% </w:t>
      </w:r>
      <w:proofErr w:type="spellStart"/>
      <w:r w:rsidRPr="00FE1D02">
        <w:rPr>
          <w:sz w:val="24"/>
          <w:szCs w:val="24"/>
          <w:lang w:val="ru-RU"/>
        </w:rPr>
        <w:t>вживали</w:t>
      </w:r>
      <w:proofErr w:type="spellEnd"/>
      <w:r w:rsidRPr="00FE1D02">
        <w:rPr>
          <w:sz w:val="24"/>
          <w:szCs w:val="24"/>
          <w:lang w:val="ru-RU"/>
        </w:rPr>
        <w:t xml:space="preserve"> </w:t>
      </w:r>
      <w:proofErr w:type="spellStart"/>
      <w:r>
        <w:rPr>
          <w:sz w:val="24"/>
          <w:szCs w:val="24"/>
        </w:rPr>
        <w:t>PrEP</w:t>
      </w:r>
      <w:proofErr w:type="spellEnd"/>
      <w:r w:rsidRPr="00FE1D02">
        <w:rPr>
          <w:sz w:val="24"/>
          <w:szCs w:val="24"/>
          <w:lang w:val="ru-RU"/>
        </w:rPr>
        <w:t xml:space="preserve"> та 1% – РЕР. </w:t>
      </w:r>
      <w:r>
        <w:rPr>
          <w:sz w:val="24"/>
          <w:szCs w:val="24"/>
        </w:rPr>
        <w:t>С</w:t>
      </w:r>
      <w:proofErr w:type="spellStart"/>
      <w:r w:rsidRPr="00FE1D02">
        <w:rPr>
          <w:sz w:val="24"/>
          <w:szCs w:val="24"/>
          <w:lang w:val="ru-RU"/>
        </w:rPr>
        <w:t>еред</w:t>
      </w:r>
      <w:proofErr w:type="spellEnd"/>
      <w:r w:rsidRPr="00FE1D02">
        <w:rPr>
          <w:sz w:val="24"/>
          <w:szCs w:val="24"/>
          <w:lang w:val="ru-RU"/>
        </w:rPr>
        <w:t xml:space="preserve"> </w:t>
      </w:r>
      <w:proofErr w:type="spellStart"/>
      <w:r w:rsidRPr="00FE1D02">
        <w:rPr>
          <w:sz w:val="24"/>
          <w:szCs w:val="24"/>
          <w:lang w:val="ru-RU"/>
        </w:rPr>
        <w:t>трансгендерних</w:t>
      </w:r>
      <w:proofErr w:type="spellEnd"/>
      <w:r w:rsidRPr="00FE1D02">
        <w:rPr>
          <w:sz w:val="24"/>
          <w:szCs w:val="24"/>
          <w:lang w:val="ru-RU"/>
        </w:rPr>
        <w:t xml:space="preserve"> </w:t>
      </w:r>
      <w:proofErr w:type="spellStart"/>
      <w:r w:rsidRPr="00FE1D02">
        <w:rPr>
          <w:sz w:val="24"/>
          <w:szCs w:val="24"/>
          <w:lang w:val="ru-RU"/>
        </w:rPr>
        <w:t>чоловіків</w:t>
      </w:r>
      <w:proofErr w:type="spellEnd"/>
      <w:r w:rsidRPr="00FE1D02">
        <w:rPr>
          <w:sz w:val="24"/>
          <w:szCs w:val="24"/>
          <w:lang w:val="ru-RU"/>
        </w:rPr>
        <w:t xml:space="preserve"> 2% </w:t>
      </w:r>
      <w:proofErr w:type="spellStart"/>
      <w:r w:rsidRPr="00FE1D02">
        <w:rPr>
          <w:sz w:val="24"/>
          <w:szCs w:val="24"/>
          <w:lang w:val="ru-RU"/>
        </w:rPr>
        <w:t>приймали</w:t>
      </w:r>
      <w:proofErr w:type="spellEnd"/>
      <w:r w:rsidRPr="00FE1D02">
        <w:rPr>
          <w:sz w:val="24"/>
          <w:szCs w:val="24"/>
          <w:lang w:val="ru-RU"/>
        </w:rPr>
        <w:t xml:space="preserve"> </w:t>
      </w:r>
      <w:proofErr w:type="spellStart"/>
      <w:r w:rsidRPr="00FD3055">
        <w:rPr>
          <w:sz w:val="24"/>
          <w:szCs w:val="24"/>
        </w:rPr>
        <w:t>PrEP</w:t>
      </w:r>
      <w:proofErr w:type="spellEnd"/>
      <w:r w:rsidRPr="00FE1D02">
        <w:rPr>
          <w:sz w:val="24"/>
          <w:szCs w:val="24"/>
          <w:lang w:val="ru-RU"/>
        </w:rPr>
        <w:t xml:space="preserve">, і </w:t>
      </w:r>
      <w:proofErr w:type="spellStart"/>
      <w:r w:rsidRPr="00FE1D02">
        <w:rPr>
          <w:sz w:val="24"/>
          <w:szCs w:val="24"/>
          <w:lang w:val="ru-RU"/>
        </w:rPr>
        <w:t>ніхто</w:t>
      </w:r>
      <w:proofErr w:type="spellEnd"/>
      <w:r w:rsidRPr="00FE1D02">
        <w:rPr>
          <w:sz w:val="24"/>
          <w:szCs w:val="24"/>
          <w:lang w:val="ru-RU"/>
        </w:rPr>
        <w:t xml:space="preserve"> не </w:t>
      </w:r>
      <w:proofErr w:type="spellStart"/>
      <w:r w:rsidRPr="00FE1D02">
        <w:rPr>
          <w:sz w:val="24"/>
          <w:szCs w:val="24"/>
          <w:lang w:val="ru-RU"/>
        </w:rPr>
        <w:t>мав</w:t>
      </w:r>
      <w:proofErr w:type="spellEnd"/>
      <w:r w:rsidRPr="00FE1D02">
        <w:rPr>
          <w:sz w:val="24"/>
          <w:szCs w:val="24"/>
          <w:lang w:val="ru-RU"/>
        </w:rPr>
        <w:t xml:space="preserve"> практики </w:t>
      </w:r>
      <w:proofErr w:type="spellStart"/>
      <w:r w:rsidRPr="00FE1D02">
        <w:rPr>
          <w:sz w:val="24"/>
          <w:szCs w:val="24"/>
          <w:lang w:val="ru-RU"/>
        </w:rPr>
        <w:t>вживання</w:t>
      </w:r>
      <w:proofErr w:type="spellEnd"/>
      <w:r w:rsidRPr="00FE1D02">
        <w:rPr>
          <w:sz w:val="24"/>
          <w:szCs w:val="24"/>
          <w:lang w:val="ru-RU"/>
        </w:rPr>
        <w:t xml:space="preserve"> РЕР. </w:t>
      </w:r>
    </w:p>
    <w:p w14:paraId="2C513EC0" w14:textId="77777777" w:rsidR="004D2129" w:rsidRPr="00FE1D02" w:rsidRDefault="004D2129" w:rsidP="004D2129">
      <w:pPr>
        <w:spacing w:after="120" w:line="240" w:lineRule="auto"/>
        <w:jc w:val="both"/>
        <w:rPr>
          <w:sz w:val="24"/>
          <w:szCs w:val="24"/>
        </w:rPr>
      </w:pPr>
      <w:r>
        <w:rPr>
          <w:sz w:val="24"/>
          <w:szCs w:val="24"/>
        </w:rPr>
        <w:lastRenderedPageBreak/>
        <w:t xml:space="preserve">Попри наявність обмежень, зумовлених як пілотним характером цього дослідження, так і слабким доступом дослідницької команди до групи </w:t>
      </w:r>
      <w:proofErr w:type="spellStart"/>
      <w:r>
        <w:rPr>
          <w:sz w:val="24"/>
          <w:szCs w:val="24"/>
        </w:rPr>
        <w:t>трансгендерних</w:t>
      </w:r>
      <w:proofErr w:type="spellEnd"/>
      <w:r>
        <w:rPr>
          <w:sz w:val="24"/>
          <w:szCs w:val="24"/>
        </w:rPr>
        <w:t xml:space="preserve"> людей, отримана інформація становить практичну цінність, а досвід організації такого дослідження із широким залученням міжнародних та національних експертів, у тому числі від спільноти транс-людей, дозволить ефективніше спланувати та провести наступні </w:t>
      </w:r>
      <w:proofErr w:type="spellStart"/>
      <w:r>
        <w:rPr>
          <w:sz w:val="24"/>
          <w:szCs w:val="24"/>
        </w:rPr>
        <w:t>біоповедінкові</w:t>
      </w:r>
      <w:proofErr w:type="spellEnd"/>
      <w:r>
        <w:rPr>
          <w:sz w:val="24"/>
          <w:szCs w:val="24"/>
        </w:rPr>
        <w:t xml:space="preserve"> дослідження як в Україні, так і в регіоні Східна </w:t>
      </w:r>
      <w:proofErr w:type="spellStart"/>
      <w:r>
        <w:rPr>
          <w:sz w:val="24"/>
          <w:szCs w:val="24"/>
        </w:rPr>
        <w:t>Европа</w:t>
      </w:r>
      <w:proofErr w:type="spellEnd"/>
      <w:r>
        <w:rPr>
          <w:sz w:val="24"/>
          <w:szCs w:val="24"/>
        </w:rPr>
        <w:t xml:space="preserve"> і Центральна Азія.</w:t>
      </w:r>
    </w:p>
    <w:p w14:paraId="7287A303" w14:textId="77777777" w:rsidR="00D447B2" w:rsidRPr="0061130B" w:rsidRDefault="00D447B2" w:rsidP="0061130B">
      <w:pPr>
        <w:pStyle w:val="1"/>
        <w:spacing w:before="0" w:after="120"/>
        <w:jc w:val="both"/>
        <w:rPr>
          <w:rFonts w:ascii="Arial" w:hAnsi="Arial"/>
          <w:b/>
          <w:bCs/>
          <w:smallCaps/>
          <w:color w:val="5B9BD5"/>
          <w:sz w:val="24"/>
          <w:szCs w:val="24"/>
          <w:u w:color="5B9BD5"/>
        </w:rPr>
      </w:pPr>
      <w:bookmarkStart w:id="62" w:name="_Toc56494064"/>
      <w:bookmarkEnd w:id="61"/>
      <w:r w:rsidRPr="0061130B">
        <w:rPr>
          <w:rFonts w:ascii="Arial" w:hAnsi="Arial"/>
          <w:b/>
          <w:bCs/>
          <w:smallCaps/>
          <w:color w:val="5B9BD5"/>
          <w:sz w:val="24"/>
          <w:szCs w:val="24"/>
          <w:u w:color="5B9BD5"/>
        </w:rPr>
        <w:t>ДЕТАЛЬНІ ВИСНОВКИ ЗА РОЗДІЛАМИ</w:t>
      </w:r>
      <w:bookmarkEnd w:id="62"/>
    </w:p>
    <w:p w14:paraId="1ABF6491" w14:textId="7C7A1514" w:rsidR="00D54FAD" w:rsidRDefault="00D54FAD" w:rsidP="00D54FAD">
      <w:pPr>
        <w:spacing w:after="120" w:line="240" w:lineRule="auto"/>
        <w:jc w:val="both"/>
        <w:rPr>
          <w:b/>
          <w:bCs/>
          <w:i/>
          <w:iCs/>
          <w:sz w:val="24"/>
          <w:szCs w:val="24"/>
        </w:rPr>
      </w:pPr>
      <w:r>
        <w:rPr>
          <w:b/>
          <w:bCs/>
          <w:i/>
          <w:iCs/>
          <w:sz w:val="24"/>
          <w:szCs w:val="24"/>
        </w:rPr>
        <w:t xml:space="preserve">Соціально-демографічний профіль </w:t>
      </w:r>
      <w:proofErr w:type="spellStart"/>
      <w:r>
        <w:rPr>
          <w:b/>
          <w:bCs/>
          <w:i/>
          <w:iCs/>
          <w:sz w:val="24"/>
          <w:szCs w:val="24"/>
        </w:rPr>
        <w:t>трансгендерних</w:t>
      </w:r>
      <w:proofErr w:type="spellEnd"/>
      <w:r>
        <w:rPr>
          <w:b/>
          <w:bCs/>
          <w:i/>
          <w:iCs/>
          <w:sz w:val="24"/>
          <w:szCs w:val="24"/>
        </w:rPr>
        <w:t xml:space="preserve"> жінок та чоловіків</w:t>
      </w:r>
    </w:p>
    <w:p w14:paraId="3B81D230" w14:textId="77777777" w:rsidR="00D54FAD" w:rsidRDefault="00D54FAD" w:rsidP="00D54FAD">
      <w:pPr>
        <w:spacing w:after="120" w:line="240" w:lineRule="auto"/>
        <w:jc w:val="both"/>
        <w:rPr>
          <w:sz w:val="24"/>
          <w:szCs w:val="24"/>
        </w:rPr>
      </w:pPr>
      <w:r>
        <w:rPr>
          <w:sz w:val="24"/>
          <w:szCs w:val="24"/>
        </w:rPr>
        <w:t xml:space="preserve">Загальний соціально-демографічний профіль респондентів та </w:t>
      </w:r>
      <w:proofErr w:type="spellStart"/>
      <w:r>
        <w:rPr>
          <w:sz w:val="24"/>
          <w:szCs w:val="24"/>
        </w:rPr>
        <w:t>респонденток</w:t>
      </w:r>
      <w:proofErr w:type="spellEnd"/>
      <w:r>
        <w:rPr>
          <w:sz w:val="24"/>
          <w:szCs w:val="24"/>
        </w:rPr>
        <w:t xml:space="preserve"> у цілому виглядає так: </w:t>
      </w:r>
      <w:proofErr w:type="spellStart"/>
      <w:r>
        <w:rPr>
          <w:sz w:val="24"/>
          <w:szCs w:val="24"/>
          <w:lang w:val="ru-RU"/>
        </w:rPr>
        <w:t>це</w:t>
      </w:r>
      <w:proofErr w:type="spellEnd"/>
      <w:r>
        <w:rPr>
          <w:sz w:val="24"/>
          <w:szCs w:val="24"/>
          <w:lang w:val="ru-RU"/>
        </w:rPr>
        <w:t xml:space="preserve"> </w:t>
      </w:r>
      <w:proofErr w:type="spellStart"/>
      <w:r>
        <w:rPr>
          <w:sz w:val="24"/>
          <w:szCs w:val="24"/>
          <w:lang w:val="ru-RU"/>
        </w:rPr>
        <w:t>респонденти</w:t>
      </w:r>
      <w:proofErr w:type="spellEnd"/>
      <w:r>
        <w:rPr>
          <w:sz w:val="24"/>
          <w:szCs w:val="24"/>
        </w:rPr>
        <w:t>/</w:t>
      </w:r>
      <w:proofErr w:type="spellStart"/>
      <w:r>
        <w:rPr>
          <w:sz w:val="24"/>
          <w:szCs w:val="24"/>
        </w:rPr>
        <w:t>тки</w:t>
      </w:r>
      <w:proofErr w:type="spellEnd"/>
      <w:r>
        <w:rPr>
          <w:sz w:val="24"/>
          <w:szCs w:val="24"/>
        </w:rPr>
        <w:t xml:space="preserve"> віком від 14 до 63 років, середній вік яких для </w:t>
      </w:r>
      <w:proofErr w:type="spellStart"/>
      <w:r>
        <w:rPr>
          <w:sz w:val="24"/>
          <w:szCs w:val="24"/>
        </w:rPr>
        <w:t>трансгендерних</w:t>
      </w:r>
      <w:proofErr w:type="spellEnd"/>
      <w:r>
        <w:rPr>
          <w:sz w:val="24"/>
          <w:szCs w:val="24"/>
        </w:rPr>
        <w:t xml:space="preserve"> жінок становить 29 років, а для </w:t>
      </w:r>
      <w:proofErr w:type="spellStart"/>
      <w:r>
        <w:rPr>
          <w:sz w:val="24"/>
          <w:szCs w:val="24"/>
        </w:rPr>
        <w:t>трансгендерних</w:t>
      </w:r>
      <w:proofErr w:type="spellEnd"/>
      <w:r>
        <w:rPr>
          <w:sz w:val="24"/>
          <w:szCs w:val="24"/>
        </w:rPr>
        <w:t xml:space="preserve"> чоловіків – 26 років. </w:t>
      </w:r>
    </w:p>
    <w:p w14:paraId="7E694829" w14:textId="77777777" w:rsidR="00D54FAD" w:rsidRDefault="00D54FAD" w:rsidP="00D54FAD">
      <w:pPr>
        <w:spacing w:after="120" w:line="240" w:lineRule="auto"/>
        <w:jc w:val="both"/>
        <w:rPr>
          <w:sz w:val="24"/>
          <w:szCs w:val="24"/>
        </w:rPr>
      </w:pPr>
      <w:r>
        <w:rPr>
          <w:sz w:val="24"/>
          <w:szCs w:val="24"/>
        </w:rPr>
        <w:t>Більша частина з них (</w:t>
      </w:r>
      <w:r>
        <w:rPr>
          <w:sz w:val="24"/>
          <w:szCs w:val="24"/>
          <w:lang w:val="ru-RU"/>
        </w:rPr>
        <w:t xml:space="preserve">в </w:t>
      </w:r>
      <w:proofErr w:type="spellStart"/>
      <w:r>
        <w:rPr>
          <w:sz w:val="24"/>
          <w:szCs w:val="24"/>
          <w:lang w:val="ru-RU"/>
        </w:rPr>
        <w:t>обох</w:t>
      </w:r>
      <w:proofErr w:type="spellEnd"/>
      <w:r>
        <w:rPr>
          <w:sz w:val="24"/>
          <w:szCs w:val="24"/>
          <w:lang w:val="ru-RU"/>
        </w:rPr>
        <w:t xml:space="preserve"> </w:t>
      </w:r>
      <w:r>
        <w:rPr>
          <w:sz w:val="24"/>
          <w:szCs w:val="24"/>
        </w:rPr>
        <w:t xml:space="preserve">підгрупах), на відміну від загального населення аналогічного віку, ніколи не були одруженими, а половина з них – живуть окремо (самі), а ще третина разом із батьками. </w:t>
      </w:r>
    </w:p>
    <w:p w14:paraId="28024D19" w14:textId="77777777" w:rsidR="00D54FAD" w:rsidRDefault="00D54FAD" w:rsidP="00D54FAD">
      <w:pPr>
        <w:spacing w:after="120" w:line="240" w:lineRule="auto"/>
        <w:jc w:val="both"/>
        <w:rPr>
          <w:sz w:val="24"/>
          <w:szCs w:val="24"/>
        </w:rPr>
      </w:pPr>
      <w:r>
        <w:rPr>
          <w:sz w:val="24"/>
          <w:szCs w:val="24"/>
        </w:rPr>
        <w:t>У порівнянні із загальним населенням України вибірка загалом є досить освіченою, оскільки має велику частку осіб із вищою освітою – базовою та повною (</w:t>
      </w:r>
      <w:r>
        <w:rPr>
          <w:sz w:val="24"/>
          <w:szCs w:val="24"/>
          <w:lang w:val="ru-RU"/>
        </w:rPr>
        <w:t xml:space="preserve">разом </w:t>
      </w:r>
      <w:r>
        <w:rPr>
          <w:sz w:val="24"/>
          <w:szCs w:val="24"/>
        </w:rPr>
        <w:t xml:space="preserve">більше половини опитаних). </w:t>
      </w:r>
    </w:p>
    <w:p w14:paraId="7B5489D3" w14:textId="77777777" w:rsidR="00D54FAD" w:rsidRDefault="00D54FAD" w:rsidP="00D54FAD">
      <w:pPr>
        <w:spacing w:after="120" w:line="240" w:lineRule="auto"/>
        <w:jc w:val="both"/>
        <w:rPr>
          <w:sz w:val="24"/>
          <w:szCs w:val="24"/>
        </w:rPr>
      </w:pPr>
      <w:r>
        <w:rPr>
          <w:sz w:val="24"/>
          <w:szCs w:val="24"/>
        </w:rPr>
        <w:t xml:space="preserve">Стосовно матеріального стану опитані симетрично розподілилися довкола найбільш представленої, середньої за рівнем матеріального забезпечення групи «Мені вистачає грошей на їжу, </w:t>
      </w:r>
      <w:r w:rsidRPr="004D2129">
        <w:rPr>
          <w:sz w:val="24"/>
          <w:szCs w:val="24"/>
        </w:rPr>
        <w:t>одяг</w:t>
      </w:r>
      <w:r>
        <w:rPr>
          <w:sz w:val="24"/>
          <w:szCs w:val="24"/>
          <w:lang w:val="it-IT"/>
        </w:rPr>
        <w:t xml:space="preserve">, i </w:t>
      </w:r>
      <w:r>
        <w:rPr>
          <w:sz w:val="24"/>
          <w:szCs w:val="24"/>
        </w:rPr>
        <w:t xml:space="preserve">ми можемо дещо </w:t>
      </w:r>
      <w:proofErr w:type="spellStart"/>
      <w:r>
        <w:rPr>
          <w:sz w:val="24"/>
          <w:szCs w:val="24"/>
        </w:rPr>
        <w:t>вi</w:t>
      </w:r>
      <w:r w:rsidRPr="004D2129">
        <w:rPr>
          <w:sz w:val="24"/>
          <w:szCs w:val="24"/>
        </w:rPr>
        <w:t>дкладати</w:t>
      </w:r>
      <w:proofErr w:type="spellEnd"/>
      <w:r w:rsidRPr="004D2129">
        <w:rPr>
          <w:sz w:val="24"/>
          <w:szCs w:val="24"/>
        </w:rPr>
        <w:t>»</w:t>
      </w:r>
      <w:r>
        <w:rPr>
          <w:sz w:val="24"/>
          <w:szCs w:val="24"/>
        </w:rPr>
        <w:t xml:space="preserve">. І майже таку ж частку займають респонденти, яких за самовизначенням скоріше можна віднести до категорії із доходом нижче середнього. Слід зазначити, що в групі </w:t>
      </w:r>
      <w:proofErr w:type="spellStart"/>
      <w:r>
        <w:rPr>
          <w:sz w:val="24"/>
          <w:szCs w:val="24"/>
        </w:rPr>
        <w:t>трансгендерних</w:t>
      </w:r>
      <w:proofErr w:type="spellEnd"/>
      <w:r>
        <w:rPr>
          <w:sz w:val="24"/>
          <w:szCs w:val="24"/>
        </w:rPr>
        <w:t xml:space="preserve"> чоловіків вибірка за соціально-економічним становищем більш однорідна, оскільки майже всі респонденти розподілилися поміж двох вищезазначених категорій. У підвибірці </w:t>
      </w:r>
      <w:proofErr w:type="spellStart"/>
      <w:r>
        <w:rPr>
          <w:sz w:val="24"/>
          <w:szCs w:val="24"/>
        </w:rPr>
        <w:t>трансгендерних</w:t>
      </w:r>
      <w:proofErr w:type="spellEnd"/>
      <w:r>
        <w:rPr>
          <w:sz w:val="24"/>
          <w:szCs w:val="24"/>
        </w:rPr>
        <w:t xml:space="preserve"> жінок ми спостерігаємо ще одну підгрупу, що вище за своїм матеріальним статусом – це </w:t>
      </w:r>
      <w:proofErr w:type="spellStart"/>
      <w:r>
        <w:rPr>
          <w:sz w:val="24"/>
          <w:szCs w:val="24"/>
        </w:rPr>
        <w:t>респондентки</w:t>
      </w:r>
      <w:proofErr w:type="spellEnd"/>
      <w:r>
        <w:rPr>
          <w:sz w:val="24"/>
          <w:szCs w:val="24"/>
        </w:rPr>
        <w:t xml:space="preserve">, які можуть дозволити купити собі коштовні речі. </w:t>
      </w:r>
    </w:p>
    <w:p w14:paraId="75386A5F" w14:textId="77777777" w:rsidR="00D54FAD" w:rsidRDefault="00D54FAD" w:rsidP="00D54FAD">
      <w:pPr>
        <w:spacing w:after="120" w:line="240" w:lineRule="auto"/>
        <w:jc w:val="both"/>
        <w:rPr>
          <w:sz w:val="24"/>
          <w:szCs w:val="24"/>
          <w:shd w:val="clear" w:color="auto" w:fill="FFFF00"/>
        </w:rPr>
      </w:pPr>
      <w:r>
        <w:rPr>
          <w:sz w:val="24"/>
          <w:szCs w:val="24"/>
        </w:rPr>
        <w:t>У грошовому вимірі середній дохід респондентів у вибірці становить 8871 грн і є значно нижчим навіть за середню заробітну плату по Україні. Серед обох груп дослідження середній дохід є майже однаковим.</w:t>
      </w:r>
    </w:p>
    <w:p w14:paraId="1055AF22" w14:textId="77777777" w:rsidR="00D54FAD" w:rsidRDefault="00D54FAD" w:rsidP="00D54FAD">
      <w:pPr>
        <w:spacing w:after="120" w:line="240" w:lineRule="auto"/>
        <w:jc w:val="both"/>
        <w:rPr>
          <w:sz w:val="24"/>
          <w:szCs w:val="24"/>
        </w:rPr>
      </w:pPr>
      <w:r>
        <w:rPr>
          <w:sz w:val="24"/>
          <w:szCs w:val="24"/>
        </w:rPr>
        <w:t xml:space="preserve">Зайнятість респондентів та </w:t>
      </w:r>
      <w:proofErr w:type="spellStart"/>
      <w:r>
        <w:rPr>
          <w:sz w:val="24"/>
          <w:szCs w:val="24"/>
        </w:rPr>
        <w:t>респонденток</w:t>
      </w:r>
      <w:proofErr w:type="spellEnd"/>
      <w:r>
        <w:rPr>
          <w:sz w:val="24"/>
          <w:szCs w:val="24"/>
        </w:rPr>
        <w:t xml:space="preserve"> у вибірці суттєво відрізняється: для </w:t>
      </w:r>
      <w:proofErr w:type="spellStart"/>
      <w:r>
        <w:rPr>
          <w:sz w:val="24"/>
          <w:szCs w:val="24"/>
        </w:rPr>
        <w:t>трансгендерних</w:t>
      </w:r>
      <w:proofErr w:type="spellEnd"/>
      <w:r>
        <w:rPr>
          <w:sz w:val="24"/>
          <w:szCs w:val="24"/>
        </w:rPr>
        <w:t xml:space="preserve"> жінок більш характерна зайнятість впродовж повного робочого дня, і відсоток таких </w:t>
      </w:r>
      <w:proofErr w:type="spellStart"/>
      <w:r>
        <w:rPr>
          <w:sz w:val="24"/>
          <w:szCs w:val="24"/>
        </w:rPr>
        <w:t>респонденток</w:t>
      </w:r>
      <w:proofErr w:type="spellEnd"/>
      <w:r>
        <w:rPr>
          <w:sz w:val="24"/>
          <w:szCs w:val="24"/>
        </w:rPr>
        <w:t xml:space="preserve"> наближається до половини, для </w:t>
      </w:r>
      <w:proofErr w:type="spellStart"/>
      <w:r>
        <w:rPr>
          <w:sz w:val="24"/>
          <w:szCs w:val="24"/>
        </w:rPr>
        <w:t>трансгендрених</w:t>
      </w:r>
      <w:proofErr w:type="spellEnd"/>
      <w:r>
        <w:rPr>
          <w:sz w:val="24"/>
          <w:szCs w:val="24"/>
        </w:rPr>
        <w:t xml:space="preserve"> чоловіків ми спостерігаємо майже рівні частки тих, хто працює повний та неповний робочий день. Також значну частку, як в загальній вибірці, так і у підвибірках становлять студенти, загалом їх до вибірки потрапило біля п’ятої частини, яка розподіляється майже навпіл між тими, хто лише навчається, і тими, хто суміщає роботу із навчанням. </w:t>
      </w:r>
    </w:p>
    <w:p w14:paraId="422C5F21" w14:textId="77777777" w:rsidR="00D54FAD" w:rsidRDefault="00D54FAD" w:rsidP="00D54FAD">
      <w:pPr>
        <w:spacing w:after="120" w:line="240" w:lineRule="auto"/>
        <w:jc w:val="both"/>
        <w:rPr>
          <w:sz w:val="24"/>
          <w:szCs w:val="24"/>
        </w:rPr>
      </w:pPr>
      <w:r>
        <w:rPr>
          <w:sz w:val="24"/>
          <w:szCs w:val="24"/>
        </w:rPr>
        <w:t xml:space="preserve">У випадку </w:t>
      </w:r>
      <w:proofErr w:type="spellStart"/>
      <w:r>
        <w:rPr>
          <w:sz w:val="24"/>
          <w:szCs w:val="24"/>
        </w:rPr>
        <w:t>трансгендерних</w:t>
      </w:r>
      <w:proofErr w:type="spellEnd"/>
      <w:r>
        <w:rPr>
          <w:sz w:val="24"/>
          <w:szCs w:val="24"/>
        </w:rPr>
        <w:t xml:space="preserve"> жінок ми спостерігаємо більший </w:t>
      </w:r>
      <w:proofErr w:type="spellStart"/>
      <w:r>
        <w:rPr>
          <w:sz w:val="24"/>
          <w:szCs w:val="24"/>
        </w:rPr>
        <w:t>перехил</w:t>
      </w:r>
      <w:proofErr w:type="spellEnd"/>
      <w:r>
        <w:rPr>
          <w:sz w:val="24"/>
          <w:szCs w:val="24"/>
        </w:rPr>
        <w:t xml:space="preserve"> у бік «корінних мешканців», аніж у випадку </w:t>
      </w:r>
      <w:proofErr w:type="spellStart"/>
      <w:r>
        <w:rPr>
          <w:sz w:val="24"/>
          <w:szCs w:val="24"/>
        </w:rPr>
        <w:t>трансгендерних</w:t>
      </w:r>
      <w:proofErr w:type="spellEnd"/>
      <w:r>
        <w:rPr>
          <w:sz w:val="24"/>
          <w:szCs w:val="24"/>
        </w:rPr>
        <w:t xml:space="preserve"> чоловіків, оскільки середня тривалість проживання у місті дослідження (нагадаємо, що згідно умов дослідження це має бути і місто постійного проживання респондента) в обох групах відрізняється майже на 10 років: 22 і 13 років, відповідно.</w:t>
      </w:r>
    </w:p>
    <w:p w14:paraId="3B4A3C2C" w14:textId="77777777" w:rsidR="00D54FAD" w:rsidRDefault="00D54FAD" w:rsidP="00D54FAD">
      <w:pPr>
        <w:spacing w:after="120" w:line="240" w:lineRule="auto"/>
        <w:jc w:val="both"/>
        <w:rPr>
          <w:b/>
          <w:bCs/>
          <w:i/>
          <w:iCs/>
          <w:sz w:val="24"/>
          <w:szCs w:val="24"/>
        </w:rPr>
      </w:pPr>
      <w:r>
        <w:rPr>
          <w:sz w:val="24"/>
          <w:szCs w:val="24"/>
        </w:rPr>
        <w:t xml:space="preserve">Майже 3/4 опитаних ідентифікують себе із </w:t>
      </w:r>
      <w:proofErr w:type="spellStart"/>
      <w:r>
        <w:rPr>
          <w:sz w:val="24"/>
          <w:szCs w:val="24"/>
        </w:rPr>
        <w:t>трансгендерною</w:t>
      </w:r>
      <w:proofErr w:type="spellEnd"/>
      <w:r>
        <w:rPr>
          <w:sz w:val="24"/>
          <w:szCs w:val="24"/>
        </w:rPr>
        <w:t xml:space="preserve"> людиною, і ще чверть ідентифікують себе із небінарною людиною. Для підвибірки </w:t>
      </w:r>
      <w:proofErr w:type="spellStart"/>
      <w:r>
        <w:rPr>
          <w:sz w:val="24"/>
          <w:szCs w:val="24"/>
        </w:rPr>
        <w:t>трасгендерних</w:t>
      </w:r>
      <w:proofErr w:type="spellEnd"/>
      <w:r>
        <w:rPr>
          <w:sz w:val="24"/>
          <w:szCs w:val="24"/>
        </w:rPr>
        <w:t xml:space="preserve"> </w:t>
      </w:r>
      <w:r>
        <w:rPr>
          <w:sz w:val="24"/>
          <w:szCs w:val="24"/>
        </w:rPr>
        <w:lastRenderedPageBreak/>
        <w:t xml:space="preserve">чоловіків відсоток тих, хто ідентифікує себе із </w:t>
      </w:r>
      <w:proofErr w:type="spellStart"/>
      <w:r>
        <w:rPr>
          <w:sz w:val="24"/>
          <w:szCs w:val="24"/>
        </w:rPr>
        <w:t>трансгендерною</w:t>
      </w:r>
      <w:proofErr w:type="spellEnd"/>
      <w:r>
        <w:rPr>
          <w:sz w:val="24"/>
          <w:szCs w:val="24"/>
        </w:rPr>
        <w:t xml:space="preserve"> людиною значно вищий, ніж загалом по вибірці.</w:t>
      </w:r>
    </w:p>
    <w:p w14:paraId="29F32CE4" w14:textId="77777777" w:rsidR="00D54FAD" w:rsidRDefault="00D54FAD" w:rsidP="00D54FAD">
      <w:pPr>
        <w:keepNext/>
        <w:keepLines/>
        <w:spacing w:before="120" w:after="120" w:line="240" w:lineRule="auto"/>
        <w:jc w:val="both"/>
        <w:rPr>
          <w:b/>
          <w:bCs/>
          <w:i/>
          <w:iCs/>
          <w:sz w:val="24"/>
          <w:szCs w:val="24"/>
        </w:rPr>
      </w:pPr>
      <w:r>
        <w:rPr>
          <w:b/>
          <w:bCs/>
          <w:i/>
          <w:iCs/>
          <w:sz w:val="24"/>
          <w:szCs w:val="24"/>
        </w:rPr>
        <w:t>Практики сексуальної поведінки</w:t>
      </w:r>
    </w:p>
    <w:p w14:paraId="710DF68D" w14:textId="77777777" w:rsidR="00D54FAD" w:rsidRDefault="00D54FAD" w:rsidP="00D54FAD">
      <w:pPr>
        <w:keepNext/>
        <w:keepLines/>
        <w:spacing w:after="120" w:line="240" w:lineRule="auto"/>
        <w:jc w:val="both"/>
        <w:rPr>
          <w:sz w:val="24"/>
          <w:szCs w:val="24"/>
        </w:rPr>
      </w:pPr>
      <w:r>
        <w:rPr>
          <w:sz w:val="24"/>
          <w:szCs w:val="24"/>
        </w:rPr>
        <w:t xml:space="preserve">Половину </w:t>
      </w:r>
      <w:proofErr w:type="spellStart"/>
      <w:r>
        <w:rPr>
          <w:sz w:val="24"/>
          <w:szCs w:val="24"/>
        </w:rPr>
        <w:t>трансгендерних</w:t>
      </w:r>
      <w:proofErr w:type="spellEnd"/>
      <w:r>
        <w:rPr>
          <w:sz w:val="24"/>
          <w:szCs w:val="24"/>
        </w:rPr>
        <w:t xml:space="preserve"> жінок приваблюють тільки чоловіки, третину як чоловіки, так і жінки. </w:t>
      </w:r>
      <w:proofErr w:type="spellStart"/>
      <w:r>
        <w:rPr>
          <w:sz w:val="24"/>
          <w:szCs w:val="24"/>
        </w:rPr>
        <w:t>Cеред</w:t>
      </w:r>
      <w:proofErr w:type="spellEnd"/>
      <w:r>
        <w:rPr>
          <w:sz w:val="24"/>
          <w:szCs w:val="24"/>
        </w:rPr>
        <w:t xml:space="preserve"> </w:t>
      </w:r>
      <w:proofErr w:type="spellStart"/>
      <w:r>
        <w:rPr>
          <w:sz w:val="24"/>
          <w:szCs w:val="24"/>
        </w:rPr>
        <w:t>трансгендерних</w:t>
      </w:r>
      <w:proofErr w:type="spellEnd"/>
      <w:r>
        <w:rPr>
          <w:sz w:val="24"/>
          <w:szCs w:val="24"/>
        </w:rPr>
        <w:t xml:space="preserve"> чоловіків майже половину приваблюють як чоловіки, так і жінки, а третину – жінки.</w:t>
      </w:r>
    </w:p>
    <w:p w14:paraId="3FB86341" w14:textId="77777777" w:rsidR="00D54FAD" w:rsidRDefault="00D54FAD" w:rsidP="00D54FAD">
      <w:pPr>
        <w:spacing w:after="120" w:line="240" w:lineRule="auto"/>
        <w:jc w:val="both"/>
        <w:rPr>
          <w:sz w:val="24"/>
          <w:szCs w:val="24"/>
        </w:rPr>
      </w:pPr>
      <w:r>
        <w:rPr>
          <w:sz w:val="24"/>
          <w:szCs w:val="24"/>
        </w:rPr>
        <w:t xml:space="preserve">Серед тих жінок, які у різний спосіб шукають партнера чи партнерку, найбільш популярними були інтернет-сайти, персональні контакти, мобільні додатки та відвідування спеціалізованих громадських організацій чи заходів. </w:t>
      </w:r>
      <w:proofErr w:type="spellStart"/>
      <w:r>
        <w:rPr>
          <w:sz w:val="24"/>
          <w:szCs w:val="24"/>
        </w:rPr>
        <w:t>Cеред</w:t>
      </w:r>
      <w:proofErr w:type="spellEnd"/>
      <w:r>
        <w:rPr>
          <w:sz w:val="24"/>
          <w:szCs w:val="24"/>
        </w:rPr>
        <w:t xml:space="preserve"> опитаних чоловіків на перше місце вийшов варіант «Не шукаю», після якого в порядку зменшення популярності названо такі способи: через друзів та знайомих, інтернет-сайти, мобільні додатки, спеціалізовані заходи, в тому числі громадських організацій.</w:t>
      </w:r>
    </w:p>
    <w:p w14:paraId="1FC47AF9" w14:textId="77777777" w:rsidR="00D54FAD" w:rsidRDefault="00D54FAD" w:rsidP="00D54FAD">
      <w:pPr>
        <w:spacing w:after="120" w:line="240" w:lineRule="auto"/>
        <w:jc w:val="both"/>
        <w:rPr>
          <w:b/>
          <w:bCs/>
          <w:i/>
          <w:iCs/>
          <w:sz w:val="24"/>
          <w:szCs w:val="24"/>
        </w:rPr>
      </w:pPr>
      <w:r>
        <w:rPr>
          <w:b/>
          <w:bCs/>
          <w:i/>
          <w:iCs/>
          <w:sz w:val="24"/>
          <w:szCs w:val="24"/>
        </w:rPr>
        <w:t xml:space="preserve">Досвід анального сексу </w:t>
      </w:r>
    </w:p>
    <w:p w14:paraId="4FAE6B70" w14:textId="646CDC77" w:rsidR="00D54FAD" w:rsidRDefault="00D54FAD" w:rsidP="00D54FAD">
      <w:pPr>
        <w:spacing w:after="120" w:line="240" w:lineRule="auto"/>
        <w:jc w:val="both"/>
        <w:rPr>
          <w:sz w:val="24"/>
          <w:szCs w:val="24"/>
        </w:rPr>
      </w:pPr>
      <w:r>
        <w:rPr>
          <w:sz w:val="24"/>
          <w:szCs w:val="24"/>
        </w:rPr>
        <w:t xml:space="preserve">Переважна більшість опитаних </w:t>
      </w:r>
      <w:proofErr w:type="spellStart"/>
      <w:r>
        <w:rPr>
          <w:sz w:val="24"/>
          <w:szCs w:val="24"/>
        </w:rPr>
        <w:t>трансгендерних</w:t>
      </w:r>
      <w:proofErr w:type="spellEnd"/>
      <w:r>
        <w:rPr>
          <w:sz w:val="24"/>
          <w:szCs w:val="24"/>
        </w:rPr>
        <w:t xml:space="preserve"> жінок та приблизно чверть </w:t>
      </w:r>
      <w:proofErr w:type="spellStart"/>
      <w:r>
        <w:rPr>
          <w:sz w:val="24"/>
          <w:szCs w:val="24"/>
        </w:rPr>
        <w:t>трансгендерних</w:t>
      </w:r>
      <w:proofErr w:type="spellEnd"/>
      <w:r>
        <w:rPr>
          <w:sz w:val="24"/>
          <w:szCs w:val="24"/>
        </w:rPr>
        <w:t xml:space="preserve"> чоловіків повідомили про наявність досвіду анального сексу з кимось із партнерів. Серед них </w:t>
      </w:r>
      <w:proofErr w:type="spellStart"/>
      <w:r>
        <w:rPr>
          <w:sz w:val="24"/>
          <w:szCs w:val="24"/>
        </w:rPr>
        <w:t>трансгендерних</w:t>
      </w:r>
      <w:proofErr w:type="spellEnd"/>
      <w:r>
        <w:rPr>
          <w:sz w:val="24"/>
          <w:szCs w:val="24"/>
        </w:rPr>
        <w:t xml:space="preserve"> жінок майже всі мали такий контакт  упродовж останнього півріччя. Середня кількість партнерів, з якими був анальний секс впродовж 6 місяців, </w:t>
      </w:r>
      <w:r>
        <w:rPr>
          <w:sz w:val="24"/>
          <w:szCs w:val="24"/>
          <w:lang w:val="ru-RU"/>
        </w:rPr>
        <w:t xml:space="preserve">становить </w:t>
      </w:r>
      <w:r>
        <w:rPr>
          <w:sz w:val="24"/>
          <w:szCs w:val="24"/>
        </w:rPr>
        <w:t xml:space="preserve">4 особи у </w:t>
      </w:r>
      <w:proofErr w:type="spellStart"/>
      <w:r>
        <w:rPr>
          <w:sz w:val="24"/>
          <w:szCs w:val="24"/>
        </w:rPr>
        <w:t>трансгендерних</w:t>
      </w:r>
      <w:proofErr w:type="spellEnd"/>
      <w:r>
        <w:rPr>
          <w:sz w:val="24"/>
          <w:szCs w:val="24"/>
        </w:rPr>
        <w:t xml:space="preserve"> жінок і </w:t>
      </w:r>
      <w:r>
        <w:rPr>
          <w:sz w:val="24"/>
          <w:szCs w:val="24"/>
          <w:lang w:val="ru-RU"/>
        </w:rPr>
        <w:t xml:space="preserve">1 </w:t>
      </w:r>
      <w:r>
        <w:rPr>
          <w:sz w:val="24"/>
          <w:szCs w:val="24"/>
        </w:rPr>
        <w:t xml:space="preserve">особу у </w:t>
      </w:r>
      <w:proofErr w:type="spellStart"/>
      <w:r>
        <w:rPr>
          <w:sz w:val="24"/>
          <w:szCs w:val="24"/>
        </w:rPr>
        <w:t>трансгендерних</w:t>
      </w:r>
      <w:proofErr w:type="spellEnd"/>
      <w:r>
        <w:rPr>
          <w:sz w:val="24"/>
          <w:szCs w:val="24"/>
        </w:rPr>
        <w:t xml:space="preserve"> чоловіків.</w:t>
      </w:r>
    </w:p>
    <w:p w14:paraId="715C7E60" w14:textId="77777777" w:rsidR="00D54FAD" w:rsidRDefault="00D54FAD" w:rsidP="00D54FAD">
      <w:pPr>
        <w:spacing w:after="120" w:line="240" w:lineRule="auto"/>
        <w:jc w:val="both"/>
        <w:rPr>
          <w:sz w:val="24"/>
          <w:szCs w:val="24"/>
        </w:rPr>
      </w:pPr>
      <w:r>
        <w:rPr>
          <w:sz w:val="24"/>
          <w:szCs w:val="24"/>
        </w:rPr>
        <w:t xml:space="preserve">Під час останнього анального сексу (серед усіх, хто повідомив про наявність такого досвіду) </w:t>
      </w:r>
      <w:r>
        <w:rPr>
          <w:sz w:val="24"/>
          <w:szCs w:val="24"/>
          <w:lang w:val="ru-RU"/>
        </w:rPr>
        <w:t>у респонденток</w:t>
      </w:r>
      <w:r>
        <w:rPr>
          <w:sz w:val="24"/>
          <w:szCs w:val="24"/>
        </w:rPr>
        <w:t xml:space="preserve">, у середньому, </w:t>
      </w:r>
      <w:proofErr w:type="spellStart"/>
      <w:r>
        <w:rPr>
          <w:sz w:val="24"/>
          <w:szCs w:val="24"/>
          <w:lang w:val="ru-RU"/>
        </w:rPr>
        <w:t>було</w:t>
      </w:r>
      <w:proofErr w:type="spellEnd"/>
      <w:r>
        <w:rPr>
          <w:sz w:val="24"/>
          <w:szCs w:val="24"/>
          <w:lang w:val="ru-RU"/>
        </w:rPr>
        <w:t xml:space="preserve"> </w:t>
      </w:r>
      <w:r>
        <w:rPr>
          <w:sz w:val="24"/>
          <w:szCs w:val="24"/>
        </w:rPr>
        <w:t xml:space="preserve">2 анальних проникнення, тоді як у респондентів – одне. При цьому 76% </w:t>
      </w:r>
      <w:proofErr w:type="spellStart"/>
      <w:r>
        <w:rPr>
          <w:sz w:val="24"/>
          <w:szCs w:val="24"/>
        </w:rPr>
        <w:t>трансгендерних</w:t>
      </w:r>
      <w:proofErr w:type="spellEnd"/>
      <w:r>
        <w:rPr>
          <w:sz w:val="24"/>
          <w:szCs w:val="24"/>
        </w:rPr>
        <w:t xml:space="preserve"> жінок і 65% </w:t>
      </w:r>
      <w:proofErr w:type="spellStart"/>
      <w:r>
        <w:rPr>
          <w:sz w:val="24"/>
          <w:szCs w:val="24"/>
        </w:rPr>
        <w:t>трансгендерних</w:t>
      </w:r>
      <w:proofErr w:type="spellEnd"/>
      <w:r>
        <w:rPr>
          <w:sz w:val="24"/>
          <w:szCs w:val="24"/>
        </w:rPr>
        <w:t xml:space="preserve"> чоловіків використали презерватив.</w:t>
      </w:r>
    </w:p>
    <w:p w14:paraId="04692F27" w14:textId="77777777" w:rsidR="00D54FAD" w:rsidRDefault="00D54FAD" w:rsidP="00D54FAD">
      <w:pPr>
        <w:spacing w:after="120" w:line="240" w:lineRule="auto"/>
        <w:jc w:val="both"/>
        <w:rPr>
          <w:sz w:val="24"/>
          <w:szCs w:val="24"/>
        </w:rPr>
      </w:pPr>
      <w:r>
        <w:rPr>
          <w:sz w:val="24"/>
          <w:szCs w:val="24"/>
        </w:rPr>
        <w:t>Основними джерелами презервативів для опитаних є сексуальний партнер, соціальний працівник, покупка в аптеці чи в магазині та медична установа.</w:t>
      </w:r>
    </w:p>
    <w:p w14:paraId="52428B76" w14:textId="77777777" w:rsidR="00D54FAD" w:rsidRDefault="00D54FAD" w:rsidP="00D54FAD">
      <w:pPr>
        <w:spacing w:after="120" w:line="240" w:lineRule="auto"/>
        <w:jc w:val="both"/>
        <w:rPr>
          <w:sz w:val="24"/>
          <w:szCs w:val="24"/>
        </w:rPr>
      </w:pPr>
      <w:r>
        <w:rPr>
          <w:sz w:val="24"/>
          <w:szCs w:val="24"/>
        </w:rPr>
        <w:t xml:space="preserve">Основною причиною невикористання </w:t>
      </w:r>
      <w:proofErr w:type="spellStart"/>
      <w:r>
        <w:rPr>
          <w:sz w:val="24"/>
          <w:szCs w:val="24"/>
        </w:rPr>
        <w:t>презерватива</w:t>
      </w:r>
      <w:proofErr w:type="spellEnd"/>
      <w:r>
        <w:rPr>
          <w:sz w:val="24"/>
          <w:szCs w:val="24"/>
        </w:rPr>
        <w:t xml:space="preserve"> була впевненість у безпечності партнера чи партнерки. На другому місці – зниження чутливості, на третьому – дія алкоголю чи наркотичних речовин. </w:t>
      </w:r>
    </w:p>
    <w:p w14:paraId="5DED12B8" w14:textId="77777777" w:rsidR="00D54FAD" w:rsidRDefault="00D54FAD" w:rsidP="00D54FAD">
      <w:pPr>
        <w:spacing w:after="120" w:line="240" w:lineRule="auto"/>
        <w:jc w:val="both"/>
        <w:rPr>
          <w:sz w:val="24"/>
          <w:szCs w:val="24"/>
        </w:rPr>
      </w:pPr>
      <w:r>
        <w:rPr>
          <w:sz w:val="24"/>
          <w:szCs w:val="24"/>
        </w:rPr>
        <w:t xml:space="preserve">Більшість </w:t>
      </w:r>
      <w:proofErr w:type="spellStart"/>
      <w:r>
        <w:rPr>
          <w:sz w:val="24"/>
          <w:szCs w:val="24"/>
        </w:rPr>
        <w:t>трансгендерних</w:t>
      </w:r>
      <w:proofErr w:type="spellEnd"/>
      <w:r>
        <w:rPr>
          <w:sz w:val="24"/>
          <w:szCs w:val="24"/>
        </w:rPr>
        <w:t xml:space="preserve"> жінок мали під час останнього анального сексу рецептивне проникнення, яке однак могло чергуватись з </w:t>
      </w:r>
      <w:proofErr w:type="spellStart"/>
      <w:r>
        <w:rPr>
          <w:sz w:val="24"/>
          <w:szCs w:val="24"/>
        </w:rPr>
        <w:t>інсертивною</w:t>
      </w:r>
      <w:proofErr w:type="spellEnd"/>
      <w:r>
        <w:rPr>
          <w:sz w:val="24"/>
          <w:szCs w:val="24"/>
        </w:rPr>
        <w:t xml:space="preserve"> позицією. </w:t>
      </w:r>
    </w:p>
    <w:p w14:paraId="6AF4096A" w14:textId="77777777" w:rsidR="00D54FAD" w:rsidRDefault="00D54FAD" w:rsidP="00D54FAD">
      <w:pPr>
        <w:spacing w:after="120" w:line="240" w:lineRule="auto"/>
        <w:jc w:val="both"/>
        <w:rPr>
          <w:sz w:val="24"/>
          <w:szCs w:val="24"/>
        </w:rPr>
      </w:pPr>
      <w:r>
        <w:rPr>
          <w:sz w:val="24"/>
          <w:szCs w:val="24"/>
        </w:rPr>
        <w:t xml:space="preserve">Останній анальний секс у половини </w:t>
      </w:r>
      <w:proofErr w:type="spellStart"/>
      <w:r>
        <w:rPr>
          <w:sz w:val="24"/>
          <w:szCs w:val="24"/>
        </w:rPr>
        <w:t>трансгендерних</w:t>
      </w:r>
      <w:proofErr w:type="spellEnd"/>
      <w:r>
        <w:rPr>
          <w:sz w:val="24"/>
          <w:szCs w:val="24"/>
        </w:rPr>
        <w:t xml:space="preserve"> жінок був з постійним партнером, а у третини – з випадковим. Секс із комерційними сексуальними партнерами був у дуже нечисленних опитаних.</w:t>
      </w:r>
    </w:p>
    <w:p w14:paraId="2F1A08EA" w14:textId="77777777" w:rsidR="00D54FAD" w:rsidRDefault="00D54FAD" w:rsidP="00D54FAD">
      <w:pPr>
        <w:spacing w:after="120" w:line="240" w:lineRule="auto"/>
        <w:jc w:val="both"/>
        <w:rPr>
          <w:sz w:val="24"/>
          <w:szCs w:val="24"/>
        </w:rPr>
      </w:pPr>
      <w:r>
        <w:rPr>
          <w:sz w:val="24"/>
          <w:szCs w:val="24"/>
        </w:rPr>
        <w:t xml:space="preserve">Презерватив частіше </w:t>
      </w:r>
      <w:proofErr w:type="spellStart"/>
      <w:r>
        <w:rPr>
          <w:sz w:val="24"/>
          <w:szCs w:val="24"/>
        </w:rPr>
        <w:t>трансгендерні</w:t>
      </w:r>
      <w:proofErr w:type="spellEnd"/>
      <w:r>
        <w:rPr>
          <w:sz w:val="24"/>
          <w:szCs w:val="24"/>
        </w:rPr>
        <w:t xml:space="preserve"> жінки використовували при анальному сексі з випадковими партнерами, ніж з постійними (щодо </w:t>
      </w:r>
      <w:proofErr w:type="spellStart"/>
      <w:r>
        <w:rPr>
          <w:sz w:val="24"/>
          <w:szCs w:val="24"/>
        </w:rPr>
        <w:t>трансгендерних</w:t>
      </w:r>
      <w:proofErr w:type="spellEnd"/>
      <w:r>
        <w:rPr>
          <w:sz w:val="24"/>
          <w:szCs w:val="24"/>
        </w:rPr>
        <w:t xml:space="preserve"> чоловіків дані нечисленні, тому неможливо робити статистично значущі висновки).</w:t>
      </w:r>
    </w:p>
    <w:p w14:paraId="14D4D7F2" w14:textId="77777777" w:rsidR="00D54FAD" w:rsidRDefault="00D54FAD" w:rsidP="00D54FAD">
      <w:pPr>
        <w:spacing w:after="120" w:line="240" w:lineRule="auto"/>
        <w:jc w:val="both"/>
        <w:rPr>
          <w:b/>
          <w:bCs/>
          <w:i/>
          <w:iCs/>
          <w:sz w:val="24"/>
          <w:szCs w:val="24"/>
        </w:rPr>
      </w:pPr>
      <w:r>
        <w:rPr>
          <w:b/>
          <w:bCs/>
          <w:i/>
          <w:iCs/>
          <w:sz w:val="24"/>
          <w:szCs w:val="24"/>
        </w:rPr>
        <w:t xml:space="preserve">Досвід вагінального сексу </w:t>
      </w:r>
    </w:p>
    <w:p w14:paraId="446D17B6" w14:textId="77777777" w:rsidR="00D54FAD" w:rsidRDefault="00D54FAD" w:rsidP="00D54FAD">
      <w:pPr>
        <w:spacing w:after="120" w:line="240" w:lineRule="auto"/>
        <w:jc w:val="both"/>
        <w:rPr>
          <w:sz w:val="24"/>
          <w:szCs w:val="24"/>
        </w:rPr>
      </w:pPr>
      <w:r>
        <w:rPr>
          <w:sz w:val="24"/>
          <w:szCs w:val="24"/>
        </w:rPr>
        <w:t xml:space="preserve">Стосовно наявності досвіду вагінального сексу </w:t>
      </w:r>
      <w:proofErr w:type="spellStart"/>
      <w:r>
        <w:rPr>
          <w:sz w:val="24"/>
          <w:szCs w:val="24"/>
        </w:rPr>
        <w:t>респондентки</w:t>
      </w:r>
      <w:proofErr w:type="spellEnd"/>
      <w:r>
        <w:rPr>
          <w:sz w:val="24"/>
          <w:szCs w:val="24"/>
        </w:rPr>
        <w:t xml:space="preserve"> розподілились порівну – у половини такий досвід впродовж життя був, у інших – не було. У </w:t>
      </w:r>
      <w:proofErr w:type="spellStart"/>
      <w:r>
        <w:rPr>
          <w:sz w:val="24"/>
          <w:szCs w:val="24"/>
        </w:rPr>
        <w:t>трансгендерних</w:t>
      </w:r>
      <w:proofErr w:type="spellEnd"/>
      <w:r>
        <w:rPr>
          <w:sz w:val="24"/>
          <w:szCs w:val="24"/>
        </w:rPr>
        <w:t xml:space="preserve"> чоловіків досвід вагінального сексу мали дві третини. Серед </w:t>
      </w:r>
      <w:proofErr w:type="spellStart"/>
      <w:r>
        <w:rPr>
          <w:sz w:val="24"/>
          <w:szCs w:val="24"/>
        </w:rPr>
        <w:t>трансгендерних</w:t>
      </w:r>
      <w:proofErr w:type="spellEnd"/>
      <w:r>
        <w:rPr>
          <w:sz w:val="24"/>
          <w:szCs w:val="24"/>
        </w:rPr>
        <w:t xml:space="preserve"> жінок у 55%, а у </w:t>
      </w:r>
      <w:proofErr w:type="spellStart"/>
      <w:r>
        <w:rPr>
          <w:sz w:val="24"/>
          <w:szCs w:val="24"/>
        </w:rPr>
        <w:t>трансгендерних</w:t>
      </w:r>
      <w:proofErr w:type="spellEnd"/>
      <w:r>
        <w:rPr>
          <w:sz w:val="24"/>
          <w:szCs w:val="24"/>
        </w:rPr>
        <w:t xml:space="preserve"> чоловіків у 61% такий контакт стався впродовж останнього півріччя. Середня кількість партнерів, з якими у </w:t>
      </w:r>
      <w:proofErr w:type="spellStart"/>
      <w:r>
        <w:rPr>
          <w:sz w:val="24"/>
          <w:szCs w:val="24"/>
        </w:rPr>
        <w:t>респонденток</w:t>
      </w:r>
      <w:proofErr w:type="spellEnd"/>
      <w:r>
        <w:rPr>
          <w:sz w:val="24"/>
          <w:szCs w:val="24"/>
        </w:rPr>
        <w:t xml:space="preserve"> і респондентів був вагінальний секс впродовж 6 місяців, </w:t>
      </w:r>
      <w:r>
        <w:rPr>
          <w:sz w:val="24"/>
          <w:szCs w:val="24"/>
          <w:lang w:val="ru-RU"/>
        </w:rPr>
        <w:t xml:space="preserve">становить </w:t>
      </w:r>
      <w:r>
        <w:rPr>
          <w:sz w:val="24"/>
          <w:szCs w:val="24"/>
        </w:rPr>
        <w:t>2 особи.</w:t>
      </w:r>
    </w:p>
    <w:p w14:paraId="28336ED2" w14:textId="77777777" w:rsidR="00D54FAD" w:rsidRDefault="00D54FAD" w:rsidP="00D54FAD">
      <w:pPr>
        <w:spacing w:after="120" w:line="240" w:lineRule="auto"/>
        <w:jc w:val="both"/>
        <w:rPr>
          <w:sz w:val="24"/>
          <w:szCs w:val="24"/>
        </w:rPr>
      </w:pPr>
      <w:r>
        <w:rPr>
          <w:sz w:val="24"/>
          <w:szCs w:val="24"/>
        </w:rPr>
        <w:lastRenderedPageBreak/>
        <w:t xml:space="preserve">Під час останнього вагінального сексу (серед усіх, хто повідомив про наявність такого досвіду), у </w:t>
      </w:r>
      <w:proofErr w:type="spellStart"/>
      <w:r>
        <w:rPr>
          <w:sz w:val="24"/>
          <w:szCs w:val="24"/>
        </w:rPr>
        <w:t>респонденток</w:t>
      </w:r>
      <w:proofErr w:type="spellEnd"/>
      <w:r>
        <w:rPr>
          <w:sz w:val="24"/>
          <w:szCs w:val="24"/>
        </w:rPr>
        <w:t xml:space="preserve"> у середньому будо </w:t>
      </w:r>
      <w:r>
        <w:rPr>
          <w:sz w:val="24"/>
          <w:szCs w:val="24"/>
          <w:lang w:val="ru-RU"/>
        </w:rPr>
        <w:t xml:space="preserve">1 </w:t>
      </w:r>
      <w:r>
        <w:rPr>
          <w:sz w:val="24"/>
          <w:szCs w:val="24"/>
        </w:rPr>
        <w:t xml:space="preserve">вагінальне проникнення, при цьому, 65% </w:t>
      </w:r>
      <w:proofErr w:type="spellStart"/>
      <w:r>
        <w:rPr>
          <w:sz w:val="24"/>
          <w:szCs w:val="24"/>
        </w:rPr>
        <w:t>трансгендерних</w:t>
      </w:r>
      <w:proofErr w:type="spellEnd"/>
      <w:r>
        <w:rPr>
          <w:sz w:val="24"/>
          <w:szCs w:val="24"/>
        </w:rPr>
        <w:t xml:space="preserve"> жінок і 57% </w:t>
      </w:r>
      <w:proofErr w:type="spellStart"/>
      <w:r>
        <w:rPr>
          <w:sz w:val="24"/>
          <w:szCs w:val="24"/>
        </w:rPr>
        <w:t>трансгендерних</w:t>
      </w:r>
      <w:proofErr w:type="spellEnd"/>
      <w:r>
        <w:rPr>
          <w:sz w:val="24"/>
          <w:szCs w:val="24"/>
        </w:rPr>
        <w:t xml:space="preserve"> чоловіків використали презерватив.</w:t>
      </w:r>
    </w:p>
    <w:p w14:paraId="582F2FA0" w14:textId="77777777" w:rsidR="00D54FAD" w:rsidRDefault="00D54FAD" w:rsidP="00D54FAD">
      <w:pPr>
        <w:spacing w:after="120" w:line="240" w:lineRule="auto"/>
        <w:jc w:val="both"/>
        <w:rPr>
          <w:sz w:val="24"/>
          <w:szCs w:val="24"/>
        </w:rPr>
      </w:pPr>
      <w:r>
        <w:rPr>
          <w:sz w:val="24"/>
          <w:szCs w:val="24"/>
        </w:rPr>
        <w:t xml:space="preserve">Основною причиною невикористання презервативів при останньому вагінальному сексі була впевненість у безпечності партнера чи партнерки. На другому місці – зниження чутливості, на третьому – відсутність презервативу під час зустрічі (у </w:t>
      </w:r>
      <w:proofErr w:type="spellStart"/>
      <w:r>
        <w:rPr>
          <w:sz w:val="24"/>
          <w:szCs w:val="24"/>
        </w:rPr>
        <w:t>трансгендерних</w:t>
      </w:r>
      <w:proofErr w:type="spellEnd"/>
      <w:r>
        <w:rPr>
          <w:sz w:val="24"/>
          <w:szCs w:val="24"/>
        </w:rPr>
        <w:t xml:space="preserve"> чоловіків додається ще «був у активній ролі і не вбачав ризику»). </w:t>
      </w:r>
      <w:r>
        <w:rPr>
          <w:sz w:val="24"/>
          <w:szCs w:val="24"/>
        </w:rPr>
        <w:tab/>
      </w:r>
    </w:p>
    <w:p w14:paraId="2542F5F4" w14:textId="77777777" w:rsidR="00D54FAD" w:rsidRDefault="00D54FAD" w:rsidP="00D54FAD">
      <w:pPr>
        <w:spacing w:after="120" w:line="240" w:lineRule="auto"/>
        <w:jc w:val="both"/>
        <w:rPr>
          <w:sz w:val="24"/>
          <w:szCs w:val="24"/>
        </w:rPr>
      </w:pPr>
      <w:r>
        <w:rPr>
          <w:sz w:val="24"/>
          <w:szCs w:val="24"/>
        </w:rPr>
        <w:t xml:space="preserve">Останній вагінальний секс у майже половини </w:t>
      </w:r>
      <w:proofErr w:type="spellStart"/>
      <w:r>
        <w:rPr>
          <w:sz w:val="24"/>
          <w:szCs w:val="24"/>
        </w:rPr>
        <w:t>респонденток</w:t>
      </w:r>
      <w:proofErr w:type="spellEnd"/>
      <w:r>
        <w:rPr>
          <w:sz w:val="24"/>
          <w:szCs w:val="24"/>
        </w:rPr>
        <w:t>, і в двох третин респондентів був з постійним партнером, а у інших – з випадковим. Секс із комерційними сексуальними партнерами або груповий був у дуже нечисленних опитаних. Презерватив частіше використовувався при вагінальному сексі з комерційними та випадковими партнерами, ніж з постійними.</w:t>
      </w:r>
    </w:p>
    <w:p w14:paraId="14E2498A" w14:textId="77777777" w:rsidR="00D54FAD" w:rsidRDefault="00D54FAD" w:rsidP="00D54FAD">
      <w:pPr>
        <w:spacing w:after="120" w:line="240" w:lineRule="auto"/>
        <w:jc w:val="both"/>
        <w:rPr>
          <w:b/>
          <w:bCs/>
          <w:i/>
          <w:iCs/>
          <w:sz w:val="24"/>
          <w:szCs w:val="24"/>
        </w:rPr>
      </w:pPr>
      <w:r>
        <w:rPr>
          <w:b/>
          <w:bCs/>
          <w:i/>
          <w:iCs/>
          <w:sz w:val="24"/>
          <w:szCs w:val="24"/>
        </w:rPr>
        <w:t>Досвід групового сексу</w:t>
      </w:r>
    </w:p>
    <w:p w14:paraId="482BF9F1" w14:textId="77777777" w:rsidR="00D54FAD" w:rsidRDefault="00D54FAD" w:rsidP="00D54FAD">
      <w:pPr>
        <w:spacing w:after="120" w:line="240" w:lineRule="auto"/>
        <w:jc w:val="both"/>
        <w:rPr>
          <w:sz w:val="24"/>
          <w:szCs w:val="24"/>
        </w:rPr>
      </w:pPr>
      <w:r>
        <w:rPr>
          <w:sz w:val="24"/>
          <w:szCs w:val="24"/>
        </w:rPr>
        <w:t xml:space="preserve">Досвід групового сексу мають третина опитаних </w:t>
      </w:r>
      <w:proofErr w:type="spellStart"/>
      <w:r>
        <w:rPr>
          <w:sz w:val="24"/>
          <w:szCs w:val="24"/>
        </w:rPr>
        <w:t>трансгендерних</w:t>
      </w:r>
      <w:proofErr w:type="spellEnd"/>
      <w:r>
        <w:rPr>
          <w:sz w:val="24"/>
          <w:szCs w:val="24"/>
        </w:rPr>
        <w:t xml:space="preserve"> жінок і </w:t>
      </w:r>
      <w:proofErr w:type="spellStart"/>
      <w:r>
        <w:rPr>
          <w:sz w:val="24"/>
          <w:szCs w:val="24"/>
        </w:rPr>
        <w:t>пґята</w:t>
      </w:r>
      <w:proofErr w:type="spellEnd"/>
      <w:r>
        <w:rPr>
          <w:sz w:val="24"/>
          <w:szCs w:val="24"/>
        </w:rPr>
        <w:t xml:space="preserve"> частина </w:t>
      </w:r>
      <w:proofErr w:type="spellStart"/>
      <w:r>
        <w:rPr>
          <w:sz w:val="24"/>
          <w:szCs w:val="24"/>
        </w:rPr>
        <w:t>трансгендерних</w:t>
      </w:r>
      <w:proofErr w:type="spellEnd"/>
      <w:r>
        <w:rPr>
          <w:sz w:val="24"/>
          <w:szCs w:val="24"/>
        </w:rPr>
        <w:t xml:space="preserve"> чоловіків. Серед них у половини </w:t>
      </w:r>
      <w:proofErr w:type="spellStart"/>
      <w:r>
        <w:rPr>
          <w:sz w:val="24"/>
          <w:szCs w:val="24"/>
        </w:rPr>
        <w:t>трансгендерних</w:t>
      </w:r>
      <w:proofErr w:type="spellEnd"/>
      <w:r>
        <w:rPr>
          <w:sz w:val="24"/>
          <w:szCs w:val="24"/>
        </w:rPr>
        <w:t xml:space="preserve"> жінок і 12% </w:t>
      </w:r>
      <w:proofErr w:type="spellStart"/>
      <w:r>
        <w:rPr>
          <w:sz w:val="24"/>
          <w:szCs w:val="24"/>
        </w:rPr>
        <w:t>трансгендерних</w:t>
      </w:r>
      <w:proofErr w:type="spellEnd"/>
      <w:r>
        <w:rPr>
          <w:sz w:val="24"/>
          <w:szCs w:val="24"/>
        </w:rPr>
        <w:t xml:space="preserve"> чоловіків такий контакт стався впродовж півроку. Середня кількість партнерів, з якими у </w:t>
      </w:r>
      <w:proofErr w:type="spellStart"/>
      <w:r>
        <w:rPr>
          <w:sz w:val="24"/>
          <w:szCs w:val="24"/>
        </w:rPr>
        <w:t>респондентки</w:t>
      </w:r>
      <w:proofErr w:type="spellEnd"/>
      <w:r>
        <w:rPr>
          <w:sz w:val="24"/>
          <w:szCs w:val="24"/>
        </w:rPr>
        <w:t xml:space="preserve"> був останній груповий секс, </w:t>
      </w:r>
      <w:r>
        <w:rPr>
          <w:sz w:val="24"/>
          <w:szCs w:val="24"/>
          <w:lang w:val="ru-RU"/>
        </w:rPr>
        <w:t xml:space="preserve">становить </w:t>
      </w:r>
      <w:r>
        <w:rPr>
          <w:sz w:val="24"/>
          <w:szCs w:val="24"/>
        </w:rPr>
        <w:t xml:space="preserve">3 особи, при цьому, дві третини </w:t>
      </w:r>
      <w:proofErr w:type="spellStart"/>
      <w:r>
        <w:rPr>
          <w:sz w:val="24"/>
          <w:szCs w:val="24"/>
        </w:rPr>
        <w:t>респонденток</w:t>
      </w:r>
      <w:proofErr w:type="spellEnd"/>
      <w:r>
        <w:rPr>
          <w:sz w:val="24"/>
          <w:szCs w:val="24"/>
        </w:rPr>
        <w:t xml:space="preserve"> стверджували, що не знають ВІЛ-статусу всіх своїх партнерів при останньому груповому сексі. </w:t>
      </w:r>
    </w:p>
    <w:p w14:paraId="5A205EFA" w14:textId="77777777" w:rsidR="00D54FAD" w:rsidRDefault="00D54FAD" w:rsidP="00D54FAD">
      <w:pPr>
        <w:spacing w:after="120" w:line="240" w:lineRule="auto"/>
        <w:jc w:val="both"/>
        <w:rPr>
          <w:b/>
          <w:bCs/>
          <w:i/>
          <w:iCs/>
          <w:sz w:val="24"/>
          <w:szCs w:val="24"/>
        </w:rPr>
      </w:pPr>
      <w:r>
        <w:rPr>
          <w:b/>
          <w:bCs/>
          <w:i/>
          <w:iCs/>
          <w:sz w:val="24"/>
          <w:szCs w:val="24"/>
        </w:rPr>
        <w:t>Досвід комерційного сексу</w:t>
      </w:r>
    </w:p>
    <w:p w14:paraId="26E88127" w14:textId="77777777" w:rsidR="00D54FAD" w:rsidRDefault="00D54FAD" w:rsidP="00D54FAD">
      <w:pPr>
        <w:spacing w:after="120" w:line="240" w:lineRule="auto"/>
        <w:jc w:val="both"/>
        <w:rPr>
          <w:sz w:val="24"/>
          <w:szCs w:val="24"/>
        </w:rPr>
      </w:pPr>
      <w:r>
        <w:rPr>
          <w:sz w:val="24"/>
          <w:szCs w:val="24"/>
        </w:rPr>
        <w:t xml:space="preserve">Меншість </w:t>
      </w:r>
      <w:proofErr w:type="spellStart"/>
      <w:r>
        <w:rPr>
          <w:sz w:val="24"/>
          <w:szCs w:val="24"/>
        </w:rPr>
        <w:t>трансгендерів</w:t>
      </w:r>
      <w:proofErr w:type="spellEnd"/>
      <w:r>
        <w:rPr>
          <w:sz w:val="24"/>
          <w:szCs w:val="24"/>
        </w:rPr>
        <w:t xml:space="preserve"> (20% </w:t>
      </w:r>
      <w:proofErr w:type="spellStart"/>
      <w:r>
        <w:rPr>
          <w:sz w:val="24"/>
          <w:szCs w:val="24"/>
        </w:rPr>
        <w:t>трансгендерних</w:t>
      </w:r>
      <w:proofErr w:type="spellEnd"/>
      <w:r>
        <w:rPr>
          <w:sz w:val="24"/>
          <w:szCs w:val="24"/>
        </w:rPr>
        <w:t xml:space="preserve"> жінок і 3% </w:t>
      </w:r>
      <w:proofErr w:type="spellStart"/>
      <w:r>
        <w:rPr>
          <w:sz w:val="24"/>
          <w:szCs w:val="24"/>
        </w:rPr>
        <w:t>трансгендерних</w:t>
      </w:r>
      <w:proofErr w:type="spellEnd"/>
      <w:r>
        <w:rPr>
          <w:sz w:val="24"/>
          <w:szCs w:val="24"/>
        </w:rPr>
        <w:t xml:space="preserve"> чоловіків) мала досвід надання сексу за гроші. Перший секс за винагороду </w:t>
      </w:r>
      <w:proofErr w:type="spellStart"/>
      <w:r>
        <w:rPr>
          <w:sz w:val="24"/>
          <w:szCs w:val="24"/>
        </w:rPr>
        <w:t>респондентки</w:t>
      </w:r>
      <w:proofErr w:type="spellEnd"/>
      <w:r>
        <w:rPr>
          <w:sz w:val="24"/>
          <w:szCs w:val="24"/>
        </w:rPr>
        <w:t xml:space="preserve"> надали в середньому у 21 рік. Серед причин залучення до комерційного сексу перше місце посідає загальна потреба в грошах, друге – потреба грошей на оплату </w:t>
      </w:r>
      <w:proofErr w:type="spellStart"/>
      <w:r>
        <w:rPr>
          <w:sz w:val="24"/>
          <w:szCs w:val="24"/>
        </w:rPr>
        <w:t>трансгендерного</w:t>
      </w:r>
      <w:proofErr w:type="spellEnd"/>
      <w:r>
        <w:rPr>
          <w:sz w:val="24"/>
          <w:szCs w:val="24"/>
        </w:rPr>
        <w:t xml:space="preserve"> переходу і третє – задоволення. Решта причин є значно менш частотними. Серед способів пошуку потенційних клієнтів основними, за словами </w:t>
      </w:r>
      <w:proofErr w:type="spellStart"/>
      <w:r>
        <w:rPr>
          <w:sz w:val="24"/>
          <w:szCs w:val="24"/>
        </w:rPr>
        <w:t>респонденток</w:t>
      </w:r>
      <w:proofErr w:type="spellEnd"/>
      <w:r>
        <w:rPr>
          <w:sz w:val="24"/>
          <w:szCs w:val="24"/>
        </w:rPr>
        <w:t xml:space="preserve">, є інтернет, нічний клуб або інші розважальні заходи (в тому числі у закладах громадського харчування), через інших клієнтів або через інших осіб секс-бізнесу. Серед місць зустрічей з клієнтами першу позицію за популярністю обіймає погодинно орендоване житло, далі йдуть помешкання самого клієнта, готель та власне помешкання. </w:t>
      </w:r>
    </w:p>
    <w:p w14:paraId="40AF70F6" w14:textId="77777777" w:rsidR="00D54FAD" w:rsidRDefault="00D54FAD" w:rsidP="00D54FAD">
      <w:pPr>
        <w:spacing w:after="120" w:line="240" w:lineRule="auto"/>
        <w:jc w:val="both"/>
        <w:rPr>
          <w:sz w:val="24"/>
          <w:szCs w:val="24"/>
        </w:rPr>
      </w:pPr>
      <w:r>
        <w:rPr>
          <w:sz w:val="24"/>
          <w:szCs w:val="24"/>
        </w:rPr>
        <w:t xml:space="preserve">У майже половини тих </w:t>
      </w:r>
      <w:proofErr w:type="spellStart"/>
      <w:r>
        <w:rPr>
          <w:sz w:val="24"/>
          <w:szCs w:val="24"/>
        </w:rPr>
        <w:t>трансгендерних</w:t>
      </w:r>
      <w:proofErr w:type="spellEnd"/>
      <w:r>
        <w:rPr>
          <w:sz w:val="24"/>
          <w:szCs w:val="24"/>
        </w:rPr>
        <w:t xml:space="preserve"> жінок, </w:t>
      </w:r>
      <w:r>
        <w:rPr>
          <w:sz w:val="24"/>
          <w:szCs w:val="24"/>
          <w:lang w:val="ru-RU"/>
        </w:rPr>
        <w:t>кому коли</w:t>
      </w:r>
      <w:r>
        <w:rPr>
          <w:sz w:val="24"/>
          <w:szCs w:val="24"/>
        </w:rPr>
        <w:t>-</w:t>
      </w:r>
      <w:proofErr w:type="spellStart"/>
      <w:r>
        <w:rPr>
          <w:sz w:val="24"/>
          <w:szCs w:val="24"/>
          <w:lang w:val="ru-RU"/>
        </w:rPr>
        <w:t>небудь</w:t>
      </w:r>
      <w:proofErr w:type="spellEnd"/>
      <w:r>
        <w:rPr>
          <w:sz w:val="24"/>
          <w:szCs w:val="24"/>
          <w:lang w:val="ru-RU"/>
        </w:rPr>
        <w:t xml:space="preserve"> платили за секс</w:t>
      </w:r>
      <w:r>
        <w:rPr>
          <w:sz w:val="24"/>
          <w:szCs w:val="24"/>
        </w:rPr>
        <w:t xml:space="preserve">, такий контакт стався впродовж останнього місяця, </w:t>
      </w:r>
      <w:r>
        <w:rPr>
          <w:sz w:val="24"/>
          <w:szCs w:val="24"/>
          <w:lang w:val="ru-RU"/>
        </w:rPr>
        <w:t xml:space="preserve">а у </w:t>
      </w:r>
      <w:r>
        <w:rPr>
          <w:sz w:val="24"/>
          <w:szCs w:val="24"/>
        </w:rPr>
        <w:t xml:space="preserve">60% – впродовж півроку. </w:t>
      </w:r>
    </w:p>
    <w:p w14:paraId="258D6543" w14:textId="77777777" w:rsidR="00D54FAD" w:rsidRDefault="00D54FAD" w:rsidP="00D54FAD">
      <w:pPr>
        <w:spacing w:after="120" w:line="240" w:lineRule="auto"/>
        <w:jc w:val="both"/>
        <w:rPr>
          <w:sz w:val="24"/>
          <w:szCs w:val="24"/>
        </w:rPr>
      </w:pPr>
      <w:r>
        <w:rPr>
          <w:sz w:val="24"/>
          <w:szCs w:val="24"/>
        </w:rPr>
        <w:t>Серед тих респондентів, які мали епізоди надання сексуальних послуг, трохи менше від половини вважають, що в цей період комерційний секс був для них основним джерелом доходу.</w:t>
      </w:r>
    </w:p>
    <w:p w14:paraId="3C72714A" w14:textId="77777777" w:rsidR="00D54FAD" w:rsidRDefault="00D54FAD" w:rsidP="00D54FAD">
      <w:pPr>
        <w:spacing w:after="120" w:line="240" w:lineRule="auto"/>
        <w:jc w:val="both"/>
        <w:rPr>
          <w:sz w:val="24"/>
          <w:szCs w:val="24"/>
        </w:rPr>
      </w:pPr>
      <w:r>
        <w:rPr>
          <w:sz w:val="24"/>
          <w:szCs w:val="24"/>
        </w:rPr>
        <w:t xml:space="preserve">Серед тих, хто отримував плату за секс впродовж останнього місяця, більше від половини завжди використовували презерватив. У приблизно половини </w:t>
      </w:r>
      <w:proofErr w:type="spellStart"/>
      <w:r>
        <w:rPr>
          <w:sz w:val="24"/>
          <w:szCs w:val="24"/>
        </w:rPr>
        <w:t>трансгендерних</w:t>
      </w:r>
      <w:proofErr w:type="spellEnd"/>
      <w:r>
        <w:rPr>
          <w:sz w:val="24"/>
          <w:szCs w:val="24"/>
        </w:rPr>
        <w:t xml:space="preserve"> жінок, які надавали секс-послуги, траплялись випадки, коли клієнти відмовлялись від використання презервативів. Частіше за все клієнти при цьому пропонували більше грошей або відмовлялись від сексу. </w:t>
      </w:r>
    </w:p>
    <w:p w14:paraId="0D70F555" w14:textId="77777777" w:rsidR="00D54FAD" w:rsidRDefault="00D54FAD" w:rsidP="00D54FAD">
      <w:pPr>
        <w:spacing w:after="120" w:line="240" w:lineRule="auto"/>
        <w:jc w:val="both"/>
      </w:pPr>
      <w:r>
        <w:rPr>
          <w:sz w:val="24"/>
          <w:szCs w:val="24"/>
        </w:rPr>
        <w:t xml:space="preserve">У переважній більшості опитаних </w:t>
      </w:r>
      <w:proofErr w:type="spellStart"/>
      <w:r>
        <w:rPr>
          <w:sz w:val="24"/>
          <w:szCs w:val="24"/>
        </w:rPr>
        <w:t>трансгендерних</w:t>
      </w:r>
      <w:proofErr w:type="spellEnd"/>
      <w:r>
        <w:rPr>
          <w:sz w:val="24"/>
          <w:szCs w:val="24"/>
        </w:rPr>
        <w:t xml:space="preserve"> жінок був чи є постійний партнер або партнерка. Майже дві третини опитаних знають, що їх постійний партнер є ВІЛ-негативною особою, а в 1% постійний партнер є ВІЛ-</w:t>
      </w:r>
      <w:proofErr w:type="spellStart"/>
      <w:r>
        <w:rPr>
          <w:sz w:val="24"/>
          <w:szCs w:val="24"/>
          <w:lang w:val="ru-RU"/>
        </w:rPr>
        <w:t>позитивним</w:t>
      </w:r>
      <w:proofErr w:type="spellEnd"/>
      <w:r>
        <w:rPr>
          <w:sz w:val="24"/>
          <w:szCs w:val="24"/>
          <w:lang w:val="ru-RU"/>
        </w:rPr>
        <w:t xml:space="preserve"> </w:t>
      </w:r>
      <w:r>
        <w:rPr>
          <w:sz w:val="24"/>
          <w:szCs w:val="24"/>
        </w:rPr>
        <w:t xml:space="preserve">(при цьому, вірусне навантаження партнера </w:t>
      </w:r>
      <w:proofErr w:type="spellStart"/>
      <w:r>
        <w:rPr>
          <w:sz w:val="24"/>
          <w:szCs w:val="24"/>
        </w:rPr>
        <w:t>респондентка</w:t>
      </w:r>
      <w:proofErr w:type="spellEnd"/>
      <w:r>
        <w:rPr>
          <w:sz w:val="24"/>
          <w:szCs w:val="24"/>
        </w:rPr>
        <w:t xml:space="preserve">, як правило, </w:t>
      </w:r>
      <w:r>
        <w:rPr>
          <w:sz w:val="24"/>
          <w:szCs w:val="24"/>
          <w:lang w:val="ru-RU"/>
        </w:rPr>
        <w:t>не знала</w:t>
      </w:r>
      <w:r>
        <w:rPr>
          <w:sz w:val="24"/>
          <w:szCs w:val="24"/>
        </w:rPr>
        <w:t xml:space="preserve">). </w:t>
      </w:r>
    </w:p>
    <w:p w14:paraId="4180825D" w14:textId="77777777" w:rsidR="00D54FAD" w:rsidRDefault="00D54FAD" w:rsidP="00D54FAD">
      <w:pPr>
        <w:spacing w:after="120" w:line="240" w:lineRule="auto"/>
        <w:jc w:val="both"/>
        <w:rPr>
          <w:b/>
          <w:bCs/>
          <w:i/>
          <w:iCs/>
          <w:sz w:val="24"/>
          <w:szCs w:val="24"/>
        </w:rPr>
      </w:pPr>
      <w:r>
        <w:rPr>
          <w:b/>
          <w:bCs/>
          <w:i/>
          <w:iCs/>
          <w:sz w:val="24"/>
          <w:szCs w:val="24"/>
        </w:rPr>
        <w:t xml:space="preserve">Практика вживання алкоголю </w:t>
      </w:r>
    </w:p>
    <w:p w14:paraId="7A16045F" w14:textId="77777777" w:rsidR="00D54FAD" w:rsidRDefault="00D54FAD" w:rsidP="00D54FAD">
      <w:pPr>
        <w:spacing w:after="120" w:line="240" w:lineRule="auto"/>
        <w:jc w:val="both"/>
        <w:rPr>
          <w:sz w:val="24"/>
          <w:szCs w:val="24"/>
        </w:rPr>
      </w:pPr>
      <w:r>
        <w:rPr>
          <w:sz w:val="24"/>
          <w:szCs w:val="24"/>
        </w:rPr>
        <w:lastRenderedPageBreak/>
        <w:t xml:space="preserve">Вживання алкоголю в групі опитаних є доволі популярним, але частота його вживання відносно невисока, і більшість з тих, хто вживає алкоголь, не вживають його частіше аніж раз або декілька разів на місяць. При цьому </w:t>
      </w:r>
      <w:proofErr w:type="spellStart"/>
      <w:r>
        <w:rPr>
          <w:sz w:val="24"/>
          <w:szCs w:val="24"/>
        </w:rPr>
        <w:t>трансгендерні</w:t>
      </w:r>
      <w:proofErr w:type="spellEnd"/>
      <w:r>
        <w:rPr>
          <w:sz w:val="24"/>
          <w:szCs w:val="24"/>
        </w:rPr>
        <w:t xml:space="preserve"> жінки вирізняються більш частим вживанням алкоголю, порівняно із </w:t>
      </w:r>
      <w:proofErr w:type="spellStart"/>
      <w:r>
        <w:rPr>
          <w:sz w:val="24"/>
          <w:szCs w:val="24"/>
        </w:rPr>
        <w:t>трансгендерними</w:t>
      </w:r>
      <w:proofErr w:type="spellEnd"/>
      <w:r>
        <w:rPr>
          <w:sz w:val="24"/>
          <w:szCs w:val="24"/>
        </w:rPr>
        <w:t xml:space="preserve"> чоловіками. Регіональні підвибірки нерівномірно представлені тими, хто вживає алкоголь часто, або </w:t>
      </w:r>
      <w:proofErr w:type="spellStart"/>
      <w:r>
        <w:rPr>
          <w:sz w:val="24"/>
          <w:szCs w:val="24"/>
        </w:rPr>
        <w:t>рідко</w:t>
      </w:r>
      <w:proofErr w:type="spellEnd"/>
      <w:r>
        <w:rPr>
          <w:sz w:val="24"/>
          <w:szCs w:val="24"/>
        </w:rPr>
        <w:t xml:space="preserve">: в Харкові зафіксована найвища частота вживання алкоголю, у Львові – найнижча, а в Одесі – взагалі, вибірка представлена переважною більшістю </w:t>
      </w:r>
      <w:proofErr w:type="spellStart"/>
      <w:r>
        <w:rPr>
          <w:sz w:val="24"/>
          <w:szCs w:val="24"/>
        </w:rPr>
        <w:t>респонденток</w:t>
      </w:r>
      <w:proofErr w:type="spellEnd"/>
      <w:r>
        <w:rPr>
          <w:sz w:val="24"/>
          <w:szCs w:val="24"/>
        </w:rPr>
        <w:t>, які алкоголь не вживають взагалі.</w:t>
      </w:r>
    </w:p>
    <w:p w14:paraId="39B2A181" w14:textId="188F43A9" w:rsidR="00D54FAD" w:rsidRDefault="00D54FAD" w:rsidP="00D54FAD">
      <w:pPr>
        <w:spacing w:after="120" w:line="240" w:lineRule="auto"/>
        <w:jc w:val="both"/>
        <w:rPr>
          <w:sz w:val="24"/>
          <w:szCs w:val="24"/>
        </w:rPr>
      </w:pPr>
      <w:r>
        <w:rPr>
          <w:sz w:val="24"/>
          <w:szCs w:val="24"/>
        </w:rPr>
        <w:t>Об’єм випитого алкоголю впродовж однієї вечірки для домінуючої більшості респондентів незначний, і не перевищує 6 стандартних доз алкогольних напоїв.</w:t>
      </w:r>
    </w:p>
    <w:p w14:paraId="14EAA869" w14:textId="77777777" w:rsidR="00D54FAD" w:rsidRDefault="00D54FAD" w:rsidP="00D54FAD">
      <w:pPr>
        <w:spacing w:after="120" w:line="240" w:lineRule="auto"/>
        <w:jc w:val="both"/>
        <w:rPr>
          <w:sz w:val="24"/>
          <w:szCs w:val="24"/>
        </w:rPr>
      </w:pPr>
      <w:r>
        <w:rPr>
          <w:sz w:val="24"/>
          <w:szCs w:val="24"/>
        </w:rPr>
        <w:t xml:space="preserve">Трохи менше половини опитаних ніколи не вступають в сексуальні контакти в стані алкогольного сп’яніння, причому доля таких респондентів вища серед </w:t>
      </w:r>
      <w:proofErr w:type="spellStart"/>
      <w:r>
        <w:rPr>
          <w:sz w:val="24"/>
          <w:szCs w:val="24"/>
        </w:rPr>
        <w:t>трансгендерних</w:t>
      </w:r>
      <w:proofErr w:type="spellEnd"/>
      <w:r>
        <w:rPr>
          <w:sz w:val="24"/>
          <w:szCs w:val="24"/>
        </w:rPr>
        <w:t xml:space="preserve"> чоловіків. Якщо говорити регіонально, то найнижчою є доля таких респондентів у місті Харкові, а найвищою – у Львові, Одесі і Києві. </w:t>
      </w:r>
    </w:p>
    <w:p w14:paraId="094B6FC2" w14:textId="77777777" w:rsidR="00D54FAD" w:rsidRDefault="00D54FAD" w:rsidP="00D54FAD">
      <w:pPr>
        <w:spacing w:after="120" w:line="240" w:lineRule="auto"/>
        <w:jc w:val="both"/>
        <w:rPr>
          <w:sz w:val="24"/>
          <w:szCs w:val="24"/>
        </w:rPr>
      </w:pPr>
      <w:r>
        <w:rPr>
          <w:sz w:val="24"/>
          <w:szCs w:val="24"/>
        </w:rPr>
        <w:t xml:space="preserve">Майже половина опитаних завжди використовує презерватив під час сексуальних контактів в стані алкогольного сп’яніння, а невикористання його під час таких контактів більш характерне саме для </w:t>
      </w:r>
      <w:proofErr w:type="spellStart"/>
      <w:r>
        <w:rPr>
          <w:sz w:val="24"/>
          <w:szCs w:val="24"/>
        </w:rPr>
        <w:t>трансгендерних</w:t>
      </w:r>
      <w:proofErr w:type="spellEnd"/>
      <w:r>
        <w:rPr>
          <w:sz w:val="24"/>
          <w:szCs w:val="24"/>
        </w:rPr>
        <w:t xml:space="preserve"> чоловіків.</w:t>
      </w:r>
    </w:p>
    <w:p w14:paraId="2E0B0E04" w14:textId="77777777" w:rsidR="00D54FAD" w:rsidRDefault="00D54FAD" w:rsidP="00D54FAD">
      <w:pPr>
        <w:spacing w:after="120" w:line="240" w:lineRule="auto"/>
        <w:jc w:val="both"/>
        <w:rPr>
          <w:b/>
          <w:bCs/>
          <w:i/>
          <w:iCs/>
          <w:sz w:val="24"/>
          <w:szCs w:val="24"/>
        </w:rPr>
      </w:pPr>
      <w:r>
        <w:rPr>
          <w:b/>
          <w:bCs/>
          <w:i/>
          <w:iCs/>
          <w:sz w:val="24"/>
          <w:szCs w:val="24"/>
        </w:rPr>
        <w:t xml:space="preserve">Практика вживання наркотичних речовин </w:t>
      </w:r>
    </w:p>
    <w:p w14:paraId="79256D31" w14:textId="77777777" w:rsidR="00D54FAD" w:rsidRDefault="00D54FAD" w:rsidP="00D54FAD">
      <w:pPr>
        <w:spacing w:after="120" w:line="240" w:lineRule="auto"/>
        <w:jc w:val="both"/>
        <w:rPr>
          <w:sz w:val="24"/>
          <w:szCs w:val="24"/>
        </w:rPr>
      </w:pPr>
      <w:r>
        <w:rPr>
          <w:sz w:val="24"/>
          <w:szCs w:val="24"/>
        </w:rPr>
        <w:t xml:space="preserve">Практика вживання неін’єкційних наркотиків в даній цільовій групі більш поширена, аніж практика вживання ін’єкційних наркотиків, і в першому випадку становить п’яту частину. Це ті, хто вживав неін’єкційні наркотики впродовж останнього року. Серед </w:t>
      </w:r>
      <w:proofErr w:type="spellStart"/>
      <w:r>
        <w:rPr>
          <w:sz w:val="24"/>
          <w:szCs w:val="24"/>
        </w:rPr>
        <w:t>трансгендерних</w:t>
      </w:r>
      <w:proofErr w:type="spellEnd"/>
      <w:r>
        <w:rPr>
          <w:sz w:val="24"/>
          <w:szCs w:val="24"/>
        </w:rPr>
        <w:t xml:space="preserve"> чоловіків спостерігаємо значно більшу частку тих, хто ніколи не вживав неін’єкційні наркотики. Найменш представленими містами із респондентами, які мають досвід вживання неін’єкційних наркотиків є Одеса та Дніпро. Найбільш поширеним неін’єкційним наркотиком є </w:t>
      </w:r>
      <w:proofErr w:type="spellStart"/>
      <w:r>
        <w:rPr>
          <w:sz w:val="24"/>
          <w:szCs w:val="24"/>
        </w:rPr>
        <w:t>канабіс</w:t>
      </w:r>
      <w:proofErr w:type="spellEnd"/>
      <w:r>
        <w:rPr>
          <w:sz w:val="24"/>
          <w:szCs w:val="24"/>
        </w:rPr>
        <w:t>.</w:t>
      </w:r>
    </w:p>
    <w:p w14:paraId="2BDAE46B" w14:textId="77777777" w:rsidR="00D54FAD" w:rsidRDefault="00D54FAD" w:rsidP="00D54FAD">
      <w:pPr>
        <w:spacing w:after="120" w:line="240" w:lineRule="auto"/>
        <w:jc w:val="both"/>
        <w:rPr>
          <w:sz w:val="24"/>
          <w:szCs w:val="24"/>
        </w:rPr>
      </w:pPr>
      <w:r>
        <w:rPr>
          <w:sz w:val="24"/>
          <w:szCs w:val="24"/>
        </w:rPr>
        <w:t xml:space="preserve">Половина респондентів ніколи не вступали в сексуальні контакти під дією неін’єкційних наркотиків. Причому, як і у випадку з алкоголем, ця частка більше серед </w:t>
      </w:r>
      <w:proofErr w:type="spellStart"/>
      <w:r>
        <w:rPr>
          <w:sz w:val="24"/>
          <w:szCs w:val="24"/>
        </w:rPr>
        <w:t>трансгендерних</w:t>
      </w:r>
      <w:proofErr w:type="spellEnd"/>
      <w:r>
        <w:rPr>
          <w:sz w:val="24"/>
          <w:szCs w:val="24"/>
        </w:rPr>
        <w:t xml:space="preserve"> чоловіків. Основна тенденція свідчить про доволі безпечну поведінку: під час сексуальних контактів під дією неін’єкційних наркотиків презерватив використовується завжди, або в більшості випадків. Лише чверть респондентів використовують його досить </w:t>
      </w:r>
      <w:proofErr w:type="spellStart"/>
      <w:r>
        <w:rPr>
          <w:sz w:val="24"/>
          <w:szCs w:val="24"/>
        </w:rPr>
        <w:t>рідко</w:t>
      </w:r>
      <w:proofErr w:type="spellEnd"/>
      <w:r>
        <w:rPr>
          <w:sz w:val="24"/>
          <w:szCs w:val="24"/>
        </w:rPr>
        <w:t xml:space="preserve">, або, взагалі, </w:t>
      </w:r>
      <w:r>
        <w:rPr>
          <w:sz w:val="24"/>
          <w:szCs w:val="24"/>
          <w:lang w:val="ru-RU"/>
        </w:rPr>
        <w:t xml:space="preserve">не </w:t>
      </w:r>
      <w:proofErr w:type="spellStart"/>
      <w:r>
        <w:rPr>
          <w:sz w:val="24"/>
          <w:szCs w:val="24"/>
          <w:lang w:val="ru-RU"/>
        </w:rPr>
        <w:t>використовують</w:t>
      </w:r>
      <w:proofErr w:type="spellEnd"/>
      <w:r>
        <w:rPr>
          <w:sz w:val="24"/>
          <w:szCs w:val="24"/>
        </w:rPr>
        <w:t>.</w:t>
      </w:r>
    </w:p>
    <w:p w14:paraId="07799AD7" w14:textId="77777777" w:rsidR="00D54FAD" w:rsidRDefault="00D54FAD" w:rsidP="00D54FAD">
      <w:pPr>
        <w:spacing w:after="120" w:line="240" w:lineRule="auto"/>
        <w:jc w:val="both"/>
        <w:rPr>
          <w:sz w:val="24"/>
          <w:szCs w:val="24"/>
        </w:rPr>
      </w:pPr>
      <w:r>
        <w:rPr>
          <w:sz w:val="24"/>
          <w:szCs w:val="24"/>
        </w:rPr>
        <w:t xml:space="preserve">Частка респондентів та </w:t>
      </w:r>
      <w:proofErr w:type="spellStart"/>
      <w:r>
        <w:rPr>
          <w:sz w:val="24"/>
          <w:szCs w:val="24"/>
        </w:rPr>
        <w:t>респонденток</w:t>
      </w:r>
      <w:proofErr w:type="spellEnd"/>
      <w:r>
        <w:rPr>
          <w:sz w:val="24"/>
          <w:szCs w:val="24"/>
        </w:rPr>
        <w:t xml:space="preserve">, які коли-небудь вживали ін’єкційні наркотики ще нижча. До прикладу, за останні 12 місяців, Їх вживали лише 2% опитаних. </w:t>
      </w:r>
      <w:proofErr w:type="spellStart"/>
      <w:r>
        <w:rPr>
          <w:sz w:val="24"/>
          <w:szCs w:val="24"/>
          <w:lang w:val="ru-RU"/>
        </w:rPr>
        <w:t>Зазвичай</w:t>
      </w:r>
      <w:proofErr w:type="spellEnd"/>
      <w:r>
        <w:rPr>
          <w:sz w:val="24"/>
          <w:szCs w:val="24"/>
        </w:rPr>
        <w:t xml:space="preserve">, пригадували: </w:t>
      </w:r>
      <w:proofErr w:type="spellStart"/>
      <w:r>
        <w:rPr>
          <w:sz w:val="24"/>
          <w:szCs w:val="24"/>
        </w:rPr>
        <w:t>опіати</w:t>
      </w:r>
      <w:proofErr w:type="spellEnd"/>
      <w:r>
        <w:rPr>
          <w:sz w:val="24"/>
          <w:szCs w:val="24"/>
        </w:rPr>
        <w:t xml:space="preserve">. </w:t>
      </w:r>
    </w:p>
    <w:p w14:paraId="5F35E5E6" w14:textId="77777777" w:rsidR="00D54FAD" w:rsidRDefault="00D54FAD" w:rsidP="00D54FAD">
      <w:pPr>
        <w:spacing w:before="120" w:after="120" w:line="240" w:lineRule="auto"/>
        <w:jc w:val="both"/>
        <w:rPr>
          <w:b/>
          <w:bCs/>
          <w:i/>
          <w:iCs/>
          <w:sz w:val="24"/>
          <w:szCs w:val="24"/>
        </w:rPr>
      </w:pPr>
    </w:p>
    <w:p w14:paraId="31C18072" w14:textId="77777777" w:rsidR="00D54FAD" w:rsidRDefault="00D54FAD" w:rsidP="00D54FAD">
      <w:pPr>
        <w:keepNext/>
        <w:keepLines/>
        <w:spacing w:before="120" w:after="120" w:line="240" w:lineRule="auto"/>
        <w:jc w:val="both"/>
        <w:rPr>
          <w:b/>
          <w:bCs/>
          <w:i/>
          <w:iCs/>
          <w:sz w:val="24"/>
          <w:szCs w:val="24"/>
        </w:rPr>
      </w:pPr>
      <w:proofErr w:type="spellStart"/>
      <w:r>
        <w:rPr>
          <w:b/>
          <w:bCs/>
          <w:i/>
          <w:iCs/>
          <w:sz w:val="24"/>
          <w:szCs w:val="24"/>
        </w:rPr>
        <w:t>Трансгендерний</w:t>
      </w:r>
      <w:proofErr w:type="spellEnd"/>
      <w:r>
        <w:rPr>
          <w:b/>
          <w:bCs/>
          <w:i/>
          <w:iCs/>
          <w:sz w:val="24"/>
          <w:szCs w:val="24"/>
        </w:rPr>
        <w:t xml:space="preserve"> перехід </w:t>
      </w:r>
    </w:p>
    <w:p w14:paraId="676971B9" w14:textId="77777777" w:rsidR="00D54FAD" w:rsidRDefault="00D54FAD" w:rsidP="00D54FAD">
      <w:pPr>
        <w:keepNext/>
        <w:keepLines/>
        <w:shd w:val="clear" w:color="auto" w:fill="FFFFFF"/>
        <w:spacing w:before="100" w:after="120" w:line="240" w:lineRule="auto"/>
        <w:jc w:val="both"/>
        <w:rPr>
          <w:sz w:val="24"/>
          <w:szCs w:val="24"/>
        </w:rPr>
      </w:pPr>
      <w:r>
        <w:rPr>
          <w:color w:val="000000"/>
          <w:sz w:val="24"/>
          <w:szCs w:val="24"/>
          <w:u w:color="000000"/>
        </w:rPr>
        <w:t xml:space="preserve">Більшість </w:t>
      </w:r>
      <w:proofErr w:type="spellStart"/>
      <w:r>
        <w:rPr>
          <w:color w:val="000000"/>
          <w:sz w:val="24"/>
          <w:szCs w:val="24"/>
          <w:u w:color="000000"/>
        </w:rPr>
        <w:t>трансгендерних</w:t>
      </w:r>
      <w:proofErr w:type="spellEnd"/>
      <w:r>
        <w:rPr>
          <w:color w:val="000000"/>
          <w:sz w:val="24"/>
          <w:szCs w:val="24"/>
          <w:u w:color="000000"/>
        </w:rPr>
        <w:t xml:space="preserve"> людей, використовують гормональну терапію. </w:t>
      </w:r>
      <w:proofErr w:type="spellStart"/>
      <w:r>
        <w:rPr>
          <w:color w:val="000000"/>
          <w:sz w:val="24"/>
          <w:szCs w:val="24"/>
          <w:u w:color="000000"/>
        </w:rPr>
        <w:t>Сецифічність</w:t>
      </w:r>
      <w:proofErr w:type="spellEnd"/>
      <w:r>
        <w:rPr>
          <w:color w:val="000000"/>
          <w:sz w:val="24"/>
          <w:szCs w:val="24"/>
          <w:u w:color="000000"/>
        </w:rPr>
        <w:t xml:space="preserve"> та індивідуальність якої стоїть під питанням, через недостатність лабораторних обстежень та моніторингу дозування препаратів лікарями-ендокринологами та певними, стійкими бар'єрами у зверненні до медичних установ самих </w:t>
      </w:r>
      <w:proofErr w:type="spellStart"/>
      <w:r>
        <w:rPr>
          <w:color w:val="000000"/>
          <w:sz w:val="24"/>
          <w:szCs w:val="24"/>
          <w:u w:color="000000"/>
        </w:rPr>
        <w:t>трансгендерних</w:t>
      </w:r>
      <w:proofErr w:type="spellEnd"/>
      <w:r>
        <w:rPr>
          <w:color w:val="000000"/>
          <w:sz w:val="24"/>
          <w:szCs w:val="24"/>
          <w:u w:color="000000"/>
        </w:rPr>
        <w:t xml:space="preserve"> осіб.</w:t>
      </w:r>
    </w:p>
    <w:p w14:paraId="533CBE04" w14:textId="77777777" w:rsidR="00D54FAD" w:rsidRDefault="00D54FAD" w:rsidP="00D54FAD">
      <w:pPr>
        <w:shd w:val="clear" w:color="auto" w:fill="FFFFFF"/>
        <w:spacing w:before="100" w:after="120" w:line="240" w:lineRule="auto"/>
        <w:jc w:val="both"/>
        <w:rPr>
          <w:sz w:val="24"/>
          <w:szCs w:val="24"/>
        </w:rPr>
      </w:pPr>
      <w:r>
        <w:rPr>
          <w:color w:val="000000"/>
          <w:sz w:val="24"/>
          <w:szCs w:val="24"/>
          <w:u w:color="000000"/>
        </w:rPr>
        <w:t xml:space="preserve">Незважаючи на необхідність та потреби в </w:t>
      </w:r>
      <w:proofErr w:type="spellStart"/>
      <w:r>
        <w:rPr>
          <w:color w:val="000000"/>
          <w:sz w:val="24"/>
          <w:szCs w:val="24"/>
          <w:u w:color="000000"/>
        </w:rPr>
        <w:t>трансгендерно</w:t>
      </w:r>
      <w:proofErr w:type="spellEnd"/>
      <w:r>
        <w:rPr>
          <w:color w:val="000000"/>
          <w:sz w:val="24"/>
          <w:szCs w:val="24"/>
          <w:u w:color="000000"/>
        </w:rPr>
        <w:t xml:space="preserve">-специфічній медичній допомозі, відмічаємо відсутність </w:t>
      </w:r>
      <w:proofErr w:type="spellStart"/>
      <w:r>
        <w:rPr>
          <w:color w:val="000000"/>
          <w:sz w:val="24"/>
          <w:szCs w:val="24"/>
          <w:u w:color="000000"/>
        </w:rPr>
        <w:t>професійно</w:t>
      </w:r>
      <w:proofErr w:type="spellEnd"/>
      <w:r>
        <w:rPr>
          <w:color w:val="000000"/>
          <w:sz w:val="24"/>
          <w:szCs w:val="24"/>
          <w:u w:color="000000"/>
        </w:rPr>
        <w:t xml:space="preserve"> підготовлених лікарів, компетентних в аспектах здоров'я </w:t>
      </w:r>
      <w:proofErr w:type="spellStart"/>
      <w:r>
        <w:rPr>
          <w:color w:val="000000"/>
          <w:sz w:val="24"/>
          <w:szCs w:val="24"/>
          <w:u w:color="000000"/>
        </w:rPr>
        <w:t>трансгендерних</w:t>
      </w:r>
      <w:proofErr w:type="spellEnd"/>
      <w:r>
        <w:rPr>
          <w:color w:val="000000"/>
          <w:sz w:val="24"/>
          <w:szCs w:val="24"/>
          <w:u w:color="000000"/>
        </w:rPr>
        <w:t xml:space="preserve"> осіб, через відсутність на курсах післядипломної освіти,  курсах підвищення кваліфікації лікарів, циклів, які включають специфіку медичного супроводу та лікування відповідно до віку, наявності/відсутності </w:t>
      </w:r>
      <w:r>
        <w:rPr>
          <w:color w:val="000000"/>
          <w:sz w:val="24"/>
          <w:szCs w:val="24"/>
          <w:u w:color="000000"/>
        </w:rPr>
        <w:lastRenderedPageBreak/>
        <w:t xml:space="preserve">хірургічних </w:t>
      </w:r>
      <w:proofErr w:type="spellStart"/>
      <w:r>
        <w:rPr>
          <w:color w:val="000000"/>
          <w:sz w:val="24"/>
          <w:szCs w:val="24"/>
          <w:u w:color="000000"/>
        </w:rPr>
        <w:t>втручань</w:t>
      </w:r>
      <w:proofErr w:type="spellEnd"/>
      <w:r>
        <w:rPr>
          <w:color w:val="000000"/>
          <w:sz w:val="24"/>
          <w:szCs w:val="24"/>
          <w:u w:color="000000"/>
        </w:rPr>
        <w:t xml:space="preserve">, а також в потребах </w:t>
      </w:r>
      <w:proofErr w:type="spellStart"/>
      <w:r>
        <w:rPr>
          <w:color w:val="000000"/>
          <w:sz w:val="24"/>
          <w:szCs w:val="24"/>
          <w:u w:color="000000"/>
        </w:rPr>
        <w:t>трансгендерної</w:t>
      </w:r>
      <w:proofErr w:type="spellEnd"/>
      <w:r>
        <w:rPr>
          <w:color w:val="000000"/>
          <w:sz w:val="24"/>
          <w:szCs w:val="24"/>
          <w:u w:color="000000"/>
        </w:rPr>
        <w:t xml:space="preserve"> особи щодо зовнішнього вигляду, та т. і.</w:t>
      </w:r>
    </w:p>
    <w:p w14:paraId="5C528A4D" w14:textId="77777777" w:rsidR="00D54FAD" w:rsidRDefault="00D54FAD" w:rsidP="00D54FAD">
      <w:pPr>
        <w:shd w:val="clear" w:color="auto" w:fill="FFFFFF"/>
        <w:spacing w:before="100" w:after="120" w:line="240" w:lineRule="auto"/>
        <w:jc w:val="both"/>
        <w:rPr>
          <w:sz w:val="24"/>
          <w:szCs w:val="24"/>
        </w:rPr>
      </w:pPr>
      <w:r>
        <w:rPr>
          <w:color w:val="000000"/>
          <w:sz w:val="24"/>
          <w:szCs w:val="24"/>
          <w:u w:color="000000"/>
        </w:rPr>
        <w:t xml:space="preserve">Доступ  до медичної допомоги за </w:t>
      </w:r>
      <w:proofErr w:type="spellStart"/>
      <w:r>
        <w:rPr>
          <w:color w:val="000000"/>
          <w:sz w:val="24"/>
          <w:szCs w:val="24"/>
          <w:u w:color="000000"/>
        </w:rPr>
        <w:t>теріториальним</w:t>
      </w:r>
      <w:proofErr w:type="spellEnd"/>
      <w:r>
        <w:rPr>
          <w:color w:val="000000"/>
          <w:sz w:val="24"/>
          <w:szCs w:val="24"/>
          <w:u w:color="000000"/>
        </w:rPr>
        <w:t xml:space="preserve"> фактором, демонструє низький відсоток осіб, які звертаються за медичною допомогою в невеликих містах.</w:t>
      </w:r>
      <w:r>
        <w:rPr>
          <w:color w:val="000000"/>
          <w:sz w:val="24"/>
          <w:szCs w:val="24"/>
          <w:u w:color="000000"/>
        </w:rPr>
        <w:br/>
      </w:r>
      <w:r>
        <w:rPr>
          <w:color w:val="000000"/>
          <w:sz w:val="24"/>
          <w:szCs w:val="24"/>
          <w:u w:color="000000"/>
        </w:rPr>
        <w:br/>
        <w:t xml:space="preserve">Окрім ендокринологічної підтримки, </w:t>
      </w:r>
      <w:proofErr w:type="spellStart"/>
      <w:r>
        <w:rPr>
          <w:color w:val="000000"/>
          <w:sz w:val="24"/>
          <w:szCs w:val="24"/>
          <w:u w:color="000000"/>
        </w:rPr>
        <w:t>трансгендерні</w:t>
      </w:r>
      <w:proofErr w:type="spellEnd"/>
      <w:r>
        <w:rPr>
          <w:color w:val="000000"/>
          <w:sz w:val="24"/>
          <w:szCs w:val="24"/>
          <w:u w:color="000000"/>
        </w:rPr>
        <w:t xml:space="preserve"> особи звертаються до медичних, естетичних та інших спеціалістів та спеціалісток, за формуванням необхідних змін. Більшість залучених до дослідження респондентів/</w:t>
      </w:r>
      <w:proofErr w:type="spellStart"/>
      <w:r>
        <w:rPr>
          <w:color w:val="000000"/>
          <w:sz w:val="24"/>
          <w:szCs w:val="24"/>
          <w:u w:color="000000"/>
        </w:rPr>
        <w:t>ток</w:t>
      </w:r>
      <w:proofErr w:type="spellEnd"/>
      <w:r>
        <w:rPr>
          <w:color w:val="000000"/>
          <w:sz w:val="24"/>
          <w:szCs w:val="24"/>
          <w:u w:color="000000"/>
        </w:rPr>
        <w:t xml:space="preserve"> вказували на звернення </w:t>
      </w:r>
      <w:proofErr w:type="spellStart"/>
      <w:r>
        <w:rPr>
          <w:color w:val="000000"/>
          <w:sz w:val="24"/>
          <w:szCs w:val="24"/>
          <w:u w:color="000000"/>
        </w:rPr>
        <w:t>дза</w:t>
      </w:r>
      <w:proofErr w:type="spellEnd"/>
      <w:r>
        <w:rPr>
          <w:color w:val="000000"/>
          <w:sz w:val="24"/>
          <w:szCs w:val="24"/>
          <w:u w:color="000000"/>
        </w:rPr>
        <w:t xml:space="preserve"> хірургічним втручанням на грудній залозі.</w:t>
      </w:r>
    </w:p>
    <w:p w14:paraId="6590868F" w14:textId="77777777" w:rsidR="00D54FAD" w:rsidRDefault="00D54FAD" w:rsidP="00D54FAD">
      <w:pPr>
        <w:shd w:val="clear" w:color="auto" w:fill="FFFFFF"/>
        <w:spacing w:before="100" w:after="120" w:line="240" w:lineRule="auto"/>
        <w:jc w:val="both"/>
        <w:rPr>
          <w:sz w:val="24"/>
          <w:szCs w:val="24"/>
        </w:rPr>
      </w:pPr>
      <w:r>
        <w:rPr>
          <w:color w:val="000000"/>
          <w:sz w:val="24"/>
          <w:szCs w:val="24"/>
          <w:u w:color="000000"/>
        </w:rPr>
        <w:t xml:space="preserve">Досліджуваний фактор безпечності поведінки серед </w:t>
      </w:r>
      <w:proofErr w:type="spellStart"/>
      <w:r>
        <w:rPr>
          <w:color w:val="000000"/>
          <w:sz w:val="24"/>
          <w:szCs w:val="24"/>
          <w:u w:color="000000"/>
        </w:rPr>
        <w:t>трансгендерних</w:t>
      </w:r>
      <w:proofErr w:type="spellEnd"/>
      <w:r>
        <w:rPr>
          <w:color w:val="000000"/>
          <w:sz w:val="24"/>
          <w:szCs w:val="24"/>
          <w:u w:color="000000"/>
        </w:rPr>
        <w:t xml:space="preserve"> людей, при використанні ін'єкційних форм  гормональних препаратів підтвердив себе. Респонденти та </w:t>
      </w:r>
      <w:proofErr w:type="spellStart"/>
      <w:r>
        <w:rPr>
          <w:color w:val="000000"/>
          <w:sz w:val="24"/>
          <w:szCs w:val="24"/>
          <w:u w:color="000000"/>
        </w:rPr>
        <w:t>респондентки</w:t>
      </w:r>
      <w:proofErr w:type="spellEnd"/>
      <w:r>
        <w:rPr>
          <w:color w:val="000000"/>
          <w:sz w:val="24"/>
          <w:szCs w:val="24"/>
          <w:u w:color="000000"/>
        </w:rPr>
        <w:t xml:space="preserve"> дотримуються доволі безпечної поведінки.</w:t>
      </w:r>
    </w:p>
    <w:p w14:paraId="74870CF0" w14:textId="77777777" w:rsidR="00D54FAD" w:rsidRDefault="00D54FAD" w:rsidP="00D54FAD">
      <w:pPr>
        <w:shd w:val="clear" w:color="auto" w:fill="FFFFFF"/>
        <w:spacing w:before="100" w:after="120" w:line="240" w:lineRule="auto"/>
        <w:jc w:val="both"/>
        <w:rPr>
          <w:sz w:val="24"/>
          <w:szCs w:val="24"/>
        </w:rPr>
      </w:pPr>
      <w:r w:rsidRPr="00D54FAD">
        <w:rPr>
          <w:color w:val="000000"/>
          <w:sz w:val="24"/>
          <w:szCs w:val="24"/>
          <w:u w:color="000000"/>
        </w:rPr>
        <w:t>Незважаючи на те</w:t>
      </w:r>
      <w:r>
        <w:rPr>
          <w:color w:val="000000"/>
          <w:sz w:val="24"/>
          <w:szCs w:val="24"/>
          <w:u w:color="000000"/>
        </w:rPr>
        <w:t xml:space="preserve">, що це дослідження ставить на меті вивчення ризикованої  серед </w:t>
      </w:r>
      <w:proofErr w:type="spellStart"/>
      <w:r>
        <w:rPr>
          <w:color w:val="000000"/>
          <w:sz w:val="24"/>
          <w:szCs w:val="24"/>
          <w:u w:color="000000"/>
        </w:rPr>
        <w:t>трансгендерних</w:t>
      </w:r>
      <w:proofErr w:type="spellEnd"/>
      <w:r>
        <w:rPr>
          <w:color w:val="000000"/>
          <w:sz w:val="24"/>
          <w:szCs w:val="24"/>
          <w:u w:color="000000"/>
        </w:rPr>
        <w:t xml:space="preserve"> осіб поведінки, до групи респондентів увійшли в більшій мірі </w:t>
      </w:r>
      <w:proofErr w:type="spellStart"/>
      <w:r>
        <w:rPr>
          <w:color w:val="000000"/>
          <w:sz w:val="24"/>
          <w:szCs w:val="24"/>
          <w:u w:color="000000"/>
        </w:rPr>
        <w:t>трансгендерні</w:t>
      </w:r>
      <w:proofErr w:type="spellEnd"/>
      <w:r>
        <w:rPr>
          <w:color w:val="000000"/>
          <w:sz w:val="24"/>
          <w:szCs w:val="24"/>
          <w:u w:color="000000"/>
        </w:rPr>
        <w:t xml:space="preserve"> жінки, в меншій – </w:t>
      </w:r>
      <w:proofErr w:type="spellStart"/>
      <w:r>
        <w:rPr>
          <w:color w:val="000000"/>
          <w:sz w:val="24"/>
          <w:szCs w:val="24"/>
          <w:u w:color="000000"/>
        </w:rPr>
        <w:t>трансгендерні</w:t>
      </w:r>
      <w:proofErr w:type="spellEnd"/>
      <w:r>
        <w:rPr>
          <w:color w:val="000000"/>
          <w:sz w:val="24"/>
          <w:szCs w:val="24"/>
          <w:u w:color="000000"/>
        </w:rPr>
        <w:t xml:space="preserve"> чоловіки, та незначна кількість небінарних людей. </w:t>
      </w:r>
      <w:r w:rsidRPr="00D54FAD">
        <w:rPr>
          <w:color w:val="000000"/>
          <w:sz w:val="24"/>
          <w:szCs w:val="24"/>
          <w:u w:color="000000"/>
        </w:rPr>
        <w:t>В той час</w:t>
      </w:r>
      <w:r>
        <w:rPr>
          <w:color w:val="000000"/>
          <w:sz w:val="24"/>
          <w:szCs w:val="24"/>
          <w:u w:color="000000"/>
        </w:rPr>
        <w:t>, як кількісно, небінарних людей серед осіб молодого віку стає дедалі більше. Також небінарні особи звертаються до медичного супроводу в аспекті небінарної гормональної терапії, що потребує глибоких клінічних та теоретичних знань лікарів</w:t>
      </w:r>
      <w:r w:rsidRPr="00D54FAD">
        <w:rPr>
          <w:color w:val="000000"/>
          <w:sz w:val="24"/>
          <w:szCs w:val="24"/>
          <w:u w:color="000000"/>
        </w:rPr>
        <w:t xml:space="preserve">- </w:t>
      </w:r>
      <w:r>
        <w:rPr>
          <w:color w:val="000000"/>
          <w:sz w:val="24"/>
          <w:szCs w:val="24"/>
          <w:u w:color="000000"/>
        </w:rPr>
        <w:t xml:space="preserve">ендокринологів. </w:t>
      </w:r>
      <w:r>
        <w:rPr>
          <w:color w:val="000000"/>
          <w:sz w:val="24"/>
          <w:szCs w:val="24"/>
          <w:u w:color="000000"/>
          <w:lang w:val="ru-RU"/>
        </w:rPr>
        <w:t xml:space="preserve">А </w:t>
      </w:r>
      <w:proofErr w:type="spellStart"/>
      <w:r>
        <w:rPr>
          <w:color w:val="000000"/>
          <w:sz w:val="24"/>
          <w:szCs w:val="24"/>
          <w:u w:color="000000"/>
          <w:lang w:val="ru-RU"/>
        </w:rPr>
        <w:t>отже</w:t>
      </w:r>
      <w:proofErr w:type="spellEnd"/>
      <w:r>
        <w:rPr>
          <w:color w:val="000000"/>
          <w:sz w:val="24"/>
          <w:szCs w:val="24"/>
          <w:u w:color="000000"/>
        </w:rPr>
        <w:t xml:space="preserve">, цей компонент спільноти залишається </w:t>
      </w:r>
      <w:proofErr w:type="spellStart"/>
      <w:r>
        <w:rPr>
          <w:color w:val="000000"/>
          <w:sz w:val="24"/>
          <w:szCs w:val="24"/>
          <w:u w:color="000000"/>
        </w:rPr>
        <w:t>недостатьньо</w:t>
      </w:r>
      <w:proofErr w:type="spellEnd"/>
      <w:r>
        <w:rPr>
          <w:color w:val="000000"/>
          <w:sz w:val="24"/>
          <w:szCs w:val="24"/>
          <w:u w:color="000000"/>
        </w:rPr>
        <w:t xml:space="preserve"> охоплений даним дослідженням. </w:t>
      </w:r>
    </w:p>
    <w:p w14:paraId="7C085017" w14:textId="77777777" w:rsidR="00D54FAD" w:rsidRDefault="00D54FAD" w:rsidP="00D54FAD">
      <w:pPr>
        <w:spacing w:before="120" w:after="120" w:line="240" w:lineRule="auto"/>
        <w:jc w:val="both"/>
        <w:rPr>
          <w:b/>
          <w:bCs/>
          <w:i/>
          <w:iCs/>
          <w:sz w:val="24"/>
          <w:szCs w:val="24"/>
        </w:rPr>
      </w:pPr>
      <w:r>
        <w:rPr>
          <w:b/>
          <w:bCs/>
          <w:i/>
          <w:iCs/>
          <w:sz w:val="24"/>
          <w:szCs w:val="24"/>
        </w:rPr>
        <w:t xml:space="preserve">Стигматизація, дискримінація та депресія </w:t>
      </w:r>
    </w:p>
    <w:p w14:paraId="65F57AC3" w14:textId="77777777" w:rsidR="00D54FAD" w:rsidRDefault="00D54FAD" w:rsidP="00D54FAD">
      <w:pPr>
        <w:spacing w:after="120" w:line="240" w:lineRule="auto"/>
        <w:jc w:val="both"/>
        <w:rPr>
          <w:sz w:val="24"/>
          <w:szCs w:val="24"/>
        </w:rPr>
      </w:pPr>
      <w:r>
        <w:rPr>
          <w:color w:val="000000"/>
          <w:sz w:val="24"/>
          <w:szCs w:val="24"/>
          <w:u w:color="000000"/>
        </w:rPr>
        <w:t xml:space="preserve">Опитані </w:t>
      </w:r>
      <w:proofErr w:type="spellStart"/>
      <w:r>
        <w:rPr>
          <w:color w:val="000000"/>
          <w:sz w:val="24"/>
          <w:szCs w:val="24"/>
          <w:u w:color="000000"/>
        </w:rPr>
        <w:t>трансгендерні</w:t>
      </w:r>
      <w:proofErr w:type="spellEnd"/>
      <w:r>
        <w:rPr>
          <w:color w:val="000000"/>
          <w:sz w:val="24"/>
          <w:szCs w:val="24"/>
          <w:u w:color="000000"/>
        </w:rPr>
        <w:t xml:space="preserve"> чоловіки у зіставленні з </w:t>
      </w:r>
      <w:proofErr w:type="spellStart"/>
      <w:r>
        <w:rPr>
          <w:color w:val="000000"/>
          <w:sz w:val="24"/>
          <w:szCs w:val="24"/>
          <w:u w:color="000000"/>
        </w:rPr>
        <w:t>трансгендерними</w:t>
      </w:r>
      <w:proofErr w:type="spellEnd"/>
      <w:r>
        <w:rPr>
          <w:color w:val="000000"/>
          <w:sz w:val="24"/>
          <w:szCs w:val="24"/>
          <w:u w:color="000000"/>
        </w:rPr>
        <w:t xml:space="preserve"> жінками, частіше здійснювали </w:t>
      </w:r>
      <w:proofErr w:type="spellStart"/>
      <w:r>
        <w:rPr>
          <w:color w:val="000000"/>
          <w:sz w:val="24"/>
          <w:szCs w:val="24"/>
          <w:u w:color="000000"/>
        </w:rPr>
        <w:t>камінґаут</w:t>
      </w:r>
      <w:proofErr w:type="spellEnd"/>
      <w:r>
        <w:rPr>
          <w:color w:val="000000"/>
          <w:sz w:val="24"/>
          <w:szCs w:val="24"/>
          <w:u w:color="000000"/>
        </w:rPr>
        <w:t>, себто казали людям зі свого оточення про свою ґендерну ідентичність. </w:t>
      </w:r>
    </w:p>
    <w:p w14:paraId="15738726" w14:textId="77777777" w:rsidR="00D54FAD" w:rsidRDefault="00D54FAD" w:rsidP="00D54FAD">
      <w:pPr>
        <w:spacing w:after="120" w:line="240" w:lineRule="auto"/>
        <w:jc w:val="both"/>
        <w:rPr>
          <w:sz w:val="24"/>
          <w:szCs w:val="24"/>
        </w:rPr>
      </w:pPr>
      <w:r>
        <w:rPr>
          <w:color w:val="000000"/>
          <w:sz w:val="24"/>
          <w:szCs w:val="24"/>
          <w:u w:color="000000"/>
        </w:rPr>
        <w:t xml:space="preserve">Випадки недавньої стиґматизації та дискримінації зустрічались, за словами опитаних, </w:t>
      </w:r>
      <w:r>
        <w:rPr>
          <w:color w:val="000000"/>
          <w:sz w:val="24"/>
          <w:szCs w:val="24"/>
          <w:u w:color="000000"/>
          <w:lang w:val="ru-RU"/>
        </w:rPr>
        <w:t>не часто</w:t>
      </w:r>
      <w:r>
        <w:rPr>
          <w:color w:val="000000"/>
          <w:sz w:val="24"/>
          <w:szCs w:val="24"/>
          <w:u w:color="000000"/>
        </w:rPr>
        <w:t xml:space="preserve">. Разом з тим, найбільш поширеною серед </w:t>
      </w:r>
      <w:proofErr w:type="spellStart"/>
      <w:r>
        <w:rPr>
          <w:color w:val="000000"/>
          <w:sz w:val="24"/>
          <w:szCs w:val="24"/>
          <w:u w:color="000000"/>
        </w:rPr>
        <w:t>трансгендерних</w:t>
      </w:r>
      <w:proofErr w:type="spellEnd"/>
      <w:r>
        <w:rPr>
          <w:color w:val="000000"/>
          <w:sz w:val="24"/>
          <w:szCs w:val="24"/>
          <w:u w:color="000000"/>
        </w:rPr>
        <w:t xml:space="preserve"> жінок була ситуація «Вас ображали через те, що ви </w:t>
      </w:r>
      <w:proofErr w:type="spellStart"/>
      <w:r>
        <w:rPr>
          <w:color w:val="000000"/>
          <w:sz w:val="24"/>
          <w:szCs w:val="24"/>
          <w:u w:color="000000"/>
        </w:rPr>
        <w:t>трансгендерна</w:t>
      </w:r>
      <w:proofErr w:type="spellEnd"/>
      <w:r>
        <w:rPr>
          <w:color w:val="000000"/>
          <w:sz w:val="24"/>
          <w:szCs w:val="24"/>
          <w:u w:color="000000"/>
        </w:rPr>
        <w:t xml:space="preserve"> людина». Серед </w:t>
      </w:r>
      <w:proofErr w:type="spellStart"/>
      <w:r>
        <w:rPr>
          <w:color w:val="000000"/>
          <w:sz w:val="24"/>
          <w:szCs w:val="24"/>
          <w:u w:color="000000"/>
        </w:rPr>
        <w:t>трансгендерних</w:t>
      </w:r>
      <w:proofErr w:type="spellEnd"/>
      <w:r>
        <w:rPr>
          <w:color w:val="000000"/>
          <w:sz w:val="24"/>
          <w:szCs w:val="24"/>
          <w:u w:color="000000"/>
        </w:rPr>
        <w:t xml:space="preserve"> чоловіків найбільш частими ситуаціями були такі: «Члени сім'ї робили дискримінаційні зауваження або пліткували про вас через те, що </w:t>
      </w:r>
      <w:proofErr w:type="spellStart"/>
      <w:r>
        <w:rPr>
          <w:color w:val="000000"/>
          <w:sz w:val="24"/>
          <w:szCs w:val="24"/>
          <w:u w:color="000000"/>
        </w:rPr>
        <w:t>Вви</w:t>
      </w:r>
      <w:proofErr w:type="spellEnd"/>
      <w:r>
        <w:rPr>
          <w:color w:val="000000"/>
          <w:sz w:val="24"/>
          <w:szCs w:val="24"/>
          <w:u w:color="000000"/>
        </w:rPr>
        <w:t xml:space="preserve"> </w:t>
      </w:r>
      <w:proofErr w:type="spellStart"/>
      <w:r>
        <w:rPr>
          <w:color w:val="000000"/>
          <w:sz w:val="24"/>
          <w:szCs w:val="24"/>
          <w:u w:color="000000"/>
        </w:rPr>
        <w:t>трансгендерна</w:t>
      </w:r>
      <w:proofErr w:type="spellEnd"/>
      <w:r>
        <w:rPr>
          <w:color w:val="000000"/>
          <w:sz w:val="24"/>
          <w:szCs w:val="24"/>
          <w:u w:color="000000"/>
        </w:rPr>
        <w:t xml:space="preserve"> людина», «Ви боялися звертатись за медичною допомогою, бо хтось міг дізнатися про те, що Ви </w:t>
      </w:r>
      <w:proofErr w:type="spellStart"/>
      <w:r>
        <w:rPr>
          <w:color w:val="000000"/>
          <w:sz w:val="24"/>
          <w:szCs w:val="24"/>
          <w:u w:color="000000"/>
        </w:rPr>
        <w:t>трансгендерна</w:t>
      </w:r>
      <w:proofErr w:type="spellEnd"/>
      <w:r>
        <w:rPr>
          <w:color w:val="000000"/>
          <w:sz w:val="24"/>
          <w:szCs w:val="24"/>
          <w:u w:color="000000"/>
        </w:rPr>
        <w:t xml:space="preserve"> людина», «Ви боялися знаходитися в публічних місцях через те, що Ви </w:t>
      </w:r>
      <w:proofErr w:type="spellStart"/>
      <w:r>
        <w:rPr>
          <w:color w:val="000000"/>
          <w:sz w:val="24"/>
          <w:szCs w:val="24"/>
          <w:u w:color="000000"/>
        </w:rPr>
        <w:t>трансгендерна</w:t>
      </w:r>
      <w:proofErr w:type="spellEnd"/>
      <w:r>
        <w:rPr>
          <w:color w:val="000000"/>
          <w:sz w:val="24"/>
          <w:szCs w:val="24"/>
          <w:u w:color="000000"/>
        </w:rPr>
        <w:t xml:space="preserve"> людина», </w:t>
      </w:r>
      <w:r>
        <w:rPr>
          <w:color w:val="000000"/>
          <w:sz w:val="24"/>
          <w:szCs w:val="24"/>
          <w:u w:color="000000"/>
          <w:lang w:val="ru-RU"/>
        </w:rPr>
        <w:t xml:space="preserve">«Вас </w:t>
      </w:r>
      <w:proofErr w:type="spellStart"/>
      <w:r>
        <w:rPr>
          <w:color w:val="000000"/>
          <w:sz w:val="24"/>
          <w:szCs w:val="24"/>
          <w:u w:color="000000"/>
          <w:lang w:val="ru-RU"/>
        </w:rPr>
        <w:t>ображали</w:t>
      </w:r>
      <w:proofErr w:type="spellEnd"/>
      <w:r>
        <w:rPr>
          <w:color w:val="000000"/>
          <w:sz w:val="24"/>
          <w:szCs w:val="24"/>
          <w:u w:color="000000"/>
          <w:lang w:val="ru-RU"/>
        </w:rPr>
        <w:t xml:space="preserve"> через те</w:t>
      </w:r>
      <w:r>
        <w:rPr>
          <w:color w:val="000000"/>
          <w:sz w:val="24"/>
          <w:szCs w:val="24"/>
          <w:u w:color="000000"/>
        </w:rPr>
        <w:t xml:space="preserve">, що Ви </w:t>
      </w:r>
      <w:proofErr w:type="spellStart"/>
      <w:r>
        <w:rPr>
          <w:color w:val="000000"/>
          <w:sz w:val="24"/>
          <w:szCs w:val="24"/>
          <w:u w:color="000000"/>
        </w:rPr>
        <w:t>трансгендерна</w:t>
      </w:r>
      <w:proofErr w:type="spellEnd"/>
      <w:r>
        <w:rPr>
          <w:color w:val="000000"/>
          <w:sz w:val="24"/>
          <w:szCs w:val="24"/>
          <w:u w:color="000000"/>
        </w:rPr>
        <w:t xml:space="preserve"> людина». </w:t>
      </w:r>
    </w:p>
    <w:p w14:paraId="0C147D65" w14:textId="77777777" w:rsidR="00D54FAD" w:rsidRDefault="00D54FAD" w:rsidP="00D54FAD">
      <w:pPr>
        <w:spacing w:after="120" w:line="240" w:lineRule="auto"/>
        <w:jc w:val="both"/>
        <w:rPr>
          <w:sz w:val="24"/>
          <w:szCs w:val="24"/>
        </w:rPr>
      </w:pPr>
      <w:proofErr w:type="spellStart"/>
      <w:r>
        <w:rPr>
          <w:color w:val="000000"/>
          <w:sz w:val="24"/>
          <w:szCs w:val="24"/>
          <w:u w:color="000000"/>
        </w:rPr>
        <w:t>Cеред</w:t>
      </w:r>
      <w:proofErr w:type="spellEnd"/>
      <w:r>
        <w:rPr>
          <w:color w:val="000000"/>
          <w:sz w:val="24"/>
          <w:szCs w:val="24"/>
          <w:u w:color="000000"/>
        </w:rPr>
        <w:t xml:space="preserve"> опитаних </w:t>
      </w:r>
      <w:proofErr w:type="spellStart"/>
      <w:r>
        <w:rPr>
          <w:color w:val="000000"/>
          <w:sz w:val="24"/>
          <w:szCs w:val="24"/>
          <w:u w:color="000000"/>
        </w:rPr>
        <w:t>трансгендерних</w:t>
      </w:r>
      <w:proofErr w:type="spellEnd"/>
      <w:r>
        <w:rPr>
          <w:color w:val="000000"/>
          <w:sz w:val="24"/>
          <w:szCs w:val="24"/>
          <w:u w:color="000000"/>
        </w:rPr>
        <w:t xml:space="preserve"> жінок, які пережили випадки сексуального насилля, половина вважає, що це було пов’язане пов’язано з їхньою </w:t>
      </w:r>
      <w:proofErr w:type="spellStart"/>
      <w:r>
        <w:rPr>
          <w:color w:val="000000"/>
          <w:sz w:val="24"/>
          <w:szCs w:val="24"/>
          <w:u w:color="000000"/>
        </w:rPr>
        <w:t>трансгендерною</w:t>
      </w:r>
      <w:proofErr w:type="spellEnd"/>
      <w:r>
        <w:rPr>
          <w:color w:val="000000"/>
          <w:sz w:val="24"/>
          <w:szCs w:val="24"/>
          <w:u w:color="000000"/>
        </w:rPr>
        <w:t xml:space="preserve"> ідентичністю. </w:t>
      </w:r>
    </w:p>
    <w:p w14:paraId="091B5533" w14:textId="77777777" w:rsidR="00D54FAD" w:rsidRDefault="00D54FAD" w:rsidP="00D54FAD">
      <w:pPr>
        <w:spacing w:after="120" w:line="240" w:lineRule="auto"/>
        <w:jc w:val="both"/>
        <w:rPr>
          <w:sz w:val="24"/>
          <w:szCs w:val="24"/>
        </w:rPr>
      </w:pPr>
      <w:r>
        <w:rPr>
          <w:color w:val="000000"/>
          <w:sz w:val="24"/>
          <w:szCs w:val="24"/>
          <w:u w:color="000000"/>
        </w:rPr>
        <w:t>Від половини до 90% опитаних не стикались впродовж останнього року з насиллям. У решти агресорами частіше за все виступали незнайомі люди.</w:t>
      </w:r>
      <w:r>
        <w:rPr>
          <w:sz w:val="24"/>
          <w:szCs w:val="24"/>
        </w:rPr>
        <w:br/>
      </w:r>
    </w:p>
    <w:p w14:paraId="78A04045" w14:textId="77777777" w:rsidR="00D54FAD" w:rsidRDefault="00D54FAD" w:rsidP="00D54FAD">
      <w:pPr>
        <w:spacing w:after="120" w:line="240" w:lineRule="auto"/>
        <w:jc w:val="both"/>
        <w:rPr>
          <w:sz w:val="24"/>
          <w:szCs w:val="24"/>
        </w:rPr>
      </w:pPr>
      <w:r>
        <w:rPr>
          <w:color w:val="000000"/>
          <w:sz w:val="24"/>
          <w:szCs w:val="24"/>
          <w:u w:color="000000"/>
        </w:rPr>
        <w:t xml:space="preserve">Депресивні стани становлять як правило проблему </w:t>
      </w:r>
      <w:proofErr w:type="spellStart"/>
      <w:r>
        <w:rPr>
          <w:color w:val="000000"/>
          <w:sz w:val="24"/>
          <w:szCs w:val="24"/>
          <w:u w:color="000000"/>
        </w:rPr>
        <w:t>трансгендерних</w:t>
      </w:r>
      <w:proofErr w:type="spellEnd"/>
      <w:r>
        <w:rPr>
          <w:color w:val="000000"/>
          <w:sz w:val="24"/>
          <w:szCs w:val="24"/>
          <w:u w:color="000000"/>
        </w:rPr>
        <w:t xml:space="preserve"> чоловіків. Серед </w:t>
      </w:r>
      <w:proofErr w:type="spellStart"/>
      <w:r>
        <w:rPr>
          <w:color w:val="000000"/>
          <w:sz w:val="24"/>
          <w:szCs w:val="24"/>
          <w:u w:color="000000"/>
        </w:rPr>
        <w:t>трансгендерних</w:t>
      </w:r>
      <w:proofErr w:type="spellEnd"/>
      <w:r>
        <w:rPr>
          <w:color w:val="000000"/>
          <w:sz w:val="24"/>
          <w:szCs w:val="24"/>
          <w:u w:color="000000"/>
        </w:rPr>
        <w:t xml:space="preserve"> жінок мають ознаки депресії, як правило, ті, кому ще не виповнилось 25 років.</w:t>
      </w:r>
    </w:p>
    <w:p w14:paraId="36CE807E" w14:textId="77777777" w:rsidR="00D54FAD" w:rsidRDefault="00D54FAD" w:rsidP="00D54FAD">
      <w:pPr>
        <w:spacing w:before="120" w:after="120" w:line="240" w:lineRule="auto"/>
        <w:jc w:val="both"/>
        <w:rPr>
          <w:b/>
          <w:bCs/>
          <w:i/>
          <w:iCs/>
          <w:sz w:val="24"/>
          <w:szCs w:val="24"/>
        </w:rPr>
      </w:pPr>
      <w:r>
        <w:rPr>
          <w:b/>
          <w:bCs/>
          <w:i/>
          <w:iCs/>
          <w:sz w:val="24"/>
          <w:szCs w:val="24"/>
        </w:rPr>
        <w:t>Доступ до медичних послуг</w:t>
      </w:r>
    </w:p>
    <w:p w14:paraId="2B242B21" w14:textId="77777777" w:rsidR="00D54FAD" w:rsidRDefault="00D54FAD" w:rsidP="00D54FAD">
      <w:pPr>
        <w:spacing w:before="120" w:after="120" w:line="240" w:lineRule="auto"/>
        <w:jc w:val="both"/>
        <w:rPr>
          <w:sz w:val="24"/>
          <w:szCs w:val="24"/>
        </w:rPr>
      </w:pPr>
      <w:r>
        <w:rPr>
          <w:sz w:val="24"/>
          <w:szCs w:val="24"/>
        </w:rPr>
        <w:t xml:space="preserve">Серед </w:t>
      </w:r>
      <w:proofErr w:type="spellStart"/>
      <w:r>
        <w:rPr>
          <w:sz w:val="24"/>
          <w:szCs w:val="24"/>
        </w:rPr>
        <w:t>трансгендерних</w:t>
      </w:r>
      <w:proofErr w:type="spellEnd"/>
      <w:r>
        <w:rPr>
          <w:sz w:val="24"/>
          <w:szCs w:val="24"/>
        </w:rPr>
        <w:t xml:space="preserve"> жінок трохи більше чверті опитаних отримували медичні послуги впродовж останнього року. Серед них, трохи більше половини зверталися за медичною допомогою до поліклініки загального профілю, трохи більше третини зверталися до приватної клініки, п’ята частина опитаних вказували на звернення </w:t>
      </w:r>
      <w:r>
        <w:rPr>
          <w:sz w:val="24"/>
          <w:szCs w:val="24"/>
        </w:rPr>
        <w:lastRenderedPageBreak/>
        <w:t xml:space="preserve">до приватної лабораторії та лікарні, або госпіталю. Оцінка отриманих послуг та ставлення персоналу в цих медичних закладах під час останнього візиту, є досить високою, але деякі опитані також надали зовсім низькі оцінки за цими параметрами якості в таких закладах, як поліклініка, лікарня/госпіталь та приватна лабораторія. Такі розбіжності можуть свідчити про наявність зовсім різних стандартів ставлення до пацієнтів та професійності в надані медичних послуг, що існують в різних закладах цього типу. </w:t>
      </w:r>
    </w:p>
    <w:p w14:paraId="25976429" w14:textId="77777777" w:rsidR="00D54FAD" w:rsidRDefault="00D54FAD" w:rsidP="00D54FAD">
      <w:pPr>
        <w:spacing w:before="120" w:after="120" w:line="240" w:lineRule="auto"/>
        <w:jc w:val="both"/>
        <w:rPr>
          <w:sz w:val="24"/>
          <w:szCs w:val="24"/>
        </w:rPr>
      </w:pPr>
      <w:r>
        <w:rPr>
          <w:sz w:val="24"/>
          <w:szCs w:val="24"/>
        </w:rPr>
        <w:t xml:space="preserve">Серед </w:t>
      </w:r>
      <w:proofErr w:type="spellStart"/>
      <w:r>
        <w:rPr>
          <w:sz w:val="24"/>
          <w:szCs w:val="24"/>
        </w:rPr>
        <w:t>трансгендерних</w:t>
      </w:r>
      <w:proofErr w:type="spellEnd"/>
      <w:r>
        <w:rPr>
          <w:sz w:val="24"/>
          <w:szCs w:val="24"/>
        </w:rPr>
        <w:t xml:space="preserve"> чоловіків майже всі опитані вказали на звернення за медичними послугами за останній рік. Найбільш часто відвідуваним закладом також була поліклініка, приватна лікарня, приватна лабораторія та лікарня, госпіталь. Оцінювання якості медичної допомоги та ставлення персоналу повторює таку саму тенденцію, як і серед </w:t>
      </w:r>
      <w:proofErr w:type="spellStart"/>
      <w:r>
        <w:rPr>
          <w:sz w:val="24"/>
          <w:szCs w:val="24"/>
        </w:rPr>
        <w:t>трансгендерних</w:t>
      </w:r>
      <w:proofErr w:type="spellEnd"/>
      <w:r>
        <w:rPr>
          <w:sz w:val="24"/>
          <w:szCs w:val="24"/>
        </w:rPr>
        <w:t xml:space="preserve"> жінок: загалом, високі медіанні показники для оцінок, але їх діапазон є досить широким. </w:t>
      </w:r>
    </w:p>
    <w:p w14:paraId="3BEA4433" w14:textId="77777777" w:rsidR="00D54FAD" w:rsidRDefault="00D54FAD" w:rsidP="00D54FAD">
      <w:pPr>
        <w:spacing w:before="120" w:after="120" w:line="240" w:lineRule="auto"/>
        <w:jc w:val="both"/>
        <w:rPr>
          <w:b/>
          <w:bCs/>
          <w:i/>
          <w:iCs/>
          <w:sz w:val="24"/>
          <w:szCs w:val="24"/>
        </w:rPr>
      </w:pPr>
      <w:r>
        <w:rPr>
          <w:b/>
          <w:bCs/>
          <w:i/>
          <w:iCs/>
          <w:sz w:val="24"/>
          <w:szCs w:val="24"/>
        </w:rPr>
        <w:t xml:space="preserve">Доступ до послуг профілактики, знання шляхів передачі ВІЛ, послуг </w:t>
      </w:r>
      <w:proofErr w:type="spellStart"/>
      <w:r>
        <w:rPr>
          <w:b/>
          <w:bCs/>
          <w:i/>
          <w:iCs/>
          <w:sz w:val="24"/>
          <w:szCs w:val="24"/>
        </w:rPr>
        <w:t>доконтактної</w:t>
      </w:r>
      <w:proofErr w:type="spellEnd"/>
      <w:r>
        <w:rPr>
          <w:b/>
          <w:bCs/>
          <w:i/>
          <w:iCs/>
          <w:sz w:val="24"/>
          <w:szCs w:val="24"/>
        </w:rPr>
        <w:t xml:space="preserve"> та </w:t>
      </w:r>
      <w:proofErr w:type="spellStart"/>
      <w:r>
        <w:rPr>
          <w:b/>
          <w:bCs/>
          <w:i/>
          <w:iCs/>
          <w:sz w:val="24"/>
          <w:szCs w:val="24"/>
        </w:rPr>
        <w:t>постконтактної</w:t>
      </w:r>
      <w:proofErr w:type="spellEnd"/>
      <w:r>
        <w:rPr>
          <w:b/>
          <w:bCs/>
          <w:i/>
          <w:iCs/>
          <w:sz w:val="24"/>
          <w:szCs w:val="24"/>
        </w:rPr>
        <w:t xml:space="preserve"> профілактики </w:t>
      </w:r>
    </w:p>
    <w:p w14:paraId="2547210F" w14:textId="77777777" w:rsidR="00D54FAD" w:rsidRDefault="00D54FAD" w:rsidP="00D54FAD">
      <w:pPr>
        <w:spacing w:before="120" w:after="120" w:line="240" w:lineRule="auto"/>
        <w:jc w:val="both"/>
        <w:rPr>
          <w:sz w:val="24"/>
          <w:szCs w:val="24"/>
        </w:rPr>
      </w:pPr>
      <w:r>
        <w:rPr>
          <w:sz w:val="24"/>
          <w:szCs w:val="24"/>
        </w:rPr>
        <w:t xml:space="preserve">Кожна п’ята </w:t>
      </w:r>
      <w:proofErr w:type="spellStart"/>
      <w:r>
        <w:rPr>
          <w:sz w:val="24"/>
          <w:szCs w:val="24"/>
        </w:rPr>
        <w:t>трансгендерна</w:t>
      </w:r>
      <w:proofErr w:type="spellEnd"/>
      <w:r>
        <w:rPr>
          <w:sz w:val="24"/>
          <w:szCs w:val="24"/>
        </w:rPr>
        <w:t xml:space="preserve"> жінка та приблизно кожен сьомий </w:t>
      </w:r>
      <w:proofErr w:type="spellStart"/>
      <w:r>
        <w:rPr>
          <w:sz w:val="24"/>
          <w:szCs w:val="24"/>
        </w:rPr>
        <w:t>трансгендерний</w:t>
      </w:r>
      <w:proofErr w:type="spellEnd"/>
      <w:r>
        <w:rPr>
          <w:sz w:val="24"/>
          <w:szCs w:val="24"/>
        </w:rPr>
        <w:t xml:space="preserve"> чоловік вказали на те, що вони є клієнтами неурядових організацій, що надають ВІЛ-профілактичні послуги. При цьому, частка тих, хто вказав про досвід отримання профілактичних послуг, є значно вищою. Більше половини опитаних вказали, що отримували принаймні один вид профілактичних послуг впродовж останнього року. </w:t>
      </w:r>
    </w:p>
    <w:p w14:paraId="34CC0FB2" w14:textId="61E272E1" w:rsidR="00D54FAD" w:rsidRDefault="00D54FAD" w:rsidP="00D54FAD">
      <w:pPr>
        <w:spacing w:before="120" w:after="120" w:line="240" w:lineRule="auto"/>
        <w:jc w:val="both"/>
        <w:rPr>
          <w:sz w:val="24"/>
          <w:szCs w:val="24"/>
        </w:rPr>
      </w:pPr>
      <w:r>
        <w:rPr>
          <w:sz w:val="24"/>
          <w:szCs w:val="24"/>
        </w:rPr>
        <w:t xml:space="preserve">Показник охоплення профілактичними послугами серед </w:t>
      </w:r>
      <w:proofErr w:type="spellStart"/>
      <w:r>
        <w:rPr>
          <w:sz w:val="24"/>
          <w:szCs w:val="24"/>
        </w:rPr>
        <w:t>трансгендерних</w:t>
      </w:r>
      <w:proofErr w:type="spellEnd"/>
      <w:r>
        <w:rPr>
          <w:sz w:val="24"/>
          <w:szCs w:val="24"/>
        </w:rPr>
        <w:t xml:space="preserve"> жінок становить 21%, серед </w:t>
      </w:r>
      <w:proofErr w:type="spellStart"/>
      <w:r>
        <w:rPr>
          <w:sz w:val="24"/>
          <w:szCs w:val="24"/>
        </w:rPr>
        <w:t>трансгендерних</w:t>
      </w:r>
      <w:proofErr w:type="spellEnd"/>
      <w:r>
        <w:rPr>
          <w:sz w:val="24"/>
          <w:szCs w:val="24"/>
        </w:rPr>
        <w:t xml:space="preserve"> чоловіків – 10%. </w:t>
      </w:r>
    </w:p>
    <w:p w14:paraId="1382F1F0" w14:textId="77777777" w:rsidR="00D54FAD" w:rsidRDefault="00D54FAD" w:rsidP="00D54FAD">
      <w:pPr>
        <w:spacing w:before="120" w:after="120" w:line="240" w:lineRule="auto"/>
        <w:jc w:val="both"/>
        <w:rPr>
          <w:sz w:val="24"/>
          <w:szCs w:val="24"/>
        </w:rPr>
      </w:pPr>
      <w:r>
        <w:rPr>
          <w:sz w:val="24"/>
          <w:szCs w:val="24"/>
        </w:rPr>
        <w:t xml:space="preserve">Опитані клієнти профілактичних послуг і серед </w:t>
      </w:r>
      <w:proofErr w:type="spellStart"/>
      <w:r>
        <w:rPr>
          <w:sz w:val="24"/>
          <w:szCs w:val="24"/>
        </w:rPr>
        <w:t>трансгендерних</w:t>
      </w:r>
      <w:proofErr w:type="spellEnd"/>
      <w:r>
        <w:rPr>
          <w:sz w:val="24"/>
          <w:szCs w:val="24"/>
        </w:rPr>
        <w:t xml:space="preserve"> жінок, і серед </w:t>
      </w:r>
      <w:proofErr w:type="spellStart"/>
      <w:r>
        <w:rPr>
          <w:sz w:val="24"/>
          <w:szCs w:val="24"/>
        </w:rPr>
        <w:t>трансгендерних</w:t>
      </w:r>
      <w:proofErr w:type="spellEnd"/>
      <w:r>
        <w:rPr>
          <w:sz w:val="24"/>
          <w:szCs w:val="24"/>
        </w:rPr>
        <w:t xml:space="preserve"> чоловіків, вказали, що практично не докуповували самостійно презервативи впродовж останнього місяця. </w:t>
      </w:r>
    </w:p>
    <w:p w14:paraId="21884899" w14:textId="77777777" w:rsidR="00D54FAD" w:rsidRDefault="00D54FAD" w:rsidP="00D54FAD">
      <w:pPr>
        <w:spacing w:before="120" w:after="120" w:line="240" w:lineRule="auto"/>
        <w:jc w:val="both"/>
        <w:rPr>
          <w:sz w:val="24"/>
          <w:szCs w:val="24"/>
        </w:rPr>
      </w:pPr>
      <w:r>
        <w:rPr>
          <w:sz w:val="24"/>
          <w:szCs w:val="24"/>
        </w:rPr>
        <w:t xml:space="preserve">Більше половини опитаних надали правильні відповіді щодо шляхів передачі ВІЛ-інфекції. Найбільші ускладнення були викликані добре відомими міфами, щодо передачі ВІЛ через укус комара та побутовий шлях передачі ВІЛ-інфекції. </w:t>
      </w:r>
    </w:p>
    <w:p w14:paraId="0455E935" w14:textId="77777777" w:rsidR="00D54FAD" w:rsidRDefault="00D54FAD" w:rsidP="00D54FAD">
      <w:pPr>
        <w:spacing w:before="120" w:after="120" w:line="240" w:lineRule="auto"/>
        <w:jc w:val="both"/>
        <w:rPr>
          <w:sz w:val="24"/>
          <w:szCs w:val="24"/>
        </w:rPr>
      </w:pPr>
      <w:r>
        <w:rPr>
          <w:sz w:val="24"/>
          <w:szCs w:val="24"/>
        </w:rPr>
        <w:t xml:space="preserve">Приблизно половина опитаних чули про </w:t>
      </w:r>
      <w:proofErr w:type="spellStart"/>
      <w:r>
        <w:rPr>
          <w:sz w:val="24"/>
          <w:szCs w:val="24"/>
        </w:rPr>
        <w:t>доконтактну</w:t>
      </w:r>
      <w:proofErr w:type="spellEnd"/>
      <w:r>
        <w:rPr>
          <w:sz w:val="24"/>
          <w:szCs w:val="24"/>
        </w:rPr>
        <w:t xml:space="preserve"> профілактику (</w:t>
      </w:r>
      <w:proofErr w:type="spellStart"/>
      <w:r>
        <w:rPr>
          <w:sz w:val="24"/>
          <w:szCs w:val="24"/>
        </w:rPr>
        <w:t>PrEP</w:t>
      </w:r>
      <w:proofErr w:type="spellEnd"/>
      <w:r>
        <w:rPr>
          <w:sz w:val="24"/>
          <w:szCs w:val="24"/>
        </w:rPr>
        <w:t xml:space="preserve">) та </w:t>
      </w:r>
      <w:proofErr w:type="spellStart"/>
      <w:r>
        <w:rPr>
          <w:sz w:val="24"/>
          <w:szCs w:val="24"/>
        </w:rPr>
        <w:t>постконтакту</w:t>
      </w:r>
      <w:proofErr w:type="spellEnd"/>
      <w:r>
        <w:rPr>
          <w:sz w:val="24"/>
          <w:szCs w:val="24"/>
        </w:rPr>
        <w:t xml:space="preserve"> профілактику (РЕР) ВІЛ-інфекції. При цьому частки тих, хто приймав дані препарати, є </w:t>
      </w:r>
      <w:proofErr w:type="spellStart"/>
      <w:r>
        <w:rPr>
          <w:sz w:val="24"/>
          <w:szCs w:val="24"/>
        </w:rPr>
        <w:t>низкими</w:t>
      </w:r>
      <w:proofErr w:type="spellEnd"/>
      <w:r>
        <w:rPr>
          <w:sz w:val="24"/>
          <w:szCs w:val="24"/>
        </w:rPr>
        <w:t xml:space="preserve"> серед обох досліджуваних груп. Серед </w:t>
      </w:r>
      <w:proofErr w:type="spellStart"/>
      <w:r>
        <w:rPr>
          <w:sz w:val="24"/>
          <w:szCs w:val="24"/>
        </w:rPr>
        <w:t>трансгендерних</w:t>
      </w:r>
      <w:proofErr w:type="spellEnd"/>
      <w:r>
        <w:rPr>
          <w:sz w:val="24"/>
          <w:szCs w:val="24"/>
        </w:rPr>
        <w:t xml:space="preserve"> жінок 3% вживали </w:t>
      </w:r>
      <w:proofErr w:type="spellStart"/>
      <w:r>
        <w:rPr>
          <w:sz w:val="24"/>
          <w:szCs w:val="24"/>
        </w:rPr>
        <w:t>PrEP</w:t>
      </w:r>
      <w:proofErr w:type="spellEnd"/>
      <w:r>
        <w:rPr>
          <w:sz w:val="24"/>
          <w:szCs w:val="24"/>
        </w:rPr>
        <w:t xml:space="preserve"> та 1% - РЕР. А серед </w:t>
      </w:r>
      <w:proofErr w:type="spellStart"/>
      <w:r>
        <w:rPr>
          <w:sz w:val="24"/>
          <w:szCs w:val="24"/>
        </w:rPr>
        <w:t>трансгендерних</w:t>
      </w:r>
      <w:proofErr w:type="spellEnd"/>
      <w:r>
        <w:rPr>
          <w:sz w:val="24"/>
          <w:szCs w:val="24"/>
        </w:rPr>
        <w:t xml:space="preserve"> чоловіків 2% приймали </w:t>
      </w:r>
      <w:proofErr w:type="spellStart"/>
      <w:r>
        <w:rPr>
          <w:sz w:val="24"/>
          <w:szCs w:val="24"/>
        </w:rPr>
        <w:t>PrEP</w:t>
      </w:r>
      <w:proofErr w:type="spellEnd"/>
      <w:r>
        <w:rPr>
          <w:sz w:val="24"/>
          <w:szCs w:val="24"/>
        </w:rPr>
        <w:t xml:space="preserve">, і ніхто не мав практики вживання РЕР. </w:t>
      </w:r>
    </w:p>
    <w:p w14:paraId="6EE03EA3" w14:textId="77777777" w:rsidR="00D54FAD" w:rsidRDefault="00D54FAD" w:rsidP="00D54FAD">
      <w:pPr>
        <w:spacing w:before="120" w:after="120" w:line="240" w:lineRule="auto"/>
        <w:jc w:val="both"/>
        <w:rPr>
          <w:b/>
          <w:bCs/>
          <w:sz w:val="24"/>
          <w:szCs w:val="24"/>
        </w:rPr>
      </w:pPr>
      <w:r>
        <w:rPr>
          <w:b/>
          <w:bCs/>
          <w:sz w:val="24"/>
          <w:szCs w:val="24"/>
        </w:rPr>
        <w:t>Охоплення тестуванням на ВІЛ</w:t>
      </w:r>
    </w:p>
    <w:p w14:paraId="2BCFEFBF" w14:textId="77777777" w:rsidR="00D54FAD" w:rsidRDefault="00D54FAD" w:rsidP="00D54FAD">
      <w:pPr>
        <w:spacing w:before="120" w:after="120" w:line="240" w:lineRule="auto"/>
        <w:jc w:val="both"/>
        <w:rPr>
          <w:sz w:val="24"/>
          <w:szCs w:val="24"/>
        </w:rPr>
      </w:pPr>
      <w:r>
        <w:rPr>
          <w:sz w:val="24"/>
          <w:szCs w:val="24"/>
        </w:rPr>
        <w:t xml:space="preserve">Досвід тестування на ВІЛ-інфекцію мають приблизно три чверті опитаних </w:t>
      </w:r>
      <w:proofErr w:type="spellStart"/>
      <w:r>
        <w:rPr>
          <w:sz w:val="24"/>
          <w:szCs w:val="24"/>
        </w:rPr>
        <w:t>трансгендерних</w:t>
      </w:r>
      <w:proofErr w:type="spellEnd"/>
      <w:r>
        <w:rPr>
          <w:sz w:val="24"/>
          <w:szCs w:val="24"/>
        </w:rPr>
        <w:t xml:space="preserve"> людей. Трохи більше половини </w:t>
      </w:r>
      <w:proofErr w:type="spellStart"/>
      <w:r>
        <w:rPr>
          <w:sz w:val="24"/>
          <w:szCs w:val="24"/>
        </w:rPr>
        <w:t>трансгендерних</w:t>
      </w:r>
      <w:proofErr w:type="spellEnd"/>
      <w:r>
        <w:rPr>
          <w:sz w:val="24"/>
          <w:szCs w:val="24"/>
        </w:rPr>
        <w:t xml:space="preserve"> жінок мали досвід тестування впродовж останнього року, або вже знали про ВІЛ-</w:t>
      </w:r>
      <w:proofErr w:type="spellStart"/>
      <w:r>
        <w:rPr>
          <w:sz w:val="24"/>
          <w:szCs w:val="24"/>
          <w:lang w:val="ru-RU"/>
        </w:rPr>
        <w:t>позитивний</w:t>
      </w:r>
      <w:proofErr w:type="spellEnd"/>
      <w:r>
        <w:rPr>
          <w:sz w:val="24"/>
          <w:szCs w:val="24"/>
          <w:lang w:val="ru-RU"/>
        </w:rPr>
        <w:t xml:space="preserve"> результат</w:t>
      </w:r>
      <w:r>
        <w:rPr>
          <w:sz w:val="24"/>
          <w:szCs w:val="24"/>
        </w:rPr>
        <w:t xml:space="preserve">. Серед </w:t>
      </w:r>
      <w:proofErr w:type="spellStart"/>
      <w:r>
        <w:rPr>
          <w:sz w:val="24"/>
          <w:szCs w:val="24"/>
        </w:rPr>
        <w:t>трансгендерних</w:t>
      </w:r>
      <w:proofErr w:type="spellEnd"/>
      <w:r>
        <w:rPr>
          <w:sz w:val="24"/>
          <w:szCs w:val="24"/>
        </w:rPr>
        <w:t xml:space="preserve"> чоловіків таких трохи більше третини</w:t>
      </w:r>
    </w:p>
    <w:p w14:paraId="632D4807" w14:textId="77777777" w:rsidR="00D54FAD" w:rsidRDefault="00D54FAD" w:rsidP="00D54FAD">
      <w:pPr>
        <w:spacing w:before="120" w:after="120" w:line="240" w:lineRule="auto"/>
        <w:jc w:val="both"/>
        <w:rPr>
          <w:sz w:val="24"/>
          <w:szCs w:val="24"/>
        </w:rPr>
      </w:pPr>
      <w:r>
        <w:rPr>
          <w:sz w:val="24"/>
          <w:szCs w:val="24"/>
        </w:rPr>
        <w:t xml:space="preserve">Основним місцем </w:t>
      </w:r>
      <w:proofErr w:type="spellStart"/>
      <w:r>
        <w:rPr>
          <w:sz w:val="24"/>
          <w:szCs w:val="24"/>
        </w:rPr>
        <w:t>скринінгового</w:t>
      </w:r>
      <w:proofErr w:type="spellEnd"/>
      <w:r>
        <w:rPr>
          <w:sz w:val="24"/>
          <w:szCs w:val="24"/>
        </w:rPr>
        <w:t xml:space="preserve"> тестування на ВІЛ є неурядова організація, що надає профілактичні послуги. За підтверджувальним тестом на ВІЛ в основному зверталися до центру СНІДу. Про тестування в НУО впродовж періоду 2017-2018 </w:t>
      </w:r>
      <w:proofErr w:type="spellStart"/>
      <w:r>
        <w:rPr>
          <w:sz w:val="24"/>
          <w:szCs w:val="24"/>
          <w:lang w:val="ru-RU"/>
        </w:rPr>
        <w:t>рр</w:t>
      </w:r>
      <w:proofErr w:type="spellEnd"/>
      <w:r>
        <w:rPr>
          <w:sz w:val="24"/>
          <w:szCs w:val="24"/>
        </w:rPr>
        <w:t xml:space="preserve">. повідомили приблизно третина опитаних. Половина </w:t>
      </w:r>
      <w:proofErr w:type="spellStart"/>
      <w:r>
        <w:rPr>
          <w:sz w:val="24"/>
          <w:szCs w:val="24"/>
        </w:rPr>
        <w:t>трансгендерних</w:t>
      </w:r>
      <w:proofErr w:type="spellEnd"/>
      <w:r>
        <w:rPr>
          <w:sz w:val="24"/>
          <w:szCs w:val="24"/>
        </w:rPr>
        <w:t xml:space="preserve"> жінок та три чверті </w:t>
      </w:r>
      <w:proofErr w:type="spellStart"/>
      <w:r>
        <w:rPr>
          <w:sz w:val="24"/>
          <w:szCs w:val="24"/>
        </w:rPr>
        <w:t>трансгендерних</w:t>
      </w:r>
      <w:proofErr w:type="spellEnd"/>
      <w:r>
        <w:rPr>
          <w:sz w:val="24"/>
          <w:szCs w:val="24"/>
        </w:rPr>
        <w:t xml:space="preserve"> чоловіків вказали, що вони також готові купувати тести на ВІЛ в аптеках.  </w:t>
      </w:r>
    </w:p>
    <w:p w14:paraId="5B3125FC" w14:textId="06FF023E" w:rsidR="00D54FAD" w:rsidRDefault="00D54FAD" w:rsidP="00D54FAD">
      <w:pPr>
        <w:spacing w:before="120" w:after="120" w:line="240" w:lineRule="auto"/>
        <w:jc w:val="both"/>
        <w:rPr>
          <w:b/>
          <w:bCs/>
          <w:sz w:val="24"/>
          <w:szCs w:val="24"/>
        </w:rPr>
      </w:pPr>
      <w:r>
        <w:rPr>
          <w:b/>
          <w:bCs/>
          <w:sz w:val="24"/>
          <w:szCs w:val="24"/>
        </w:rPr>
        <w:t xml:space="preserve">Поширення ІПСШ, туберкульозу та гепатитів за </w:t>
      </w:r>
      <w:proofErr w:type="spellStart"/>
      <w:r>
        <w:rPr>
          <w:b/>
          <w:bCs/>
          <w:sz w:val="24"/>
          <w:szCs w:val="24"/>
        </w:rPr>
        <w:t>самодекларацією</w:t>
      </w:r>
      <w:proofErr w:type="spellEnd"/>
      <w:r w:rsidR="00A67CF7">
        <w:rPr>
          <w:b/>
          <w:bCs/>
          <w:sz w:val="24"/>
          <w:szCs w:val="24"/>
        </w:rPr>
        <w:t xml:space="preserve"> та за результатами тестування </w:t>
      </w:r>
    </w:p>
    <w:p w14:paraId="078B0E8A" w14:textId="6DBDE13A" w:rsidR="00D54FAD" w:rsidRDefault="00D54FAD" w:rsidP="00D54FAD">
      <w:pPr>
        <w:spacing w:before="120" w:after="120" w:line="240" w:lineRule="auto"/>
        <w:jc w:val="both"/>
        <w:rPr>
          <w:sz w:val="24"/>
          <w:szCs w:val="24"/>
        </w:rPr>
      </w:pPr>
      <w:r>
        <w:rPr>
          <w:sz w:val="24"/>
          <w:szCs w:val="24"/>
        </w:rPr>
        <w:lastRenderedPageBreak/>
        <w:t xml:space="preserve">За </w:t>
      </w:r>
      <w:proofErr w:type="spellStart"/>
      <w:r w:rsidR="00A67CF7" w:rsidRPr="00A67CF7">
        <w:rPr>
          <w:sz w:val="24"/>
          <w:szCs w:val="24"/>
        </w:rPr>
        <w:t>самодекларацією</w:t>
      </w:r>
      <w:proofErr w:type="spellEnd"/>
      <w:r>
        <w:rPr>
          <w:sz w:val="24"/>
          <w:szCs w:val="24"/>
        </w:rPr>
        <w:t xml:space="preserve"> опитаних </w:t>
      </w:r>
      <w:proofErr w:type="spellStart"/>
      <w:r>
        <w:rPr>
          <w:sz w:val="24"/>
          <w:szCs w:val="24"/>
        </w:rPr>
        <w:t>трансгендерних</w:t>
      </w:r>
      <w:proofErr w:type="spellEnd"/>
      <w:r>
        <w:rPr>
          <w:sz w:val="24"/>
          <w:szCs w:val="24"/>
        </w:rPr>
        <w:t xml:space="preserve"> людей, рівень поширення різних видів ІПСШ не перевищує двох відсотків серед </w:t>
      </w:r>
      <w:proofErr w:type="spellStart"/>
      <w:r>
        <w:rPr>
          <w:sz w:val="24"/>
          <w:szCs w:val="24"/>
        </w:rPr>
        <w:t>трансгендерних</w:t>
      </w:r>
      <w:proofErr w:type="spellEnd"/>
      <w:r>
        <w:rPr>
          <w:sz w:val="24"/>
          <w:szCs w:val="24"/>
        </w:rPr>
        <w:t xml:space="preserve"> жінок. Найпоширенішою ІПСШ серед </w:t>
      </w:r>
      <w:proofErr w:type="spellStart"/>
      <w:r>
        <w:rPr>
          <w:sz w:val="24"/>
          <w:szCs w:val="24"/>
        </w:rPr>
        <w:t>трансгендерних</w:t>
      </w:r>
      <w:proofErr w:type="spellEnd"/>
      <w:r>
        <w:rPr>
          <w:sz w:val="24"/>
          <w:szCs w:val="24"/>
        </w:rPr>
        <w:t xml:space="preserve"> чоловіків є </w:t>
      </w:r>
      <w:proofErr w:type="spellStart"/>
      <w:r>
        <w:rPr>
          <w:sz w:val="24"/>
          <w:szCs w:val="24"/>
        </w:rPr>
        <w:t>кандидоз</w:t>
      </w:r>
      <w:proofErr w:type="spellEnd"/>
      <w:r>
        <w:rPr>
          <w:sz w:val="24"/>
          <w:szCs w:val="24"/>
        </w:rPr>
        <w:t xml:space="preserve"> (8%). Також про наявність у себе в анамнезі такого захворювання як гепатит С повідомили 2% </w:t>
      </w:r>
      <w:proofErr w:type="spellStart"/>
      <w:r>
        <w:rPr>
          <w:sz w:val="24"/>
          <w:szCs w:val="24"/>
        </w:rPr>
        <w:t>трансгендерних</w:t>
      </w:r>
      <w:proofErr w:type="spellEnd"/>
      <w:r>
        <w:rPr>
          <w:sz w:val="24"/>
          <w:szCs w:val="24"/>
        </w:rPr>
        <w:t xml:space="preserve"> чоловіків. </w:t>
      </w:r>
    </w:p>
    <w:p w14:paraId="1D995593" w14:textId="1D292EEF" w:rsidR="00A67CF7" w:rsidRDefault="00A67CF7" w:rsidP="00D54FAD">
      <w:pPr>
        <w:spacing w:before="120" w:after="120" w:line="240" w:lineRule="auto"/>
        <w:jc w:val="both"/>
        <w:rPr>
          <w:sz w:val="24"/>
          <w:szCs w:val="24"/>
        </w:rPr>
      </w:pPr>
      <w:r w:rsidRPr="00A67CF7">
        <w:rPr>
          <w:sz w:val="24"/>
          <w:szCs w:val="24"/>
        </w:rPr>
        <w:t xml:space="preserve">За результатами тестування </w:t>
      </w:r>
      <w:proofErr w:type="spellStart"/>
      <w:r w:rsidRPr="00A67CF7">
        <w:rPr>
          <w:sz w:val="24"/>
          <w:szCs w:val="24"/>
        </w:rPr>
        <w:t>трансгендерних</w:t>
      </w:r>
      <w:proofErr w:type="spellEnd"/>
      <w:r w:rsidRPr="00A67CF7">
        <w:rPr>
          <w:sz w:val="24"/>
          <w:szCs w:val="24"/>
        </w:rPr>
        <w:t xml:space="preserve"> жінок, виявлено антитіла до вірусного гепатиту В у 2,1%, вірусного гепатиту С – у 1,4%, та сифілісу – у 2,6% </w:t>
      </w:r>
      <w:proofErr w:type="spellStart"/>
      <w:r w:rsidRPr="00A67CF7">
        <w:rPr>
          <w:sz w:val="24"/>
          <w:szCs w:val="24"/>
        </w:rPr>
        <w:t>респонденток</w:t>
      </w:r>
      <w:proofErr w:type="spellEnd"/>
      <w:r w:rsidRPr="00A67CF7">
        <w:rPr>
          <w:sz w:val="24"/>
          <w:szCs w:val="24"/>
        </w:rPr>
        <w:t xml:space="preserve">. Серед </w:t>
      </w:r>
      <w:proofErr w:type="spellStart"/>
      <w:r w:rsidRPr="00A67CF7">
        <w:rPr>
          <w:sz w:val="24"/>
          <w:szCs w:val="24"/>
        </w:rPr>
        <w:t>трансгендерних</w:t>
      </w:r>
      <w:proofErr w:type="spellEnd"/>
      <w:r w:rsidRPr="00A67CF7">
        <w:rPr>
          <w:sz w:val="24"/>
          <w:szCs w:val="24"/>
        </w:rPr>
        <w:t xml:space="preserve"> чоловіків, за результатами тестування виявлено антитіла до </w:t>
      </w:r>
      <w:r>
        <w:rPr>
          <w:sz w:val="24"/>
          <w:szCs w:val="24"/>
        </w:rPr>
        <w:t xml:space="preserve">вірусного гепатиту С – 2,0%. </w:t>
      </w:r>
    </w:p>
    <w:p w14:paraId="7CB97D60" w14:textId="77777777" w:rsidR="00D54FAD" w:rsidRDefault="00D54FAD" w:rsidP="00D54FAD">
      <w:pPr>
        <w:spacing w:before="120" w:after="120" w:line="240" w:lineRule="auto"/>
        <w:jc w:val="both"/>
        <w:rPr>
          <w:b/>
          <w:bCs/>
          <w:sz w:val="24"/>
          <w:szCs w:val="24"/>
        </w:rPr>
      </w:pPr>
      <w:r>
        <w:rPr>
          <w:b/>
          <w:bCs/>
          <w:sz w:val="24"/>
          <w:szCs w:val="24"/>
        </w:rPr>
        <w:t>Поширеність та захворюваність на ВІЛ</w:t>
      </w:r>
    </w:p>
    <w:p w14:paraId="730BC362" w14:textId="07B4CA29" w:rsidR="00D54FAD" w:rsidRDefault="00D54FAD" w:rsidP="00D54FAD">
      <w:pPr>
        <w:spacing w:before="120" w:after="120" w:line="240" w:lineRule="auto"/>
        <w:jc w:val="both"/>
        <w:rPr>
          <w:sz w:val="24"/>
          <w:szCs w:val="24"/>
        </w:rPr>
      </w:pPr>
      <w:r>
        <w:rPr>
          <w:sz w:val="24"/>
          <w:szCs w:val="24"/>
        </w:rPr>
        <w:t xml:space="preserve">Серед </w:t>
      </w:r>
      <w:proofErr w:type="spellStart"/>
      <w:r>
        <w:rPr>
          <w:sz w:val="24"/>
          <w:szCs w:val="24"/>
        </w:rPr>
        <w:t>трансгендерних</w:t>
      </w:r>
      <w:proofErr w:type="spellEnd"/>
      <w:r>
        <w:rPr>
          <w:sz w:val="24"/>
          <w:szCs w:val="24"/>
        </w:rPr>
        <w:t xml:space="preserve"> чоловіків не було зафіксовано жодного позитивного результату тесту на ВІЛ-інфекцію в рамках дослідження. Серед </w:t>
      </w:r>
      <w:proofErr w:type="spellStart"/>
      <w:r>
        <w:rPr>
          <w:sz w:val="24"/>
          <w:szCs w:val="24"/>
        </w:rPr>
        <w:t>трансгендерних</w:t>
      </w:r>
      <w:proofErr w:type="spellEnd"/>
      <w:r>
        <w:rPr>
          <w:sz w:val="24"/>
          <w:szCs w:val="24"/>
        </w:rPr>
        <w:t xml:space="preserve"> жінок цей показник становить 2%. Статистично значимі відмінності в рівні поширення ВІЛ спостерігаються тільки залежно від досвіду надання сексуальних послуг за винагороду. Група </w:t>
      </w:r>
      <w:proofErr w:type="spellStart"/>
      <w:r>
        <w:rPr>
          <w:sz w:val="24"/>
          <w:szCs w:val="24"/>
        </w:rPr>
        <w:t>трансгендерних</w:t>
      </w:r>
      <w:proofErr w:type="spellEnd"/>
      <w:r>
        <w:rPr>
          <w:sz w:val="24"/>
          <w:szCs w:val="24"/>
        </w:rPr>
        <w:t xml:space="preserve"> жінок з досвідом надання секс-послуг є більш ураженою до ВІЛ</w:t>
      </w:r>
      <w:r w:rsidR="00A67CF7">
        <w:rPr>
          <w:sz w:val="24"/>
          <w:szCs w:val="24"/>
        </w:rPr>
        <w:t xml:space="preserve">, за результатами дослідження поширеність ВІЛ становить 6%. </w:t>
      </w:r>
      <w:r>
        <w:rPr>
          <w:sz w:val="24"/>
          <w:szCs w:val="24"/>
        </w:rPr>
        <w:t>Але рівень поширення ВІЛ в цій групі є нижчим, аніж в групі ЧСЧ, та практично на рівні поширення ВІЛ в групі активних секс-працівниць та працівників.</w:t>
      </w:r>
    </w:p>
    <w:p w14:paraId="25537C04" w14:textId="3DBC3679" w:rsidR="00D54FAD" w:rsidRDefault="00D54FAD" w:rsidP="00D54FAD">
      <w:pPr>
        <w:spacing w:before="120" w:after="120" w:line="240" w:lineRule="auto"/>
        <w:jc w:val="both"/>
        <w:rPr>
          <w:sz w:val="24"/>
          <w:szCs w:val="24"/>
        </w:rPr>
      </w:pPr>
      <w:r>
        <w:rPr>
          <w:sz w:val="24"/>
          <w:szCs w:val="24"/>
        </w:rPr>
        <w:t xml:space="preserve">Рівень захворюваності на ВІЛ серед </w:t>
      </w:r>
      <w:proofErr w:type="spellStart"/>
      <w:r>
        <w:rPr>
          <w:sz w:val="24"/>
          <w:szCs w:val="24"/>
        </w:rPr>
        <w:t>трансгендерних</w:t>
      </w:r>
      <w:proofErr w:type="spellEnd"/>
      <w:r>
        <w:rPr>
          <w:sz w:val="24"/>
          <w:szCs w:val="24"/>
        </w:rPr>
        <w:t xml:space="preserve"> жінок так само є досить низьким та становить </w:t>
      </w:r>
      <w:r w:rsidR="00A67CF7">
        <w:rPr>
          <w:sz w:val="24"/>
          <w:szCs w:val="24"/>
        </w:rPr>
        <w:t xml:space="preserve">0,33% </w:t>
      </w:r>
      <w:r w:rsidR="00A67CF7" w:rsidRPr="00CA267F">
        <w:rPr>
          <w:color w:val="000000"/>
          <w:sz w:val="24"/>
          <w:szCs w:val="24"/>
        </w:rPr>
        <w:t>(95% ДІ: 0.0-1.27%)</w:t>
      </w:r>
      <w:r>
        <w:rPr>
          <w:sz w:val="24"/>
          <w:szCs w:val="24"/>
        </w:rPr>
        <w:t xml:space="preserve">. </w:t>
      </w:r>
    </w:p>
    <w:p w14:paraId="0EC97135" w14:textId="4637D776" w:rsidR="00221C3F" w:rsidRDefault="00221C3F">
      <w:r>
        <w:br w:type="page"/>
      </w:r>
    </w:p>
    <w:p w14:paraId="6FF052C2" w14:textId="69E06CDF" w:rsidR="00942779" w:rsidRPr="00947C2B" w:rsidRDefault="00942779" w:rsidP="0061130B">
      <w:pPr>
        <w:pStyle w:val="1"/>
        <w:spacing w:before="0" w:after="120"/>
        <w:jc w:val="both"/>
        <w:rPr>
          <w:rFonts w:ascii="Arial" w:hAnsi="Arial"/>
          <w:b/>
          <w:bCs/>
          <w:smallCaps/>
          <w:color w:val="5B9BD5"/>
          <w:sz w:val="24"/>
          <w:szCs w:val="24"/>
          <w:u w:color="5B9BD5"/>
          <w:lang w:val="uk-UA"/>
        </w:rPr>
      </w:pPr>
      <w:bookmarkStart w:id="63" w:name="_Toc56494065"/>
      <w:r w:rsidRPr="0061130B">
        <w:rPr>
          <w:rFonts w:ascii="Arial" w:hAnsi="Arial"/>
          <w:b/>
          <w:bCs/>
          <w:smallCaps/>
          <w:color w:val="5B9BD5"/>
          <w:sz w:val="24"/>
          <w:szCs w:val="24"/>
          <w:u w:color="5B9BD5"/>
        </w:rPr>
        <w:lastRenderedPageBreak/>
        <w:t xml:space="preserve">РЕКОМЕНДАЦІЇ </w:t>
      </w:r>
      <w:r w:rsidR="00947C2B">
        <w:rPr>
          <w:rStyle w:val="af0"/>
          <w:rFonts w:ascii="Arial" w:hAnsi="Arial"/>
          <w:b/>
          <w:bCs/>
          <w:smallCaps/>
          <w:color w:val="5B9BD5"/>
          <w:sz w:val="24"/>
          <w:szCs w:val="24"/>
          <w:u w:color="5B9BD5"/>
        </w:rPr>
        <w:footnoteReference w:id="43"/>
      </w:r>
      <w:bookmarkEnd w:id="63"/>
    </w:p>
    <w:p w14:paraId="71A3DA21" w14:textId="77777777" w:rsidR="00942779" w:rsidRPr="00E1660B" w:rsidRDefault="00942779" w:rsidP="00942779">
      <w:pPr>
        <w:pStyle w:val="1c"/>
        <w:spacing w:after="120"/>
        <w:jc w:val="both"/>
        <w:rPr>
          <w:rFonts w:ascii="Arial" w:hAnsi="Arial" w:cs="Arial"/>
          <w:i/>
          <w:u w:color="598A38"/>
          <w:lang w:val="uk-UA"/>
        </w:rPr>
      </w:pPr>
      <w:r w:rsidRPr="00E1660B">
        <w:rPr>
          <w:rFonts w:ascii="Arial" w:hAnsi="Arial" w:cs="Arial"/>
          <w:i/>
          <w:u w:color="598A38"/>
          <w:lang w:val="uk-UA"/>
        </w:rPr>
        <w:t xml:space="preserve">Організація досліджень: </w:t>
      </w:r>
    </w:p>
    <w:p w14:paraId="35F4155B" w14:textId="77777777" w:rsidR="00942779" w:rsidRPr="00E1660B" w:rsidRDefault="00942779" w:rsidP="00942779">
      <w:pPr>
        <w:pStyle w:val="1c"/>
        <w:numPr>
          <w:ilvl w:val="0"/>
          <w:numId w:val="20"/>
        </w:numPr>
        <w:spacing w:after="120"/>
        <w:jc w:val="both"/>
        <w:rPr>
          <w:rFonts w:ascii="Arial" w:hAnsi="Arial" w:cs="Arial"/>
          <w:u w:color="598A38"/>
          <w:lang w:val="uk-UA"/>
        </w:rPr>
      </w:pPr>
      <w:r w:rsidRPr="00E1660B">
        <w:rPr>
          <w:rFonts w:ascii="Arial" w:hAnsi="Arial" w:cs="Arial"/>
          <w:u w:color="598A38"/>
          <w:lang w:val="uk-UA"/>
        </w:rPr>
        <w:t xml:space="preserve">Беручи до уваги суттєву нестачу стратегічної інформації про </w:t>
      </w:r>
      <w:proofErr w:type="spellStart"/>
      <w:r w:rsidRPr="00E1660B">
        <w:rPr>
          <w:rFonts w:ascii="Arial" w:hAnsi="Arial" w:cs="Arial"/>
          <w:u w:color="598A38"/>
          <w:lang w:val="uk-UA"/>
        </w:rPr>
        <w:t>трансгендерних</w:t>
      </w:r>
      <w:proofErr w:type="spellEnd"/>
      <w:r w:rsidRPr="00E1660B">
        <w:rPr>
          <w:rFonts w:ascii="Arial" w:hAnsi="Arial" w:cs="Arial"/>
          <w:u w:color="598A38"/>
          <w:lang w:val="uk-UA"/>
        </w:rPr>
        <w:t xml:space="preserve"> людей  в контексті ВІЛ та громадського здоров'я, слід забезпечити регулярність збору кількісної та якісної інформації про спільноту </w:t>
      </w:r>
      <w:proofErr w:type="spellStart"/>
      <w:r w:rsidRPr="00E1660B">
        <w:rPr>
          <w:rFonts w:ascii="Arial" w:hAnsi="Arial" w:cs="Arial"/>
          <w:u w:color="598A38"/>
          <w:lang w:val="uk-UA"/>
        </w:rPr>
        <w:t>трансгендерних</w:t>
      </w:r>
      <w:proofErr w:type="spellEnd"/>
      <w:r w:rsidRPr="00E1660B">
        <w:rPr>
          <w:rFonts w:ascii="Arial" w:hAnsi="Arial" w:cs="Arial"/>
          <w:u w:color="598A38"/>
          <w:lang w:val="uk-UA"/>
        </w:rPr>
        <w:t xml:space="preserve"> людей.</w:t>
      </w:r>
    </w:p>
    <w:p w14:paraId="6FE41727" w14:textId="77777777" w:rsidR="00942779" w:rsidRPr="00A67CF7" w:rsidRDefault="00942779" w:rsidP="00A67CF7">
      <w:pPr>
        <w:pStyle w:val="1c"/>
        <w:numPr>
          <w:ilvl w:val="0"/>
          <w:numId w:val="20"/>
        </w:numPr>
        <w:spacing w:after="120"/>
        <w:jc w:val="both"/>
        <w:rPr>
          <w:rFonts w:ascii="Arial" w:hAnsi="Arial" w:cs="Arial"/>
          <w:u w:color="598A38"/>
          <w:lang w:val="uk-UA"/>
        </w:rPr>
      </w:pPr>
      <w:r w:rsidRPr="00A67CF7">
        <w:rPr>
          <w:rFonts w:ascii="Arial" w:hAnsi="Arial" w:cs="Arial"/>
          <w:u w:color="598A38"/>
          <w:lang w:val="uk-UA"/>
        </w:rPr>
        <w:t xml:space="preserve">Дослідження, що стосуються </w:t>
      </w:r>
      <w:proofErr w:type="spellStart"/>
      <w:r w:rsidRPr="00A67CF7">
        <w:rPr>
          <w:rFonts w:ascii="Arial" w:hAnsi="Arial" w:cs="Arial"/>
          <w:u w:color="598A38"/>
          <w:lang w:val="uk-UA"/>
        </w:rPr>
        <w:t>трансгендерних</w:t>
      </w:r>
      <w:proofErr w:type="spellEnd"/>
      <w:r w:rsidRPr="00A67CF7">
        <w:rPr>
          <w:rFonts w:ascii="Arial" w:hAnsi="Arial" w:cs="Arial"/>
          <w:u w:color="598A38"/>
          <w:lang w:val="uk-UA"/>
        </w:rPr>
        <w:t xml:space="preserve"> людей, повинні проводитися з максимально можливим залученням експертів з </w:t>
      </w:r>
      <w:proofErr w:type="spellStart"/>
      <w:r w:rsidRPr="00A67CF7">
        <w:rPr>
          <w:rFonts w:ascii="Arial" w:hAnsi="Arial" w:cs="Arial"/>
          <w:u w:color="598A38"/>
          <w:lang w:val="uk-UA"/>
        </w:rPr>
        <w:t>трансгендерної</w:t>
      </w:r>
      <w:proofErr w:type="spellEnd"/>
      <w:r w:rsidRPr="00A67CF7">
        <w:rPr>
          <w:rFonts w:ascii="Arial" w:hAnsi="Arial" w:cs="Arial"/>
          <w:u w:color="598A38"/>
          <w:lang w:val="uk-UA"/>
        </w:rPr>
        <w:t xml:space="preserve"> спільноти на всіх етапах дослідження.</w:t>
      </w:r>
    </w:p>
    <w:p w14:paraId="1C591DDE" w14:textId="2DFCF2DD" w:rsidR="00942779" w:rsidRDefault="00942779" w:rsidP="00A67CF7">
      <w:pPr>
        <w:pStyle w:val="1c"/>
        <w:numPr>
          <w:ilvl w:val="0"/>
          <w:numId w:val="20"/>
        </w:numPr>
        <w:spacing w:after="120"/>
        <w:jc w:val="both"/>
        <w:rPr>
          <w:rFonts w:ascii="Arial" w:hAnsi="Arial" w:cs="Arial"/>
          <w:u w:color="598A38"/>
          <w:lang w:val="uk-UA"/>
        </w:rPr>
      </w:pPr>
      <w:r w:rsidRPr="00A67CF7">
        <w:rPr>
          <w:rFonts w:ascii="Arial" w:hAnsi="Arial" w:cs="Arial"/>
          <w:u w:color="598A38"/>
          <w:lang w:val="uk-UA"/>
        </w:rPr>
        <w:t xml:space="preserve">Беручи до уваги особливості польового етапу даного дослідження (обмежений доступ до респондентів через епідемію </w:t>
      </w:r>
      <w:r w:rsidR="00A67CF7" w:rsidRPr="00A67CF7">
        <w:rPr>
          <w:rFonts w:ascii="Arial" w:hAnsi="Arial" w:cs="Arial"/>
          <w:u w:color="598A38"/>
          <w:lang w:val="uk-UA"/>
        </w:rPr>
        <w:t>COVID-19</w:t>
      </w:r>
      <w:r w:rsidRPr="00A67CF7">
        <w:rPr>
          <w:rFonts w:ascii="Arial" w:hAnsi="Arial" w:cs="Arial"/>
          <w:u w:color="598A38"/>
          <w:lang w:val="uk-UA"/>
        </w:rPr>
        <w:t xml:space="preserve">, вибірка тільки в великих містах, недостатня представленість небінарних людей і ін.), варто провести оцінку із залученням до участі представників </w:t>
      </w:r>
      <w:proofErr w:type="spellStart"/>
      <w:r w:rsidRPr="00A67CF7">
        <w:rPr>
          <w:rFonts w:ascii="Arial" w:hAnsi="Arial" w:cs="Arial"/>
          <w:u w:color="598A38"/>
          <w:lang w:val="uk-UA"/>
        </w:rPr>
        <w:t>трансгендерних</w:t>
      </w:r>
      <w:proofErr w:type="spellEnd"/>
      <w:r w:rsidRPr="00A67CF7">
        <w:rPr>
          <w:rFonts w:ascii="Arial" w:hAnsi="Arial" w:cs="Arial"/>
          <w:u w:color="598A38"/>
          <w:lang w:val="uk-UA"/>
        </w:rPr>
        <w:t xml:space="preserve"> спільнот для картування спільнот в різних містах (в тому числі невеликих).</w:t>
      </w:r>
    </w:p>
    <w:p w14:paraId="7D7E0BE1" w14:textId="77777777" w:rsidR="00A67CF7" w:rsidRPr="00A67CF7" w:rsidRDefault="00A67CF7" w:rsidP="00A67CF7">
      <w:pPr>
        <w:pStyle w:val="1c"/>
        <w:spacing w:after="120"/>
        <w:ind w:left="360"/>
        <w:jc w:val="both"/>
        <w:rPr>
          <w:rFonts w:ascii="Arial" w:hAnsi="Arial" w:cs="Arial"/>
          <w:u w:color="598A38"/>
          <w:lang w:val="uk-UA"/>
        </w:rPr>
      </w:pPr>
    </w:p>
    <w:p w14:paraId="21DB9A4D" w14:textId="77777777" w:rsidR="00942779" w:rsidRPr="00A67CF7" w:rsidRDefault="00942779" w:rsidP="00A67CF7">
      <w:pPr>
        <w:pStyle w:val="1c"/>
        <w:spacing w:after="120"/>
        <w:ind w:left="360"/>
        <w:jc w:val="both"/>
        <w:rPr>
          <w:rFonts w:ascii="Arial" w:hAnsi="Arial" w:cs="Arial"/>
          <w:i/>
          <w:u w:color="598A38"/>
          <w:lang w:val="uk-UA"/>
        </w:rPr>
      </w:pPr>
      <w:r w:rsidRPr="00A67CF7">
        <w:rPr>
          <w:rFonts w:ascii="Arial" w:hAnsi="Arial" w:cs="Arial"/>
          <w:i/>
          <w:u w:color="598A38"/>
          <w:lang w:val="uk-UA"/>
        </w:rPr>
        <w:t xml:space="preserve">Наповненість вибірки: </w:t>
      </w:r>
    </w:p>
    <w:p w14:paraId="00BB4ED9" w14:textId="77777777" w:rsidR="00942779" w:rsidRPr="00A67CF7" w:rsidRDefault="00942779" w:rsidP="00A67CF7">
      <w:pPr>
        <w:pStyle w:val="1c"/>
        <w:numPr>
          <w:ilvl w:val="0"/>
          <w:numId w:val="20"/>
        </w:numPr>
        <w:spacing w:after="120"/>
        <w:jc w:val="both"/>
        <w:rPr>
          <w:rFonts w:ascii="Arial" w:hAnsi="Arial" w:cs="Arial"/>
          <w:u w:color="598A38"/>
          <w:lang w:val="uk-UA"/>
        </w:rPr>
      </w:pPr>
      <w:r w:rsidRPr="00A67CF7">
        <w:rPr>
          <w:rFonts w:ascii="Arial" w:hAnsi="Arial" w:cs="Arial"/>
          <w:u w:color="598A38"/>
          <w:lang w:val="uk-UA"/>
        </w:rPr>
        <w:t>Слабка залученість небінарних людей до цього дослідження може бути подолана інформуванням на етапі підготовки дослідження і в самій анкеті про те, що небінарні люди можуть брати участь в дослідженні.</w:t>
      </w:r>
    </w:p>
    <w:p w14:paraId="2CCC8A43" w14:textId="7882A6E8" w:rsidR="00942779" w:rsidRPr="00A67CF7" w:rsidRDefault="00942779" w:rsidP="00A67CF7">
      <w:pPr>
        <w:pStyle w:val="1c"/>
        <w:numPr>
          <w:ilvl w:val="0"/>
          <w:numId w:val="20"/>
        </w:numPr>
        <w:spacing w:after="120"/>
        <w:jc w:val="both"/>
        <w:rPr>
          <w:rFonts w:ascii="Arial" w:hAnsi="Arial" w:cs="Arial"/>
          <w:u w:color="598A38"/>
          <w:lang w:val="uk-UA"/>
        </w:rPr>
      </w:pPr>
      <w:r w:rsidRPr="00A67CF7">
        <w:rPr>
          <w:rFonts w:ascii="Arial" w:hAnsi="Arial" w:cs="Arial"/>
          <w:u w:color="598A38"/>
          <w:lang w:val="uk-UA"/>
        </w:rPr>
        <w:t xml:space="preserve">Для більшої представленості небінарних людей слід на етапі підготовки досліджень залучати організації, що працюють з небінарними людьми, зокрема молодіжні організації, які мають інші канали залучення, працюють з молодшою віковою групою (напр., </w:t>
      </w:r>
      <w:proofErr w:type="spellStart"/>
      <w:r w:rsidRPr="00A67CF7">
        <w:rPr>
          <w:rFonts w:ascii="Arial" w:hAnsi="Arial" w:cs="Arial"/>
          <w:u w:color="598A38"/>
          <w:lang w:val="uk-UA"/>
        </w:rPr>
        <w:t>Trans</w:t>
      </w:r>
      <w:proofErr w:type="spellEnd"/>
      <w:r w:rsidRPr="00A67CF7">
        <w:rPr>
          <w:rFonts w:ascii="Arial" w:hAnsi="Arial" w:cs="Arial"/>
          <w:u w:color="598A38"/>
          <w:lang w:val="uk-UA"/>
        </w:rPr>
        <w:t xml:space="preserve"> </w:t>
      </w:r>
      <w:proofErr w:type="spellStart"/>
      <w:r w:rsidRPr="00A67CF7">
        <w:rPr>
          <w:rFonts w:ascii="Arial" w:hAnsi="Arial" w:cs="Arial"/>
          <w:u w:color="598A38"/>
          <w:lang w:val="uk-UA"/>
        </w:rPr>
        <w:t>Generation</w:t>
      </w:r>
      <w:proofErr w:type="spellEnd"/>
      <w:r w:rsidRPr="00A67CF7">
        <w:rPr>
          <w:rFonts w:ascii="Arial" w:hAnsi="Arial" w:cs="Arial"/>
          <w:u w:color="598A38"/>
          <w:lang w:val="uk-UA"/>
        </w:rPr>
        <w:t xml:space="preserve">, </w:t>
      </w:r>
      <w:proofErr w:type="spellStart"/>
      <w:r w:rsidRPr="00A67CF7">
        <w:rPr>
          <w:rFonts w:ascii="Arial" w:hAnsi="Arial" w:cs="Arial"/>
          <w:u w:color="598A38"/>
          <w:lang w:val="uk-UA"/>
        </w:rPr>
        <w:t>Teenergizer</w:t>
      </w:r>
      <w:proofErr w:type="spellEnd"/>
      <w:r w:rsidRPr="00A67CF7">
        <w:rPr>
          <w:rFonts w:ascii="Arial" w:hAnsi="Arial" w:cs="Arial"/>
          <w:u w:color="598A38"/>
          <w:lang w:val="uk-UA"/>
        </w:rPr>
        <w:t>, професійні групи, молодіжні тусовки тощо).</w:t>
      </w:r>
    </w:p>
    <w:p w14:paraId="3DE1055B" w14:textId="46AE14B2" w:rsidR="00942779" w:rsidRPr="00A67CF7" w:rsidRDefault="00942779" w:rsidP="00A67CF7">
      <w:pPr>
        <w:pStyle w:val="1c"/>
        <w:numPr>
          <w:ilvl w:val="0"/>
          <w:numId w:val="20"/>
        </w:numPr>
        <w:spacing w:after="120"/>
        <w:jc w:val="both"/>
        <w:rPr>
          <w:rFonts w:ascii="Arial" w:hAnsi="Arial" w:cs="Arial"/>
          <w:u w:color="598A38"/>
          <w:lang w:val="uk-UA"/>
        </w:rPr>
      </w:pPr>
      <w:r w:rsidRPr="00A67CF7">
        <w:rPr>
          <w:rFonts w:ascii="Arial" w:hAnsi="Arial" w:cs="Arial"/>
          <w:u w:color="598A38"/>
          <w:lang w:val="uk-UA"/>
        </w:rPr>
        <w:t xml:space="preserve">Для більшої представленості небінарних людей, важливо одним із первинних респондентів при використанні методики </w:t>
      </w:r>
      <w:r w:rsidR="00A67CF7" w:rsidRPr="00A67CF7">
        <w:rPr>
          <w:rFonts w:ascii="Arial" w:hAnsi="Arial" w:cs="Arial"/>
          <w:u w:color="598A38"/>
          <w:lang w:val="uk-UA"/>
        </w:rPr>
        <w:t>RDS</w:t>
      </w:r>
      <w:r w:rsidRPr="00A67CF7">
        <w:rPr>
          <w:rFonts w:ascii="Arial" w:hAnsi="Arial" w:cs="Arial"/>
          <w:u w:color="598A38"/>
          <w:lang w:val="uk-UA"/>
        </w:rPr>
        <w:t>, відбирати небінарну людину.</w:t>
      </w:r>
    </w:p>
    <w:p w14:paraId="7C97514E" w14:textId="77777777" w:rsidR="00942779" w:rsidRPr="00A67CF7" w:rsidRDefault="00942779" w:rsidP="00A67CF7">
      <w:pPr>
        <w:pStyle w:val="1c"/>
        <w:numPr>
          <w:ilvl w:val="0"/>
          <w:numId w:val="20"/>
        </w:numPr>
        <w:spacing w:after="120"/>
        <w:jc w:val="both"/>
        <w:rPr>
          <w:rFonts w:ascii="Arial" w:hAnsi="Arial" w:cs="Arial"/>
          <w:u w:color="598A38"/>
          <w:lang w:val="uk-UA"/>
        </w:rPr>
      </w:pPr>
      <w:r w:rsidRPr="00A67CF7">
        <w:rPr>
          <w:rFonts w:ascii="Arial" w:hAnsi="Arial" w:cs="Arial"/>
          <w:u w:color="598A38"/>
          <w:lang w:val="uk-UA"/>
        </w:rPr>
        <w:t xml:space="preserve">Беручи до уваги значну частку респондентів, які мали досвід залучення до комерційного сексу, в наступних дослідженнях необхідно розширити блок питань, що стосуються комерційного сексу: з чим пов'язано надання секс-послуг, чому вони залучилися до цього, інші соціальні аспекти. Необхідне проведення етнографічного дослідження для групи </w:t>
      </w:r>
      <w:proofErr w:type="spellStart"/>
      <w:r w:rsidRPr="00A67CF7">
        <w:rPr>
          <w:rFonts w:ascii="Arial" w:hAnsi="Arial" w:cs="Arial"/>
          <w:u w:color="598A38"/>
          <w:lang w:val="uk-UA"/>
        </w:rPr>
        <w:t>трансгендерних</w:t>
      </w:r>
      <w:proofErr w:type="spellEnd"/>
      <w:r w:rsidRPr="00A67CF7">
        <w:rPr>
          <w:rFonts w:ascii="Arial" w:hAnsi="Arial" w:cs="Arial"/>
          <w:u w:color="598A38"/>
          <w:lang w:val="uk-UA"/>
        </w:rPr>
        <w:t xml:space="preserve"> людей, залучених до комерційного сексу, щоб подальша реалізація </w:t>
      </w:r>
      <w:proofErr w:type="spellStart"/>
      <w:r w:rsidRPr="00A67CF7">
        <w:rPr>
          <w:rFonts w:ascii="Arial" w:hAnsi="Arial" w:cs="Arial"/>
          <w:u w:color="598A38"/>
          <w:lang w:val="uk-UA"/>
        </w:rPr>
        <w:t>біоповедінкових</w:t>
      </w:r>
      <w:proofErr w:type="spellEnd"/>
      <w:r w:rsidRPr="00A67CF7">
        <w:rPr>
          <w:rFonts w:ascii="Arial" w:hAnsi="Arial" w:cs="Arial"/>
          <w:u w:color="598A38"/>
          <w:lang w:val="uk-UA"/>
        </w:rPr>
        <w:t xml:space="preserve"> досліджень серед даних цільових груп, а також реалізація профілактичних програм, базувалися на даних, отриманих в ході такого дослідження.</w:t>
      </w:r>
    </w:p>
    <w:p w14:paraId="54170C61" w14:textId="77777777" w:rsidR="00942779" w:rsidRPr="00A67CF7" w:rsidRDefault="00942779" w:rsidP="00A67CF7">
      <w:pPr>
        <w:pStyle w:val="1c"/>
        <w:numPr>
          <w:ilvl w:val="0"/>
          <w:numId w:val="20"/>
        </w:numPr>
        <w:spacing w:after="120"/>
        <w:jc w:val="both"/>
        <w:rPr>
          <w:rFonts w:ascii="Arial" w:hAnsi="Arial" w:cs="Arial"/>
          <w:u w:color="598A38"/>
          <w:lang w:val="uk-UA"/>
        </w:rPr>
      </w:pPr>
      <w:r w:rsidRPr="00A67CF7">
        <w:rPr>
          <w:rFonts w:ascii="Arial" w:hAnsi="Arial" w:cs="Arial"/>
          <w:u w:color="598A38"/>
          <w:lang w:val="uk-UA"/>
        </w:rPr>
        <w:t>Провести якісне дослідження, яке було б присвячене вивченню всього спектру ризикованих сексуальних практик.</w:t>
      </w:r>
    </w:p>
    <w:p w14:paraId="1342C693" w14:textId="77777777" w:rsidR="00942779" w:rsidRPr="00E1660B" w:rsidRDefault="00942779" w:rsidP="00942779">
      <w:pPr>
        <w:pStyle w:val="1c"/>
        <w:spacing w:after="120"/>
        <w:jc w:val="both"/>
        <w:rPr>
          <w:rFonts w:ascii="Arial" w:hAnsi="Arial" w:cs="Arial"/>
          <w:i/>
          <w:u w:color="598A38"/>
          <w:lang w:val="uk-UA"/>
        </w:rPr>
      </w:pPr>
      <w:r w:rsidRPr="00E1660B">
        <w:rPr>
          <w:rFonts w:ascii="Arial" w:hAnsi="Arial" w:cs="Arial"/>
          <w:i/>
          <w:u w:color="598A38"/>
          <w:lang w:val="uk-UA"/>
        </w:rPr>
        <w:t xml:space="preserve">Інструментарій дослідження: </w:t>
      </w:r>
    </w:p>
    <w:p w14:paraId="03C8A702" w14:textId="77777777" w:rsidR="00942779" w:rsidRPr="00160CE8" w:rsidRDefault="00942779" w:rsidP="00160CE8">
      <w:pPr>
        <w:pStyle w:val="1c"/>
        <w:numPr>
          <w:ilvl w:val="0"/>
          <w:numId w:val="20"/>
        </w:numPr>
        <w:spacing w:after="120"/>
        <w:jc w:val="both"/>
        <w:rPr>
          <w:rFonts w:ascii="Arial" w:hAnsi="Arial" w:cs="Arial"/>
          <w:u w:color="598A38"/>
          <w:lang w:val="uk-UA"/>
        </w:rPr>
      </w:pPr>
      <w:r w:rsidRPr="00160CE8">
        <w:rPr>
          <w:rFonts w:ascii="Arial" w:hAnsi="Arial" w:cs="Arial"/>
          <w:u w:color="598A38"/>
          <w:lang w:val="uk-UA"/>
        </w:rPr>
        <w:t xml:space="preserve">Блоки анкети про сексуальну поведінку передавати на </w:t>
      </w:r>
      <w:proofErr w:type="spellStart"/>
      <w:r w:rsidRPr="00160CE8">
        <w:rPr>
          <w:rFonts w:ascii="Arial" w:hAnsi="Arial" w:cs="Arial"/>
          <w:u w:color="598A38"/>
          <w:lang w:val="uk-UA"/>
        </w:rPr>
        <w:t>самозаповнення</w:t>
      </w:r>
      <w:proofErr w:type="spellEnd"/>
      <w:r w:rsidRPr="00160CE8">
        <w:rPr>
          <w:rFonts w:ascii="Arial" w:hAnsi="Arial" w:cs="Arial"/>
          <w:u w:color="598A38"/>
          <w:lang w:val="uk-UA"/>
        </w:rPr>
        <w:t xml:space="preserve">, для виключення впливу </w:t>
      </w:r>
      <w:proofErr w:type="spellStart"/>
      <w:r w:rsidRPr="00160CE8">
        <w:rPr>
          <w:rFonts w:ascii="Arial" w:hAnsi="Arial" w:cs="Arial"/>
          <w:u w:color="598A38"/>
          <w:lang w:val="uk-UA"/>
        </w:rPr>
        <w:t>фактора</w:t>
      </w:r>
      <w:proofErr w:type="spellEnd"/>
      <w:r w:rsidRPr="00160CE8">
        <w:rPr>
          <w:rFonts w:ascii="Arial" w:hAnsi="Arial" w:cs="Arial"/>
          <w:u w:color="598A38"/>
          <w:lang w:val="uk-UA"/>
        </w:rPr>
        <w:t xml:space="preserve"> особистого знайомства.</w:t>
      </w:r>
    </w:p>
    <w:p w14:paraId="43BBB4A5" w14:textId="77777777" w:rsidR="00942779" w:rsidRPr="00292A16" w:rsidRDefault="00942779" w:rsidP="00160CE8">
      <w:pPr>
        <w:pStyle w:val="1c"/>
        <w:spacing w:after="120"/>
        <w:ind w:left="360"/>
        <w:jc w:val="both"/>
        <w:rPr>
          <w:rFonts w:ascii="Arial" w:hAnsi="Arial" w:cs="Arial"/>
          <w:i/>
          <w:u w:color="598A38"/>
          <w:lang w:val="uk-UA"/>
        </w:rPr>
      </w:pPr>
      <w:r w:rsidRPr="00292A16">
        <w:rPr>
          <w:rFonts w:ascii="Arial" w:hAnsi="Arial" w:cs="Arial"/>
          <w:i/>
          <w:u w:color="598A38"/>
          <w:lang w:val="uk-UA"/>
        </w:rPr>
        <w:t xml:space="preserve">Метод дослідження: </w:t>
      </w:r>
    </w:p>
    <w:p w14:paraId="130DEB45" w14:textId="1F5CD346" w:rsidR="00942779" w:rsidRPr="00160CE8" w:rsidRDefault="00942779" w:rsidP="00160CE8">
      <w:pPr>
        <w:pStyle w:val="1c"/>
        <w:numPr>
          <w:ilvl w:val="0"/>
          <w:numId w:val="20"/>
        </w:numPr>
        <w:spacing w:after="120"/>
        <w:jc w:val="both"/>
        <w:rPr>
          <w:rFonts w:ascii="Arial" w:hAnsi="Arial" w:cs="Arial"/>
          <w:u w:color="598A38"/>
          <w:lang w:val="uk-UA"/>
        </w:rPr>
      </w:pPr>
      <w:r w:rsidRPr="00160CE8">
        <w:rPr>
          <w:rFonts w:ascii="Arial" w:hAnsi="Arial" w:cs="Arial"/>
          <w:u w:color="598A38"/>
          <w:lang w:val="uk-UA"/>
        </w:rPr>
        <w:t xml:space="preserve"> Беручи до уваги складнощі з використанням RDS (ланцюжки короткі, швидко обриваються, не отримують конвергенції за більшістю показників, а також маленький розмір соціальної мережі у більшості учасників (у середньому 4 знайомих серед </w:t>
      </w:r>
      <w:proofErr w:type="spellStart"/>
      <w:r w:rsidRPr="00160CE8">
        <w:rPr>
          <w:rFonts w:ascii="Arial" w:hAnsi="Arial" w:cs="Arial"/>
          <w:u w:color="598A38"/>
          <w:lang w:val="uk-UA"/>
        </w:rPr>
        <w:t>трансгендерних</w:t>
      </w:r>
      <w:proofErr w:type="spellEnd"/>
      <w:r w:rsidRPr="00160CE8">
        <w:rPr>
          <w:rFonts w:ascii="Arial" w:hAnsi="Arial" w:cs="Arial"/>
          <w:u w:color="598A38"/>
          <w:lang w:val="uk-UA"/>
        </w:rPr>
        <w:t xml:space="preserve"> людей)), слід провести </w:t>
      </w:r>
      <w:proofErr w:type="spellStart"/>
      <w:r w:rsidRPr="00160CE8">
        <w:rPr>
          <w:rFonts w:ascii="Arial" w:hAnsi="Arial" w:cs="Arial"/>
          <w:u w:color="598A38"/>
          <w:lang w:val="uk-UA"/>
        </w:rPr>
        <w:t>формативне</w:t>
      </w:r>
      <w:proofErr w:type="spellEnd"/>
      <w:r w:rsidRPr="00160CE8">
        <w:rPr>
          <w:rFonts w:ascii="Arial" w:hAnsi="Arial" w:cs="Arial"/>
          <w:u w:color="598A38"/>
          <w:lang w:val="uk-UA"/>
        </w:rPr>
        <w:t xml:space="preserve"> </w:t>
      </w:r>
      <w:r w:rsidRPr="00160CE8">
        <w:rPr>
          <w:rFonts w:ascii="Arial" w:hAnsi="Arial" w:cs="Arial"/>
          <w:u w:color="598A38"/>
          <w:lang w:val="uk-UA"/>
        </w:rPr>
        <w:lastRenderedPageBreak/>
        <w:t>дослідження для вибору необхідного методу, подивитися чи спрацює TLS</w:t>
      </w:r>
      <w:r w:rsidR="00A67CF7">
        <w:rPr>
          <w:rStyle w:val="af0"/>
          <w:rFonts w:ascii="Arial" w:hAnsi="Arial" w:cs="Arial"/>
          <w:u w:color="598A38"/>
          <w:lang w:val="uk-UA"/>
        </w:rPr>
        <w:footnoteReference w:id="44"/>
      </w:r>
      <w:r w:rsidRPr="00160CE8">
        <w:rPr>
          <w:rFonts w:ascii="Arial" w:hAnsi="Arial" w:cs="Arial"/>
          <w:u w:color="598A38"/>
          <w:lang w:val="uk-UA"/>
        </w:rPr>
        <w:t xml:space="preserve">, або зробити </w:t>
      </w:r>
      <w:proofErr w:type="spellStart"/>
      <w:r w:rsidRPr="00160CE8">
        <w:rPr>
          <w:rFonts w:ascii="Arial" w:hAnsi="Arial" w:cs="Arial"/>
          <w:u w:color="598A38"/>
          <w:lang w:val="uk-UA"/>
        </w:rPr>
        <w:t>таргетну</w:t>
      </w:r>
      <w:proofErr w:type="spellEnd"/>
      <w:r w:rsidRPr="00160CE8">
        <w:rPr>
          <w:rFonts w:ascii="Arial" w:hAnsi="Arial" w:cs="Arial"/>
          <w:u w:color="598A38"/>
          <w:lang w:val="uk-UA"/>
        </w:rPr>
        <w:t xml:space="preserve"> вибірку, щоб вона була більш наповненою.</w:t>
      </w:r>
    </w:p>
    <w:p w14:paraId="18077AEE" w14:textId="77777777" w:rsidR="00942779" w:rsidRPr="00E1660B" w:rsidRDefault="00942779" w:rsidP="00942779">
      <w:pPr>
        <w:pStyle w:val="1c"/>
        <w:spacing w:after="120"/>
        <w:jc w:val="both"/>
        <w:rPr>
          <w:rFonts w:ascii="Arial" w:hAnsi="Arial" w:cs="Arial"/>
          <w:i/>
          <w:u w:color="598A38"/>
          <w:lang w:val="uk-UA"/>
        </w:rPr>
      </w:pPr>
      <w:r w:rsidRPr="00E1660B">
        <w:rPr>
          <w:rFonts w:ascii="Arial" w:hAnsi="Arial" w:cs="Arial"/>
          <w:i/>
          <w:u w:color="598A38"/>
          <w:lang w:val="uk-UA"/>
        </w:rPr>
        <w:t xml:space="preserve">Мотивація до участі у дослідженні: </w:t>
      </w:r>
    </w:p>
    <w:p w14:paraId="18D95C5A" w14:textId="63BF7A90" w:rsidR="00DC3A98" w:rsidRPr="00DC3A98" w:rsidRDefault="00942779" w:rsidP="00DC3A98">
      <w:pPr>
        <w:pStyle w:val="1c"/>
        <w:numPr>
          <w:ilvl w:val="0"/>
          <w:numId w:val="20"/>
        </w:numPr>
        <w:jc w:val="both"/>
        <w:rPr>
          <w:rFonts w:ascii="Arial" w:hAnsi="Arial" w:cs="Arial"/>
          <w:u w:color="598A38"/>
          <w:lang w:val="uk-UA"/>
        </w:rPr>
      </w:pPr>
      <w:r w:rsidRPr="00DC3A98">
        <w:rPr>
          <w:rFonts w:ascii="Arial" w:hAnsi="Arial" w:cs="Arial"/>
          <w:u w:color="598A38"/>
          <w:lang w:val="uk-UA"/>
        </w:rPr>
        <w:t xml:space="preserve"> У якості мотиваційного пакету, для залучення до тестування на ВІЛ і до участі у наступних дослідженнях, доцільно використовувати медичне консультування щодо гормональної терапії і доступ до гормональних препаратів. </w:t>
      </w:r>
      <w:r w:rsidR="00DC3A98" w:rsidRPr="00DC3A98">
        <w:rPr>
          <w:rFonts w:ascii="Arial" w:hAnsi="Arial" w:cs="Arial"/>
          <w:u w:color="598A38"/>
          <w:lang w:val="uk-UA"/>
        </w:rPr>
        <w:t xml:space="preserve">У якості додаткової мотивації для </w:t>
      </w:r>
      <w:proofErr w:type="spellStart"/>
      <w:r w:rsidR="00DC3A98" w:rsidRPr="00DC3A98">
        <w:rPr>
          <w:rFonts w:ascii="Arial" w:hAnsi="Arial" w:cs="Arial"/>
          <w:u w:color="598A38"/>
          <w:lang w:val="uk-UA"/>
        </w:rPr>
        <w:t>трансгендерних</w:t>
      </w:r>
      <w:proofErr w:type="spellEnd"/>
      <w:r w:rsidR="00DC3A98" w:rsidRPr="00DC3A98">
        <w:rPr>
          <w:rFonts w:ascii="Arial" w:hAnsi="Arial" w:cs="Arial"/>
          <w:u w:color="598A38"/>
          <w:lang w:val="uk-UA"/>
        </w:rPr>
        <w:t xml:space="preserve"> людей для участі у дослідженні варто розглянути можливість надання наступних послуг: </w:t>
      </w:r>
    </w:p>
    <w:p w14:paraId="778287B0" w14:textId="77777777" w:rsidR="00DC3A98" w:rsidRPr="00DC3A98" w:rsidRDefault="00DC3A98" w:rsidP="00DC3A98">
      <w:pPr>
        <w:pStyle w:val="1c"/>
        <w:numPr>
          <w:ilvl w:val="0"/>
          <w:numId w:val="24"/>
        </w:numPr>
        <w:jc w:val="both"/>
        <w:rPr>
          <w:rFonts w:ascii="Arial" w:hAnsi="Arial" w:cs="Arial"/>
          <w:u w:color="598A38"/>
          <w:lang w:val="uk-UA"/>
        </w:rPr>
      </w:pPr>
      <w:r w:rsidRPr="00DC3A98">
        <w:rPr>
          <w:rFonts w:ascii="Arial" w:hAnsi="Arial" w:cs="Arial"/>
          <w:u w:color="598A38"/>
          <w:lang w:val="uk-UA"/>
        </w:rPr>
        <w:t xml:space="preserve">Сертифікат на курси постановки голосу; </w:t>
      </w:r>
    </w:p>
    <w:p w14:paraId="659C539C" w14:textId="77777777" w:rsidR="00DC3A98" w:rsidRPr="00DC3A98" w:rsidRDefault="00DC3A98" w:rsidP="00DC3A98">
      <w:pPr>
        <w:pStyle w:val="1c"/>
        <w:numPr>
          <w:ilvl w:val="0"/>
          <w:numId w:val="24"/>
        </w:numPr>
        <w:jc w:val="both"/>
        <w:rPr>
          <w:rFonts w:ascii="Arial" w:hAnsi="Arial" w:cs="Arial"/>
          <w:u w:color="598A38"/>
          <w:lang w:val="uk-UA"/>
        </w:rPr>
      </w:pPr>
      <w:r w:rsidRPr="00DC3A98">
        <w:rPr>
          <w:rFonts w:ascii="Arial" w:hAnsi="Arial" w:cs="Arial"/>
          <w:u w:color="598A38"/>
          <w:lang w:val="uk-UA"/>
        </w:rPr>
        <w:t xml:space="preserve">Сертифікати до салонів краси або на окремі послуги; </w:t>
      </w:r>
    </w:p>
    <w:p w14:paraId="39407E6F" w14:textId="77777777" w:rsidR="00DC3A98" w:rsidRPr="00DC3A98" w:rsidRDefault="00DC3A98" w:rsidP="00DC3A98">
      <w:pPr>
        <w:pStyle w:val="1c"/>
        <w:numPr>
          <w:ilvl w:val="0"/>
          <w:numId w:val="24"/>
        </w:numPr>
        <w:jc w:val="both"/>
        <w:rPr>
          <w:rFonts w:ascii="Arial" w:hAnsi="Arial" w:cs="Arial"/>
          <w:u w:color="598A38"/>
          <w:lang w:val="uk-UA"/>
        </w:rPr>
      </w:pPr>
      <w:r w:rsidRPr="00DC3A98">
        <w:rPr>
          <w:rFonts w:ascii="Arial" w:hAnsi="Arial" w:cs="Arial"/>
          <w:u w:color="598A38"/>
          <w:lang w:val="uk-UA"/>
        </w:rPr>
        <w:t>Знижки на заняття у спортивних залах з тренерами;</w:t>
      </w:r>
    </w:p>
    <w:p w14:paraId="7A3F3E57" w14:textId="77777777" w:rsidR="00DC3A98" w:rsidRPr="00DC3A98" w:rsidRDefault="00DC3A98" w:rsidP="00DC3A98">
      <w:pPr>
        <w:pStyle w:val="1c"/>
        <w:numPr>
          <w:ilvl w:val="0"/>
          <w:numId w:val="24"/>
        </w:numPr>
        <w:jc w:val="both"/>
        <w:rPr>
          <w:rFonts w:ascii="Arial" w:hAnsi="Arial" w:cs="Arial"/>
          <w:u w:color="598A38"/>
          <w:lang w:val="uk-UA"/>
        </w:rPr>
      </w:pPr>
      <w:r w:rsidRPr="00DC3A98">
        <w:rPr>
          <w:rFonts w:ascii="Arial" w:hAnsi="Arial" w:cs="Arial"/>
          <w:u w:color="598A38"/>
          <w:lang w:val="uk-UA"/>
        </w:rPr>
        <w:t xml:space="preserve">Знижки на аналізи у мережевих лабораторіях; </w:t>
      </w:r>
    </w:p>
    <w:p w14:paraId="67477D86" w14:textId="77777777" w:rsidR="00DC3A98" w:rsidRPr="00DC3A98" w:rsidRDefault="00DC3A98" w:rsidP="00DC3A98">
      <w:pPr>
        <w:pStyle w:val="1c"/>
        <w:numPr>
          <w:ilvl w:val="0"/>
          <w:numId w:val="24"/>
        </w:numPr>
        <w:jc w:val="both"/>
        <w:rPr>
          <w:rFonts w:ascii="Arial" w:hAnsi="Arial" w:cs="Arial"/>
          <w:u w:color="598A38"/>
          <w:lang w:val="uk-UA"/>
        </w:rPr>
      </w:pPr>
      <w:r w:rsidRPr="00DC3A98">
        <w:rPr>
          <w:rFonts w:ascii="Arial" w:hAnsi="Arial" w:cs="Arial"/>
          <w:u w:color="598A38"/>
          <w:lang w:val="uk-UA"/>
        </w:rPr>
        <w:t xml:space="preserve">Знижки на консультацію дружніх лікарів; </w:t>
      </w:r>
    </w:p>
    <w:p w14:paraId="24EBD3E6" w14:textId="3CA76981" w:rsidR="00DC3A98" w:rsidRPr="00160CE8" w:rsidRDefault="00DC3A98" w:rsidP="00DC3A98">
      <w:pPr>
        <w:pStyle w:val="1c"/>
        <w:numPr>
          <w:ilvl w:val="0"/>
          <w:numId w:val="24"/>
        </w:numPr>
        <w:jc w:val="both"/>
        <w:rPr>
          <w:rFonts w:ascii="Arial" w:hAnsi="Arial" w:cs="Arial"/>
          <w:u w:color="598A38"/>
          <w:lang w:val="uk-UA"/>
        </w:rPr>
      </w:pPr>
      <w:r w:rsidRPr="00DC3A98">
        <w:rPr>
          <w:rFonts w:ascii="Arial" w:hAnsi="Arial" w:cs="Arial"/>
          <w:u w:color="598A38"/>
          <w:lang w:val="uk-UA"/>
        </w:rPr>
        <w:t>Знижки на препарати гормональної терапії.</w:t>
      </w:r>
    </w:p>
    <w:p w14:paraId="121700A6" w14:textId="77777777" w:rsidR="00942779" w:rsidRPr="00160CE8" w:rsidRDefault="00942779" w:rsidP="00160CE8">
      <w:pPr>
        <w:pStyle w:val="1c"/>
        <w:numPr>
          <w:ilvl w:val="0"/>
          <w:numId w:val="20"/>
        </w:numPr>
        <w:spacing w:after="120"/>
        <w:jc w:val="both"/>
        <w:rPr>
          <w:rFonts w:ascii="Arial" w:hAnsi="Arial" w:cs="Arial"/>
          <w:u w:color="598A38"/>
          <w:lang w:val="uk-UA"/>
        </w:rPr>
      </w:pPr>
      <w:r w:rsidRPr="00160CE8">
        <w:rPr>
          <w:rFonts w:ascii="Arial" w:hAnsi="Arial" w:cs="Arial"/>
          <w:u w:color="598A38"/>
          <w:lang w:val="uk-UA"/>
        </w:rPr>
        <w:t xml:space="preserve"> Слід створити перелік «дружніх» кваліфікованих ендокринологів для роботи із </w:t>
      </w:r>
      <w:proofErr w:type="spellStart"/>
      <w:r w:rsidRPr="00160CE8">
        <w:rPr>
          <w:rFonts w:ascii="Arial" w:hAnsi="Arial" w:cs="Arial"/>
          <w:u w:color="598A38"/>
          <w:lang w:val="uk-UA"/>
        </w:rPr>
        <w:t>трансгендерними</w:t>
      </w:r>
      <w:proofErr w:type="spellEnd"/>
      <w:r w:rsidRPr="00160CE8">
        <w:rPr>
          <w:rFonts w:ascii="Arial" w:hAnsi="Arial" w:cs="Arial"/>
          <w:u w:color="598A38"/>
          <w:lang w:val="uk-UA"/>
        </w:rPr>
        <w:t xml:space="preserve"> людьми в регіонах. Розробити та оновлювати базу «дружніх» лікарів, які пройшли тренінги неурядових організацій, щодо специфіки комунікації “Лікар - </w:t>
      </w:r>
      <w:proofErr w:type="spellStart"/>
      <w:r w:rsidRPr="00160CE8">
        <w:rPr>
          <w:rFonts w:ascii="Arial" w:hAnsi="Arial" w:cs="Arial"/>
          <w:u w:color="598A38"/>
          <w:lang w:val="uk-UA"/>
        </w:rPr>
        <w:t>трансгендерна</w:t>
      </w:r>
      <w:proofErr w:type="spellEnd"/>
      <w:r w:rsidRPr="00160CE8">
        <w:rPr>
          <w:rFonts w:ascii="Arial" w:hAnsi="Arial" w:cs="Arial"/>
          <w:u w:color="598A38"/>
          <w:lang w:val="uk-UA"/>
        </w:rPr>
        <w:t xml:space="preserve"> особа”, в аспекті біоетики та деонтології.</w:t>
      </w:r>
    </w:p>
    <w:p w14:paraId="1780926F" w14:textId="77777777" w:rsidR="00942779" w:rsidRPr="00160CE8" w:rsidRDefault="00942779" w:rsidP="00160CE8">
      <w:pPr>
        <w:pStyle w:val="1c"/>
        <w:numPr>
          <w:ilvl w:val="0"/>
          <w:numId w:val="20"/>
        </w:numPr>
        <w:spacing w:after="120"/>
        <w:jc w:val="both"/>
        <w:rPr>
          <w:rFonts w:ascii="Arial" w:hAnsi="Arial" w:cs="Arial"/>
          <w:u w:color="598A38"/>
          <w:lang w:val="uk-UA"/>
        </w:rPr>
      </w:pPr>
      <w:r w:rsidRPr="00160CE8">
        <w:rPr>
          <w:rFonts w:ascii="Arial" w:hAnsi="Arial" w:cs="Arial"/>
          <w:u w:color="598A38"/>
          <w:lang w:val="uk-UA"/>
        </w:rPr>
        <w:t xml:space="preserve"> За результатами дослідження, бачимо, що хоча задоволеність якістю послуг, а також ставленням персоналу була високою, ряд випадків в </w:t>
      </w:r>
      <w:proofErr w:type="spellStart"/>
      <w:r w:rsidRPr="00160CE8">
        <w:rPr>
          <w:rFonts w:ascii="Arial" w:hAnsi="Arial" w:cs="Arial"/>
          <w:u w:color="598A38"/>
          <w:lang w:val="uk-UA"/>
        </w:rPr>
        <w:t>поліклініках</w:t>
      </w:r>
      <w:proofErr w:type="spellEnd"/>
      <w:r w:rsidRPr="00160CE8">
        <w:rPr>
          <w:rFonts w:ascii="Arial" w:hAnsi="Arial" w:cs="Arial"/>
          <w:u w:color="598A38"/>
          <w:lang w:val="uk-UA"/>
        </w:rPr>
        <w:t xml:space="preserve"> за місцем проживання все ще вказують на необхідність змін в декількох напрямках, а саме:</w:t>
      </w:r>
    </w:p>
    <w:p w14:paraId="3A7E73A8" w14:textId="77777777" w:rsidR="00942779" w:rsidRPr="00E1660B" w:rsidRDefault="00942779" w:rsidP="00942779">
      <w:pPr>
        <w:pStyle w:val="1c"/>
        <w:numPr>
          <w:ilvl w:val="0"/>
          <w:numId w:val="16"/>
        </w:numPr>
        <w:spacing w:after="120"/>
        <w:jc w:val="both"/>
        <w:rPr>
          <w:rFonts w:ascii="Arial" w:hAnsi="Arial" w:cs="Arial"/>
          <w:u w:color="598A38"/>
          <w:lang w:val="uk-UA"/>
        </w:rPr>
      </w:pPr>
      <w:r w:rsidRPr="00E1660B">
        <w:rPr>
          <w:rFonts w:ascii="Arial" w:hAnsi="Arial" w:cs="Arial"/>
          <w:u w:color="598A38"/>
          <w:lang w:val="uk-UA"/>
        </w:rPr>
        <w:t xml:space="preserve">створення інформаційних кампаній та інтервенцій, спрямованих на збільшення кількості </w:t>
      </w:r>
      <w:proofErr w:type="spellStart"/>
      <w:r w:rsidRPr="00E1660B">
        <w:rPr>
          <w:rFonts w:ascii="Arial" w:hAnsi="Arial" w:cs="Arial"/>
          <w:u w:color="598A38"/>
          <w:lang w:val="uk-UA"/>
        </w:rPr>
        <w:t>трансгендерних</w:t>
      </w:r>
      <w:proofErr w:type="spellEnd"/>
      <w:r w:rsidRPr="00E1660B">
        <w:rPr>
          <w:rFonts w:ascii="Arial" w:hAnsi="Arial" w:cs="Arial"/>
          <w:u w:color="598A38"/>
          <w:lang w:val="uk-UA"/>
        </w:rPr>
        <w:t xml:space="preserve"> людей, які проходять регулярні профілактичні огляди в медичних установах;</w:t>
      </w:r>
    </w:p>
    <w:p w14:paraId="2027CAE0" w14:textId="77777777" w:rsidR="00942779" w:rsidRPr="00E1660B" w:rsidRDefault="00942779" w:rsidP="00942779">
      <w:pPr>
        <w:pStyle w:val="1c"/>
        <w:numPr>
          <w:ilvl w:val="0"/>
          <w:numId w:val="16"/>
        </w:numPr>
        <w:spacing w:after="120"/>
        <w:jc w:val="both"/>
        <w:rPr>
          <w:rFonts w:ascii="Arial" w:hAnsi="Arial" w:cs="Arial"/>
          <w:u w:color="598A38"/>
          <w:lang w:val="uk-UA"/>
        </w:rPr>
      </w:pPr>
      <w:r w:rsidRPr="00E1660B">
        <w:rPr>
          <w:rFonts w:ascii="Arial" w:hAnsi="Arial" w:cs="Arial"/>
          <w:u w:color="598A38"/>
          <w:lang w:val="uk-UA"/>
        </w:rPr>
        <w:t xml:space="preserve">підвищення компетентності медичних працівників, особливо сімейних лікарів, в питаннях гендерної ідентичності, питань здоров’я, які можуть бути специфічними для </w:t>
      </w:r>
      <w:proofErr w:type="spellStart"/>
      <w:r w:rsidRPr="00E1660B">
        <w:rPr>
          <w:rFonts w:ascii="Arial" w:hAnsi="Arial" w:cs="Arial"/>
          <w:u w:color="598A38"/>
          <w:lang w:val="uk-UA"/>
        </w:rPr>
        <w:t>трансгендерних</w:t>
      </w:r>
      <w:proofErr w:type="spellEnd"/>
      <w:r w:rsidRPr="00E1660B">
        <w:rPr>
          <w:rFonts w:ascii="Arial" w:hAnsi="Arial" w:cs="Arial"/>
          <w:u w:color="598A38"/>
          <w:lang w:val="uk-UA"/>
        </w:rPr>
        <w:t xml:space="preserve"> людей, розробка і впровадження в практику етичних стандартів надання медичної допомоги та поведінки щодо </w:t>
      </w:r>
      <w:proofErr w:type="spellStart"/>
      <w:r w:rsidRPr="00E1660B">
        <w:rPr>
          <w:rFonts w:ascii="Arial" w:hAnsi="Arial" w:cs="Arial"/>
          <w:u w:color="598A38"/>
          <w:lang w:val="uk-UA"/>
        </w:rPr>
        <w:t>трансгендерних</w:t>
      </w:r>
      <w:proofErr w:type="spellEnd"/>
      <w:r w:rsidRPr="00E1660B">
        <w:rPr>
          <w:rFonts w:ascii="Arial" w:hAnsi="Arial" w:cs="Arial"/>
          <w:u w:color="598A38"/>
          <w:lang w:val="uk-UA"/>
        </w:rPr>
        <w:t xml:space="preserve"> людей;</w:t>
      </w:r>
    </w:p>
    <w:p w14:paraId="319EBADC" w14:textId="77777777" w:rsidR="00942779" w:rsidRPr="00E1660B" w:rsidRDefault="00942779" w:rsidP="00942779">
      <w:pPr>
        <w:pStyle w:val="1c"/>
        <w:numPr>
          <w:ilvl w:val="0"/>
          <w:numId w:val="16"/>
        </w:numPr>
        <w:spacing w:after="120"/>
        <w:jc w:val="both"/>
        <w:rPr>
          <w:rFonts w:ascii="Arial" w:hAnsi="Arial" w:cs="Arial"/>
          <w:u w:color="598A38"/>
          <w:lang w:val="uk-UA"/>
        </w:rPr>
      </w:pPr>
      <w:r w:rsidRPr="00E1660B">
        <w:rPr>
          <w:rFonts w:ascii="Arial" w:hAnsi="Arial" w:cs="Arial"/>
          <w:u w:color="598A38"/>
          <w:lang w:val="uk-UA"/>
        </w:rPr>
        <w:t xml:space="preserve">розробка і впровадження дієвої системи переадресації між сімейними лікарями та лікарями-ендокринологами для ведення гормональної терапії </w:t>
      </w:r>
      <w:proofErr w:type="spellStart"/>
      <w:r w:rsidRPr="00E1660B">
        <w:rPr>
          <w:rFonts w:ascii="Arial" w:hAnsi="Arial" w:cs="Arial"/>
          <w:u w:color="598A38"/>
          <w:lang w:val="uk-UA"/>
        </w:rPr>
        <w:t>трансгендерних</w:t>
      </w:r>
      <w:proofErr w:type="spellEnd"/>
      <w:r w:rsidRPr="00E1660B">
        <w:rPr>
          <w:rFonts w:ascii="Arial" w:hAnsi="Arial" w:cs="Arial"/>
          <w:u w:color="598A38"/>
          <w:lang w:val="uk-UA"/>
        </w:rPr>
        <w:t xml:space="preserve"> людей.</w:t>
      </w:r>
    </w:p>
    <w:p w14:paraId="31734857" w14:textId="77777777" w:rsidR="00942779" w:rsidRPr="00E1660B" w:rsidRDefault="00942779" w:rsidP="00942779">
      <w:pPr>
        <w:pStyle w:val="1c"/>
        <w:spacing w:after="120"/>
        <w:jc w:val="both"/>
        <w:rPr>
          <w:rFonts w:ascii="Arial" w:hAnsi="Arial" w:cs="Arial"/>
          <w:i/>
          <w:u w:color="598A38"/>
          <w:lang w:val="uk-UA"/>
        </w:rPr>
      </w:pPr>
      <w:r w:rsidRPr="00E1660B">
        <w:rPr>
          <w:rFonts w:ascii="Arial" w:hAnsi="Arial" w:cs="Arial"/>
          <w:i/>
          <w:u w:color="598A38"/>
          <w:lang w:val="uk-UA"/>
        </w:rPr>
        <w:t xml:space="preserve">Профілактичні послуги: </w:t>
      </w:r>
    </w:p>
    <w:p w14:paraId="2EAAF0D9" w14:textId="77777777" w:rsidR="00942779" w:rsidRPr="00160CE8" w:rsidRDefault="00942779" w:rsidP="00160CE8">
      <w:pPr>
        <w:pStyle w:val="1c"/>
        <w:numPr>
          <w:ilvl w:val="0"/>
          <w:numId w:val="20"/>
        </w:numPr>
        <w:spacing w:after="120"/>
        <w:jc w:val="both"/>
        <w:rPr>
          <w:rFonts w:ascii="Arial" w:hAnsi="Arial" w:cs="Arial"/>
          <w:u w:color="598A38"/>
          <w:lang w:val="uk-UA"/>
        </w:rPr>
      </w:pPr>
      <w:r w:rsidRPr="00160CE8">
        <w:rPr>
          <w:rFonts w:ascii="Arial" w:hAnsi="Arial" w:cs="Arial"/>
          <w:u w:color="598A38"/>
          <w:lang w:val="uk-UA"/>
        </w:rPr>
        <w:t xml:space="preserve"> Неузгодженість між поширеністю досвіду отримання профілактичних послуг в мережі неурядових організацій і числом тих, хто вказав, що є клієнтом / кою таких організацій, свідчить про необхідність проведення додаткового дослідження, присвяченого вивченню профілю клієнтів громадських організацій, рівня прихильності до послуг, а також прогалин у співвіднесенні свого досвіду отримання послуг і свого статусу клієнта.</w:t>
      </w:r>
    </w:p>
    <w:p w14:paraId="6EE673FE" w14:textId="7D414CFC" w:rsidR="00942779" w:rsidRPr="00160CE8" w:rsidRDefault="00942779" w:rsidP="00160CE8">
      <w:pPr>
        <w:pStyle w:val="1c"/>
        <w:numPr>
          <w:ilvl w:val="0"/>
          <w:numId w:val="20"/>
        </w:numPr>
        <w:spacing w:after="120"/>
        <w:jc w:val="both"/>
        <w:rPr>
          <w:rFonts w:ascii="Arial" w:hAnsi="Arial" w:cs="Arial"/>
          <w:u w:color="598A38"/>
          <w:lang w:val="uk-UA"/>
        </w:rPr>
      </w:pPr>
      <w:r w:rsidRPr="00160CE8">
        <w:rPr>
          <w:rFonts w:ascii="Arial" w:hAnsi="Arial" w:cs="Arial"/>
          <w:u w:color="598A38"/>
          <w:lang w:val="uk-UA"/>
        </w:rPr>
        <w:t xml:space="preserve"> Нерегулярність отримання профілактичних послуг може говорити про невідповідність таких послуг потребам клієнтів. Слід розробити фокусні профілактичні послуги для різних підгруп </w:t>
      </w:r>
      <w:proofErr w:type="spellStart"/>
      <w:r w:rsidRPr="00160CE8">
        <w:rPr>
          <w:rFonts w:ascii="Arial" w:hAnsi="Arial" w:cs="Arial"/>
          <w:u w:color="598A38"/>
          <w:lang w:val="uk-UA"/>
        </w:rPr>
        <w:t>трансгендерних</w:t>
      </w:r>
      <w:proofErr w:type="spellEnd"/>
      <w:r w:rsidRPr="00160CE8">
        <w:rPr>
          <w:rFonts w:ascii="Arial" w:hAnsi="Arial" w:cs="Arial"/>
          <w:u w:color="598A38"/>
          <w:lang w:val="uk-UA"/>
        </w:rPr>
        <w:t xml:space="preserve"> людей, які будуть максимально відповідати їх </w:t>
      </w:r>
      <w:proofErr w:type="spellStart"/>
      <w:r w:rsidRPr="00160CE8">
        <w:rPr>
          <w:rFonts w:ascii="Arial" w:hAnsi="Arial" w:cs="Arial"/>
          <w:u w:color="598A38"/>
          <w:lang w:val="uk-UA"/>
        </w:rPr>
        <w:t>потребамОкремі</w:t>
      </w:r>
      <w:proofErr w:type="spellEnd"/>
      <w:r w:rsidRPr="00160CE8">
        <w:rPr>
          <w:rFonts w:ascii="Arial" w:hAnsi="Arial" w:cs="Arial"/>
          <w:u w:color="598A38"/>
          <w:lang w:val="uk-UA"/>
        </w:rPr>
        <w:t xml:space="preserve"> пакети можуть бути сформовані з урахуванням: гендерної ідентичності (</w:t>
      </w:r>
      <w:proofErr w:type="spellStart"/>
      <w:r w:rsidRPr="00160CE8">
        <w:rPr>
          <w:rFonts w:ascii="Arial" w:hAnsi="Arial" w:cs="Arial"/>
          <w:u w:color="598A38"/>
          <w:lang w:val="uk-UA"/>
        </w:rPr>
        <w:t>трансгендерних</w:t>
      </w:r>
      <w:proofErr w:type="spellEnd"/>
      <w:r w:rsidRPr="00160CE8">
        <w:rPr>
          <w:rFonts w:ascii="Arial" w:hAnsi="Arial" w:cs="Arial"/>
          <w:u w:color="598A38"/>
          <w:lang w:val="uk-UA"/>
        </w:rPr>
        <w:t xml:space="preserve"> жінок і чоловіків); вікових груп; типу населеного пункту; поведінкових практик (секс-робота, вживання </w:t>
      </w:r>
      <w:r w:rsidRPr="00160CE8">
        <w:rPr>
          <w:rFonts w:ascii="Arial" w:hAnsi="Arial" w:cs="Arial"/>
          <w:u w:color="598A38"/>
          <w:lang w:val="uk-UA"/>
        </w:rPr>
        <w:lastRenderedPageBreak/>
        <w:t xml:space="preserve">наркотичних послуг) тощо. Оскільки </w:t>
      </w:r>
      <w:proofErr w:type="spellStart"/>
      <w:r w:rsidRPr="00160CE8">
        <w:rPr>
          <w:rFonts w:ascii="Arial" w:hAnsi="Arial" w:cs="Arial"/>
          <w:u w:color="598A38"/>
          <w:lang w:val="uk-UA"/>
        </w:rPr>
        <w:t>трансгендерні</w:t>
      </w:r>
      <w:proofErr w:type="spellEnd"/>
      <w:r w:rsidRPr="00160CE8">
        <w:rPr>
          <w:rFonts w:ascii="Arial" w:hAnsi="Arial" w:cs="Arial"/>
          <w:u w:color="598A38"/>
          <w:lang w:val="uk-UA"/>
        </w:rPr>
        <w:t xml:space="preserve"> люди, залучені до комерційного сексу є найбільш вразливою групою до ВІЛ, пакет послуг для них повинен включати профілактику: виявлення, тестування, супровід, кейс-менеджмент по утриманню на </w:t>
      </w:r>
      <w:proofErr w:type="spellStart"/>
      <w:r w:rsidRPr="00160CE8">
        <w:rPr>
          <w:rFonts w:ascii="Arial" w:hAnsi="Arial" w:cs="Arial"/>
          <w:u w:color="598A38"/>
          <w:lang w:val="uk-UA"/>
        </w:rPr>
        <w:t>АРТ-терапії</w:t>
      </w:r>
      <w:proofErr w:type="spellEnd"/>
      <w:r w:rsidRPr="00160CE8">
        <w:rPr>
          <w:rFonts w:ascii="Arial" w:hAnsi="Arial" w:cs="Arial"/>
          <w:u w:color="598A38"/>
          <w:lang w:val="uk-UA"/>
        </w:rPr>
        <w:t xml:space="preserve">, в тому числі ендокринології, оскільки </w:t>
      </w:r>
      <w:proofErr w:type="spellStart"/>
      <w:r w:rsidRPr="00160CE8">
        <w:rPr>
          <w:rFonts w:ascii="Arial" w:hAnsi="Arial" w:cs="Arial"/>
          <w:u w:color="598A38"/>
          <w:lang w:val="uk-UA"/>
        </w:rPr>
        <w:t>АРТ-терапія</w:t>
      </w:r>
      <w:proofErr w:type="spellEnd"/>
      <w:r w:rsidRPr="00160CE8">
        <w:rPr>
          <w:rFonts w:ascii="Arial" w:hAnsi="Arial" w:cs="Arial"/>
          <w:u w:color="598A38"/>
          <w:lang w:val="uk-UA"/>
        </w:rPr>
        <w:t xml:space="preserve"> впливає на гормональну терапію. Проведення досліджень для оцінки потреб клієнтів і їх змін в процесі отримання послуг повинно стати постійним.</w:t>
      </w:r>
    </w:p>
    <w:p w14:paraId="19FCDC33" w14:textId="77777777" w:rsidR="00942779" w:rsidRPr="00E1660B" w:rsidRDefault="00942779" w:rsidP="00942779">
      <w:pPr>
        <w:spacing w:after="120"/>
        <w:jc w:val="both"/>
        <w:rPr>
          <w:i/>
          <w:sz w:val="24"/>
          <w:szCs w:val="24"/>
        </w:rPr>
      </w:pPr>
      <w:r w:rsidRPr="00E1660B">
        <w:rPr>
          <w:i/>
          <w:sz w:val="24"/>
          <w:szCs w:val="24"/>
        </w:rPr>
        <w:t>Сексуальна поведінка:</w:t>
      </w:r>
    </w:p>
    <w:p w14:paraId="14984CFF" w14:textId="77777777" w:rsidR="00942779" w:rsidRPr="00160CE8" w:rsidRDefault="00942779" w:rsidP="00160CE8">
      <w:pPr>
        <w:pStyle w:val="1c"/>
        <w:numPr>
          <w:ilvl w:val="0"/>
          <w:numId w:val="20"/>
        </w:numPr>
        <w:spacing w:after="120"/>
        <w:jc w:val="both"/>
        <w:rPr>
          <w:rFonts w:ascii="Arial" w:hAnsi="Arial" w:cs="Arial"/>
          <w:u w:color="598A38"/>
          <w:lang w:val="uk-UA"/>
        </w:rPr>
      </w:pPr>
      <w:r w:rsidRPr="00160CE8">
        <w:rPr>
          <w:rFonts w:ascii="Arial" w:hAnsi="Arial" w:cs="Arial"/>
          <w:u w:color="598A38"/>
          <w:lang w:val="uk-UA"/>
        </w:rPr>
        <w:t xml:space="preserve">Із залученням </w:t>
      </w:r>
      <w:proofErr w:type="spellStart"/>
      <w:r w:rsidRPr="00160CE8">
        <w:rPr>
          <w:rFonts w:ascii="Arial" w:hAnsi="Arial" w:cs="Arial"/>
          <w:u w:color="598A38"/>
          <w:lang w:val="uk-UA"/>
        </w:rPr>
        <w:t>трансгендерної</w:t>
      </w:r>
      <w:proofErr w:type="spellEnd"/>
      <w:r w:rsidRPr="00160CE8">
        <w:rPr>
          <w:rFonts w:ascii="Arial" w:hAnsi="Arial" w:cs="Arial"/>
          <w:u w:color="598A38"/>
          <w:lang w:val="uk-UA"/>
        </w:rPr>
        <w:t xml:space="preserve"> спільноти розробити адаптивні та відповідні до потреб групи пакети послуг для </w:t>
      </w:r>
      <w:proofErr w:type="spellStart"/>
      <w:r w:rsidRPr="00160CE8">
        <w:rPr>
          <w:rFonts w:ascii="Arial" w:hAnsi="Arial" w:cs="Arial"/>
          <w:u w:color="598A38"/>
          <w:lang w:val="uk-UA"/>
        </w:rPr>
        <w:t>трансгендерних</w:t>
      </w:r>
      <w:proofErr w:type="spellEnd"/>
      <w:r w:rsidRPr="00160CE8">
        <w:rPr>
          <w:rFonts w:ascii="Arial" w:hAnsi="Arial" w:cs="Arial"/>
          <w:u w:color="598A38"/>
          <w:lang w:val="uk-UA"/>
        </w:rPr>
        <w:t xml:space="preserve"> людей, з урахуванням специфіки групи. При залученні спільноти, рекомендуємо формувати робочу групу з рівним гендерним представництвом: транс*</w:t>
      </w:r>
      <w:proofErr w:type="spellStart"/>
      <w:r w:rsidRPr="00160CE8">
        <w:rPr>
          <w:rFonts w:ascii="Arial" w:hAnsi="Arial" w:cs="Arial"/>
          <w:u w:color="598A38"/>
          <w:lang w:val="uk-UA"/>
        </w:rPr>
        <w:t>фемінних</w:t>
      </w:r>
      <w:proofErr w:type="spellEnd"/>
      <w:r w:rsidRPr="00160CE8">
        <w:rPr>
          <w:rFonts w:ascii="Arial" w:hAnsi="Arial" w:cs="Arial"/>
          <w:u w:color="598A38"/>
          <w:lang w:val="uk-UA"/>
        </w:rPr>
        <w:t>, транс*</w:t>
      </w:r>
      <w:proofErr w:type="spellStart"/>
      <w:r w:rsidRPr="00160CE8">
        <w:rPr>
          <w:rFonts w:ascii="Arial" w:hAnsi="Arial" w:cs="Arial"/>
          <w:u w:color="598A38"/>
          <w:lang w:val="uk-UA"/>
        </w:rPr>
        <w:t>маскулінних</w:t>
      </w:r>
      <w:proofErr w:type="spellEnd"/>
      <w:r w:rsidRPr="00160CE8">
        <w:rPr>
          <w:rFonts w:ascii="Arial" w:hAnsi="Arial" w:cs="Arial"/>
          <w:u w:color="598A38"/>
          <w:lang w:val="uk-UA"/>
        </w:rPr>
        <w:t xml:space="preserve">, небінарних і </w:t>
      </w:r>
      <w:proofErr w:type="spellStart"/>
      <w:r w:rsidRPr="00160CE8">
        <w:rPr>
          <w:rFonts w:ascii="Arial" w:hAnsi="Arial" w:cs="Arial"/>
          <w:u w:color="598A38"/>
          <w:lang w:val="uk-UA"/>
        </w:rPr>
        <w:t>т.і</w:t>
      </w:r>
      <w:proofErr w:type="spellEnd"/>
      <w:r w:rsidRPr="00160CE8">
        <w:rPr>
          <w:rFonts w:ascii="Arial" w:hAnsi="Arial" w:cs="Arial"/>
          <w:u w:color="598A38"/>
          <w:lang w:val="uk-UA"/>
        </w:rPr>
        <w:t xml:space="preserve"> представниць/</w:t>
      </w:r>
      <w:proofErr w:type="spellStart"/>
      <w:r w:rsidRPr="00160CE8">
        <w:rPr>
          <w:rFonts w:ascii="Arial" w:hAnsi="Arial" w:cs="Arial"/>
          <w:u w:color="598A38"/>
          <w:lang w:val="uk-UA"/>
        </w:rPr>
        <w:t>ків</w:t>
      </w:r>
      <w:proofErr w:type="spellEnd"/>
      <w:r w:rsidRPr="00160CE8">
        <w:rPr>
          <w:rFonts w:ascii="Arial" w:hAnsi="Arial" w:cs="Arial"/>
          <w:u w:color="598A38"/>
          <w:lang w:val="uk-UA"/>
        </w:rPr>
        <w:t xml:space="preserve"> у рівній пропорційній представленості.</w:t>
      </w:r>
    </w:p>
    <w:p w14:paraId="31CE9C84" w14:textId="77777777" w:rsidR="00942779" w:rsidRPr="00160CE8" w:rsidRDefault="00942779" w:rsidP="00160CE8">
      <w:pPr>
        <w:pStyle w:val="1c"/>
        <w:numPr>
          <w:ilvl w:val="0"/>
          <w:numId w:val="20"/>
        </w:numPr>
        <w:spacing w:after="120"/>
        <w:jc w:val="both"/>
        <w:rPr>
          <w:rFonts w:ascii="Arial" w:hAnsi="Arial" w:cs="Arial"/>
          <w:u w:color="598A38"/>
          <w:lang w:val="uk-UA"/>
        </w:rPr>
      </w:pPr>
      <w:r w:rsidRPr="00160CE8">
        <w:rPr>
          <w:rFonts w:ascii="Arial" w:hAnsi="Arial" w:cs="Arial"/>
          <w:u w:color="598A38"/>
          <w:lang w:val="uk-UA"/>
        </w:rPr>
        <w:t xml:space="preserve"> Відповідно до впливу гормональної терапії на фізіологію </w:t>
      </w:r>
      <w:proofErr w:type="spellStart"/>
      <w:r w:rsidRPr="00160CE8">
        <w:rPr>
          <w:rFonts w:ascii="Arial" w:hAnsi="Arial" w:cs="Arial"/>
          <w:u w:color="598A38"/>
          <w:lang w:val="uk-UA"/>
        </w:rPr>
        <w:t>трансгендерних</w:t>
      </w:r>
      <w:proofErr w:type="spellEnd"/>
      <w:r w:rsidRPr="00160CE8">
        <w:rPr>
          <w:rFonts w:ascii="Arial" w:hAnsi="Arial" w:cs="Arial"/>
          <w:u w:color="598A38"/>
          <w:lang w:val="uk-UA"/>
        </w:rPr>
        <w:t xml:space="preserve"> людей, яка певним чином робить </w:t>
      </w:r>
      <w:proofErr w:type="spellStart"/>
      <w:r w:rsidRPr="00160CE8">
        <w:rPr>
          <w:rFonts w:ascii="Arial" w:hAnsi="Arial" w:cs="Arial"/>
          <w:u w:color="598A38"/>
          <w:lang w:val="uk-UA"/>
        </w:rPr>
        <w:t>трансгендерні</w:t>
      </w:r>
      <w:proofErr w:type="spellEnd"/>
      <w:r w:rsidRPr="00160CE8">
        <w:rPr>
          <w:rFonts w:ascii="Arial" w:hAnsi="Arial" w:cs="Arial"/>
          <w:u w:color="598A38"/>
          <w:lang w:val="uk-UA"/>
        </w:rPr>
        <w:t xml:space="preserve"> тіла більш вразливими, щодо інфікування ВІЛ, а саме: стоншення слизової оболонки піхви у транс*</w:t>
      </w:r>
      <w:proofErr w:type="spellStart"/>
      <w:r w:rsidRPr="00160CE8">
        <w:rPr>
          <w:rFonts w:ascii="Arial" w:hAnsi="Arial" w:cs="Arial"/>
          <w:u w:color="598A38"/>
          <w:lang w:val="uk-UA"/>
        </w:rPr>
        <w:t>маскулінних</w:t>
      </w:r>
      <w:proofErr w:type="spellEnd"/>
      <w:r w:rsidRPr="00160CE8">
        <w:rPr>
          <w:rFonts w:ascii="Arial" w:hAnsi="Arial" w:cs="Arial"/>
          <w:u w:color="598A38"/>
          <w:lang w:val="uk-UA"/>
        </w:rPr>
        <w:t xml:space="preserve"> людей, зміна </w:t>
      </w:r>
      <w:proofErr w:type="spellStart"/>
      <w:r w:rsidRPr="00160CE8">
        <w:rPr>
          <w:rFonts w:ascii="Arial" w:hAnsi="Arial" w:cs="Arial"/>
          <w:u w:color="598A38"/>
          <w:lang w:val="uk-UA"/>
        </w:rPr>
        <w:t>pH</w:t>
      </w:r>
      <w:proofErr w:type="spellEnd"/>
      <w:r w:rsidRPr="00160CE8">
        <w:rPr>
          <w:rFonts w:ascii="Arial" w:hAnsi="Arial" w:cs="Arial"/>
          <w:u w:color="598A38"/>
          <w:lang w:val="uk-UA"/>
        </w:rPr>
        <w:t xml:space="preserve">, зміни показників гемограми, підвищення трансаміназ та інше. Необхідно зазначити, що формуючи пакет послуг, для </w:t>
      </w:r>
      <w:proofErr w:type="spellStart"/>
      <w:r w:rsidRPr="00160CE8">
        <w:rPr>
          <w:rFonts w:ascii="Arial" w:hAnsi="Arial" w:cs="Arial"/>
          <w:u w:color="598A38"/>
          <w:lang w:val="uk-UA"/>
        </w:rPr>
        <w:t>трансгендерних</w:t>
      </w:r>
      <w:proofErr w:type="spellEnd"/>
      <w:r w:rsidRPr="00160CE8">
        <w:rPr>
          <w:rFonts w:ascii="Arial" w:hAnsi="Arial" w:cs="Arial"/>
          <w:u w:color="598A38"/>
          <w:lang w:val="uk-UA"/>
        </w:rPr>
        <w:t xml:space="preserve"> людей, необхідно розуміти специфіку, потреби,  і те, що комплектуючи пакети послуг  тільки презервативами, чи </w:t>
      </w:r>
      <w:proofErr w:type="spellStart"/>
      <w:r w:rsidRPr="00160CE8">
        <w:rPr>
          <w:rFonts w:ascii="Arial" w:hAnsi="Arial" w:cs="Arial"/>
          <w:u w:color="598A38"/>
          <w:lang w:val="uk-UA"/>
        </w:rPr>
        <w:t>лубрикантами</w:t>
      </w:r>
      <w:proofErr w:type="spellEnd"/>
      <w:r w:rsidRPr="00160CE8">
        <w:rPr>
          <w:rFonts w:ascii="Arial" w:hAnsi="Arial" w:cs="Arial"/>
          <w:u w:color="598A38"/>
          <w:lang w:val="uk-UA"/>
        </w:rPr>
        <w:t>, не пересвідчуючись у необхідності певних груп всередині спільноти,  лише частково зменшується потенційний ризик інфікування.</w:t>
      </w:r>
    </w:p>
    <w:p w14:paraId="5E575189" w14:textId="77777777" w:rsidR="00942779" w:rsidRPr="00160CE8" w:rsidRDefault="00942779" w:rsidP="00160CE8">
      <w:pPr>
        <w:pStyle w:val="1c"/>
        <w:numPr>
          <w:ilvl w:val="0"/>
          <w:numId w:val="20"/>
        </w:numPr>
        <w:spacing w:after="120"/>
        <w:jc w:val="both"/>
        <w:rPr>
          <w:rFonts w:ascii="Arial" w:hAnsi="Arial" w:cs="Arial"/>
          <w:u w:color="598A38"/>
          <w:lang w:val="uk-UA"/>
        </w:rPr>
      </w:pPr>
      <w:r w:rsidRPr="00160CE8">
        <w:rPr>
          <w:rFonts w:ascii="Arial" w:hAnsi="Arial" w:cs="Arial"/>
          <w:u w:color="598A38"/>
          <w:lang w:val="uk-UA"/>
        </w:rPr>
        <w:t xml:space="preserve">Для наступних досліджень, рекомендуємо розглядати ризики інфікування ВІЛ, не тільки через оптику самих сексуальних практик та поведінки, а також, через специфіку анатомо-фізіологічних змін, яких  зазнають </w:t>
      </w:r>
      <w:proofErr w:type="spellStart"/>
      <w:r w:rsidRPr="00160CE8">
        <w:rPr>
          <w:rFonts w:ascii="Arial" w:hAnsi="Arial" w:cs="Arial"/>
          <w:u w:color="598A38"/>
          <w:lang w:val="uk-UA"/>
        </w:rPr>
        <w:t>трансгендерні</w:t>
      </w:r>
      <w:proofErr w:type="spellEnd"/>
      <w:r w:rsidRPr="00160CE8">
        <w:rPr>
          <w:rFonts w:ascii="Arial" w:hAnsi="Arial" w:cs="Arial"/>
          <w:u w:color="598A38"/>
          <w:lang w:val="uk-UA"/>
        </w:rPr>
        <w:t xml:space="preserve"> люди, здійснюючи перехід під впливом гормональної терапії, хірургічних </w:t>
      </w:r>
      <w:proofErr w:type="spellStart"/>
      <w:r w:rsidRPr="00160CE8">
        <w:rPr>
          <w:rFonts w:ascii="Arial" w:hAnsi="Arial" w:cs="Arial"/>
          <w:u w:color="598A38"/>
          <w:lang w:val="uk-UA"/>
        </w:rPr>
        <w:t>втручань</w:t>
      </w:r>
      <w:proofErr w:type="spellEnd"/>
      <w:r w:rsidRPr="00160CE8">
        <w:rPr>
          <w:rFonts w:ascii="Arial" w:hAnsi="Arial" w:cs="Arial"/>
          <w:u w:color="598A38"/>
          <w:lang w:val="uk-UA"/>
        </w:rPr>
        <w:t xml:space="preserve"> та інших факторів. Враховуючи це, потрібно включити до анкети (опитувальника) блок, якій окремо досліджує фізіологічні зміни на різних етапах переходу, та  виявляє  сексуальні практики, ступінь їх </w:t>
      </w:r>
      <w:proofErr w:type="spellStart"/>
      <w:r w:rsidRPr="00160CE8">
        <w:rPr>
          <w:rFonts w:ascii="Arial" w:hAnsi="Arial" w:cs="Arial"/>
          <w:u w:color="598A38"/>
          <w:lang w:val="uk-UA"/>
        </w:rPr>
        <w:t>травматичності</w:t>
      </w:r>
      <w:proofErr w:type="spellEnd"/>
      <w:r w:rsidRPr="00160CE8">
        <w:rPr>
          <w:rFonts w:ascii="Arial" w:hAnsi="Arial" w:cs="Arial"/>
          <w:u w:color="598A38"/>
          <w:lang w:val="uk-UA"/>
        </w:rPr>
        <w:t>, відповідно до фізіологічних змін,  в аспекті ризику інфікування ВІЛ.</w:t>
      </w:r>
    </w:p>
    <w:p w14:paraId="56DFEFF3" w14:textId="448E95B6" w:rsidR="00942779" w:rsidRPr="00160CE8" w:rsidRDefault="00160CE8" w:rsidP="00160CE8">
      <w:pPr>
        <w:pStyle w:val="1c"/>
        <w:numPr>
          <w:ilvl w:val="0"/>
          <w:numId w:val="20"/>
        </w:numPr>
        <w:spacing w:after="120"/>
        <w:jc w:val="both"/>
        <w:rPr>
          <w:rFonts w:ascii="Arial" w:hAnsi="Arial" w:cs="Arial"/>
          <w:u w:color="598A38"/>
          <w:lang w:val="uk-UA"/>
        </w:rPr>
      </w:pPr>
      <w:r w:rsidRPr="00160CE8">
        <w:rPr>
          <w:rFonts w:ascii="Arial" w:hAnsi="Arial" w:cs="Arial"/>
          <w:u w:color="598A38"/>
          <w:lang w:val="uk-UA"/>
        </w:rPr>
        <w:t>Рекомендовано провести дослідження та/або фокус-групи з представниками/</w:t>
      </w:r>
      <w:proofErr w:type="spellStart"/>
      <w:r w:rsidRPr="00160CE8">
        <w:rPr>
          <w:rFonts w:ascii="Arial" w:hAnsi="Arial" w:cs="Arial"/>
          <w:u w:color="598A38"/>
          <w:lang w:val="uk-UA"/>
        </w:rPr>
        <w:t>ницями</w:t>
      </w:r>
      <w:proofErr w:type="spellEnd"/>
      <w:r w:rsidRPr="00160CE8">
        <w:rPr>
          <w:rFonts w:ascii="Arial" w:hAnsi="Arial" w:cs="Arial"/>
          <w:u w:color="598A38"/>
          <w:lang w:val="uk-UA"/>
        </w:rPr>
        <w:t xml:space="preserve"> спільноти з метою формування пакету послуг для </w:t>
      </w:r>
      <w:proofErr w:type="spellStart"/>
      <w:r w:rsidRPr="00160CE8">
        <w:rPr>
          <w:rFonts w:ascii="Arial" w:hAnsi="Arial" w:cs="Arial"/>
          <w:u w:color="598A38"/>
          <w:lang w:val="uk-UA"/>
        </w:rPr>
        <w:t>трансгендерних</w:t>
      </w:r>
      <w:proofErr w:type="spellEnd"/>
      <w:r w:rsidRPr="00160CE8">
        <w:rPr>
          <w:rFonts w:ascii="Arial" w:hAnsi="Arial" w:cs="Arial"/>
          <w:u w:color="598A38"/>
          <w:lang w:val="uk-UA"/>
        </w:rPr>
        <w:t xml:space="preserve"> людей, які сформовані наступним чином:</w:t>
      </w:r>
      <w:r w:rsidR="00942779" w:rsidRPr="00160CE8">
        <w:rPr>
          <w:rFonts w:ascii="Arial" w:hAnsi="Arial" w:cs="Arial"/>
          <w:u w:color="598A38"/>
          <w:lang w:val="uk-UA"/>
        </w:rPr>
        <w:t xml:space="preserve"> </w:t>
      </w:r>
    </w:p>
    <w:p w14:paraId="68052ECB" w14:textId="77777777" w:rsidR="00942779" w:rsidRPr="00E1660B" w:rsidRDefault="00942779" w:rsidP="00942779">
      <w:pPr>
        <w:jc w:val="both"/>
        <w:rPr>
          <w:i/>
          <w:sz w:val="24"/>
          <w:szCs w:val="24"/>
        </w:rPr>
      </w:pPr>
      <w:r w:rsidRPr="00E1660B">
        <w:rPr>
          <w:i/>
          <w:sz w:val="24"/>
          <w:szCs w:val="24"/>
        </w:rPr>
        <w:t xml:space="preserve">Відповідно до ідентичності: </w:t>
      </w:r>
    </w:p>
    <w:p w14:paraId="29E102B4" w14:textId="77777777" w:rsidR="00942779" w:rsidRPr="00E1660B" w:rsidRDefault="00942779" w:rsidP="00942779">
      <w:pPr>
        <w:numPr>
          <w:ilvl w:val="0"/>
          <w:numId w:val="17"/>
        </w:numPr>
        <w:spacing w:line="240" w:lineRule="auto"/>
        <w:jc w:val="both"/>
        <w:rPr>
          <w:sz w:val="24"/>
          <w:szCs w:val="24"/>
        </w:rPr>
      </w:pPr>
      <w:r w:rsidRPr="00E1660B">
        <w:rPr>
          <w:sz w:val="24"/>
          <w:szCs w:val="24"/>
        </w:rPr>
        <w:t>небінарні люди</w:t>
      </w:r>
    </w:p>
    <w:p w14:paraId="38318EE1" w14:textId="77777777" w:rsidR="00942779" w:rsidRPr="00E1660B" w:rsidRDefault="00942779" w:rsidP="00942779">
      <w:pPr>
        <w:numPr>
          <w:ilvl w:val="0"/>
          <w:numId w:val="17"/>
        </w:numPr>
        <w:spacing w:line="240" w:lineRule="auto"/>
        <w:jc w:val="both"/>
        <w:rPr>
          <w:sz w:val="24"/>
          <w:szCs w:val="24"/>
        </w:rPr>
      </w:pPr>
      <w:r w:rsidRPr="00E1660B">
        <w:rPr>
          <w:sz w:val="24"/>
          <w:szCs w:val="24"/>
        </w:rPr>
        <w:t>транс*</w:t>
      </w:r>
      <w:proofErr w:type="spellStart"/>
      <w:r w:rsidRPr="00E1660B">
        <w:rPr>
          <w:sz w:val="24"/>
          <w:szCs w:val="24"/>
        </w:rPr>
        <w:t>фемінні</w:t>
      </w:r>
      <w:proofErr w:type="spellEnd"/>
      <w:r w:rsidRPr="00E1660B">
        <w:rPr>
          <w:sz w:val="24"/>
          <w:szCs w:val="24"/>
        </w:rPr>
        <w:t xml:space="preserve"> особи</w:t>
      </w:r>
    </w:p>
    <w:p w14:paraId="60431F42" w14:textId="77777777" w:rsidR="00942779" w:rsidRPr="00E1660B" w:rsidRDefault="00942779" w:rsidP="00942779">
      <w:pPr>
        <w:numPr>
          <w:ilvl w:val="0"/>
          <w:numId w:val="17"/>
        </w:numPr>
        <w:spacing w:line="240" w:lineRule="auto"/>
        <w:jc w:val="both"/>
        <w:rPr>
          <w:sz w:val="24"/>
          <w:szCs w:val="24"/>
        </w:rPr>
      </w:pPr>
      <w:r w:rsidRPr="00E1660B">
        <w:rPr>
          <w:sz w:val="24"/>
          <w:szCs w:val="24"/>
        </w:rPr>
        <w:t>транс*</w:t>
      </w:r>
      <w:proofErr w:type="spellStart"/>
      <w:r w:rsidRPr="00E1660B">
        <w:rPr>
          <w:sz w:val="24"/>
          <w:szCs w:val="24"/>
        </w:rPr>
        <w:t>маскулінні</w:t>
      </w:r>
      <w:proofErr w:type="spellEnd"/>
      <w:r w:rsidRPr="00E1660B">
        <w:rPr>
          <w:sz w:val="24"/>
          <w:szCs w:val="24"/>
        </w:rPr>
        <w:t xml:space="preserve"> особи</w:t>
      </w:r>
    </w:p>
    <w:p w14:paraId="0A1318CC" w14:textId="77777777" w:rsidR="00942779" w:rsidRPr="00E1660B" w:rsidRDefault="00942779" w:rsidP="00942779">
      <w:pPr>
        <w:numPr>
          <w:ilvl w:val="0"/>
          <w:numId w:val="17"/>
        </w:numPr>
        <w:spacing w:line="240" w:lineRule="auto"/>
        <w:jc w:val="both"/>
        <w:rPr>
          <w:sz w:val="24"/>
          <w:szCs w:val="24"/>
        </w:rPr>
      </w:pPr>
      <w:r w:rsidRPr="00E1660B">
        <w:rPr>
          <w:sz w:val="24"/>
          <w:szCs w:val="24"/>
        </w:rPr>
        <w:t>транс*</w:t>
      </w:r>
      <w:proofErr w:type="spellStart"/>
      <w:r w:rsidRPr="00E1660B">
        <w:rPr>
          <w:sz w:val="24"/>
          <w:szCs w:val="24"/>
        </w:rPr>
        <w:t>фемінні</w:t>
      </w:r>
      <w:proofErr w:type="spellEnd"/>
      <w:r w:rsidRPr="00E1660B">
        <w:rPr>
          <w:sz w:val="24"/>
          <w:szCs w:val="24"/>
        </w:rPr>
        <w:t xml:space="preserve"> особи, залучені до комерційного сексу </w:t>
      </w:r>
    </w:p>
    <w:p w14:paraId="19AAFA37" w14:textId="77777777" w:rsidR="00942779" w:rsidRPr="00E1660B" w:rsidRDefault="00942779" w:rsidP="00942779">
      <w:pPr>
        <w:jc w:val="both"/>
        <w:rPr>
          <w:i/>
          <w:sz w:val="24"/>
          <w:szCs w:val="24"/>
        </w:rPr>
      </w:pPr>
      <w:r w:rsidRPr="00E1660B">
        <w:rPr>
          <w:i/>
          <w:sz w:val="24"/>
          <w:szCs w:val="24"/>
        </w:rPr>
        <w:t xml:space="preserve">Відповідно до вікових груп: </w:t>
      </w:r>
    </w:p>
    <w:p w14:paraId="4F4DDAFC" w14:textId="77777777" w:rsidR="00942779" w:rsidRPr="00E1660B" w:rsidRDefault="00942779" w:rsidP="00942779">
      <w:pPr>
        <w:numPr>
          <w:ilvl w:val="0"/>
          <w:numId w:val="18"/>
        </w:numPr>
        <w:spacing w:line="240" w:lineRule="auto"/>
        <w:jc w:val="both"/>
        <w:rPr>
          <w:sz w:val="24"/>
          <w:szCs w:val="24"/>
        </w:rPr>
      </w:pPr>
      <w:r w:rsidRPr="00E1660B">
        <w:rPr>
          <w:sz w:val="24"/>
          <w:szCs w:val="24"/>
        </w:rPr>
        <w:t xml:space="preserve">молоді особи віком від 18 років </w:t>
      </w:r>
    </w:p>
    <w:p w14:paraId="78D6C890" w14:textId="77777777" w:rsidR="00942779" w:rsidRPr="00E1660B" w:rsidRDefault="00942779" w:rsidP="00942779">
      <w:pPr>
        <w:numPr>
          <w:ilvl w:val="0"/>
          <w:numId w:val="18"/>
        </w:numPr>
        <w:spacing w:line="240" w:lineRule="auto"/>
        <w:jc w:val="both"/>
        <w:rPr>
          <w:sz w:val="24"/>
          <w:szCs w:val="24"/>
        </w:rPr>
      </w:pPr>
      <w:r w:rsidRPr="00E1660B">
        <w:rPr>
          <w:sz w:val="24"/>
          <w:szCs w:val="24"/>
        </w:rPr>
        <w:t>особи, старші 30 років</w:t>
      </w:r>
    </w:p>
    <w:p w14:paraId="62D94667" w14:textId="77777777" w:rsidR="00942779" w:rsidRPr="00E1660B" w:rsidRDefault="00942779" w:rsidP="00942779">
      <w:pPr>
        <w:jc w:val="both"/>
        <w:rPr>
          <w:i/>
          <w:sz w:val="24"/>
          <w:szCs w:val="24"/>
        </w:rPr>
      </w:pPr>
      <w:r w:rsidRPr="00E1660B">
        <w:rPr>
          <w:i/>
          <w:sz w:val="24"/>
          <w:szCs w:val="24"/>
        </w:rPr>
        <w:t xml:space="preserve">Відповідно до медичних </w:t>
      </w:r>
      <w:proofErr w:type="spellStart"/>
      <w:r w:rsidRPr="00E1660B">
        <w:rPr>
          <w:i/>
          <w:sz w:val="24"/>
          <w:szCs w:val="24"/>
        </w:rPr>
        <w:t>втручань</w:t>
      </w:r>
      <w:proofErr w:type="spellEnd"/>
      <w:r w:rsidRPr="00E1660B">
        <w:rPr>
          <w:i/>
          <w:sz w:val="24"/>
          <w:szCs w:val="24"/>
        </w:rPr>
        <w:t xml:space="preserve">: </w:t>
      </w:r>
    </w:p>
    <w:p w14:paraId="446ED4A1" w14:textId="77777777" w:rsidR="00942779" w:rsidRPr="00E1660B" w:rsidRDefault="00942779" w:rsidP="00942779">
      <w:pPr>
        <w:numPr>
          <w:ilvl w:val="0"/>
          <w:numId w:val="19"/>
        </w:numPr>
        <w:spacing w:line="240" w:lineRule="auto"/>
        <w:jc w:val="both"/>
        <w:rPr>
          <w:sz w:val="24"/>
          <w:szCs w:val="24"/>
        </w:rPr>
      </w:pPr>
      <w:r w:rsidRPr="00E1660B">
        <w:rPr>
          <w:sz w:val="24"/>
          <w:szCs w:val="24"/>
        </w:rPr>
        <w:t xml:space="preserve">особи, яким проводили </w:t>
      </w:r>
      <w:proofErr w:type="spellStart"/>
      <w:r w:rsidRPr="00E1660B">
        <w:rPr>
          <w:sz w:val="24"/>
          <w:szCs w:val="24"/>
        </w:rPr>
        <w:t>гонадектомі</w:t>
      </w:r>
      <w:r>
        <w:rPr>
          <w:sz w:val="24"/>
          <w:szCs w:val="24"/>
        </w:rPr>
        <w:t>ю</w:t>
      </w:r>
      <w:proofErr w:type="spellEnd"/>
      <w:r w:rsidRPr="00E1660B">
        <w:rPr>
          <w:sz w:val="24"/>
          <w:szCs w:val="24"/>
        </w:rPr>
        <w:t xml:space="preserve"> та які використовують гормональну терапію</w:t>
      </w:r>
    </w:p>
    <w:p w14:paraId="6ADFFDF3" w14:textId="77777777" w:rsidR="00942779" w:rsidRPr="00E1660B" w:rsidRDefault="00942779" w:rsidP="00942779">
      <w:pPr>
        <w:numPr>
          <w:ilvl w:val="0"/>
          <w:numId w:val="19"/>
        </w:numPr>
        <w:spacing w:line="240" w:lineRule="auto"/>
        <w:jc w:val="both"/>
        <w:rPr>
          <w:sz w:val="24"/>
          <w:szCs w:val="24"/>
        </w:rPr>
      </w:pPr>
      <w:r w:rsidRPr="00E1660B">
        <w:rPr>
          <w:sz w:val="24"/>
          <w:szCs w:val="24"/>
        </w:rPr>
        <w:t>особи, яким  не проводили</w:t>
      </w:r>
      <w:r>
        <w:rPr>
          <w:sz w:val="24"/>
          <w:szCs w:val="24"/>
        </w:rPr>
        <w:t xml:space="preserve"> </w:t>
      </w:r>
      <w:proofErr w:type="spellStart"/>
      <w:r>
        <w:rPr>
          <w:sz w:val="24"/>
          <w:szCs w:val="24"/>
        </w:rPr>
        <w:t>гонадектомію</w:t>
      </w:r>
      <w:proofErr w:type="spellEnd"/>
      <w:r w:rsidRPr="00E1660B">
        <w:rPr>
          <w:sz w:val="24"/>
          <w:szCs w:val="24"/>
        </w:rPr>
        <w:t xml:space="preserve"> та які використовують гормональну терапію</w:t>
      </w:r>
    </w:p>
    <w:p w14:paraId="2E1E4ED6" w14:textId="77777777" w:rsidR="00942779" w:rsidRPr="00E1660B" w:rsidRDefault="00942779" w:rsidP="00942779">
      <w:pPr>
        <w:numPr>
          <w:ilvl w:val="0"/>
          <w:numId w:val="19"/>
        </w:numPr>
        <w:spacing w:line="240" w:lineRule="auto"/>
        <w:jc w:val="both"/>
        <w:rPr>
          <w:sz w:val="24"/>
          <w:szCs w:val="24"/>
        </w:rPr>
      </w:pPr>
      <w:r w:rsidRPr="00E1660B">
        <w:rPr>
          <w:sz w:val="24"/>
          <w:szCs w:val="24"/>
        </w:rPr>
        <w:t>транс*</w:t>
      </w:r>
      <w:proofErr w:type="spellStart"/>
      <w:r w:rsidRPr="00E1660B">
        <w:rPr>
          <w:sz w:val="24"/>
          <w:szCs w:val="24"/>
        </w:rPr>
        <w:t>фемінні</w:t>
      </w:r>
      <w:proofErr w:type="spellEnd"/>
      <w:r w:rsidRPr="00E1660B">
        <w:rPr>
          <w:sz w:val="24"/>
          <w:szCs w:val="24"/>
        </w:rPr>
        <w:t xml:space="preserve"> особи, які використовують гормональну терапію неперервним циклом більше 5 років</w:t>
      </w:r>
    </w:p>
    <w:p w14:paraId="5BC32F72" w14:textId="77777777" w:rsidR="00942779" w:rsidRPr="00E1660B" w:rsidRDefault="00942779" w:rsidP="00942779">
      <w:pPr>
        <w:numPr>
          <w:ilvl w:val="0"/>
          <w:numId w:val="19"/>
        </w:numPr>
        <w:spacing w:line="240" w:lineRule="auto"/>
        <w:jc w:val="both"/>
        <w:rPr>
          <w:sz w:val="24"/>
          <w:szCs w:val="24"/>
        </w:rPr>
      </w:pPr>
      <w:r w:rsidRPr="00E1660B">
        <w:rPr>
          <w:sz w:val="24"/>
          <w:szCs w:val="24"/>
        </w:rPr>
        <w:lastRenderedPageBreak/>
        <w:t>транс*</w:t>
      </w:r>
      <w:proofErr w:type="spellStart"/>
      <w:r w:rsidRPr="00E1660B">
        <w:rPr>
          <w:sz w:val="24"/>
          <w:szCs w:val="24"/>
        </w:rPr>
        <w:t>маскулінні</w:t>
      </w:r>
      <w:proofErr w:type="spellEnd"/>
      <w:r w:rsidRPr="00E1660B">
        <w:rPr>
          <w:sz w:val="24"/>
          <w:szCs w:val="24"/>
        </w:rPr>
        <w:t xml:space="preserve"> особи які використовують гормональну терапію неперервним циклом більше 5 років</w:t>
      </w:r>
    </w:p>
    <w:p w14:paraId="6A002218" w14:textId="77777777" w:rsidR="00942779" w:rsidRPr="00E1660B" w:rsidRDefault="00942779" w:rsidP="00942779">
      <w:pPr>
        <w:spacing w:after="120"/>
        <w:jc w:val="both"/>
        <w:rPr>
          <w:i/>
          <w:sz w:val="24"/>
          <w:szCs w:val="24"/>
        </w:rPr>
      </w:pPr>
    </w:p>
    <w:p w14:paraId="2228F253" w14:textId="77777777" w:rsidR="00942779" w:rsidRPr="00E1660B" w:rsidRDefault="00942779" w:rsidP="00942779">
      <w:pPr>
        <w:spacing w:after="120"/>
        <w:jc w:val="both"/>
        <w:rPr>
          <w:i/>
          <w:sz w:val="24"/>
          <w:szCs w:val="24"/>
        </w:rPr>
      </w:pPr>
      <w:proofErr w:type="spellStart"/>
      <w:r w:rsidRPr="00E1660B">
        <w:rPr>
          <w:i/>
          <w:sz w:val="24"/>
          <w:szCs w:val="24"/>
        </w:rPr>
        <w:t>Трансгендерний</w:t>
      </w:r>
      <w:proofErr w:type="spellEnd"/>
      <w:r w:rsidRPr="00E1660B">
        <w:rPr>
          <w:i/>
          <w:sz w:val="24"/>
          <w:szCs w:val="24"/>
        </w:rPr>
        <w:t xml:space="preserve"> перехід: </w:t>
      </w:r>
    </w:p>
    <w:p w14:paraId="17E51A72" w14:textId="77777777" w:rsidR="00942779" w:rsidRPr="00160CE8" w:rsidRDefault="00942779" w:rsidP="00160CE8">
      <w:pPr>
        <w:pStyle w:val="1c"/>
        <w:numPr>
          <w:ilvl w:val="0"/>
          <w:numId w:val="20"/>
        </w:numPr>
        <w:spacing w:after="120"/>
        <w:jc w:val="both"/>
        <w:rPr>
          <w:rFonts w:ascii="Arial" w:hAnsi="Arial" w:cs="Arial"/>
          <w:u w:color="598A38"/>
          <w:lang w:val="uk-UA"/>
        </w:rPr>
      </w:pPr>
      <w:r w:rsidRPr="00160CE8">
        <w:rPr>
          <w:rFonts w:ascii="Arial" w:hAnsi="Arial" w:cs="Arial"/>
          <w:u w:color="598A38"/>
          <w:lang w:val="uk-UA"/>
        </w:rPr>
        <w:t>Організувати робочу групу при МОЗ, із залученням представництва спільноти, працівників/</w:t>
      </w:r>
      <w:proofErr w:type="spellStart"/>
      <w:r w:rsidRPr="00160CE8">
        <w:rPr>
          <w:rFonts w:ascii="Arial" w:hAnsi="Arial" w:cs="Arial"/>
          <w:u w:color="598A38"/>
          <w:lang w:val="uk-UA"/>
        </w:rPr>
        <w:t>ць</w:t>
      </w:r>
      <w:proofErr w:type="spellEnd"/>
      <w:r w:rsidRPr="00160CE8">
        <w:rPr>
          <w:rFonts w:ascii="Arial" w:hAnsi="Arial" w:cs="Arial"/>
          <w:u w:color="598A38"/>
          <w:lang w:val="uk-UA"/>
        </w:rPr>
        <w:t xml:space="preserve"> кафедр ендокринології медичних університетів, міжнародних експертів/</w:t>
      </w:r>
      <w:proofErr w:type="spellStart"/>
      <w:r w:rsidRPr="00160CE8">
        <w:rPr>
          <w:rFonts w:ascii="Arial" w:hAnsi="Arial" w:cs="Arial"/>
          <w:u w:color="598A38"/>
          <w:lang w:val="uk-UA"/>
        </w:rPr>
        <w:t>ток</w:t>
      </w:r>
      <w:proofErr w:type="spellEnd"/>
      <w:r w:rsidRPr="00160CE8">
        <w:rPr>
          <w:rFonts w:ascii="Arial" w:hAnsi="Arial" w:cs="Arial"/>
          <w:u w:color="598A38"/>
          <w:lang w:val="uk-UA"/>
        </w:rPr>
        <w:t>, для розробки клінічного протоколу ендокринологічного ведення транс*</w:t>
      </w:r>
      <w:proofErr w:type="spellStart"/>
      <w:r w:rsidRPr="00160CE8">
        <w:rPr>
          <w:rFonts w:ascii="Arial" w:hAnsi="Arial" w:cs="Arial"/>
          <w:u w:color="598A38"/>
          <w:lang w:val="uk-UA"/>
        </w:rPr>
        <w:t>фемінних</w:t>
      </w:r>
      <w:proofErr w:type="spellEnd"/>
      <w:r w:rsidRPr="00160CE8">
        <w:rPr>
          <w:rFonts w:ascii="Arial" w:hAnsi="Arial" w:cs="Arial"/>
          <w:u w:color="598A38"/>
          <w:lang w:val="uk-UA"/>
        </w:rPr>
        <w:t>, небінарних, транс*</w:t>
      </w:r>
      <w:proofErr w:type="spellStart"/>
      <w:r w:rsidRPr="00160CE8">
        <w:rPr>
          <w:rFonts w:ascii="Arial" w:hAnsi="Arial" w:cs="Arial"/>
          <w:u w:color="598A38"/>
          <w:lang w:val="uk-UA"/>
        </w:rPr>
        <w:t>маскулінних</w:t>
      </w:r>
      <w:proofErr w:type="spellEnd"/>
      <w:r w:rsidRPr="00160CE8">
        <w:rPr>
          <w:rFonts w:ascii="Arial" w:hAnsi="Arial" w:cs="Arial"/>
          <w:u w:color="598A38"/>
          <w:lang w:val="uk-UA"/>
        </w:rPr>
        <w:t xml:space="preserve"> осіб, який би регламентував та індивідуалізував гормональну терапію, перелік лікарських засобів, дозування, періодичність відвідувань лікаря-ендокринолога і </w:t>
      </w:r>
      <w:proofErr w:type="spellStart"/>
      <w:r w:rsidRPr="00160CE8">
        <w:rPr>
          <w:rFonts w:ascii="Arial" w:hAnsi="Arial" w:cs="Arial"/>
          <w:u w:color="598A38"/>
          <w:lang w:val="uk-UA"/>
        </w:rPr>
        <w:t>т.і</w:t>
      </w:r>
      <w:proofErr w:type="spellEnd"/>
      <w:r w:rsidRPr="00160CE8">
        <w:rPr>
          <w:rFonts w:ascii="Arial" w:hAnsi="Arial" w:cs="Arial"/>
          <w:u w:color="598A38"/>
          <w:lang w:val="uk-UA"/>
        </w:rPr>
        <w:t xml:space="preserve">  для </w:t>
      </w:r>
      <w:proofErr w:type="spellStart"/>
      <w:r w:rsidRPr="00160CE8">
        <w:rPr>
          <w:rFonts w:ascii="Arial" w:hAnsi="Arial" w:cs="Arial"/>
          <w:u w:color="598A38"/>
          <w:lang w:val="uk-UA"/>
        </w:rPr>
        <w:t>трансгендерних</w:t>
      </w:r>
      <w:proofErr w:type="spellEnd"/>
      <w:r w:rsidRPr="00160CE8">
        <w:rPr>
          <w:rFonts w:ascii="Arial" w:hAnsi="Arial" w:cs="Arial"/>
          <w:u w:color="598A38"/>
          <w:lang w:val="uk-UA"/>
        </w:rPr>
        <w:t xml:space="preserve"> осіб. </w:t>
      </w:r>
    </w:p>
    <w:p w14:paraId="4B34350C" w14:textId="77777777" w:rsidR="00942779" w:rsidRPr="00160CE8" w:rsidRDefault="00942779" w:rsidP="00160CE8">
      <w:pPr>
        <w:pStyle w:val="1c"/>
        <w:numPr>
          <w:ilvl w:val="0"/>
          <w:numId w:val="20"/>
        </w:numPr>
        <w:spacing w:after="120"/>
        <w:jc w:val="both"/>
        <w:rPr>
          <w:rFonts w:ascii="Arial" w:hAnsi="Arial" w:cs="Arial"/>
          <w:u w:color="598A38"/>
          <w:lang w:val="uk-UA"/>
        </w:rPr>
      </w:pPr>
      <w:r w:rsidRPr="00160CE8">
        <w:rPr>
          <w:rFonts w:ascii="Arial" w:hAnsi="Arial" w:cs="Arial"/>
          <w:u w:color="598A38"/>
          <w:lang w:val="uk-UA"/>
        </w:rPr>
        <w:t xml:space="preserve">Рекомендувати Департаментам охорони здоров’я  із залученням  неурядових організацій, працюючих з транс*здоров’ям,  розробити та інтегрувати в курси підвищення кваліфікації лікарів, цикл: “Особливості ендокринологічної підтримки </w:t>
      </w:r>
      <w:proofErr w:type="spellStart"/>
      <w:r w:rsidRPr="00160CE8">
        <w:rPr>
          <w:rFonts w:ascii="Arial" w:hAnsi="Arial" w:cs="Arial"/>
          <w:u w:color="598A38"/>
          <w:lang w:val="uk-UA"/>
        </w:rPr>
        <w:t>трансгендерних</w:t>
      </w:r>
      <w:proofErr w:type="spellEnd"/>
      <w:r w:rsidRPr="00160CE8">
        <w:rPr>
          <w:rFonts w:ascii="Arial" w:hAnsi="Arial" w:cs="Arial"/>
          <w:u w:color="598A38"/>
          <w:lang w:val="uk-UA"/>
        </w:rPr>
        <w:t xml:space="preserve"> осіб на різних етапах переходу”, які будуть рекомендовані для всіх лікарів за напрямком “ Внутрішня медицина”, “Ендокринологія” в  інститутах післядипломної освіти. </w:t>
      </w:r>
    </w:p>
    <w:p w14:paraId="2CE3D897" w14:textId="77777777" w:rsidR="00942779" w:rsidRPr="00160CE8" w:rsidRDefault="00942779" w:rsidP="00160CE8">
      <w:pPr>
        <w:pStyle w:val="1c"/>
        <w:numPr>
          <w:ilvl w:val="0"/>
          <w:numId w:val="20"/>
        </w:numPr>
        <w:spacing w:after="120"/>
        <w:jc w:val="both"/>
        <w:rPr>
          <w:rFonts w:ascii="Arial" w:hAnsi="Arial" w:cs="Arial"/>
          <w:u w:color="598A38"/>
          <w:lang w:val="uk-UA"/>
        </w:rPr>
      </w:pPr>
      <w:r w:rsidRPr="00160CE8">
        <w:rPr>
          <w:rFonts w:ascii="Arial" w:hAnsi="Arial" w:cs="Arial"/>
          <w:u w:color="598A38"/>
          <w:lang w:val="uk-UA"/>
        </w:rPr>
        <w:t xml:space="preserve">Для здійснення індивідуального підбору схем  гормональної терапії, корекції дозування, кратності прийому та форми гормональних засобів, врахувати необхідність регулярного моніторингу лікарями-ендокринологами та/або лікарями-терапевтами лабораторних показників серед </w:t>
      </w:r>
      <w:proofErr w:type="spellStart"/>
      <w:r w:rsidRPr="00160CE8">
        <w:rPr>
          <w:rFonts w:ascii="Arial" w:hAnsi="Arial" w:cs="Arial"/>
          <w:u w:color="598A38"/>
          <w:lang w:val="uk-UA"/>
        </w:rPr>
        <w:t>трансгендерних</w:t>
      </w:r>
      <w:proofErr w:type="spellEnd"/>
      <w:r w:rsidRPr="00160CE8">
        <w:rPr>
          <w:rFonts w:ascii="Arial" w:hAnsi="Arial" w:cs="Arial"/>
          <w:u w:color="598A38"/>
          <w:lang w:val="uk-UA"/>
        </w:rPr>
        <w:t xml:space="preserve"> осіб. Важливо використовувати клінічні  дані для проведення  наукових досліджень, пов’язаних із здоров’ям </w:t>
      </w:r>
      <w:proofErr w:type="spellStart"/>
      <w:r w:rsidRPr="00160CE8">
        <w:rPr>
          <w:rFonts w:ascii="Arial" w:hAnsi="Arial" w:cs="Arial"/>
          <w:u w:color="598A38"/>
          <w:lang w:val="uk-UA"/>
        </w:rPr>
        <w:t>трансгендерних</w:t>
      </w:r>
      <w:proofErr w:type="spellEnd"/>
      <w:r w:rsidRPr="00160CE8">
        <w:rPr>
          <w:rFonts w:ascii="Arial" w:hAnsi="Arial" w:cs="Arial"/>
          <w:u w:color="598A38"/>
          <w:lang w:val="uk-UA"/>
        </w:rPr>
        <w:t xml:space="preserve"> осіб. </w:t>
      </w:r>
    </w:p>
    <w:p w14:paraId="3BF8DA6B" w14:textId="77777777" w:rsidR="00942779" w:rsidRPr="00160CE8" w:rsidRDefault="00942779" w:rsidP="00160CE8">
      <w:pPr>
        <w:pStyle w:val="1c"/>
        <w:numPr>
          <w:ilvl w:val="0"/>
          <w:numId w:val="20"/>
        </w:numPr>
        <w:spacing w:after="120"/>
        <w:jc w:val="both"/>
        <w:rPr>
          <w:rFonts w:ascii="Arial" w:hAnsi="Arial" w:cs="Arial"/>
          <w:u w:color="598A38"/>
          <w:lang w:val="uk-UA"/>
        </w:rPr>
      </w:pPr>
      <w:r w:rsidRPr="00160CE8">
        <w:rPr>
          <w:rFonts w:ascii="Arial" w:hAnsi="Arial" w:cs="Arial"/>
          <w:u w:color="598A38"/>
          <w:lang w:val="uk-UA"/>
        </w:rPr>
        <w:t>Максимальне залучення  представниць/</w:t>
      </w:r>
      <w:proofErr w:type="spellStart"/>
      <w:r w:rsidRPr="00160CE8">
        <w:rPr>
          <w:rFonts w:ascii="Arial" w:hAnsi="Arial" w:cs="Arial"/>
          <w:u w:color="598A38"/>
          <w:lang w:val="uk-UA"/>
        </w:rPr>
        <w:t>ків</w:t>
      </w:r>
      <w:proofErr w:type="spellEnd"/>
      <w:r w:rsidRPr="00160CE8">
        <w:rPr>
          <w:rFonts w:ascii="Arial" w:hAnsi="Arial" w:cs="Arial"/>
          <w:u w:color="598A38"/>
          <w:lang w:val="uk-UA"/>
        </w:rPr>
        <w:t xml:space="preserve"> кафедр ендокринології Національних медичних університетів та представників/</w:t>
      </w:r>
      <w:proofErr w:type="spellStart"/>
      <w:r w:rsidRPr="00160CE8">
        <w:rPr>
          <w:rFonts w:ascii="Arial" w:hAnsi="Arial" w:cs="Arial"/>
          <w:u w:color="598A38"/>
          <w:lang w:val="uk-UA"/>
        </w:rPr>
        <w:t>ць</w:t>
      </w:r>
      <w:proofErr w:type="spellEnd"/>
      <w:r w:rsidRPr="00160CE8">
        <w:rPr>
          <w:rFonts w:ascii="Arial" w:hAnsi="Arial" w:cs="Arial"/>
          <w:u w:color="598A38"/>
          <w:lang w:val="uk-UA"/>
        </w:rPr>
        <w:t xml:space="preserve"> неурядових організацій для розробки клінічних рекомендацій щодо особливостей ведення </w:t>
      </w:r>
      <w:proofErr w:type="spellStart"/>
      <w:r w:rsidRPr="00160CE8">
        <w:rPr>
          <w:rFonts w:ascii="Arial" w:hAnsi="Arial" w:cs="Arial"/>
          <w:u w:color="598A38"/>
          <w:lang w:val="uk-UA"/>
        </w:rPr>
        <w:t>трансгендерних</w:t>
      </w:r>
      <w:proofErr w:type="spellEnd"/>
      <w:r w:rsidRPr="00160CE8">
        <w:rPr>
          <w:rFonts w:ascii="Arial" w:hAnsi="Arial" w:cs="Arial"/>
          <w:u w:color="598A38"/>
          <w:lang w:val="uk-UA"/>
        </w:rPr>
        <w:t xml:space="preserve"> клієнтів/</w:t>
      </w:r>
      <w:proofErr w:type="spellStart"/>
      <w:r w:rsidRPr="00160CE8">
        <w:rPr>
          <w:rFonts w:ascii="Arial" w:hAnsi="Arial" w:cs="Arial"/>
          <w:u w:color="598A38"/>
          <w:lang w:val="uk-UA"/>
        </w:rPr>
        <w:t>ток</w:t>
      </w:r>
      <w:proofErr w:type="spellEnd"/>
      <w:r w:rsidRPr="00160CE8">
        <w:rPr>
          <w:rFonts w:ascii="Arial" w:hAnsi="Arial" w:cs="Arial"/>
          <w:u w:color="598A38"/>
          <w:lang w:val="uk-UA"/>
        </w:rPr>
        <w:t xml:space="preserve">, в тому числі особливостям етики та деонтології у спілкуванні з транс*особами.  </w:t>
      </w:r>
    </w:p>
    <w:p w14:paraId="54E0123D" w14:textId="77777777" w:rsidR="00942779" w:rsidRPr="00160CE8" w:rsidRDefault="00942779" w:rsidP="00160CE8">
      <w:pPr>
        <w:pStyle w:val="1c"/>
        <w:numPr>
          <w:ilvl w:val="0"/>
          <w:numId w:val="20"/>
        </w:numPr>
        <w:spacing w:after="120"/>
        <w:jc w:val="both"/>
        <w:rPr>
          <w:rFonts w:ascii="Arial" w:hAnsi="Arial" w:cs="Arial"/>
          <w:u w:color="598A38"/>
          <w:lang w:val="uk-UA"/>
        </w:rPr>
      </w:pPr>
      <w:r w:rsidRPr="00160CE8">
        <w:rPr>
          <w:rFonts w:ascii="Arial" w:hAnsi="Arial" w:cs="Arial"/>
          <w:u w:color="598A38"/>
          <w:lang w:val="uk-UA"/>
        </w:rPr>
        <w:t xml:space="preserve">Розробити моніторинг та оцінку маршруту </w:t>
      </w:r>
      <w:proofErr w:type="spellStart"/>
      <w:r w:rsidRPr="00160CE8">
        <w:rPr>
          <w:rFonts w:ascii="Arial" w:hAnsi="Arial" w:cs="Arial"/>
          <w:u w:color="598A38"/>
          <w:lang w:val="uk-UA"/>
        </w:rPr>
        <w:t>трансгендерної</w:t>
      </w:r>
      <w:proofErr w:type="spellEnd"/>
      <w:r w:rsidRPr="00160CE8">
        <w:rPr>
          <w:rFonts w:ascii="Arial" w:hAnsi="Arial" w:cs="Arial"/>
          <w:u w:color="598A38"/>
          <w:lang w:val="uk-UA"/>
        </w:rPr>
        <w:t xml:space="preserve"> особи, від  перших кроків  переходу,  до кінцевого кроку, використовуючи метод “залученого спостереження” , відповідно до Наказу МОЗ № 1041 від 05.10.2016 «Про встановлення медико-біологічних та соціально-психологічних показань для зміни (корекції) статевої належності та затвердження форми первинної облікової документації й інструкції щодо її заповнення”.</w:t>
      </w:r>
    </w:p>
    <w:p w14:paraId="3328800F" w14:textId="77777777" w:rsidR="00942779" w:rsidRPr="00E1660B" w:rsidRDefault="00942779" w:rsidP="00942779">
      <w:pPr>
        <w:spacing w:after="120"/>
        <w:jc w:val="both"/>
        <w:rPr>
          <w:i/>
          <w:sz w:val="24"/>
          <w:szCs w:val="24"/>
        </w:rPr>
      </w:pPr>
      <w:r w:rsidRPr="00E1660B">
        <w:rPr>
          <w:i/>
          <w:sz w:val="24"/>
          <w:szCs w:val="24"/>
        </w:rPr>
        <w:t xml:space="preserve">Неурядовим організаціям: </w:t>
      </w:r>
    </w:p>
    <w:p w14:paraId="33C58762" w14:textId="77777777" w:rsidR="00942779" w:rsidRPr="00160CE8" w:rsidRDefault="00942779" w:rsidP="00160CE8">
      <w:pPr>
        <w:pStyle w:val="1c"/>
        <w:numPr>
          <w:ilvl w:val="0"/>
          <w:numId w:val="20"/>
        </w:numPr>
        <w:spacing w:after="120"/>
        <w:jc w:val="both"/>
        <w:rPr>
          <w:rFonts w:ascii="Arial" w:hAnsi="Arial" w:cs="Arial"/>
          <w:u w:color="598A38"/>
          <w:lang w:val="uk-UA"/>
        </w:rPr>
      </w:pPr>
      <w:r w:rsidRPr="00160CE8">
        <w:rPr>
          <w:rFonts w:ascii="Arial" w:hAnsi="Arial" w:cs="Arial"/>
          <w:u w:color="598A38"/>
          <w:lang w:val="uk-UA"/>
        </w:rPr>
        <w:t xml:space="preserve">Підтримка  низових транс*ініціатив в Україні, діяльність яких направлена на розвиток транс*специфічної медицини, розвиток транс*спільноти, підтримка та розвиток мережі послуг з консультування та профілактики ВІЛ для </w:t>
      </w:r>
      <w:proofErr w:type="spellStart"/>
      <w:r w:rsidRPr="00160CE8">
        <w:rPr>
          <w:rFonts w:ascii="Arial" w:hAnsi="Arial" w:cs="Arial"/>
          <w:u w:color="598A38"/>
          <w:lang w:val="uk-UA"/>
        </w:rPr>
        <w:t>трансгендерних</w:t>
      </w:r>
      <w:proofErr w:type="spellEnd"/>
      <w:r w:rsidRPr="00160CE8">
        <w:rPr>
          <w:rFonts w:ascii="Arial" w:hAnsi="Arial" w:cs="Arial"/>
          <w:u w:color="598A38"/>
          <w:lang w:val="uk-UA"/>
        </w:rPr>
        <w:t xml:space="preserve"> людей.</w:t>
      </w:r>
    </w:p>
    <w:p w14:paraId="748A2995" w14:textId="40490168" w:rsidR="00942779" w:rsidRPr="00160CE8" w:rsidRDefault="00160CE8" w:rsidP="00160CE8">
      <w:pPr>
        <w:pStyle w:val="1c"/>
        <w:numPr>
          <w:ilvl w:val="0"/>
          <w:numId w:val="23"/>
        </w:numPr>
        <w:spacing w:after="120"/>
        <w:jc w:val="both"/>
        <w:rPr>
          <w:rFonts w:ascii="Arial" w:hAnsi="Arial" w:cs="Arial"/>
          <w:u w:color="598A38"/>
          <w:lang w:val="uk-UA"/>
        </w:rPr>
      </w:pPr>
      <w:r>
        <w:rPr>
          <w:rFonts w:ascii="Arial" w:hAnsi="Arial" w:cs="Arial"/>
          <w:u w:color="598A38"/>
          <w:lang w:val="uk-UA"/>
        </w:rPr>
        <w:t xml:space="preserve">26) </w:t>
      </w:r>
      <w:r w:rsidR="00A67CF7" w:rsidRPr="00A67CF7">
        <w:rPr>
          <w:rFonts w:ascii="Arial" w:hAnsi="Arial" w:cs="Arial"/>
          <w:u w:color="598A38"/>
          <w:lang w:val="uk-UA"/>
        </w:rPr>
        <w:t xml:space="preserve">Рекомендовано розробити комунікаційну стратегію інформування </w:t>
      </w:r>
      <w:proofErr w:type="spellStart"/>
      <w:r w:rsidR="00A67CF7" w:rsidRPr="00A67CF7">
        <w:rPr>
          <w:rFonts w:ascii="Arial" w:hAnsi="Arial" w:cs="Arial"/>
          <w:u w:color="598A38"/>
          <w:lang w:val="uk-UA"/>
        </w:rPr>
        <w:t>трансгендерних</w:t>
      </w:r>
      <w:proofErr w:type="spellEnd"/>
      <w:r w:rsidR="00A67CF7" w:rsidRPr="00A67CF7">
        <w:rPr>
          <w:rFonts w:ascii="Arial" w:hAnsi="Arial" w:cs="Arial"/>
          <w:u w:color="598A38"/>
          <w:lang w:val="uk-UA"/>
        </w:rPr>
        <w:t xml:space="preserve"> людей, які не залучені в </w:t>
      </w:r>
      <w:proofErr w:type="spellStart"/>
      <w:r w:rsidR="00A67CF7" w:rsidRPr="00A67CF7">
        <w:rPr>
          <w:rFonts w:ascii="Arial" w:hAnsi="Arial" w:cs="Arial"/>
          <w:u w:color="598A38"/>
          <w:lang w:val="uk-UA"/>
        </w:rPr>
        <w:t>активізм</w:t>
      </w:r>
      <w:proofErr w:type="spellEnd"/>
      <w:r w:rsidR="00A67CF7" w:rsidRPr="00A67CF7">
        <w:rPr>
          <w:rFonts w:ascii="Arial" w:hAnsi="Arial" w:cs="Arial"/>
          <w:u w:color="598A38"/>
          <w:lang w:val="uk-UA"/>
        </w:rPr>
        <w:t xml:space="preserve"> , та мешкають у невеликих містах, районних центрах щодо наявних організацій та транс*специфічних послуг для розширення доступу спільноти до наявних профілактичних </w:t>
      </w:r>
      <w:proofErr w:type="spellStart"/>
      <w:r w:rsidR="00A67CF7" w:rsidRPr="00A67CF7">
        <w:rPr>
          <w:rFonts w:ascii="Arial" w:hAnsi="Arial" w:cs="Arial"/>
          <w:u w:color="598A38"/>
          <w:lang w:val="uk-UA"/>
        </w:rPr>
        <w:t>послуг.</w:t>
      </w:r>
      <w:r w:rsidR="00942779" w:rsidRPr="00160CE8">
        <w:rPr>
          <w:rFonts w:ascii="Arial" w:hAnsi="Arial" w:cs="Arial"/>
          <w:u w:color="598A38"/>
          <w:lang w:val="uk-UA"/>
        </w:rPr>
        <w:t>Розробка</w:t>
      </w:r>
      <w:proofErr w:type="spellEnd"/>
      <w:r w:rsidR="00942779" w:rsidRPr="00160CE8">
        <w:rPr>
          <w:rFonts w:ascii="Arial" w:hAnsi="Arial" w:cs="Arial"/>
          <w:u w:color="598A38"/>
          <w:lang w:val="uk-UA"/>
        </w:rPr>
        <w:t xml:space="preserve"> тренінгового модуля на основі “історій успіху”, по маршруту переходу для </w:t>
      </w:r>
      <w:proofErr w:type="spellStart"/>
      <w:r w:rsidR="00942779" w:rsidRPr="00160CE8">
        <w:rPr>
          <w:rFonts w:ascii="Arial" w:hAnsi="Arial" w:cs="Arial"/>
          <w:u w:color="598A38"/>
          <w:lang w:val="uk-UA"/>
        </w:rPr>
        <w:t>трансгендерних</w:t>
      </w:r>
      <w:proofErr w:type="spellEnd"/>
      <w:r w:rsidR="00942779" w:rsidRPr="00160CE8">
        <w:rPr>
          <w:rFonts w:ascii="Arial" w:hAnsi="Arial" w:cs="Arial"/>
          <w:u w:color="598A38"/>
          <w:lang w:val="uk-UA"/>
        </w:rPr>
        <w:t xml:space="preserve"> осіб.  Використання модуля для підготовки та інформування </w:t>
      </w:r>
      <w:proofErr w:type="spellStart"/>
      <w:r w:rsidR="00942779" w:rsidRPr="00160CE8">
        <w:rPr>
          <w:rFonts w:ascii="Arial" w:hAnsi="Arial" w:cs="Arial"/>
          <w:u w:color="598A38"/>
          <w:lang w:val="uk-UA"/>
        </w:rPr>
        <w:t>трансгендерних</w:t>
      </w:r>
      <w:proofErr w:type="spellEnd"/>
      <w:r w:rsidR="00942779" w:rsidRPr="00160CE8">
        <w:rPr>
          <w:rFonts w:ascii="Arial" w:hAnsi="Arial" w:cs="Arial"/>
          <w:u w:color="598A38"/>
          <w:lang w:val="uk-UA"/>
        </w:rPr>
        <w:t xml:space="preserve"> людей, які планують та/або починають процес медичного переходу. </w:t>
      </w:r>
    </w:p>
    <w:p w14:paraId="736A28EB" w14:textId="77777777" w:rsidR="00942779" w:rsidRPr="00160CE8" w:rsidRDefault="00942779" w:rsidP="00160CE8"/>
    <w:p w14:paraId="4AB0BFDF" w14:textId="77777777" w:rsidR="00942779" w:rsidRPr="00BD2501" w:rsidRDefault="00942779" w:rsidP="00942779">
      <w:pPr>
        <w:spacing w:after="120" w:line="240" w:lineRule="auto"/>
        <w:jc w:val="both"/>
        <w:rPr>
          <w:sz w:val="24"/>
          <w:szCs w:val="24"/>
        </w:rPr>
      </w:pPr>
    </w:p>
    <w:p w14:paraId="6751A68D" w14:textId="77777777" w:rsidR="00D54FAD" w:rsidRDefault="00D54FAD" w:rsidP="00D54FAD"/>
    <w:sectPr w:rsidR="00D54FAD">
      <w:headerReference w:type="even" r:id="rId53"/>
      <w:headerReference w:type="default" r:id="rId54"/>
      <w:footerReference w:type="even" r:id="rId55"/>
      <w:footerReference w:type="default" r:id="rId56"/>
      <w:headerReference w:type="first" r:id="rId57"/>
      <w:footerReference w:type="first" r:id="rId58"/>
      <w:pgSz w:w="11906" w:h="16838"/>
      <w:pgMar w:top="1134" w:right="850" w:bottom="1134" w:left="1701" w:header="708" w:footer="708"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805D29" w14:textId="77777777" w:rsidR="00C30814" w:rsidRDefault="00C30814">
      <w:pPr>
        <w:spacing w:line="240" w:lineRule="auto"/>
      </w:pPr>
      <w:r>
        <w:separator/>
      </w:r>
    </w:p>
  </w:endnote>
  <w:endnote w:type="continuationSeparator" w:id="0">
    <w:p w14:paraId="25805CA1" w14:textId="77777777" w:rsidR="00C30814" w:rsidRDefault="00C30814">
      <w:pPr>
        <w:spacing w:line="240" w:lineRule="auto"/>
      </w:pPr>
      <w:r>
        <w:continuationSeparator/>
      </w:r>
    </w:p>
  </w:endnote>
  <w:endnote w:id="1">
    <w:p w14:paraId="0750BAD3" w14:textId="77777777" w:rsidR="009A4C81" w:rsidRPr="002B0065" w:rsidRDefault="009A4C81" w:rsidP="00E54047">
      <w:pPr>
        <w:pStyle w:val="afe"/>
        <w:rPr>
          <w:lang w:val="uk-U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Bold">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Helvetica Neue">
    <w:altName w:val="Arial"/>
    <w:charset w:val="00"/>
    <w:family w:val="roman"/>
    <w:pitch w:val="default"/>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19B39" w14:textId="77777777" w:rsidR="009A4C81" w:rsidRDefault="009A4C81">
    <w:pPr>
      <w:pBdr>
        <w:top w:val="nil"/>
        <w:left w:val="nil"/>
        <w:bottom w:val="nil"/>
        <w:right w:val="nil"/>
        <w:between w:val="nil"/>
      </w:pBdr>
      <w:tabs>
        <w:tab w:val="center" w:pos="4677"/>
        <w:tab w:val="right" w:pos="9355"/>
      </w:tabs>
      <w:spacing w:line="240" w:lineRule="auto"/>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5639801"/>
      <w:docPartObj>
        <w:docPartGallery w:val="Page Numbers (Bottom of Page)"/>
        <w:docPartUnique/>
      </w:docPartObj>
    </w:sdtPr>
    <w:sdtEndPr/>
    <w:sdtContent>
      <w:p w14:paraId="0B4BE2F1" w14:textId="24AEA934" w:rsidR="009A4C81" w:rsidRDefault="009A4C81">
        <w:pPr>
          <w:pStyle w:val="af7"/>
          <w:jc w:val="right"/>
        </w:pPr>
        <w:r>
          <w:fldChar w:fldCharType="begin"/>
        </w:r>
        <w:r>
          <w:instrText>PAGE   \* MERGEFORMAT</w:instrText>
        </w:r>
        <w:r>
          <w:fldChar w:fldCharType="separate"/>
        </w:r>
        <w:r w:rsidR="00140AFA" w:rsidRPr="00140AFA">
          <w:rPr>
            <w:noProof/>
            <w:lang w:val="ru-RU"/>
          </w:rPr>
          <w:t>1</w:t>
        </w:r>
        <w:r>
          <w:fldChar w:fldCharType="end"/>
        </w:r>
      </w:p>
    </w:sdtContent>
  </w:sdt>
  <w:p w14:paraId="794DE8ED" w14:textId="77777777" w:rsidR="009A4C81" w:rsidRDefault="009A4C81">
    <w:pPr>
      <w:pBdr>
        <w:top w:val="nil"/>
        <w:left w:val="nil"/>
        <w:bottom w:val="nil"/>
        <w:right w:val="nil"/>
        <w:between w:val="nil"/>
      </w:pBdr>
      <w:tabs>
        <w:tab w:val="center" w:pos="4677"/>
        <w:tab w:val="right" w:pos="9355"/>
      </w:tabs>
      <w:spacing w:line="240" w:lineRule="auto"/>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645DD" w14:textId="77777777" w:rsidR="009A4C81" w:rsidRDefault="009A4C81">
    <w:pPr>
      <w:pBdr>
        <w:top w:val="nil"/>
        <w:left w:val="nil"/>
        <w:bottom w:val="nil"/>
        <w:right w:val="nil"/>
        <w:between w:val="nil"/>
      </w:pBdr>
      <w:tabs>
        <w:tab w:val="center" w:pos="4677"/>
        <w:tab w:val="right" w:pos="9355"/>
      </w:tabs>
      <w:spacing w:line="240" w:lineRule="auto"/>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F4D152" w14:textId="77777777" w:rsidR="00C30814" w:rsidRDefault="00C30814">
      <w:pPr>
        <w:spacing w:line="240" w:lineRule="auto"/>
      </w:pPr>
      <w:r>
        <w:separator/>
      </w:r>
    </w:p>
  </w:footnote>
  <w:footnote w:type="continuationSeparator" w:id="0">
    <w:p w14:paraId="16CD66E4" w14:textId="77777777" w:rsidR="00C30814" w:rsidRDefault="00C30814">
      <w:pPr>
        <w:spacing w:line="240" w:lineRule="auto"/>
      </w:pPr>
      <w:r>
        <w:continuationSeparator/>
      </w:r>
    </w:p>
  </w:footnote>
  <w:footnote w:id="1">
    <w:p w14:paraId="3B4125EE" w14:textId="77777777" w:rsidR="009A4C81" w:rsidRDefault="009A4C81" w:rsidP="000E644C">
      <w:pPr>
        <w:pBdr>
          <w:top w:val="nil"/>
          <w:left w:val="nil"/>
          <w:bottom w:val="nil"/>
          <w:right w:val="nil"/>
          <w:between w:val="nil"/>
        </w:pBdr>
        <w:spacing w:line="240" w:lineRule="auto"/>
        <w:jc w:val="both"/>
        <w:rPr>
          <w:color w:val="000000"/>
          <w:sz w:val="20"/>
          <w:szCs w:val="20"/>
        </w:rPr>
      </w:pPr>
      <w:r>
        <w:rPr>
          <w:vertAlign w:val="superscript"/>
        </w:rPr>
        <w:footnoteRef/>
      </w:r>
      <w:r>
        <w:rPr>
          <w:color w:val="000000"/>
          <w:sz w:val="20"/>
          <w:szCs w:val="20"/>
        </w:rPr>
        <w:t xml:space="preserve"> ЮНЭЙДС (2019), </w:t>
      </w:r>
      <w:proofErr w:type="spellStart"/>
      <w:r>
        <w:rPr>
          <w:color w:val="000000"/>
          <w:sz w:val="20"/>
          <w:szCs w:val="20"/>
        </w:rPr>
        <w:t>Информационный</w:t>
      </w:r>
      <w:proofErr w:type="spellEnd"/>
      <w:r>
        <w:rPr>
          <w:color w:val="000000"/>
          <w:sz w:val="20"/>
          <w:szCs w:val="20"/>
        </w:rPr>
        <w:t xml:space="preserve"> </w:t>
      </w:r>
      <w:proofErr w:type="spellStart"/>
      <w:r>
        <w:rPr>
          <w:color w:val="000000"/>
          <w:sz w:val="20"/>
          <w:szCs w:val="20"/>
        </w:rPr>
        <w:t>бюллетень</w:t>
      </w:r>
      <w:proofErr w:type="spellEnd"/>
      <w:r>
        <w:rPr>
          <w:color w:val="000000"/>
          <w:sz w:val="20"/>
          <w:szCs w:val="20"/>
        </w:rPr>
        <w:t xml:space="preserve"> – </w:t>
      </w:r>
      <w:proofErr w:type="spellStart"/>
      <w:r>
        <w:rPr>
          <w:color w:val="000000"/>
          <w:sz w:val="20"/>
          <w:szCs w:val="20"/>
        </w:rPr>
        <w:t>Глобальная</w:t>
      </w:r>
      <w:proofErr w:type="spellEnd"/>
      <w:r>
        <w:rPr>
          <w:color w:val="000000"/>
          <w:sz w:val="20"/>
          <w:szCs w:val="20"/>
        </w:rPr>
        <w:t xml:space="preserve"> статистика по ВИЧ, Женева: ЮНЭЙДС. </w:t>
      </w:r>
      <w:proofErr w:type="spellStart"/>
      <w:r>
        <w:rPr>
          <w:color w:val="000000"/>
          <w:sz w:val="20"/>
          <w:szCs w:val="20"/>
        </w:rPr>
        <w:t>Источник</w:t>
      </w:r>
      <w:proofErr w:type="spellEnd"/>
      <w:r>
        <w:rPr>
          <w:color w:val="000000"/>
          <w:sz w:val="20"/>
          <w:szCs w:val="20"/>
        </w:rPr>
        <w:t>: https://www. unaids.org/</w:t>
      </w:r>
      <w:proofErr w:type="spellStart"/>
      <w:r>
        <w:rPr>
          <w:color w:val="000000"/>
          <w:sz w:val="20"/>
          <w:szCs w:val="20"/>
        </w:rPr>
        <w:t>ru</w:t>
      </w:r>
      <w:proofErr w:type="spellEnd"/>
      <w:r>
        <w:rPr>
          <w:color w:val="000000"/>
          <w:sz w:val="20"/>
          <w:szCs w:val="20"/>
        </w:rPr>
        <w:t>/</w:t>
      </w:r>
      <w:proofErr w:type="spellStart"/>
      <w:r>
        <w:rPr>
          <w:color w:val="000000"/>
          <w:sz w:val="20"/>
          <w:szCs w:val="20"/>
        </w:rPr>
        <w:t>resources</w:t>
      </w:r>
      <w:proofErr w:type="spellEnd"/>
      <w:r>
        <w:rPr>
          <w:color w:val="000000"/>
          <w:sz w:val="20"/>
          <w:szCs w:val="20"/>
        </w:rPr>
        <w:t>/</w:t>
      </w:r>
      <w:proofErr w:type="spellStart"/>
      <w:r>
        <w:rPr>
          <w:color w:val="000000"/>
          <w:sz w:val="20"/>
          <w:szCs w:val="20"/>
        </w:rPr>
        <w:t>fact-sheet</w:t>
      </w:r>
      <w:proofErr w:type="spellEnd"/>
      <w:r>
        <w:rPr>
          <w:color w:val="000000"/>
          <w:sz w:val="20"/>
          <w:szCs w:val="20"/>
        </w:rPr>
        <w:t>.</w:t>
      </w:r>
    </w:p>
  </w:footnote>
  <w:footnote w:id="2">
    <w:p w14:paraId="4D58E723" w14:textId="77777777" w:rsidR="009A4C81" w:rsidRDefault="009A4C81" w:rsidP="000E644C">
      <w:pPr>
        <w:pBdr>
          <w:top w:val="nil"/>
          <w:left w:val="nil"/>
          <w:bottom w:val="nil"/>
          <w:right w:val="nil"/>
          <w:between w:val="nil"/>
        </w:pBdr>
        <w:spacing w:line="240" w:lineRule="auto"/>
        <w:jc w:val="both"/>
        <w:rPr>
          <w:color w:val="000000"/>
          <w:sz w:val="20"/>
          <w:szCs w:val="20"/>
        </w:rPr>
      </w:pPr>
      <w:r>
        <w:rPr>
          <w:vertAlign w:val="superscript"/>
        </w:rPr>
        <w:footnoteRef/>
      </w:r>
      <w:r>
        <w:rPr>
          <w:color w:val="000000"/>
          <w:sz w:val="20"/>
          <w:szCs w:val="20"/>
        </w:rPr>
        <w:t xml:space="preserve"> </w:t>
      </w:r>
      <w:r>
        <w:rPr>
          <w:color w:val="000000"/>
          <w:sz w:val="20"/>
          <w:szCs w:val="20"/>
        </w:rPr>
        <w:t>https://frontlineaids.org/wpcontent/uploads/2020/06/FLA_implementers-guide_Russian_ONLINE.pdf</w:t>
      </w:r>
    </w:p>
  </w:footnote>
  <w:footnote w:id="3">
    <w:p w14:paraId="66A81516" w14:textId="77777777" w:rsidR="009A4C81" w:rsidRDefault="009A4C81" w:rsidP="000E644C">
      <w:pPr>
        <w:pBdr>
          <w:top w:val="nil"/>
          <w:left w:val="nil"/>
          <w:bottom w:val="nil"/>
          <w:right w:val="nil"/>
          <w:between w:val="nil"/>
        </w:pBdr>
        <w:spacing w:line="240" w:lineRule="auto"/>
        <w:jc w:val="both"/>
        <w:rPr>
          <w:color w:val="000000"/>
          <w:sz w:val="20"/>
          <w:szCs w:val="20"/>
        </w:rPr>
      </w:pPr>
      <w:r>
        <w:rPr>
          <w:vertAlign w:val="superscript"/>
        </w:rPr>
        <w:footnoteRef/>
      </w:r>
      <w:r>
        <w:rPr>
          <w:color w:val="000000"/>
          <w:sz w:val="20"/>
          <w:szCs w:val="20"/>
        </w:rPr>
        <w:t>ВОЗ.МКБ-11:https://icd.who.int/browse11/l-m/en#/http%3a%2f%2fid.who.int%2ficd%2fentity%2f411470068</w:t>
      </w:r>
    </w:p>
  </w:footnote>
  <w:footnote w:id="4">
    <w:p w14:paraId="593DD1FF" w14:textId="77777777" w:rsidR="009A4C81" w:rsidRDefault="009A4C81" w:rsidP="000E644C">
      <w:pPr>
        <w:pBdr>
          <w:top w:val="nil"/>
          <w:left w:val="nil"/>
          <w:bottom w:val="nil"/>
          <w:right w:val="nil"/>
          <w:between w:val="nil"/>
        </w:pBdr>
        <w:spacing w:line="240" w:lineRule="auto"/>
        <w:jc w:val="both"/>
        <w:rPr>
          <w:color w:val="000000"/>
          <w:sz w:val="20"/>
          <w:szCs w:val="20"/>
        </w:rPr>
      </w:pPr>
      <w:r>
        <w:rPr>
          <w:vertAlign w:val="superscript"/>
        </w:rPr>
        <w:footnoteRef/>
      </w:r>
      <w:r>
        <w:rPr>
          <w:color w:val="000000"/>
          <w:sz w:val="20"/>
          <w:szCs w:val="20"/>
        </w:rPr>
        <w:t xml:space="preserve"> </w:t>
      </w:r>
      <w:r>
        <w:rPr>
          <w:color w:val="000000"/>
          <w:sz w:val="20"/>
          <w:szCs w:val="20"/>
        </w:rPr>
        <w:t xml:space="preserve">WPATH – Всесвітня Професійна Асоціація по </w:t>
      </w:r>
      <w:proofErr w:type="spellStart"/>
      <w:r>
        <w:rPr>
          <w:color w:val="000000"/>
          <w:sz w:val="20"/>
          <w:szCs w:val="20"/>
        </w:rPr>
        <w:t>здоровью</w:t>
      </w:r>
      <w:proofErr w:type="spellEnd"/>
      <w:r>
        <w:rPr>
          <w:color w:val="000000"/>
          <w:sz w:val="20"/>
          <w:szCs w:val="20"/>
        </w:rPr>
        <w:t xml:space="preserve"> </w:t>
      </w:r>
      <w:proofErr w:type="spellStart"/>
      <w:r>
        <w:rPr>
          <w:color w:val="000000"/>
          <w:sz w:val="20"/>
          <w:szCs w:val="20"/>
        </w:rPr>
        <w:t>трансгендерних</w:t>
      </w:r>
      <w:proofErr w:type="spellEnd"/>
      <w:r>
        <w:rPr>
          <w:color w:val="000000"/>
          <w:sz w:val="20"/>
          <w:szCs w:val="20"/>
        </w:rPr>
        <w:t xml:space="preserve"> осіб.</w:t>
      </w:r>
    </w:p>
  </w:footnote>
  <w:footnote w:id="5">
    <w:p w14:paraId="33ADF7C8" w14:textId="77777777" w:rsidR="009A4C81" w:rsidRDefault="009A4C81" w:rsidP="000E644C">
      <w:pPr>
        <w:pBdr>
          <w:top w:val="nil"/>
          <w:left w:val="nil"/>
          <w:bottom w:val="nil"/>
          <w:right w:val="nil"/>
          <w:between w:val="nil"/>
        </w:pBdr>
        <w:spacing w:line="240" w:lineRule="auto"/>
        <w:jc w:val="both"/>
        <w:rPr>
          <w:color w:val="000000"/>
          <w:sz w:val="20"/>
          <w:szCs w:val="20"/>
        </w:rPr>
      </w:pPr>
      <w:r>
        <w:rPr>
          <w:vertAlign w:val="superscript"/>
        </w:rPr>
        <w:footnoteRef/>
      </w:r>
      <w:r>
        <w:rPr>
          <w:color w:val="000000"/>
          <w:sz w:val="20"/>
          <w:szCs w:val="20"/>
        </w:rPr>
        <w:t xml:space="preserve"> </w:t>
      </w:r>
      <w:r>
        <w:rPr>
          <w:color w:val="000000"/>
          <w:sz w:val="20"/>
          <w:szCs w:val="20"/>
        </w:rPr>
        <w:t xml:space="preserve">7-а версія. https://www.wpath.org/ Стандарти медичної допомоги </w:t>
      </w:r>
      <w:proofErr w:type="spellStart"/>
      <w:r>
        <w:rPr>
          <w:color w:val="000000"/>
          <w:sz w:val="20"/>
          <w:szCs w:val="20"/>
        </w:rPr>
        <w:t>трансексуалам</w:t>
      </w:r>
      <w:proofErr w:type="spellEnd"/>
      <w:r>
        <w:rPr>
          <w:color w:val="000000"/>
          <w:sz w:val="20"/>
          <w:szCs w:val="20"/>
        </w:rPr>
        <w:t xml:space="preserve">, </w:t>
      </w:r>
      <w:proofErr w:type="spellStart"/>
      <w:r>
        <w:rPr>
          <w:color w:val="000000"/>
          <w:sz w:val="20"/>
          <w:szCs w:val="20"/>
        </w:rPr>
        <w:t>трансгендерним</w:t>
      </w:r>
      <w:proofErr w:type="spellEnd"/>
      <w:r>
        <w:rPr>
          <w:color w:val="000000"/>
          <w:sz w:val="20"/>
          <w:szCs w:val="20"/>
        </w:rPr>
        <w:t xml:space="preserve"> та </w:t>
      </w:r>
      <w:proofErr w:type="spellStart"/>
      <w:r>
        <w:rPr>
          <w:color w:val="000000"/>
          <w:sz w:val="20"/>
          <w:szCs w:val="20"/>
        </w:rPr>
        <w:t>гендерно</w:t>
      </w:r>
      <w:proofErr w:type="spellEnd"/>
      <w:r>
        <w:rPr>
          <w:color w:val="000000"/>
          <w:sz w:val="20"/>
          <w:szCs w:val="20"/>
        </w:rPr>
        <w:t xml:space="preserve"> неконформним особам. 2013   </w:t>
      </w:r>
    </w:p>
  </w:footnote>
  <w:footnote w:id="6">
    <w:p w14:paraId="34078CD2" w14:textId="77777777" w:rsidR="009A4C81" w:rsidRDefault="009A4C81" w:rsidP="000E644C">
      <w:pPr>
        <w:pBdr>
          <w:top w:val="nil"/>
          <w:left w:val="nil"/>
          <w:bottom w:val="nil"/>
          <w:right w:val="nil"/>
          <w:between w:val="nil"/>
        </w:pBdr>
        <w:spacing w:line="240" w:lineRule="auto"/>
        <w:jc w:val="both"/>
        <w:rPr>
          <w:color w:val="000000"/>
          <w:sz w:val="20"/>
          <w:szCs w:val="20"/>
        </w:rPr>
      </w:pPr>
      <w:r>
        <w:rPr>
          <w:vertAlign w:val="superscript"/>
        </w:rPr>
        <w:footnoteRef/>
      </w:r>
      <w:r>
        <w:rPr>
          <w:color w:val="000000"/>
          <w:sz w:val="20"/>
          <w:szCs w:val="20"/>
        </w:rPr>
        <w:t xml:space="preserve"> </w:t>
      </w:r>
      <w:r>
        <w:rPr>
          <w:color w:val="000000"/>
          <w:sz w:val="20"/>
          <w:szCs w:val="20"/>
        </w:rPr>
        <w:t>https://gay.org.ua/blog/2019/05/02/zvit-pro-zlochyny-na-grunti-nenavysti-za-oznakamy-sohi-v-ukraini-u-2018-r-dlia-shchorichnoho-zvitu-bdipl-obsie/</w:t>
      </w:r>
    </w:p>
  </w:footnote>
  <w:footnote w:id="7">
    <w:p w14:paraId="20B233FA" w14:textId="77777777" w:rsidR="009A4C81" w:rsidRPr="00076B9E" w:rsidRDefault="009A4C81" w:rsidP="000E644C">
      <w:pPr>
        <w:pStyle w:val="ae"/>
        <w:rPr>
          <w:lang w:val="uk-UA"/>
        </w:rPr>
      </w:pPr>
      <w:r>
        <w:rPr>
          <w:rStyle w:val="af0"/>
        </w:rPr>
        <w:footnoteRef/>
      </w:r>
      <w:r w:rsidRPr="000E644C">
        <w:rPr>
          <w:lang w:val="uk-UA"/>
        </w:rPr>
        <w:t xml:space="preserve"> </w:t>
      </w:r>
      <w:hyperlink r:id="rId1" w:history="1">
        <w:r w:rsidRPr="00BD2AAE">
          <w:rPr>
            <w:rStyle w:val="af1"/>
          </w:rPr>
          <w:t>https</w:t>
        </w:r>
        <w:r w:rsidRPr="000E644C">
          <w:rPr>
            <w:rStyle w:val="af1"/>
            <w:lang w:val="uk-UA"/>
          </w:rPr>
          <w:t>://</w:t>
        </w:r>
        <w:r w:rsidRPr="00BD2AAE">
          <w:rPr>
            <w:rStyle w:val="af1"/>
          </w:rPr>
          <w:t>frontlineaids</w:t>
        </w:r>
        <w:r w:rsidRPr="000E644C">
          <w:rPr>
            <w:rStyle w:val="af1"/>
            <w:lang w:val="uk-UA"/>
          </w:rPr>
          <w:t>.</w:t>
        </w:r>
        <w:r w:rsidRPr="00BD2AAE">
          <w:rPr>
            <w:rStyle w:val="af1"/>
          </w:rPr>
          <w:t>org</w:t>
        </w:r>
        <w:r w:rsidRPr="000E644C">
          <w:rPr>
            <w:rStyle w:val="af1"/>
            <w:lang w:val="uk-UA"/>
          </w:rPr>
          <w:t>/</w:t>
        </w:r>
        <w:r w:rsidRPr="00BD2AAE">
          <w:rPr>
            <w:rStyle w:val="af1"/>
          </w:rPr>
          <w:t>wpcontent</w:t>
        </w:r>
        <w:r w:rsidRPr="000E644C">
          <w:rPr>
            <w:rStyle w:val="af1"/>
            <w:lang w:val="uk-UA"/>
          </w:rPr>
          <w:t>/</w:t>
        </w:r>
        <w:r w:rsidRPr="00BD2AAE">
          <w:rPr>
            <w:rStyle w:val="af1"/>
          </w:rPr>
          <w:t>uploads</w:t>
        </w:r>
        <w:r w:rsidRPr="000E644C">
          <w:rPr>
            <w:rStyle w:val="af1"/>
            <w:lang w:val="uk-UA"/>
          </w:rPr>
          <w:t>/2020/06/</w:t>
        </w:r>
        <w:r w:rsidRPr="00BD2AAE">
          <w:rPr>
            <w:rStyle w:val="af1"/>
          </w:rPr>
          <w:t>FLA</w:t>
        </w:r>
        <w:r w:rsidRPr="000E644C">
          <w:rPr>
            <w:rStyle w:val="af1"/>
            <w:lang w:val="uk-UA"/>
          </w:rPr>
          <w:t>_</w:t>
        </w:r>
        <w:r w:rsidRPr="00BD2AAE">
          <w:rPr>
            <w:rStyle w:val="af1"/>
          </w:rPr>
          <w:t>implementers</w:t>
        </w:r>
        <w:r w:rsidRPr="000E644C">
          <w:rPr>
            <w:rStyle w:val="af1"/>
            <w:lang w:val="uk-UA"/>
          </w:rPr>
          <w:t>-</w:t>
        </w:r>
        <w:r w:rsidRPr="00BD2AAE">
          <w:rPr>
            <w:rStyle w:val="af1"/>
          </w:rPr>
          <w:t>guide</w:t>
        </w:r>
        <w:r w:rsidRPr="000E644C">
          <w:rPr>
            <w:rStyle w:val="af1"/>
            <w:lang w:val="uk-UA"/>
          </w:rPr>
          <w:t>_</w:t>
        </w:r>
        <w:r w:rsidRPr="00BD2AAE">
          <w:rPr>
            <w:rStyle w:val="af1"/>
          </w:rPr>
          <w:t>Russian</w:t>
        </w:r>
        <w:r w:rsidRPr="000E644C">
          <w:rPr>
            <w:rStyle w:val="af1"/>
            <w:lang w:val="uk-UA"/>
          </w:rPr>
          <w:t>_</w:t>
        </w:r>
        <w:r w:rsidRPr="00BD2AAE">
          <w:rPr>
            <w:rStyle w:val="af1"/>
          </w:rPr>
          <w:t>ONLINE</w:t>
        </w:r>
        <w:r w:rsidRPr="000E644C">
          <w:rPr>
            <w:rStyle w:val="af1"/>
            <w:lang w:val="uk-UA"/>
          </w:rPr>
          <w:t>.</w:t>
        </w:r>
        <w:proofErr w:type="spellStart"/>
        <w:r w:rsidRPr="00BD2AAE">
          <w:rPr>
            <w:rStyle w:val="af1"/>
          </w:rPr>
          <w:t>pdf</w:t>
        </w:r>
        <w:proofErr w:type="spellEnd"/>
      </w:hyperlink>
      <w:r w:rsidRPr="00076B9E">
        <w:rPr>
          <w:lang w:val="uk-UA"/>
        </w:rPr>
        <w:t xml:space="preserve"> </w:t>
      </w:r>
    </w:p>
  </w:footnote>
  <w:footnote w:id="8">
    <w:p w14:paraId="6F80AF92" w14:textId="77777777" w:rsidR="009A4C81" w:rsidRDefault="009A4C81" w:rsidP="000E644C">
      <w:pPr>
        <w:pBdr>
          <w:top w:val="nil"/>
          <w:left w:val="nil"/>
          <w:bottom w:val="nil"/>
          <w:right w:val="nil"/>
          <w:between w:val="nil"/>
        </w:pBdr>
        <w:spacing w:line="240" w:lineRule="auto"/>
        <w:jc w:val="both"/>
        <w:rPr>
          <w:color w:val="000000"/>
          <w:sz w:val="20"/>
          <w:szCs w:val="20"/>
        </w:rPr>
      </w:pPr>
      <w:r>
        <w:rPr>
          <w:vertAlign w:val="superscript"/>
        </w:rPr>
        <w:footnoteRef/>
      </w:r>
      <w:r>
        <w:rPr>
          <w:color w:val="000000"/>
          <w:sz w:val="20"/>
          <w:szCs w:val="20"/>
        </w:rPr>
        <w:t xml:space="preserve"> </w:t>
      </w:r>
      <w:r>
        <w:rPr>
          <w:color w:val="000000"/>
          <w:sz w:val="20"/>
          <w:szCs w:val="20"/>
        </w:rPr>
        <w:t>https://www.unfpa.org/publications/implementing-comprehensive-hiv-and-sti-programmes-transgender-people-practical-guidance</w:t>
      </w:r>
    </w:p>
  </w:footnote>
  <w:footnote w:id="9">
    <w:p w14:paraId="368FFB9D" w14:textId="77777777" w:rsidR="009A4C81" w:rsidRPr="006526E9" w:rsidRDefault="009A4C81" w:rsidP="006526E9">
      <w:pPr>
        <w:pStyle w:val="ae"/>
        <w:jc w:val="both"/>
        <w:rPr>
          <w:rFonts w:ascii="Arial" w:hAnsi="Arial" w:cs="Arial"/>
          <w:lang w:val="uk-UA"/>
        </w:rPr>
      </w:pPr>
      <w:r w:rsidRPr="006526E9">
        <w:rPr>
          <w:rStyle w:val="af0"/>
          <w:rFonts w:ascii="Arial" w:hAnsi="Arial" w:cs="Arial"/>
        </w:rPr>
        <w:footnoteRef/>
      </w:r>
      <w:r w:rsidRPr="006526E9">
        <w:rPr>
          <w:rFonts w:ascii="Arial" w:hAnsi="Arial" w:cs="Arial"/>
          <w:lang w:val="uk-UA"/>
        </w:rPr>
        <w:t xml:space="preserve"> </w:t>
      </w:r>
      <w:r w:rsidRPr="006526E9">
        <w:rPr>
          <w:rFonts w:ascii="Arial" w:hAnsi="Arial" w:cs="Arial"/>
          <w:lang w:val="uk-UA"/>
        </w:rPr>
        <w:t xml:space="preserve">Звіт щодо оцінки чисельності </w:t>
      </w:r>
      <w:proofErr w:type="spellStart"/>
      <w:r w:rsidRPr="006526E9">
        <w:rPr>
          <w:rFonts w:ascii="Arial" w:hAnsi="Arial" w:cs="Arial"/>
          <w:lang w:val="uk-UA"/>
        </w:rPr>
        <w:t>трансгендерних</w:t>
      </w:r>
      <w:proofErr w:type="spellEnd"/>
      <w:r w:rsidRPr="006526E9">
        <w:rPr>
          <w:rFonts w:ascii="Arial" w:hAnsi="Arial" w:cs="Arial"/>
          <w:lang w:val="uk-UA"/>
        </w:rPr>
        <w:t xml:space="preserve"> жінок представлено окремо, а аналіз даних за цим завданням не входить до даного звіту</w:t>
      </w:r>
    </w:p>
  </w:footnote>
  <w:footnote w:id="10">
    <w:p w14:paraId="2D05762A" w14:textId="0A39BD8B" w:rsidR="009A4C81" w:rsidRPr="00160CE8" w:rsidRDefault="009A4C81">
      <w:pPr>
        <w:pStyle w:val="ae"/>
        <w:rPr>
          <w:lang w:val="uk-UA"/>
        </w:rPr>
      </w:pPr>
      <w:r>
        <w:rPr>
          <w:rStyle w:val="af0"/>
        </w:rPr>
        <w:footnoteRef/>
      </w:r>
      <w:r w:rsidRPr="00160CE8">
        <w:rPr>
          <w:lang w:val="uk-UA"/>
        </w:rPr>
        <w:t xml:space="preserve"> </w:t>
      </w:r>
      <w:r w:rsidRPr="00F93288">
        <w:rPr>
          <w:lang w:val="uk-UA"/>
        </w:rPr>
        <w:t>Каскади лікування не розраховані, оскільки дуже мала кількість виявлених випадків ВІЛ</w:t>
      </w:r>
    </w:p>
  </w:footnote>
  <w:footnote w:id="11">
    <w:p w14:paraId="0A335E56" w14:textId="7B23DBA7" w:rsidR="009A4C81" w:rsidRPr="00B0193E" w:rsidRDefault="009A4C81" w:rsidP="00B0193E">
      <w:pPr>
        <w:pStyle w:val="ae"/>
        <w:jc w:val="both"/>
        <w:rPr>
          <w:rFonts w:ascii="Arial" w:hAnsi="Arial" w:cs="Arial"/>
          <w:lang w:val="uk-UA"/>
        </w:rPr>
      </w:pPr>
      <w:r w:rsidRPr="00B0193E">
        <w:rPr>
          <w:rStyle w:val="af0"/>
          <w:rFonts w:ascii="Arial" w:hAnsi="Arial" w:cs="Arial"/>
        </w:rPr>
        <w:footnoteRef/>
      </w:r>
      <w:r w:rsidRPr="00B0193E">
        <w:rPr>
          <w:rFonts w:ascii="Arial" w:hAnsi="Arial" w:cs="Arial"/>
          <w:lang w:val="uk-UA"/>
        </w:rPr>
        <w:t xml:space="preserve"> </w:t>
      </w:r>
      <w:r w:rsidRPr="00B0193E">
        <w:rPr>
          <w:rFonts w:ascii="Arial" w:hAnsi="Arial" w:cs="Arial"/>
          <w:lang w:val="uk-UA"/>
        </w:rPr>
        <w:t xml:space="preserve">Небінарні люди – це люди, гендерна ідентичність/самовідчуття яких не вписується у </w:t>
      </w:r>
      <w:proofErr w:type="spellStart"/>
      <w:r w:rsidRPr="00B0193E">
        <w:rPr>
          <w:rFonts w:ascii="Arial" w:hAnsi="Arial" w:cs="Arial"/>
          <w:lang w:val="uk-UA"/>
        </w:rPr>
        <w:t>бінарно</w:t>
      </w:r>
      <w:proofErr w:type="spellEnd"/>
      <w:r w:rsidRPr="00B0193E">
        <w:rPr>
          <w:rFonts w:ascii="Arial" w:hAnsi="Arial" w:cs="Arial"/>
          <w:lang w:val="uk-UA"/>
        </w:rPr>
        <w:t>-опозиційний розподіл на чоловіків та жінок; люди, які не мають гендерної ідентичності/самовідчуття; люди, які не визнають правомірність гендерної системи як такої. Згідно скринінгу в дослідження це відповідь на запитання: «З ким Ви себе ідентифікуєте?» - «Ні з чоловіком, ні з жінкою».</w:t>
      </w:r>
    </w:p>
  </w:footnote>
  <w:footnote w:id="12">
    <w:p w14:paraId="4CB48516" w14:textId="77777777" w:rsidR="009A4C81" w:rsidRPr="006526E9" w:rsidRDefault="009A4C81">
      <w:pPr>
        <w:pBdr>
          <w:top w:val="nil"/>
          <w:left w:val="nil"/>
          <w:bottom w:val="nil"/>
          <w:right w:val="nil"/>
          <w:between w:val="nil"/>
        </w:pBdr>
        <w:spacing w:line="240" w:lineRule="auto"/>
        <w:rPr>
          <w:rFonts w:eastAsia="Calibri"/>
          <w:color w:val="000000"/>
          <w:sz w:val="20"/>
          <w:szCs w:val="20"/>
        </w:rPr>
      </w:pPr>
      <w:r w:rsidRPr="006526E9">
        <w:rPr>
          <w:sz w:val="20"/>
          <w:szCs w:val="20"/>
          <w:vertAlign w:val="superscript"/>
        </w:rPr>
        <w:footnoteRef/>
      </w:r>
      <w:r w:rsidRPr="006526E9">
        <w:rPr>
          <w:rFonts w:eastAsia="Calibri"/>
          <w:color w:val="000000"/>
          <w:sz w:val="20"/>
          <w:szCs w:val="20"/>
        </w:rPr>
        <w:t xml:space="preserve">   </w:t>
      </w:r>
      <w:hyperlink r:id="rId2">
        <w:r w:rsidRPr="006526E9">
          <w:rPr>
            <w:rFonts w:eastAsia="Calibri"/>
            <w:color w:val="0563C1"/>
            <w:sz w:val="20"/>
            <w:szCs w:val="20"/>
            <w:u w:val="single"/>
          </w:rPr>
          <w:t>http://aph.org.ua/uk/resursy/vydannya-alyansu/</w:t>
        </w:r>
      </w:hyperlink>
      <w:r w:rsidRPr="006526E9">
        <w:rPr>
          <w:rFonts w:eastAsia="Calibri"/>
          <w:color w:val="000000"/>
          <w:sz w:val="20"/>
          <w:szCs w:val="20"/>
        </w:rPr>
        <w:t xml:space="preserve"> </w:t>
      </w:r>
    </w:p>
  </w:footnote>
  <w:footnote w:id="13">
    <w:p w14:paraId="446268AB" w14:textId="77777777" w:rsidR="009A4C81" w:rsidRPr="006526E9" w:rsidRDefault="009A4C81">
      <w:pPr>
        <w:pBdr>
          <w:top w:val="nil"/>
          <w:left w:val="nil"/>
          <w:bottom w:val="nil"/>
          <w:right w:val="nil"/>
          <w:between w:val="nil"/>
        </w:pBdr>
        <w:spacing w:line="240" w:lineRule="auto"/>
        <w:rPr>
          <w:rFonts w:eastAsia="Calibri"/>
          <w:color w:val="000000"/>
          <w:sz w:val="20"/>
          <w:szCs w:val="20"/>
        </w:rPr>
      </w:pPr>
      <w:r w:rsidRPr="006526E9">
        <w:rPr>
          <w:sz w:val="20"/>
          <w:szCs w:val="20"/>
          <w:vertAlign w:val="superscript"/>
        </w:rPr>
        <w:footnoteRef/>
      </w:r>
      <w:r w:rsidRPr="006526E9">
        <w:rPr>
          <w:rFonts w:eastAsia="Calibri"/>
          <w:color w:val="000000"/>
          <w:sz w:val="20"/>
          <w:szCs w:val="20"/>
        </w:rPr>
        <w:t xml:space="preserve"> </w:t>
      </w:r>
      <w:hyperlink r:id="rId3" w:anchor="Text">
        <w:r w:rsidRPr="006526E9">
          <w:rPr>
            <w:rFonts w:eastAsia="Calibri"/>
            <w:color w:val="0563C1"/>
            <w:sz w:val="20"/>
            <w:szCs w:val="20"/>
            <w:u w:val="single"/>
          </w:rPr>
          <w:t>https://zakon.rada.gov.ua/laws/show/1415-2019-%D1%80#Text</w:t>
        </w:r>
      </w:hyperlink>
      <w:r w:rsidRPr="006526E9">
        <w:rPr>
          <w:rFonts w:eastAsia="Calibri"/>
          <w:color w:val="000000"/>
          <w:sz w:val="20"/>
          <w:szCs w:val="20"/>
        </w:rPr>
        <w:t>\</w:t>
      </w:r>
    </w:p>
    <w:p w14:paraId="0E56537F" w14:textId="77777777" w:rsidR="009A4C81" w:rsidRDefault="009A4C81">
      <w:pPr>
        <w:pBdr>
          <w:top w:val="nil"/>
          <w:left w:val="nil"/>
          <w:bottom w:val="nil"/>
          <w:right w:val="nil"/>
          <w:between w:val="nil"/>
        </w:pBdr>
        <w:spacing w:line="240" w:lineRule="auto"/>
        <w:rPr>
          <w:rFonts w:ascii="Calibri" w:eastAsia="Calibri" w:hAnsi="Calibri" w:cs="Calibri"/>
          <w:color w:val="000000"/>
          <w:sz w:val="20"/>
          <w:szCs w:val="20"/>
        </w:rPr>
      </w:pPr>
    </w:p>
    <w:p w14:paraId="20CDEDC7" w14:textId="77777777" w:rsidR="009A4C81" w:rsidRDefault="009A4C81">
      <w:pPr>
        <w:pBdr>
          <w:top w:val="nil"/>
          <w:left w:val="nil"/>
          <w:bottom w:val="nil"/>
          <w:right w:val="nil"/>
          <w:between w:val="nil"/>
        </w:pBdr>
        <w:spacing w:line="240" w:lineRule="auto"/>
        <w:rPr>
          <w:rFonts w:ascii="Calibri" w:eastAsia="Calibri" w:hAnsi="Calibri" w:cs="Calibri"/>
          <w:color w:val="000000"/>
          <w:sz w:val="20"/>
          <w:szCs w:val="20"/>
        </w:rPr>
      </w:pPr>
    </w:p>
    <w:p w14:paraId="1727BF71" w14:textId="77777777" w:rsidR="009A4C81" w:rsidRDefault="009A4C81">
      <w:pPr>
        <w:pBdr>
          <w:top w:val="nil"/>
          <w:left w:val="nil"/>
          <w:bottom w:val="nil"/>
          <w:right w:val="nil"/>
          <w:between w:val="nil"/>
        </w:pBdr>
        <w:spacing w:line="240" w:lineRule="auto"/>
        <w:rPr>
          <w:rFonts w:ascii="Calibri" w:eastAsia="Calibri" w:hAnsi="Calibri" w:cs="Calibri"/>
          <w:color w:val="000000"/>
          <w:sz w:val="20"/>
          <w:szCs w:val="20"/>
        </w:rPr>
      </w:pPr>
    </w:p>
    <w:p w14:paraId="6AE804DA" w14:textId="77777777" w:rsidR="009A4C81" w:rsidRDefault="009A4C81">
      <w:pPr>
        <w:pBdr>
          <w:top w:val="nil"/>
          <w:left w:val="nil"/>
          <w:bottom w:val="nil"/>
          <w:right w:val="nil"/>
          <w:between w:val="nil"/>
        </w:pBdr>
        <w:spacing w:line="240" w:lineRule="auto"/>
        <w:rPr>
          <w:rFonts w:ascii="Calibri" w:eastAsia="Calibri" w:hAnsi="Calibri" w:cs="Calibri"/>
          <w:color w:val="000000"/>
          <w:sz w:val="20"/>
          <w:szCs w:val="20"/>
        </w:rPr>
      </w:pPr>
    </w:p>
  </w:footnote>
  <w:footnote w:id="14">
    <w:p w14:paraId="620EFEE1" w14:textId="77777777" w:rsidR="009A4C81" w:rsidRPr="006526E9" w:rsidRDefault="009A4C81">
      <w:pPr>
        <w:pBdr>
          <w:top w:val="nil"/>
          <w:left w:val="nil"/>
          <w:bottom w:val="nil"/>
          <w:right w:val="nil"/>
          <w:between w:val="nil"/>
        </w:pBdr>
        <w:spacing w:line="240" w:lineRule="auto"/>
        <w:rPr>
          <w:rFonts w:eastAsia="Calibri"/>
          <w:color w:val="000000"/>
          <w:sz w:val="20"/>
          <w:szCs w:val="20"/>
        </w:rPr>
      </w:pPr>
      <w:r w:rsidRPr="00870AA5">
        <w:rPr>
          <w:vertAlign w:val="superscript"/>
        </w:rPr>
        <w:footnoteRef/>
      </w:r>
      <w:r w:rsidRPr="006526E9">
        <w:rPr>
          <w:rFonts w:eastAsia="Calibri"/>
          <w:color w:val="000000"/>
          <w:sz w:val="20"/>
          <w:szCs w:val="20"/>
        </w:rPr>
        <w:t xml:space="preserve"> </w:t>
      </w:r>
      <w:r w:rsidRPr="006526E9">
        <w:rPr>
          <w:rFonts w:eastAsia="Calibri"/>
          <w:color w:val="000000"/>
          <w:sz w:val="20"/>
          <w:szCs w:val="20"/>
        </w:rPr>
        <w:t>www.MaximBio.com</w:t>
      </w:r>
    </w:p>
  </w:footnote>
  <w:footnote w:id="15">
    <w:p w14:paraId="150BB7F8" w14:textId="77777777" w:rsidR="009A4C81" w:rsidRPr="0077061E" w:rsidRDefault="009A4C81" w:rsidP="00E54047">
      <w:pPr>
        <w:pBdr>
          <w:top w:val="nil"/>
          <w:left w:val="nil"/>
          <w:bottom w:val="nil"/>
          <w:right w:val="nil"/>
          <w:between w:val="nil"/>
        </w:pBdr>
        <w:spacing w:line="240" w:lineRule="auto"/>
        <w:jc w:val="both"/>
        <w:rPr>
          <w:rFonts w:eastAsia="Calibri"/>
          <w:color w:val="000000"/>
          <w:sz w:val="20"/>
          <w:szCs w:val="20"/>
        </w:rPr>
      </w:pPr>
      <w:r w:rsidRPr="00D33BCD">
        <w:rPr>
          <w:sz w:val="20"/>
          <w:szCs w:val="20"/>
          <w:vertAlign w:val="superscript"/>
        </w:rPr>
        <w:footnoteRef/>
      </w:r>
      <w:r w:rsidRPr="0077061E">
        <w:rPr>
          <w:rFonts w:eastAsia="Calibri"/>
          <w:color w:val="000000"/>
          <w:sz w:val="20"/>
          <w:szCs w:val="20"/>
        </w:rPr>
        <w:t>Неопубліковані дані моніторингу Інституту соціології НАН України за 2019 рік. Загальна вибірка становила 1802 респонденти віком від 18 років і старше.</w:t>
      </w:r>
    </w:p>
  </w:footnote>
  <w:footnote w:id="16">
    <w:p w14:paraId="7D9D59C4" w14:textId="77777777" w:rsidR="009A4C81" w:rsidRPr="0077061E" w:rsidRDefault="009A4C81" w:rsidP="00E54047">
      <w:pPr>
        <w:pBdr>
          <w:top w:val="nil"/>
          <w:left w:val="nil"/>
          <w:bottom w:val="nil"/>
          <w:right w:val="nil"/>
          <w:between w:val="nil"/>
        </w:pBdr>
        <w:spacing w:line="240" w:lineRule="auto"/>
        <w:jc w:val="both"/>
        <w:rPr>
          <w:color w:val="000000"/>
          <w:sz w:val="20"/>
          <w:szCs w:val="20"/>
        </w:rPr>
      </w:pPr>
      <w:r w:rsidRPr="0077061E">
        <w:rPr>
          <w:sz w:val="20"/>
          <w:szCs w:val="20"/>
          <w:vertAlign w:val="superscript"/>
        </w:rPr>
        <w:footnoteRef/>
      </w:r>
      <w:r w:rsidRPr="0077061E">
        <w:rPr>
          <w:color w:val="000000"/>
          <w:sz w:val="20"/>
          <w:szCs w:val="20"/>
        </w:rPr>
        <w:t xml:space="preserve"> </w:t>
      </w:r>
      <w:r w:rsidRPr="0077061E">
        <w:rPr>
          <w:color w:val="000000"/>
          <w:sz w:val="20"/>
          <w:szCs w:val="20"/>
        </w:rPr>
        <w:t xml:space="preserve">Середньомісячна заробітна плата за регіонами України у 2020 році. </w:t>
      </w:r>
      <w:r w:rsidR="00C30814">
        <w:fldChar w:fldCharType="begin"/>
      </w:r>
      <w:r w:rsidR="00C30814">
        <w:instrText xml:space="preserve"> HYPERLINK "https://index.minfin.com.ua/labour/salary/average/" \h </w:instrText>
      </w:r>
      <w:r w:rsidR="00C30814">
        <w:fldChar w:fldCharType="separate"/>
      </w:r>
      <w:r w:rsidRPr="0077061E">
        <w:rPr>
          <w:color w:val="0563C1"/>
          <w:sz w:val="20"/>
          <w:szCs w:val="20"/>
          <w:u w:val="single"/>
        </w:rPr>
        <w:t>https://index.minfin.com.ua/labour/salary/average/</w:t>
      </w:r>
      <w:r w:rsidR="00C30814">
        <w:rPr>
          <w:color w:val="0563C1"/>
          <w:sz w:val="20"/>
          <w:szCs w:val="20"/>
          <w:u w:val="single"/>
        </w:rPr>
        <w:fldChar w:fldCharType="end"/>
      </w:r>
      <w:r w:rsidRPr="0077061E">
        <w:rPr>
          <w:color w:val="000000"/>
          <w:sz w:val="20"/>
          <w:szCs w:val="20"/>
        </w:rPr>
        <w:t xml:space="preserve"> </w:t>
      </w:r>
    </w:p>
  </w:footnote>
  <w:footnote w:id="17">
    <w:p w14:paraId="1889A8A5" w14:textId="77777777" w:rsidR="009A4C81" w:rsidRPr="001F178F" w:rsidRDefault="009A4C81" w:rsidP="00E54047">
      <w:pPr>
        <w:pStyle w:val="ae"/>
        <w:rPr>
          <w:lang w:val="uk-UA"/>
        </w:rPr>
      </w:pPr>
      <w:r>
        <w:rPr>
          <w:rStyle w:val="af0"/>
        </w:rPr>
        <w:footnoteRef/>
      </w:r>
      <w:r w:rsidRPr="001F178F">
        <w:rPr>
          <w:lang w:val="uk-UA"/>
        </w:rPr>
        <w:t xml:space="preserve"> </w:t>
      </w:r>
      <w:hyperlink r:id="rId4" w:anchor="srednyaya-zarabotnaya-plata-u-muzhchin-i-zhenshchin" w:history="1">
        <w:r w:rsidRPr="00C324B5">
          <w:rPr>
            <w:rStyle w:val="af1"/>
          </w:rPr>
          <w:t>https</w:t>
        </w:r>
        <w:r w:rsidRPr="00E54047">
          <w:rPr>
            <w:rStyle w:val="af1"/>
            <w:lang w:val="uk-UA"/>
          </w:rPr>
          <w:t>://</w:t>
        </w:r>
        <w:r w:rsidRPr="00C324B5">
          <w:rPr>
            <w:rStyle w:val="af1"/>
          </w:rPr>
          <w:t>maanimo</w:t>
        </w:r>
        <w:r w:rsidRPr="00E54047">
          <w:rPr>
            <w:rStyle w:val="af1"/>
            <w:lang w:val="uk-UA"/>
          </w:rPr>
          <w:t>.</w:t>
        </w:r>
        <w:r w:rsidRPr="00C324B5">
          <w:rPr>
            <w:rStyle w:val="af1"/>
          </w:rPr>
          <w:t>com</w:t>
        </w:r>
        <w:r w:rsidRPr="00E54047">
          <w:rPr>
            <w:rStyle w:val="af1"/>
            <w:lang w:val="uk-UA"/>
          </w:rPr>
          <w:t>/</w:t>
        </w:r>
        <w:r w:rsidRPr="00C324B5">
          <w:rPr>
            <w:rStyle w:val="af1"/>
          </w:rPr>
          <w:t>indexes</w:t>
        </w:r>
        <w:r w:rsidRPr="00E54047">
          <w:rPr>
            <w:rStyle w:val="af1"/>
            <w:lang w:val="uk-UA"/>
          </w:rPr>
          <w:t>/142542-</w:t>
        </w:r>
        <w:r w:rsidRPr="00C324B5">
          <w:rPr>
            <w:rStyle w:val="af1"/>
          </w:rPr>
          <w:t>srednyaya</w:t>
        </w:r>
        <w:r w:rsidRPr="00E54047">
          <w:rPr>
            <w:rStyle w:val="af1"/>
            <w:lang w:val="uk-UA"/>
          </w:rPr>
          <w:t>-</w:t>
        </w:r>
        <w:r w:rsidRPr="00C324B5">
          <w:rPr>
            <w:rStyle w:val="af1"/>
          </w:rPr>
          <w:t>zarplata</w:t>
        </w:r>
        <w:r w:rsidRPr="00E54047">
          <w:rPr>
            <w:rStyle w:val="af1"/>
            <w:lang w:val="uk-UA"/>
          </w:rPr>
          <w:t>-</w:t>
        </w:r>
        <w:r w:rsidRPr="00C324B5">
          <w:rPr>
            <w:rStyle w:val="af1"/>
          </w:rPr>
          <w:t>v</w:t>
        </w:r>
        <w:r w:rsidRPr="00E54047">
          <w:rPr>
            <w:rStyle w:val="af1"/>
            <w:lang w:val="uk-UA"/>
          </w:rPr>
          <w:t>-</w:t>
        </w:r>
        <w:r w:rsidRPr="00C324B5">
          <w:rPr>
            <w:rStyle w:val="af1"/>
          </w:rPr>
          <w:t>ukraine</w:t>
        </w:r>
        <w:r w:rsidRPr="00E54047">
          <w:rPr>
            <w:rStyle w:val="af1"/>
            <w:lang w:val="uk-UA"/>
          </w:rPr>
          <w:t>#</w:t>
        </w:r>
        <w:r w:rsidRPr="00C324B5">
          <w:rPr>
            <w:rStyle w:val="af1"/>
          </w:rPr>
          <w:t>srednyaya</w:t>
        </w:r>
        <w:r w:rsidRPr="00E54047">
          <w:rPr>
            <w:rStyle w:val="af1"/>
            <w:lang w:val="uk-UA"/>
          </w:rPr>
          <w:t>-</w:t>
        </w:r>
        <w:r w:rsidRPr="00C324B5">
          <w:rPr>
            <w:rStyle w:val="af1"/>
          </w:rPr>
          <w:t>zarabotnaya</w:t>
        </w:r>
        <w:r w:rsidRPr="00E54047">
          <w:rPr>
            <w:rStyle w:val="af1"/>
            <w:lang w:val="uk-UA"/>
          </w:rPr>
          <w:t>-</w:t>
        </w:r>
        <w:r w:rsidRPr="00C324B5">
          <w:rPr>
            <w:rStyle w:val="af1"/>
          </w:rPr>
          <w:t>plata</w:t>
        </w:r>
        <w:r w:rsidRPr="00E54047">
          <w:rPr>
            <w:rStyle w:val="af1"/>
            <w:lang w:val="uk-UA"/>
          </w:rPr>
          <w:t>-</w:t>
        </w:r>
        <w:r w:rsidRPr="00C324B5">
          <w:rPr>
            <w:rStyle w:val="af1"/>
          </w:rPr>
          <w:t>u</w:t>
        </w:r>
        <w:r w:rsidRPr="00E54047">
          <w:rPr>
            <w:rStyle w:val="af1"/>
            <w:lang w:val="uk-UA"/>
          </w:rPr>
          <w:t>-</w:t>
        </w:r>
        <w:r w:rsidRPr="00C324B5">
          <w:rPr>
            <w:rStyle w:val="af1"/>
          </w:rPr>
          <w:t>muzhchin</w:t>
        </w:r>
        <w:r w:rsidRPr="00E54047">
          <w:rPr>
            <w:rStyle w:val="af1"/>
            <w:lang w:val="uk-UA"/>
          </w:rPr>
          <w:t>-</w:t>
        </w:r>
        <w:r w:rsidRPr="00C324B5">
          <w:rPr>
            <w:rStyle w:val="af1"/>
          </w:rPr>
          <w:t>i</w:t>
        </w:r>
        <w:r w:rsidRPr="00E54047">
          <w:rPr>
            <w:rStyle w:val="af1"/>
            <w:lang w:val="uk-UA"/>
          </w:rPr>
          <w:t>-</w:t>
        </w:r>
        <w:proofErr w:type="spellStart"/>
        <w:r w:rsidRPr="00C324B5">
          <w:rPr>
            <w:rStyle w:val="af1"/>
          </w:rPr>
          <w:t>zhenshchin</w:t>
        </w:r>
        <w:proofErr w:type="spellEnd"/>
      </w:hyperlink>
      <w:r>
        <w:rPr>
          <w:lang w:val="uk-UA"/>
        </w:rPr>
        <w:t xml:space="preserve"> </w:t>
      </w:r>
    </w:p>
  </w:footnote>
  <w:footnote w:id="18">
    <w:p w14:paraId="74177FE7" w14:textId="77777777" w:rsidR="009A4C81" w:rsidRPr="0077061E" w:rsidRDefault="009A4C81" w:rsidP="00E54047">
      <w:pPr>
        <w:pBdr>
          <w:top w:val="nil"/>
          <w:left w:val="nil"/>
          <w:bottom w:val="nil"/>
          <w:right w:val="nil"/>
          <w:between w:val="nil"/>
        </w:pBdr>
        <w:spacing w:line="240" w:lineRule="auto"/>
        <w:jc w:val="both"/>
        <w:rPr>
          <w:rFonts w:eastAsia="Calibri"/>
          <w:color w:val="000000"/>
          <w:sz w:val="20"/>
          <w:szCs w:val="20"/>
        </w:rPr>
      </w:pPr>
      <w:r w:rsidRPr="00D33BCD">
        <w:rPr>
          <w:sz w:val="20"/>
          <w:szCs w:val="20"/>
          <w:vertAlign w:val="superscript"/>
        </w:rPr>
        <w:footnoteRef/>
      </w:r>
      <w:r w:rsidRPr="0077061E">
        <w:rPr>
          <w:rFonts w:eastAsia="Calibri"/>
          <w:color w:val="000000"/>
          <w:sz w:val="20"/>
          <w:szCs w:val="20"/>
        </w:rPr>
        <w:t>Неопубліковані дані моніторингу Інституту соціології НАН України за 2019 рік. Загальна вибірка становила 1802 респонденти віком від 18 років і старше.</w:t>
      </w:r>
    </w:p>
  </w:footnote>
  <w:footnote w:id="19">
    <w:p w14:paraId="4492C970" w14:textId="77777777" w:rsidR="009A4C81" w:rsidRPr="0077061E" w:rsidRDefault="009A4C81" w:rsidP="00E54047">
      <w:pPr>
        <w:pBdr>
          <w:top w:val="nil"/>
          <w:left w:val="nil"/>
          <w:bottom w:val="nil"/>
          <w:right w:val="nil"/>
          <w:between w:val="nil"/>
        </w:pBdr>
        <w:spacing w:line="240" w:lineRule="auto"/>
        <w:jc w:val="both"/>
        <w:rPr>
          <w:color w:val="000000"/>
          <w:sz w:val="20"/>
          <w:szCs w:val="20"/>
        </w:rPr>
      </w:pPr>
      <w:r w:rsidRPr="0077061E">
        <w:rPr>
          <w:sz w:val="20"/>
          <w:szCs w:val="20"/>
          <w:vertAlign w:val="superscript"/>
        </w:rPr>
        <w:footnoteRef/>
      </w:r>
      <w:r w:rsidRPr="0077061E">
        <w:rPr>
          <w:color w:val="000000"/>
          <w:sz w:val="20"/>
          <w:szCs w:val="20"/>
        </w:rPr>
        <w:t xml:space="preserve"> </w:t>
      </w:r>
      <w:r w:rsidRPr="0077061E">
        <w:rPr>
          <w:color w:val="000000"/>
          <w:sz w:val="20"/>
          <w:szCs w:val="20"/>
        </w:rPr>
        <w:t xml:space="preserve">Середньомісячна заробітна плата за регіонами України у 2020 році. </w:t>
      </w:r>
      <w:r w:rsidR="00C30814">
        <w:fldChar w:fldCharType="begin"/>
      </w:r>
      <w:r w:rsidR="00C30814">
        <w:instrText xml:space="preserve"> HYPERLINK "https://index.minfin.com.ua/labour/salary/average/" \h </w:instrText>
      </w:r>
      <w:r w:rsidR="00C30814">
        <w:fldChar w:fldCharType="separate"/>
      </w:r>
      <w:r w:rsidRPr="0077061E">
        <w:rPr>
          <w:color w:val="0563C1"/>
          <w:sz w:val="20"/>
          <w:szCs w:val="20"/>
          <w:u w:val="single"/>
        </w:rPr>
        <w:t>https://index.minfin.com.ua/labour/salary/average/</w:t>
      </w:r>
      <w:r w:rsidR="00C30814">
        <w:rPr>
          <w:color w:val="0563C1"/>
          <w:sz w:val="20"/>
          <w:szCs w:val="20"/>
          <w:u w:val="single"/>
        </w:rPr>
        <w:fldChar w:fldCharType="end"/>
      </w:r>
      <w:r w:rsidRPr="0077061E">
        <w:rPr>
          <w:color w:val="000000"/>
          <w:sz w:val="20"/>
          <w:szCs w:val="20"/>
        </w:rPr>
        <w:t xml:space="preserve"> </w:t>
      </w:r>
    </w:p>
  </w:footnote>
  <w:footnote w:id="20">
    <w:p w14:paraId="4E46A5BA" w14:textId="77777777" w:rsidR="009A4C81" w:rsidRPr="00564143" w:rsidRDefault="009A4C81" w:rsidP="00E54047">
      <w:pPr>
        <w:pStyle w:val="ae"/>
        <w:rPr>
          <w:lang w:val="uk-UA"/>
        </w:rPr>
      </w:pPr>
      <w:r>
        <w:rPr>
          <w:rStyle w:val="af0"/>
        </w:rPr>
        <w:footnoteRef/>
      </w:r>
      <w:r w:rsidRPr="00564143">
        <w:rPr>
          <w:lang w:val="uk-UA"/>
        </w:rPr>
        <w:t xml:space="preserve"> </w:t>
      </w:r>
      <w:hyperlink r:id="rId5" w:anchor="srednyaya-zarabotnaya-plata-u-muzhchin-i-zhenshchin" w:history="1">
        <w:r w:rsidRPr="00C324B5">
          <w:rPr>
            <w:rStyle w:val="af1"/>
          </w:rPr>
          <w:t>https</w:t>
        </w:r>
        <w:r w:rsidRPr="00E54047">
          <w:rPr>
            <w:rStyle w:val="af1"/>
            <w:lang w:val="uk-UA"/>
          </w:rPr>
          <w:t>://</w:t>
        </w:r>
        <w:r w:rsidRPr="00C324B5">
          <w:rPr>
            <w:rStyle w:val="af1"/>
          </w:rPr>
          <w:t>maanimo</w:t>
        </w:r>
        <w:r w:rsidRPr="00E54047">
          <w:rPr>
            <w:rStyle w:val="af1"/>
            <w:lang w:val="uk-UA"/>
          </w:rPr>
          <w:t>.</w:t>
        </w:r>
        <w:r w:rsidRPr="00C324B5">
          <w:rPr>
            <w:rStyle w:val="af1"/>
          </w:rPr>
          <w:t>com</w:t>
        </w:r>
        <w:r w:rsidRPr="00E54047">
          <w:rPr>
            <w:rStyle w:val="af1"/>
            <w:lang w:val="uk-UA"/>
          </w:rPr>
          <w:t>/</w:t>
        </w:r>
        <w:r w:rsidRPr="00C324B5">
          <w:rPr>
            <w:rStyle w:val="af1"/>
          </w:rPr>
          <w:t>indexes</w:t>
        </w:r>
        <w:r w:rsidRPr="00E54047">
          <w:rPr>
            <w:rStyle w:val="af1"/>
            <w:lang w:val="uk-UA"/>
          </w:rPr>
          <w:t>/142542-</w:t>
        </w:r>
        <w:r w:rsidRPr="00C324B5">
          <w:rPr>
            <w:rStyle w:val="af1"/>
          </w:rPr>
          <w:t>srednyaya</w:t>
        </w:r>
        <w:r w:rsidRPr="00E54047">
          <w:rPr>
            <w:rStyle w:val="af1"/>
            <w:lang w:val="uk-UA"/>
          </w:rPr>
          <w:t>-</w:t>
        </w:r>
        <w:r w:rsidRPr="00C324B5">
          <w:rPr>
            <w:rStyle w:val="af1"/>
          </w:rPr>
          <w:t>zarplata</w:t>
        </w:r>
        <w:r w:rsidRPr="00E54047">
          <w:rPr>
            <w:rStyle w:val="af1"/>
            <w:lang w:val="uk-UA"/>
          </w:rPr>
          <w:t>-</w:t>
        </w:r>
        <w:r w:rsidRPr="00C324B5">
          <w:rPr>
            <w:rStyle w:val="af1"/>
          </w:rPr>
          <w:t>v</w:t>
        </w:r>
        <w:r w:rsidRPr="00E54047">
          <w:rPr>
            <w:rStyle w:val="af1"/>
            <w:lang w:val="uk-UA"/>
          </w:rPr>
          <w:t>-</w:t>
        </w:r>
        <w:r w:rsidRPr="00C324B5">
          <w:rPr>
            <w:rStyle w:val="af1"/>
          </w:rPr>
          <w:t>ukraine</w:t>
        </w:r>
        <w:r w:rsidRPr="00E54047">
          <w:rPr>
            <w:rStyle w:val="af1"/>
            <w:lang w:val="uk-UA"/>
          </w:rPr>
          <w:t>#</w:t>
        </w:r>
        <w:r w:rsidRPr="00C324B5">
          <w:rPr>
            <w:rStyle w:val="af1"/>
          </w:rPr>
          <w:t>srednyaya</w:t>
        </w:r>
        <w:r w:rsidRPr="00E54047">
          <w:rPr>
            <w:rStyle w:val="af1"/>
            <w:lang w:val="uk-UA"/>
          </w:rPr>
          <w:t>-</w:t>
        </w:r>
        <w:r w:rsidRPr="00C324B5">
          <w:rPr>
            <w:rStyle w:val="af1"/>
          </w:rPr>
          <w:t>zarabotnaya</w:t>
        </w:r>
        <w:r w:rsidRPr="00E54047">
          <w:rPr>
            <w:rStyle w:val="af1"/>
            <w:lang w:val="uk-UA"/>
          </w:rPr>
          <w:t>-</w:t>
        </w:r>
        <w:r w:rsidRPr="00C324B5">
          <w:rPr>
            <w:rStyle w:val="af1"/>
          </w:rPr>
          <w:t>plata</w:t>
        </w:r>
        <w:r w:rsidRPr="00E54047">
          <w:rPr>
            <w:rStyle w:val="af1"/>
            <w:lang w:val="uk-UA"/>
          </w:rPr>
          <w:t>-</w:t>
        </w:r>
        <w:r w:rsidRPr="00C324B5">
          <w:rPr>
            <w:rStyle w:val="af1"/>
          </w:rPr>
          <w:t>u</w:t>
        </w:r>
        <w:r w:rsidRPr="00E54047">
          <w:rPr>
            <w:rStyle w:val="af1"/>
            <w:lang w:val="uk-UA"/>
          </w:rPr>
          <w:t>-</w:t>
        </w:r>
        <w:r w:rsidRPr="00C324B5">
          <w:rPr>
            <w:rStyle w:val="af1"/>
          </w:rPr>
          <w:t>muzhchin</w:t>
        </w:r>
        <w:r w:rsidRPr="00E54047">
          <w:rPr>
            <w:rStyle w:val="af1"/>
            <w:lang w:val="uk-UA"/>
          </w:rPr>
          <w:t>-</w:t>
        </w:r>
        <w:r w:rsidRPr="00C324B5">
          <w:rPr>
            <w:rStyle w:val="af1"/>
          </w:rPr>
          <w:t>i</w:t>
        </w:r>
        <w:r w:rsidRPr="00E54047">
          <w:rPr>
            <w:rStyle w:val="af1"/>
            <w:lang w:val="uk-UA"/>
          </w:rPr>
          <w:t>-</w:t>
        </w:r>
        <w:proofErr w:type="spellStart"/>
        <w:r w:rsidRPr="00C324B5">
          <w:rPr>
            <w:rStyle w:val="af1"/>
          </w:rPr>
          <w:t>zhenshchin</w:t>
        </w:r>
        <w:proofErr w:type="spellEnd"/>
      </w:hyperlink>
      <w:r>
        <w:rPr>
          <w:lang w:val="uk-UA"/>
        </w:rPr>
        <w:t xml:space="preserve"> </w:t>
      </w:r>
    </w:p>
  </w:footnote>
  <w:footnote w:id="21">
    <w:p w14:paraId="0D2C34A9" w14:textId="77777777" w:rsidR="009A4C81" w:rsidRPr="00D33BCD" w:rsidRDefault="009A4C81" w:rsidP="00A511E8">
      <w:pPr>
        <w:pBdr>
          <w:top w:val="nil"/>
          <w:left w:val="nil"/>
          <w:bottom w:val="nil"/>
          <w:right w:val="nil"/>
          <w:between w:val="nil"/>
        </w:pBdr>
        <w:spacing w:line="240" w:lineRule="auto"/>
        <w:jc w:val="both"/>
        <w:rPr>
          <w:rFonts w:eastAsia="Calibri"/>
          <w:color w:val="000000"/>
          <w:sz w:val="20"/>
          <w:szCs w:val="20"/>
        </w:rPr>
      </w:pPr>
      <w:r w:rsidRPr="00D33BCD">
        <w:rPr>
          <w:sz w:val="20"/>
          <w:szCs w:val="20"/>
          <w:vertAlign w:val="superscript"/>
        </w:rPr>
        <w:footnoteRef/>
      </w:r>
      <w:r w:rsidRPr="00D33BCD">
        <w:rPr>
          <w:rFonts w:eastAsia="Calibri"/>
          <w:color w:val="000000"/>
          <w:sz w:val="20"/>
          <w:szCs w:val="20"/>
        </w:rPr>
        <w:t xml:space="preserve"> </w:t>
      </w:r>
      <w:proofErr w:type="spellStart"/>
      <w:r w:rsidRPr="00D33BCD">
        <w:rPr>
          <w:rFonts w:eastAsia="Calibri"/>
          <w:color w:val="000000"/>
          <w:sz w:val="20"/>
          <w:szCs w:val="20"/>
        </w:rPr>
        <w:t>Трансгендерні</w:t>
      </w:r>
      <w:proofErr w:type="spellEnd"/>
      <w:r w:rsidRPr="00D33BCD">
        <w:rPr>
          <w:rFonts w:eastAsia="Calibri"/>
          <w:color w:val="000000"/>
          <w:sz w:val="20"/>
          <w:szCs w:val="20"/>
        </w:rPr>
        <w:t xml:space="preserve"> жінки називали такі: </w:t>
      </w:r>
      <w:proofErr w:type="spellStart"/>
      <w:r w:rsidRPr="00D33BCD">
        <w:rPr>
          <w:rFonts w:eastAsia="Calibri"/>
          <w:i/>
          <w:color w:val="000000"/>
          <w:sz w:val="20"/>
          <w:szCs w:val="20"/>
        </w:rPr>
        <w:t>Агендер</w:t>
      </w:r>
      <w:proofErr w:type="spellEnd"/>
      <w:r w:rsidRPr="00D33BCD">
        <w:rPr>
          <w:rFonts w:eastAsia="Calibri"/>
          <w:i/>
          <w:color w:val="000000"/>
          <w:sz w:val="20"/>
          <w:szCs w:val="20"/>
        </w:rPr>
        <w:t xml:space="preserve">, </w:t>
      </w:r>
      <w:proofErr w:type="spellStart"/>
      <w:r w:rsidRPr="00D33BCD">
        <w:rPr>
          <w:rFonts w:eastAsia="Calibri"/>
          <w:i/>
          <w:color w:val="000000"/>
          <w:sz w:val="20"/>
          <w:szCs w:val="20"/>
        </w:rPr>
        <w:t>Андрогін</w:t>
      </w:r>
      <w:proofErr w:type="spellEnd"/>
      <w:r w:rsidRPr="00D33BCD">
        <w:rPr>
          <w:rFonts w:eastAsia="Calibri"/>
          <w:i/>
          <w:color w:val="000000"/>
          <w:sz w:val="20"/>
          <w:szCs w:val="20"/>
        </w:rPr>
        <w:t xml:space="preserve">-бісексуал, </w:t>
      </w:r>
      <w:proofErr w:type="spellStart"/>
      <w:r w:rsidRPr="00D33BCD">
        <w:rPr>
          <w:rFonts w:eastAsia="Calibri"/>
          <w:i/>
          <w:color w:val="000000"/>
          <w:sz w:val="20"/>
          <w:szCs w:val="20"/>
        </w:rPr>
        <w:t>Асексуал</w:t>
      </w:r>
      <w:proofErr w:type="spellEnd"/>
      <w:r w:rsidRPr="00D33BCD">
        <w:rPr>
          <w:rFonts w:eastAsia="Calibri"/>
          <w:i/>
          <w:color w:val="000000"/>
          <w:sz w:val="20"/>
          <w:szCs w:val="20"/>
        </w:rPr>
        <w:t xml:space="preserve">, </w:t>
      </w:r>
      <w:proofErr w:type="spellStart"/>
      <w:r w:rsidRPr="00D33BCD">
        <w:rPr>
          <w:rFonts w:eastAsia="Calibri"/>
          <w:i/>
          <w:color w:val="000000"/>
          <w:sz w:val="20"/>
          <w:szCs w:val="20"/>
        </w:rPr>
        <w:t>Бігендер</w:t>
      </w:r>
      <w:proofErr w:type="spellEnd"/>
      <w:r w:rsidRPr="00D33BCD">
        <w:rPr>
          <w:rFonts w:eastAsia="Calibri"/>
          <w:i/>
          <w:color w:val="000000"/>
          <w:sz w:val="20"/>
          <w:szCs w:val="20"/>
        </w:rPr>
        <w:t xml:space="preserve">, </w:t>
      </w:r>
      <w:proofErr w:type="spellStart"/>
      <w:r w:rsidRPr="00D33BCD">
        <w:rPr>
          <w:rFonts w:eastAsia="Calibri"/>
          <w:i/>
          <w:color w:val="000000"/>
          <w:sz w:val="20"/>
          <w:szCs w:val="20"/>
        </w:rPr>
        <w:t>Бікьюріус</w:t>
      </w:r>
      <w:proofErr w:type="spellEnd"/>
      <w:r w:rsidRPr="00D33BCD">
        <w:rPr>
          <w:rFonts w:eastAsia="Calibri"/>
          <w:i/>
          <w:color w:val="000000"/>
          <w:sz w:val="20"/>
          <w:szCs w:val="20"/>
        </w:rPr>
        <w:t xml:space="preserve">, Бінарний, </w:t>
      </w:r>
      <w:proofErr w:type="spellStart"/>
      <w:r w:rsidRPr="00D33BCD">
        <w:rPr>
          <w:rFonts w:eastAsia="Calibri"/>
          <w:i/>
          <w:color w:val="000000"/>
          <w:sz w:val="20"/>
          <w:szCs w:val="20"/>
        </w:rPr>
        <w:t>Бігендер</w:t>
      </w:r>
      <w:proofErr w:type="spellEnd"/>
      <w:r w:rsidRPr="00D33BCD">
        <w:rPr>
          <w:rFonts w:eastAsia="Calibri"/>
          <w:i/>
          <w:color w:val="000000"/>
          <w:sz w:val="20"/>
          <w:szCs w:val="20"/>
        </w:rPr>
        <w:t xml:space="preserve">, Гей-транс, </w:t>
      </w:r>
      <w:proofErr w:type="spellStart"/>
      <w:r w:rsidRPr="00D33BCD">
        <w:rPr>
          <w:rFonts w:eastAsia="Calibri"/>
          <w:i/>
          <w:color w:val="000000"/>
          <w:sz w:val="20"/>
          <w:szCs w:val="20"/>
        </w:rPr>
        <w:t>Гендер</w:t>
      </w:r>
      <w:proofErr w:type="spellEnd"/>
      <w:r w:rsidRPr="00D33BCD">
        <w:rPr>
          <w:rFonts w:eastAsia="Calibri"/>
          <w:i/>
          <w:color w:val="000000"/>
          <w:sz w:val="20"/>
          <w:szCs w:val="20"/>
        </w:rPr>
        <w:t xml:space="preserve"> </w:t>
      </w:r>
      <w:proofErr w:type="spellStart"/>
      <w:r w:rsidRPr="00D33BCD">
        <w:rPr>
          <w:rFonts w:eastAsia="Calibri"/>
          <w:i/>
          <w:color w:val="000000"/>
          <w:sz w:val="20"/>
          <w:szCs w:val="20"/>
        </w:rPr>
        <w:t>квір</w:t>
      </w:r>
      <w:proofErr w:type="spellEnd"/>
      <w:r w:rsidRPr="00D33BCD">
        <w:rPr>
          <w:rFonts w:eastAsia="Calibri"/>
          <w:i/>
          <w:color w:val="000000"/>
          <w:sz w:val="20"/>
          <w:szCs w:val="20"/>
        </w:rPr>
        <w:t xml:space="preserve">, </w:t>
      </w:r>
      <w:proofErr w:type="spellStart"/>
      <w:r w:rsidRPr="00D33BCD">
        <w:rPr>
          <w:rFonts w:eastAsia="Calibri"/>
          <w:i/>
          <w:color w:val="000000"/>
          <w:sz w:val="20"/>
          <w:szCs w:val="20"/>
        </w:rPr>
        <w:t>Демісексуал</w:t>
      </w:r>
      <w:proofErr w:type="spellEnd"/>
      <w:r w:rsidRPr="00D33BCD">
        <w:rPr>
          <w:rFonts w:eastAsia="Calibri"/>
          <w:i/>
          <w:color w:val="000000"/>
          <w:sz w:val="20"/>
          <w:szCs w:val="20"/>
        </w:rPr>
        <w:t xml:space="preserve">, </w:t>
      </w:r>
      <w:proofErr w:type="spellStart"/>
      <w:r w:rsidRPr="00D33BCD">
        <w:rPr>
          <w:rFonts w:eastAsia="Calibri"/>
          <w:i/>
          <w:color w:val="000000"/>
          <w:sz w:val="20"/>
          <w:szCs w:val="20"/>
        </w:rPr>
        <w:t>Квір</w:t>
      </w:r>
      <w:proofErr w:type="spellEnd"/>
      <w:r w:rsidRPr="00D33BCD">
        <w:rPr>
          <w:rFonts w:eastAsia="Calibri"/>
          <w:i/>
          <w:color w:val="000000"/>
          <w:sz w:val="20"/>
          <w:szCs w:val="20"/>
        </w:rPr>
        <w:t xml:space="preserve">, Небінарний гей, Небінарний, </w:t>
      </w:r>
      <w:proofErr w:type="spellStart"/>
      <w:r w:rsidRPr="00D33BCD">
        <w:rPr>
          <w:rFonts w:eastAsia="Calibri"/>
          <w:i/>
          <w:color w:val="000000"/>
          <w:sz w:val="20"/>
          <w:szCs w:val="20"/>
        </w:rPr>
        <w:t>Омнісексуал</w:t>
      </w:r>
      <w:proofErr w:type="spellEnd"/>
      <w:r w:rsidRPr="00D33BCD">
        <w:rPr>
          <w:rFonts w:eastAsia="Calibri"/>
          <w:i/>
          <w:color w:val="000000"/>
          <w:sz w:val="20"/>
          <w:szCs w:val="20"/>
        </w:rPr>
        <w:t xml:space="preserve">, </w:t>
      </w:r>
      <w:proofErr w:type="spellStart"/>
      <w:r w:rsidRPr="00D33BCD">
        <w:rPr>
          <w:rFonts w:eastAsia="Calibri"/>
          <w:i/>
          <w:color w:val="000000"/>
          <w:sz w:val="20"/>
          <w:szCs w:val="20"/>
        </w:rPr>
        <w:t>Полісексуал</w:t>
      </w:r>
      <w:proofErr w:type="spellEnd"/>
      <w:r w:rsidRPr="00D33BCD">
        <w:rPr>
          <w:rFonts w:eastAsia="Calibri"/>
          <w:color w:val="000000"/>
          <w:sz w:val="20"/>
          <w:szCs w:val="20"/>
        </w:rPr>
        <w:t xml:space="preserve">, тоді як </w:t>
      </w:r>
      <w:proofErr w:type="spellStart"/>
      <w:r w:rsidRPr="00D33BCD">
        <w:rPr>
          <w:rFonts w:eastAsia="Calibri"/>
          <w:color w:val="000000"/>
          <w:sz w:val="20"/>
          <w:szCs w:val="20"/>
        </w:rPr>
        <w:t>трансгендерні</w:t>
      </w:r>
      <w:proofErr w:type="spellEnd"/>
      <w:r w:rsidRPr="00D33BCD">
        <w:rPr>
          <w:rFonts w:eastAsia="Calibri"/>
          <w:color w:val="000000"/>
          <w:sz w:val="20"/>
          <w:szCs w:val="20"/>
        </w:rPr>
        <w:t xml:space="preserve"> чоловіки застосовували для себе такі: </w:t>
      </w:r>
      <w:proofErr w:type="spellStart"/>
      <w:r w:rsidRPr="00D33BCD">
        <w:rPr>
          <w:rFonts w:eastAsia="Calibri"/>
          <w:i/>
          <w:color w:val="000000"/>
          <w:sz w:val="20"/>
          <w:szCs w:val="20"/>
        </w:rPr>
        <w:t>Пансексуал</w:t>
      </w:r>
      <w:proofErr w:type="spellEnd"/>
      <w:r w:rsidRPr="00D33BCD">
        <w:rPr>
          <w:rFonts w:eastAsia="Calibri"/>
          <w:i/>
          <w:color w:val="000000"/>
          <w:sz w:val="20"/>
          <w:szCs w:val="20"/>
        </w:rPr>
        <w:t xml:space="preserve">, </w:t>
      </w:r>
      <w:proofErr w:type="spellStart"/>
      <w:r w:rsidRPr="00D33BCD">
        <w:rPr>
          <w:rFonts w:eastAsia="Calibri"/>
          <w:i/>
          <w:color w:val="000000"/>
          <w:sz w:val="20"/>
          <w:szCs w:val="20"/>
        </w:rPr>
        <w:t>Сапіосексуал</w:t>
      </w:r>
      <w:proofErr w:type="spellEnd"/>
    </w:p>
  </w:footnote>
  <w:footnote w:id="22">
    <w:p w14:paraId="73ECF7FB" w14:textId="77777777" w:rsidR="009A4C81" w:rsidRPr="00D33BCD" w:rsidRDefault="009A4C81" w:rsidP="00A511E8">
      <w:pPr>
        <w:pBdr>
          <w:top w:val="nil"/>
          <w:left w:val="nil"/>
          <w:bottom w:val="nil"/>
          <w:right w:val="nil"/>
          <w:between w:val="nil"/>
        </w:pBdr>
        <w:spacing w:line="240" w:lineRule="auto"/>
        <w:jc w:val="both"/>
        <w:rPr>
          <w:rFonts w:eastAsia="Calibri"/>
          <w:color w:val="000000"/>
          <w:sz w:val="20"/>
          <w:szCs w:val="20"/>
        </w:rPr>
      </w:pPr>
      <w:r w:rsidRPr="00D33BCD">
        <w:rPr>
          <w:sz w:val="20"/>
          <w:szCs w:val="20"/>
          <w:vertAlign w:val="superscript"/>
        </w:rPr>
        <w:footnoteRef/>
      </w:r>
      <w:r w:rsidRPr="00D33BCD">
        <w:rPr>
          <w:rFonts w:eastAsia="Calibri"/>
          <w:color w:val="000000"/>
          <w:sz w:val="20"/>
          <w:szCs w:val="20"/>
        </w:rPr>
        <w:t xml:space="preserve"> </w:t>
      </w:r>
      <w:r w:rsidRPr="00D33BCD">
        <w:rPr>
          <w:rFonts w:eastAsia="Calibri"/>
          <w:color w:val="000000"/>
          <w:sz w:val="20"/>
          <w:szCs w:val="20"/>
        </w:rPr>
        <w:t xml:space="preserve">А саме, </w:t>
      </w:r>
      <w:proofErr w:type="spellStart"/>
      <w:r w:rsidRPr="00D33BCD">
        <w:rPr>
          <w:rFonts w:eastAsia="Calibri"/>
          <w:color w:val="000000"/>
          <w:sz w:val="20"/>
          <w:szCs w:val="20"/>
        </w:rPr>
        <w:t>трансгендерні</w:t>
      </w:r>
      <w:proofErr w:type="spellEnd"/>
      <w:r w:rsidRPr="00D33BCD">
        <w:rPr>
          <w:rFonts w:eastAsia="Calibri"/>
          <w:color w:val="000000"/>
          <w:sz w:val="20"/>
          <w:szCs w:val="20"/>
        </w:rPr>
        <w:t xml:space="preserve"> жінки назвали такі варіанти: </w:t>
      </w:r>
      <w:r w:rsidRPr="00D33BCD">
        <w:rPr>
          <w:rFonts w:eastAsia="Calibri"/>
          <w:i/>
          <w:color w:val="000000"/>
          <w:sz w:val="20"/>
          <w:szCs w:val="20"/>
        </w:rPr>
        <w:t xml:space="preserve">AFAB, </w:t>
      </w:r>
      <w:proofErr w:type="spellStart"/>
      <w:r w:rsidRPr="00D33BCD">
        <w:rPr>
          <w:rFonts w:eastAsia="Calibri"/>
          <w:i/>
          <w:color w:val="000000"/>
          <w:sz w:val="20"/>
          <w:szCs w:val="20"/>
        </w:rPr>
        <w:t>Андрогіни</w:t>
      </w:r>
      <w:proofErr w:type="spellEnd"/>
      <w:r w:rsidRPr="00D33BCD">
        <w:rPr>
          <w:rFonts w:eastAsia="Calibri"/>
          <w:i/>
          <w:color w:val="000000"/>
          <w:sz w:val="20"/>
          <w:szCs w:val="20"/>
        </w:rPr>
        <w:t xml:space="preserve">, Більше чоловіки та іноді жінки, Всі </w:t>
      </w:r>
      <w:proofErr w:type="spellStart"/>
      <w:r w:rsidRPr="00D33BCD">
        <w:rPr>
          <w:rFonts w:eastAsia="Calibri"/>
          <w:i/>
          <w:color w:val="000000"/>
          <w:sz w:val="20"/>
          <w:szCs w:val="20"/>
        </w:rPr>
        <w:t>гендери</w:t>
      </w:r>
      <w:proofErr w:type="spellEnd"/>
      <w:r w:rsidRPr="00D33BCD">
        <w:rPr>
          <w:rFonts w:eastAsia="Calibri"/>
          <w:i/>
          <w:color w:val="000000"/>
          <w:sz w:val="20"/>
          <w:szCs w:val="20"/>
        </w:rPr>
        <w:t xml:space="preserve">, Інтерсекс, </w:t>
      </w:r>
      <w:proofErr w:type="spellStart"/>
      <w:r w:rsidRPr="00D33BCD">
        <w:rPr>
          <w:rFonts w:eastAsia="Calibri"/>
          <w:i/>
          <w:color w:val="000000"/>
          <w:sz w:val="20"/>
          <w:szCs w:val="20"/>
        </w:rPr>
        <w:t>Кросдресери</w:t>
      </w:r>
      <w:proofErr w:type="spellEnd"/>
      <w:r w:rsidRPr="00D33BCD">
        <w:rPr>
          <w:rFonts w:eastAsia="Calibri"/>
          <w:i/>
          <w:color w:val="000000"/>
          <w:sz w:val="20"/>
          <w:szCs w:val="20"/>
        </w:rPr>
        <w:t xml:space="preserve">, Мене не приваблюють жінки та відштовхують чоловіки, Мені все одно – важливий характер і натура людини, Небінарні люди, Не визначився – іноді дівчата рідше хлопці, Ніхто не приваблює, </w:t>
      </w:r>
      <w:proofErr w:type="spellStart"/>
      <w:r w:rsidRPr="00D33BCD">
        <w:rPr>
          <w:rFonts w:eastAsia="Calibri"/>
          <w:i/>
          <w:color w:val="000000"/>
          <w:sz w:val="20"/>
          <w:szCs w:val="20"/>
        </w:rPr>
        <w:t>Трансгендерні</w:t>
      </w:r>
      <w:proofErr w:type="spellEnd"/>
      <w:r w:rsidRPr="00D33BCD">
        <w:rPr>
          <w:rFonts w:eastAsia="Calibri"/>
          <w:i/>
          <w:color w:val="000000"/>
          <w:sz w:val="20"/>
          <w:szCs w:val="20"/>
        </w:rPr>
        <w:t xml:space="preserve"> жінки, </w:t>
      </w:r>
      <w:proofErr w:type="spellStart"/>
      <w:r w:rsidRPr="00D33BCD">
        <w:rPr>
          <w:rFonts w:eastAsia="Calibri"/>
          <w:i/>
          <w:color w:val="000000"/>
          <w:sz w:val="20"/>
          <w:szCs w:val="20"/>
        </w:rPr>
        <w:t>Трансгендерні</w:t>
      </w:r>
      <w:proofErr w:type="spellEnd"/>
      <w:r w:rsidRPr="00D33BCD">
        <w:rPr>
          <w:rFonts w:eastAsia="Calibri"/>
          <w:i/>
          <w:color w:val="000000"/>
          <w:sz w:val="20"/>
          <w:szCs w:val="20"/>
        </w:rPr>
        <w:t xml:space="preserve"> чоловіки</w:t>
      </w:r>
      <w:r w:rsidRPr="00D33BCD">
        <w:rPr>
          <w:rFonts w:eastAsia="Calibri"/>
          <w:color w:val="000000"/>
          <w:sz w:val="20"/>
          <w:szCs w:val="20"/>
        </w:rPr>
        <w:t xml:space="preserve">, тоді з боку </w:t>
      </w:r>
      <w:proofErr w:type="spellStart"/>
      <w:r w:rsidRPr="00D33BCD">
        <w:rPr>
          <w:rFonts w:eastAsia="Calibri"/>
          <w:color w:val="000000"/>
          <w:sz w:val="20"/>
          <w:szCs w:val="20"/>
        </w:rPr>
        <w:t>трансгендерних</w:t>
      </w:r>
      <w:proofErr w:type="spellEnd"/>
      <w:r w:rsidRPr="00D33BCD">
        <w:rPr>
          <w:rFonts w:eastAsia="Calibri"/>
          <w:color w:val="000000"/>
          <w:sz w:val="20"/>
          <w:szCs w:val="20"/>
        </w:rPr>
        <w:t xml:space="preserve"> чоловіків прозвучав єдиний додатковий варіант: </w:t>
      </w:r>
      <w:r w:rsidRPr="00D33BCD">
        <w:rPr>
          <w:rFonts w:eastAsia="Calibri"/>
          <w:i/>
          <w:color w:val="000000"/>
          <w:sz w:val="20"/>
          <w:szCs w:val="20"/>
        </w:rPr>
        <w:t>Ніхто</w:t>
      </w:r>
    </w:p>
    <w:p w14:paraId="64F2480D" w14:textId="77777777" w:rsidR="009A4C81" w:rsidRPr="00D33BCD" w:rsidRDefault="009A4C81" w:rsidP="00A511E8">
      <w:pPr>
        <w:pBdr>
          <w:top w:val="nil"/>
          <w:left w:val="nil"/>
          <w:bottom w:val="nil"/>
          <w:right w:val="nil"/>
          <w:between w:val="nil"/>
        </w:pBdr>
        <w:spacing w:line="240" w:lineRule="auto"/>
        <w:jc w:val="both"/>
        <w:rPr>
          <w:rFonts w:eastAsia="Calibri"/>
          <w:color w:val="000000"/>
          <w:sz w:val="20"/>
          <w:szCs w:val="20"/>
        </w:rPr>
      </w:pPr>
    </w:p>
  </w:footnote>
  <w:footnote w:id="23">
    <w:p w14:paraId="3DC2FBE8" w14:textId="77777777" w:rsidR="009A4C81" w:rsidRPr="006E5B0E" w:rsidRDefault="009A4C81" w:rsidP="00A511E8">
      <w:pPr>
        <w:pBdr>
          <w:top w:val="nil"/>
          <w:left w:val="nil"/>
          <w:bottom w:val="nil"/>
          <w:right w:val="nil"/>
          <w:between w:val="nil"/>
        </w:pBdr>
        <w:spacing w:line="240" w:lineRule="auto"/>
        <w:jc w:val="both"/>
        <w:rPr>
          <w:rFonts w:eastAsia="Calibri"/>
          <w:color w:val="000000"/>
          <w:sz w:val="20"/>
          <w:szCs w:val="20"/>
        </w:rPr>
      </w:pPr>
      <w:r w:rsidRPr="006E5B0E">
        <w:rPr>
          <w:vertAlign w:val="superscript"/>
        </w:rPr>
        <w:footnoteRef/>
      </w:r>
      <w:r w:rsidRPr="006E5B0E">
        <w:rPr>
          <w:rFonts w:eastAsia="Calibri"/>
          <w:color w:val="000000"/>
          <w:sz w:val="20"/>
          <w:szCs w:val="20"/>
        </w:rPr>
        <w:t xml:space="preserve"> </w:t>
      </w:r>
      <w:r w:rsidRPr="006E5B0E">
        <w:rPr>
          <w:rFonts w:eastAsia="Calibri"/>
          <w:color w:val="000000"/>
          <w:sz w:val="20"/>
          <w:szCs w:val="20"/>
        </w:rPr>
        <w:t xml:space="preserve">Постійний партнер – той, з яким сексуальні контакти мають регулярний та тривалий характер, при цьому </w:t>
      </w:r>
      <w:proofErr w:type="spellStart"/>
      <w:r w:rsidRPr="006E5B0E">
        <w:rPr>
          <w:rFonts w:eastAsia="Calibri"/>
          <w:color w:val="000000"/>
          <w:sz w:val="20"/>
          <w:szCs w:val="20"/>
        </w:rPr>
        <w:t>респондентка</w:t>
      </w:r>
      <w:proofErr w:type="spellEnd"/>
      <w:r w:rsidRPr="006E5B0E">
        <w:rPr>
          <w:rFonts w:eastAsia="Calibri"/>
          <w:color w:val="000000"/>
          <w:sz w:val="20"/>
          <w:szCs w:val="20"/>
        </w:rPr>
        <w:t xml:space="preserve"> не платить, і не отримує сама матеріальної винагороди за секс із цим партнером</w:t>
      </w:r>
    </w:p>
  </w:footnote>
  <w:footnote w:id="24">
    <w:p w14:paraId="7C46BD4F" w14:textId="77777777" w:rsidR="009A4C81" w:rsidRPr="006E5B0E" w:rsidRDefault="009A4C81" w:rsidP="00A511E8">
      <w:pPr>
        <w:pBdr>
          <w:top w:val="nil"/>
          <w:left w:val="nil"/>
          <w:bottom w:val="nil"/>
          <w:right w:val="nil"/>
          <w:between w:val="nil"/>
        </w:pBdr>
        <w:spacing w:line="240" w:lineRule="auto"/>
        <w:jc w:val="both"/>
        <w:rPr>
          <w:rFonts w:eastAsia="Calibri"/>
          <w:color w:val="000000"/>
          <w:sz w:val="20"/>
          <w:szCs w:val="20"/>
        </w:rPr>
      </w:pPr>
      <w:r w:rsidRPr="006E5B0E">
        <w:rPr>
          <w:vertAlign w:val="superscript"/>
        </w:rPr>
        <w:footnoteRef/>
      </w:r>
      <w:r w:rsidRPr="006E5B0E">
        <w:rPr>
          <w:rFonts w:eastAsia="Calibri"/>
          <w:color w:val="000000"/>
          <w:sz w:val="20"/>
          <w:szCs w:val="20"/>
        </w:rPr>
        <w:t xml:space="preserve"> </w:t>
      </w:r>
      <w:r w:rsidRPr="006E5B0E">
        <w:rPr>
          <w:rFonts w:eastAsia="Calibri"/>
          <w:color w:val="000000"/>
          <w:sz w:val="20"/>
          <w:szCs w:val="20"/>
        </w:rPr>
        <w:t xml:space="preserve">Випадковий – той малознайомий партнер, із яким </w:t>
      </w:r>
      <w:proofErr w:type="spellStart"/>
      <w:r w:rsidRPr="006E5B0E">
        <w:rPr>
          <w:rFonts w:eastAsia="Calibri"/>
          <w:color w:val="000000"/>
          <w:sz w:val="20"/>
          <w:szCs w:val="20"/>
        </w:rPr>
        <w:t>респондентка</w:t>
      </w:r>
      <w:proofErr w:type="spellEnd"/>
      <w:r w:rsidRPr="006E5B0E">
        <w:rPr>
          <w:rFonts w:eastAsia="Calibri"/>
          <w:color w:val="000000"/>
          <w:sz w:val="20"/>
          <w:szCs w:val="20"/>
        </w:rPr>
        <w:t xml:space="preserve"> могла мати один або декілька випадкових сексуальних контактів, але при цьому сама не платила, і не отримувала матеріальної винагороди за секс</w:t>
      </w:r>
    </w:p>
  </w:footnote>
  <w:footnote w:id="25">
    <w:p w14:paraId="06E1864A" w14:textId="421A5D5F" w:rsidR="009A4C81" w:rsidRPr="00A046D1" w:rsidRDefault="009A4C81">
      <w:pPr>
        <w:pStyle w:val="ae"/>
        <w:rPr>
          <w:lang w:val="uk-UA"/>
        </w:rPr>
      </w:pPr>
      <w:r>
        <w:rPr>
          <w:rStyle w:val="af0"/>
        </w:rPr>
        <w:footnoteRef/>
      </w:r>
      <w:r w:rsidRPr="00A046D1">
        <w:rPr>
          <w:lang w:val="uk-UA"/>
        </w:rPr>
        <w:t xml:space="preserve"> </w:t>
      </w:r>
      <w:r w:rsidRPr="00A046D1">
        <w:rPr>
          <w:lang w:val="uk-UA"/>
        </w:rPr>
        <w:t xml:space="preserve">Під стандартними дозами напоїв мається на увазі:  500 мл. для слабоалкогольних напоїв (пиво, </w:t>
      </w:r>
      <w:proofErr w:type="spellStart"/>
      <w:r w:rsidRPr="00A046D1">
        <w:rPr>
          <w:lang w:val="uk-UA"/>
        </w:rPr>
        <w:t>лонгер</w:t>
      </w:r>
      <w:proofErr w:type="spellEnd"/>
      <w:r w:rsidRPr="00A046D1">
        <w:rPr>
          <w:lang w:val="uk-UA"/>
        </w:rPr>
        <w:t xml:space="preserve">, шейк); 150 мл. для напоїв середньої міцності (вино, коктейлі); 50 мл. міцних напоїв (горілка, коньяк, віскі, і </w:t>
      </w:r>
      <w:proofErr w:type="spellStart"/>
      <w:r w:rsidRPr="00A046D1">
        <w:rPr>
          <w:lang w:val="uk-UA"/>
        </w:rPr>
        <w:t>т.п</w:t>
      </w:r>
      <w:proofErr w:type="spellEnd"/>
      <w:r w:rsidRPr="00A046D1">
        <w:rPr>
          <w:lang w:val="uk-UA"/>
        </w:rPr>
        <w:t>.)</w:t>
      </w:r>
    </w:p>
  </w:footnote>
  <w:footnote w:id="26">
    <w:p w14:paraId="4CFFD1F5" w14:textId="77777777" w:rsidR="009A4C81" w:rsidRDefault="009A4C81" w:rsidP="001C1C46">
      <w:pPr>
        <w:pBdr>
          <w:top w:val="nil"/>
          <w:left w:val="nil"/>
          <w:bottom w:val="nil"/>
          <w:right w:val="nil"/>
          <w:between w:val="nil"/>
        </w:pBdr>
        <w:spacing w:line="240" w:lineRule="auto"/>
        <w:jc w:val="both"/>
        <w:rPr>
          <w:color w:val="000000"/>
          <w:sz w:val="20"/>
          <w:szCs w:val="20"/>
        </w:rPr>
      </w:pPr>
      <w:r>
        <w:rPr>
          <w:vertAlign w:val="superscript"/>
        </w:rPr>
        <w:footnoteRef/>
      </w:r>
      <w:r>
        <w:rPr>
          <w:color w:val="000000"/>
          <w:sz w:val="20"/>
          <w:szCs w:val="20"/>
        </w:rPr>
        <w:t xml:space="preserve"> </w:t>
      </w:r>
      <w:r>
        <w:rPr>
          <w:color w:val="000000"/>
          <w:sz w:val="20"/>
          <w:szCs w:val="20"/>
        </w:rPr>
        <w:t>https://zakon.rada.gov.ua/laws/show/z1589-16#Text</w:t>
      </w:r>
    </w:p>
  </w:footnote>
  <w:footnote w:id="27">
    <w:p w14:paraId="0D26923A" w14:textId="77777777" w:rsidR="009A4C81" w:rsidRDefault="009A4C81" w:rsidP="001C1C46">
      <w:pPr>
        <w:pBdr>
          <w:top w:val="nil"/>
          <w:left w:val="nil"/>
          <w:bottom w:val="nil"/>
          <w:right w:val="nil"/>
          <w:between w:val="nil"/>
        </w:pBdr>
        <w:spacing w:line="240" w:lineRule="auto"/>
        <w:jc w:val="both"/>
        <w:rPr>
          <w:color w:val="000000"/>
          <w:sz w:val="20"/>
          <w:szCs w:val="20"/>
        </w:rPr>
      </w:pPr>
      <w:r>
        <w:rPr>
          <w:vertAlign w:val="superscript"/>
        </w:rPr>
        <w:footnoteRef/>
      </w:r>
      <w:r>
        <w:rPr>
          <w:color w:val="000000"/>
          <w:sz w:val="20"/>
          <w:szCs w:val="20"/>
        </w:rPr>
        <w:t xml:space="preserve"> </w:t>
      </w:r>
      <w:r>
        <w:rPr>
          <w:color w:val="000000"/>
          <w:sz w:val="20"/>
          <w:szCs w:val="20"/>
        </w:rPr>
        <w:t>(2)</w:t>
      </w:r>
      <w:r>
        <w:rPr>
          <w:color w:val="000000"/>
          <w:sz w:val="20"/>
          <w:szCs w:val="20"/>
        </w:rPr>
        <w:tab/>
        <w:t xml:space="preserve">Стандарти медичної допомоги. 7а версія WPATH. </w:t>
      </w:r>
      <w:r w:rsidR="00C30814">
        <w:fldChar w:fldCharType="begin"/>
      </w:r>
      <w:r w:rsidR="00C30814">
        <w:instrText xml:space="preserve"> HYPERLINK "https://www.wpath.org/publications/soc" \h </w:instrText>
      </w:r>
      <w:r w:rsidR="00C30814">
        <w:fldChar w:fldCharType="separate"/>
      </w:r>
      <w:r>
        <w:rPr>
          <w:rFonts w:ascii="Calibri" w:eastAsia="Calibri" w:hAnsi="Calibri" w:cs="Calibri"/>
          <w:color w:val="0563C1"/>
          <w:sz w:val="20"/>
          <w:szCs w:val="20"/>
          <w:u w:val="single"/>
        </w:rPr>
        <w:t>https://www.wpath.org/publications/soc</w:t>
      </w:r>
      <w:r w:rsidR="00C30814">
        <w:rPr>
          <w:rFonts w:ascii="Calibri" w:eastAsia="Calibri" w:hAnsi="Calibri" w:cs="Calibri"/>
          <w:color w:val="0563C1"/>
          <w:sz w:val="20"/>
          <w:szCs w:val="20"/>
          <w:u w:val="single"/>
        </w:rPr>
        <w:fldChar w:fldCharType="end"/>
      </w:r>
      <w:r>
        <w:rPr>
          <w:color w:val="000000"/>
          <w:sz w:val="20"/>
          <w:szCs w:val="20"/>
        </w:rPr>
        <w:t xml:space="preserve"> </w:t>
      </w:r>
    </w:p>
  </w:footnote>
  <w:footnote w:id="28">
    <w:p w14:paraId="1BC475F7" w14:textId="77777777" w:rsidR="009A4C81" w:rsidRDefault="009A4C81" w:rsidP="001C1C46">
      <w:pPr>
        <w:pBdr>
          <w:top w:val="nil"/>
          <w:left w:val="nil"/>
          <w:bottom w:val="nil"/>
          <w:right w:val="nil"/>
          <w:between w:val="nil"/>
        </w:pBdr>
        <w:spacing w:line="240" w:lineRule="auto"/>
        <w:jc w:val="both"/>
        <w:rPr>
          <w:color w:val="000000"/>
          <w:sz w:val="20"/>
          <w:szCs w:val="20"/>
        </w:rPr>
      </w:pPr>
      <w:r>
        <w:rPr>
          <w:vertAlign w:val="superscript"/>
        </w:rPr>
        <w:footnoteRef/>
      </w:r>
      <w:r>
        <w:rPr>
          <w:color w:val="000000"/>
          <w:sz w:val="20"/>
          <w:szCs w:val="20"/>
        </w:rPr>
        <w:t xml:space="preserve"> </w:t>
      </w:r>
      <w:r>
        <w:rPr>
          <w:color w:val="000000"/>
          <w:sz w:val="20"/>
          <w:szCs w:val="20"/>
        </w:rPr>
        <w:t>Стандарти медичної допомоги. 7а версія WPATH. https://www.wpath.org/publications/soc</w:t>
      </w:r>
    </w:p>
  </w:footnote>
  <w:footnote w:id="29">
    <w:p w14:paraId="5AEE55BA" w14:textId="77777777" w:rsidR="009A4C81" w:rsidRDefault="009A4C81" w:rsidP="001C1C46">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proofErr w:type="spellStart"/>
      <w:r>
        <w:rPr>
          <w:color w:val="000000"/>
          <w:sz w:val="20"/>
          <w:szCs w:val="20"/>
        </w:rPr>
        <w:t>DeCuypere</w:t>
      </w:r>
      <w:proofErr w:type="spellEnd"/>
      <w:r>
        <w:rPr>
          <w:color w:val="000000"/>
          <w:sz w:val="20"/>
          <w:szCs w:val="20"/>
        </w:rPr>
        <w:t xml:space="preserve"> </w:t>
      </w:r>
      <w:proofErr w:type="spellStart"/>
      <w:r>
        <w:rPr>
          <w:color w:val="000000"/>
          <w:sz w:val="20"/>
          <w:szCs w:val="20"/>
        </w:rPr>
        <w:t>et</w:t>
      </w:r>
      <w:proofErr w:type="spellEnd"/>
      <w:r>
        <w:rPr>
          <w:color w:val="000000"/>
          <w:sz w:val="20"/>
          <w:szCs w:val="20"/>
        </w:rPr>
        <w:t xml:space="preserve"> </w:t>
      </w:r>
      <w:proofErr w:type="spellStart"/>
      <w:r>
        <w:rPr>
          <w:color w:val="000000"/>
          <w:sz w:val="20"/>
          <w:szCs w:val="20"/>
        </w:rPr>
        <w:t>al</w:t>
      </w:r>
      <w:proofErr w:type="spellEnd"/>
      <w:r>
        <w:rPr>
          <w:color w:val="000000"/>
          <w:sz w:val="20"/>
          <w:szCs w:val="20"/>
        </w:rPr>
        <w:t>., 2005</w:t>
      </w:r>
    </w:p>
  </w:footnote>
  <w:footnote w:id="30">
    <w:p w14:paraId="045BA7FA" w14:textId="672B570F" w:rsidR="009A4C81" w:rsidRPr="00CE08A0" w:rsidRDefault="009A4C81" w:rsidP="00CE08A0">
      <w:pPr>
        <w:pStyle w:val="ae"/>
        <w:jc w:val="both"/>
      </w:pPr>
      <w:r>
        <w:rPr>
          <w:rStyle w:val="af0"/>
        </w:rPr>
        <w:footnoteRef/>
      </w:r>
      <w:r w:rsidRPr="0025426D">
        <w:rPr>
          <w:lang w:val="uk-UA"/>
        </w:rPr>
        <w:t xml:space="preserve"> </w:t>
      </w:r>
      <w:proofErr w:type="spellStart"/>
      <w:r w:rsidRPr="0025426D">
        <w:rPr>
          <w:lang w:val="uk-UA"/>
        </w:rPr>
        <w:t>поліцитемія</w:t>
      </w:r>
      <w:proofErr w:type="spellEnd"/>
      <w:r w:rsidRPr="0025426D">
        <w:rPr>
          <w:lang w:val="uk-UA"/>
        </w:rPr>
        <w:t xml:space="preserve">- означає підвищення числа циркулюючих в крові еритроцитів вище нормальних значень. Це підвищення зазвичай, хоча і не завжди, супроводжується збільшенням кількості гемоглобіну і гематокриту. </w:t>
      </w:r>
      <w:proofErr w:type="spellStart"/>
      <w:r w:rsidRPr="00CE08A0">
        <w:t>Крім</w:t>
      </w:r>
      <w:proofErr w:type="spellEnd"/>
      <w:r w:rsidRPr="00CE08A0">
        <w:t xml:space="preserve"> того, </w:t>
      </w:r>
      <w:proofErr w:type="spellStart"/>
      <w:r w:rsidRPr="00CE08A0">
        <w:t>може</w:t>
      </w:r>
      <w:proofErr w:type="spellEnd"/>
      <w:r w:rsidRPr="00CE08A0">
        <w:t xml:space="preserve"> </w:t>
      </w:r>
      <w:proofErr w:type="spellStart"/>
      <w:r w:rsidRPr="00CE08A0">
        <w:t>відзначатися</w:t>
      </w:r>
      <w:proofErr w:type="spellEnd"/>
      <w:r w:rsidRPr="00CE08A0">
        <w:t xml:space="preserve"> </w:t>
      </w:r>
      <w:proofErr w:type="spellStart"/>
      <w:r w:rsidRPr="00CE08A0">
        <w:t>збільшення</w:t>
      </w:r>
      <w:proofErr w:type="spellEnd"/>
      <w:r w:rsidRPr="00CE08A0">
        <w:t xml:space="preserve"> </w:t>
      </w:r>
      <w:proofErr w:type="spellStart"/>
      <w:r w:rsidRPr="00CE08A0">
        <w:t>загального</w:t>
      </w:r>
      <w:proofErr w:type="spellEnd"/>
      <w:r w:rsidRPr="00CE08A0">
        <w:t xml:space="preserve"> числа </w:t>
      </w:r>
      <w:proofErr w:type="spellStart"/>
      <w:r w:rsidRPr="00CE08A0">
        <w:t>еритроцитів</w:t>
      </w:r>
      <w:proofErr w:type="spellEnd"/>
      <w:r w:rsidRPr="00CE08A0">
        <w:t xml:space="preserve"> в </w:t>
      </w:r>
      <w:proofErr w:type="spellStart"/>
      <w:r w:rsidRPr="00CE08A0">
        <w:t>організмі</w:t>
      </w:r>
      <w:proofErr w:type="spellEnd"/>
      <w:r w:rsidRPr="00CE08A0">
        <w:t xml:space="preserve">.  </w:t>
      </w:r>
    </w:p>
  </w:footnote>
  <w:footnote w:id="31">
    <w:p w14:paraId="4B47C868" w14:textId="5B47549C" w:rsidR="009A4C81" w:rsidRPr="006B6995" w:rsidRDefault="009A4C81" w:rsidP="00CE08A0">
      <w:pPr>
        <w:pStyle w:val="ae"/>
        <w:jc w:val="both"/>
        <w:rPr>
          <w:lang w:val="uk-UA"/>
        </w:rPr>
      </w:pPr>
      <w:r>
        <w:rPr>
          <w:rStyle w:val="af0"/>
        </w:rPr>
        <w:footnoteRef/>
      </w:r>
      <w:r w:rsidRPr="00CE08A0">
        <w:t xml:space="preserve"> </w:t>
      </w:r>
      <w:proofErr w:type="spellStart"/>
      <w:r w:rsidRPr="00CE08A0">
        <w:t>тромбоемболія</w:t>
      </w:r>
      <w:proofErr w:type="spellEnd"/>
      <w:r w:rsidRPr="00CE08A0">
        <w:t xml:space="preserve">- </w:t>
      </w:r>
      <w:proofErr w:type="spellStart"/>
      <w:r w:rsidRPr="00CE08A0">
        <w:t>гостра</w:t>
      </w:r>
      <w:proofErr w:type="spellEnd"/>
      <w:r w:rsidRPr="00CE08A0">
        <w:t xml:space="preserve"> закупорка (</w:t>
      </w:r>
      <w:proofErr w:type="spellStart"/>
      <w:r w:rsidRPr="00CE08A0">
        <w:t>емболія</w:t>
      </w:r>
      <w:proofErr w:type="spellEnd"/>
      <w:r w:rsidRPr="00CE08A0">
        <w:t xml:space="preserve">) </w:t>
      </w:r>
      <w:proofErr w:type="spellStart"/>
      <w:r w:rsidRPr="00CE08A0">
        <w:t>кровоносної</w:t>
      </w:r>
      <w:proofErr w:type="spellEnd"/>
      <w:r w:rsidRPr="00CE08A0">
        <w:t xml:space="preserve"> </w:t>
      </w:r>
      <w:proofErr w:type="spellStart"/>
      <w:r w:rsidRPr="00CE08A0">
        <w:t>судини</w:t>
      </w:r>
      <w:proofErr w:type="spellEnd"/>
      <w:r w:rsidRPr="00CE08A0">
        <w:t xml:space="preserve"> </w:t>
      </w:r>
      <w:proofErr w:type="spellStart"/>
      <w:r w:rsidRPr="00CE08A0">
        <w:t>часткою</w:t>
      </w:r>
      <w:proofErr w:type="spellEnd"/>
      <w:r w:rsidRPr="00CE08A0">
        <w:t xml:space="preserve">: </w:t>
      </w:r>
      <w:proofErr w:type="spellStart"/>
      <w:r w:rsidRPr="00CE08A0">
        <w:t>повністю</w:t>
      </w:r>
      <w:proofErr w:type="spellEnd"/>
      <w:r w:rsidRPr="00CE08A0">
        <w:t xml:space="preserve"> не </w:t>
      </w:r>
      <w:proofErr w:type="spellStart"/>
      <w:r w:rsidRPr="00CE08A0">
        <w:t>сформованого</w:t>
      </w:r>
      <w:proofErr w:type="spellEnd"/>
      <w:r w:rsidRPr="00CE08A0">
        <w:t xml:space="preserve"> тромба </w:t>
      </w:r>
      <w:proofErr w:type="spellStart"/>
      <w:r w:rsidRPr="00CE08A0">
        <w:t>або</w:t>
      </w:r>
      <w:proofErr w:type="spellEnd"/>
      <w:r w:rsidRPr="00CE08A0">
        <w:t xml:space="preserve"> неправильно </w:t>
      </w:r>
      <w:proofErr w:type="spellStart"/>
      <w:r w:rsidRPr="00CE08A0">
        <w:t>сформованого</w:t>
      </w:r>
      <w:proofErr w:type="spellEnd"/>
      <w:r w:rsidRPr="00CE08A0">
        <w:t xml:space="preserve"> тромба, </w:t>
      </w:r>
      <w:proofErr w:type="spellStart"/>
      <w:r w:rsidRPr="00CE08A0">
        <w:t>який</w:t>
      </w:r>
      <w:proofErr w:type="spellEnd"/>
      <w:r w:rsidRPr="00CE08A0">
        <w:t xml:space="preserve"> </w:t>
      </w:r>
      <w:proofErr w:type="spellStart"/>
      <w:r w:rsidRPr="00CE08A0">
        <w:t>відірвався</w:t>
      </w:r>
      <w:proofErr w:type="spellEnd"/>
      <w:r w:rsidRPr="00CE08A0">
        <w:t xml:space="preserve"> </w:t>
      </w:r>
      <w:proofErr w:type="spellStart"/>
      <w:r w:rsidRPr="00CE08A0">
        <w:t>від</w:t>
      </w:r>
      <w:proofErr w:type="spellEnd"/>
      <w:r w:rsidRPr="00CE08A0">
        <w:t xml:space="preserve"> </w:t>
      </w:r>
      <w:proofErr w:type="spellStart"/>
      <w:r w:rsidRPr="00CE08A0">
        <w:t>місця</w:t>
      </w:r>
      <w:proofErr w:type="spellEnd"/>
      <w:r w:rsidRPr="00CE08A0">
        <w:t xml:space="preserve"> </w:t>
      </w:r>
      <w:proofErr w:type="spellStart"/>
      <w:r w:rsidRPr="00CE08A0">
        <w:t>свого</w:t>
      </w:r>
      <w:proofErr w:type="spellEnd"/>
      <w:r w:rsidRPr="00CE08A0">
        <w:t xml:space="preserve"> </w:t>
      </w:r>
      <w:proofErr w:type="spellStart"/>
      <w:r w:rsidRPr="00CE08A0">
        <w:t>утворення</w:t>
      </w:r>
      <w:proofErr w:type="spellEnd"/>
      <w:r w:rsidRPr="00CE08A0">
        <w:t xml:space="preserve"> (на </w:t>
      </w:r>
      <w:proofErr w:type="spellStart"/>
      <w:r w:rsidRPr="00CE08A0">
        <w:t>стінці</w:t>
      </w:r>
      <w:proofErr w:type="spellEnd"/>
      <w:r w:rsidRPr="00CE08A0">
        <w:t xml:space="preserve"> </w:t>
      </w:r>
      <w:proofErr w:type="spellStart"/>
      <w:r w:rsidRPr="00CE08A0">
        <w:t>серця</w:t>
      </w:r>
      <w:proofErr w:type="spellEnd"/>
      <w:r w:rsidRPr="00CE08A0">
        <w:t xml:space="preserve">, </w:t>
      </w:r>
      <w:proofErr w:type="spellStart"/>
      <w:r w:rsidRPr="00CE08A0">
        <w:t>судини</w:t>
      </w:r>
      <w:proofErr w:type="spellEnd"/>
      <w:r w:rsidRPr="00CE08A0">
        <w:t xml:space="preserve">) та </w:t>
      </w:r>
      <w:proofErr w:type="spellStart"/>
      <w:r w:rsidRPr="00CE08A0">
        <w:t>потрапив</w:t>
      </w:r>
      <w:proofErr w:type="spellEnd"/>
      <w:r w:rsidRPr="00CE08A0">
        <w:t xml:space="preserve"> до </w:t>
      </w:r>
      <w:proofErr w:type="spellStart"/>
      <w:r w:rsidRPr="00CE08A0">
        <w:t>циркулюючої</w:t>
      </w:r>
      <w:proofErr w:type="spellEnd"/>
      <w:r w:rsidRPr="00CE08A0">
        <w:t xml:space="preserve"> </w:t>
      </w:r>
      <w:proofErr w:type="spellStart"/>
      <w:r w:rsidRPr="00CE08A0">
        <w:t>крові</w:t>
      </w:r>
      <w:proofErr w:type="spellEnd"/>
      <w:r w:rsidRPr="00CE08A0">
        <w:t>.</w:t>
      </w:r>
    </w:p>
  </w:footnote>
  <w:footnote w:id="32">
    <w:p w14:paraId="1BE02C87" w14:textId="71D589E0" w:rsidR="009A4C81" w:rsidRPr="006B6995" w:rsidRDefault="009A4C81" w:rsidP="00CE08A0">
      <w:pPr>
        <w:pStyle w:val="ae"/>
        <w:jc w:val="both"/>
        <w:rPr>
          <w:lang w:val="uk-UA"/>
        </w:rPr>
      </w:pPr>
      <w:r>
        <w:rPr>
          <w:rStyle w:val="af0"/>
        </w:rPr>
        <w:footnoteRef/>
      </w:r>
      <w:r w:rsidRPr="00CE08A0">
        <w:t xml:space="preserve"> синдром </w:t>
      </w:r>
      <w:proofErr w:type="spellStart"/>
      <w:r w:rsidRPr="00CE08A0">
        <w:t>апное-клінічне</w:t>
      </w:r>
      <w:proofErr w:type="spellEnd"/>
      <w:r w:rsidRPr="00CE08A0">
        <w:t xml:space="preserve"> </w:t>
      </w:r>
      <w:proofErr w:type="spellStart"/>
      <w:r w:rsidRPr="00CE08A0">
        <w:t>порушення</w:t>
      </w:r>
      <w:proofErr w:type="spellEnd"/>
      <w:r w:rsidRPr="00CE08A0">
        <w:t xml:space="preserve">, для </w:t>
      </w:r>
      <w:proofErr w:type="spellStart"/>
      <w:r w:rsidRPr="00CE08A0">
        <w:t>якого</w:t>
      </w:r>
      <w:proofErr w:type="spellEnd"/>
      <w:r w:rsidRPr="00CE08A0">
        <w:t xml:space="preserve"> </w:t>
      </w:r>
      <w:proofErr w:type="spellStart"/>
      <w:r w:rsidRPr="00CE08A0">
        <w:t>характерні</w:t>
      </w:r>
      <w:proofErr w:type="spellEnd"/>
      <w:r w:rsidRPr="00CE08A0">
        <w:t xml:space="preserve"> </w:t>
      </w:r>
      <w:proofErr w:type="spellStart"/>
      <w:r w:rsidRPr="00CE08A0">
        <w:t>часті</w:t>
      </w:r>
      <w:proofErr w:type="spellEnd"/>
      <w:r w:rsidRPr="00CE08A0">
        <w:t xml:space="preserve"> </w:t>
      </w:r>
      <w:proofErr w:type="spellStart"/>
      <w:r w:rsidRPr="00CE08A0">
        <w:t>зупинки</w:t>
      </w:r>
      <w:proofErr w:type="spellEnd"/>
      <w:r w:rsidRPr="00CE08A0">
        <w:t xml:space="preserve"> </w:t>
      </w:r>
      <w:proofErr w:type="spellStart"/>
      <w:r w:rsidRPr="00CE08A0">
        <w:t>дихання</w:t>
      </w:r>
      <w:proofErr w:type="spellEnd"/>
      <w:r w:rsidRPr="00CE08A0">
        <w:t xml:space="preserve"> </w:t>
      </w:r>
      <w:proofErr w:type="spellStart"/>
      <w:r w:rsidRPr="00CE08A0">
        <w:t>під</w:t>
      </w:r>
      <w:proofErr w:type="spellEnd"/>
      <w:r w:rsidRPr="00CE08A0">
        <w:t xml:space="preserve"> час сну, </w:t>
      </w:r>
      <w:proofErr w:type="spellStart"/>
      <w:r w:rsidRPr="00CE08A0">
        <w:t>зазвичай</w:t>
      </w:r>
      <w:proofErr w:type="spellEnd"/>
      <w:r w:rsidRPr="00CE08A0">
        <w:t xml:space="preserve"> </w:t>
      </w:r>
      <w:proofErr w:type="spellStart"/>
      <w:r w:rsidRPr="00CE08A0">
        <w:t>супроводжувані</w:t>
      </w:r>
      <w:proofErr w:type="spellEnd"/>
      <w:r w:rsidRPr="00CE08A0">
        <w:t xml:space="preserve"> </w:t>
      </w:r>
      <w:proofErr w:type="spellStart"/>
      <w:r w:rsidRPr="00CE08A0">
        <w:t>гучним</w:t>
      </w:r>
      <w:proofErr w:type="spellEnd"/>
      <w:r w:rsidRPr="00CE08A0">
        <w:t xml:space="preserve"> </w:t>
      </w:r>
      <w:proofErr w:type="spellStart"/>
      <w:r w:rsidRPr="00CE08A0">
        <w:t>хропінням</w:t>
      </w:r>
      <w:proofErr w:type="spellEnd"/>
      <w:r w:rsidRPr="00CE08A0">
        <w:t xml:space="preserve">. </w:t>
      </w:r>
      <w:proofErr w:type="spellStart"/>
      <w:r w:rsidRPr="00CE08A0">
        <w:t>Ці</w:t>
      </w:r>
      <w:proofErr w:type="spellEnd"/>
      <w:r w:rsidRPr="00CE08A0">
        <w:t xml:space="preserve"> паузи </w:t>
      </w:r>
      <w:proofErr w:type="spellStart"/>
      <w:r w:rsidRPr="00CE08A0">
        <w:t>перекривають</w:t>
      </w:r>
      <w:proofErr w:type="spellEnd"/>
      <w:r w:rsidRPr="00CE08A0">
        <w:t xml:space="preserve"> </w:t>
      </w:r>
      <w:proofErr w:type="spellStart"/>
      <w:r w:rsidRPr="00CE08A0">
        <w:t>надходження</w:t>
      </w:r>
      <w:proofErr w:type="spellEnd"/>
      <w:r w:rsidRPr="00CE08A0">
        <w:t xml:space="preserve"> </w:t>
      </w:r>
      <w:proofErr w:type="spellStart"/>
      <w:r w:rsidRPr="00CE08A0">
        <w:t>кисню</w:t>
      </w:r>
      <w:proofErr w:type="spellEnd"/>
      <w:r w:rsidRPr="00CE08A0">
        <w:t xml:space="preserve"> в </w:t>
      </w:r>
      <w:proofErr w:type="spellStart"/>
      <w:r w:rsidRPr="00CE08A0">
        <w:t>організм</w:t>
      </w:r>
      <w:proofErr w:type="spellEnd"/>
      <w:r w:rsidRPr="00CE08A0">
        <w:t xml:space="preserve"> на </w:t>
      </w:r>
      <w:proofErr w:type="spellStart"/>
      <w:r w:rsidRPr="00CE08A0">
        <w:t>кілька</w:t>
      </w:r>
      <w:proofErr w:type="spellEnd"/>
      <w:r w:rsidRPr="00CE08A0">
        <w:t xml:space="preserve"> секунд і </w:t>
      </w:r>
      <w:proofErr w:type="spellStart"/>
      <w:r w:rsidRPr="00CE08A0">
        <w:t>зупиняють</w:t>
      </w:r>
      <w:proofErr w:type="spellEnd"/>
      <w:r w:rsidRPr="00CE08A0">
        <w:t xml:space="preserve"> </w:t>
      </w:r>
      <w:proofErr w:type="spellStart"/>
      <w:r w:rsidRPr="00CE08A0">
        <w:t>видалення</w:t>
      </w:r>
      <w:proofErr w:type="spellEnd"/>
      <w:r w:rsidRPr="00CE08A0">
        <w:t xml:space="preserve"> </w:t>
      </w:r>
      <w:proofErr w:type="spellStart"/>
      <w:r w:rsidRPr="00CE08A0">
        <w:t>вуглекислого</w:t>
      </w:r>
      <w:proofErr w:type="spellEnd"/>
      <w:r w:rsidRPr="00CE08A0">
        <w:t xml:space="preserve"> газу. В </w:t>
      </w:r>
      <w:proofErr w:type="spellStart"/>
      <w:r w:rsidRPr="00CE08A0">
        <w:t>результаті</w:t>
      </w:r>
      <w:proofErr w:type="spellEnd"/>
      <w:r w:rsidRPr="00CE08A0">
        <w:t xml:space="preserve"> </w:t>
      </w:r>
      <w:proofErr w:type="spellStart"/>
      <w:r w:rsidRPr="00CE08A0">
        <w:t>цього</w:t>
      </w:r>
      <w:proofErr w:type="spellEnd"/>
      <w:r w:rsidRPr="00CE08A0">
        <w:t xml:space="preserve"> </w:t>
      </w:r>
      <w:proofErr w:type="spellStart"/>
      <w:r w:rsidRPr="00CE08A0">
        <w:t>мозок</w:t>
      </w:r>
      <w:proofErr w:type="spellEnd"/>
      <w:r w:rsidRPr="00CE08A0">
        <w:t xml:space="preserve"> </w:t>
      </w:r>
      <w:proofErr w:type="spellStart"/>
      <w:r w:rsidRPr="00CE08A0">
        <w:t>викликає</w:t>
      </w:r>
      <w:proofErr w:type="spellEnd"/>
      <w:r w:rsidRPr="00CE08A0">
        <w:t xml:space="preserve"> </w:t>
      </w:r>
      <w:proofErr w:type="spellStart"/>
      <w:r w:rsidRPr="00CE08A0">
        <w:t>коротке</w:t>
      </w:r>
      <w:proofErr w:type="spellEnd"/>
      <w:r w:rsidRPr="00CE08A0">
        <w:t xml:space="preserve"> </w:t>
      </w:r>
      <w:proofErr w:type="spellStart"/>
      <w:r w:rsidRPr="00CE08A0">
        <w:t>пробудження</w:t>
      </w:r>
      <w:proofErr w:type="spellEnd"/>
      <w:r w:rsidRPr="00CE08A0">
        <w:t xml:space="preserve">, </w:t>
      </w:r>
      <w:proofErr w:type="spellStart"/>
      <w:r w:rsidRPr="00CE08A0">
        <w:t>відкриває</w:t>
      </w:r>
      <w:proofErr w:type="spellEnd"/>
      <w:r w:rsidRPr="00CE08A0">
        <w:t xml:space="preserve"> </w:t>
      </w:r>
      <w:proofErr w:type="spellStart"/>
      <w:r w:rsidRPr="00CE08A0">
        <w:t>дихальні</w:t>
      </w:r>
      <w:proofErr w:type="spellEnd"/>
      <w:r w:rsidRPr="00CE08A0">
        <w:t xml:space="preserve"> шляхи і </w:t>
      </w:r>
      <w:proofErr w:type="spellStart"/>
      <w:r w:rsidRPr="00CE08A0">
        <w:t>відновлює</w:t>
      </w:r>
      <w:proofErr w:type="spellEnd"/>
      <w:r w:rsidRPr="00CE08A0">
        <w:t xml:space="preserve"> </w:t>
      </w:r>
      <w:proofErr w:type="spellStart"/>
      <w:r w:rsidRPr="00CE08A0">
        <w:t>процес</w:t>
      </w:r>
      <w:proofErr w:type="spellEnd"/>
      <w:r w:rsidRPr="00CE08A0">
        <w:t xml:space="preserve"> </w:t>
      </w:r>
      <w:proofErr w:type="spellStart"/>
      <w:r w:rsidRPr="00CE08A0">
        <w:t>дихання</w:t>
      </w:r>
      <w:proofErr w:type="spellEnd"/>
      <w:r w:rsidRPr="00CE08A0">
        <w:t>.</w:t>
      </w:r>
    </w:p>
  </w:footnote>
  <w:footnote w:id="33">
    <w:p w14:paraId="0218FC5B" w14:textId="19236C03" w:rsidR="009A4C81" w:rsidRPr="006B6995" w:rsidRDefault="009A4C81" w:rsidP="00CE08A0">
      <w:pPr>
        <w:pStyle w:val="ae"/>
        <w:jc w:val="both"/>
        <w:rPr>
          <w:lang w:val="uk-UA"/>
        </w:rPr>
      </w:pPr>
      <w:r>
        <w:rPr>
          <w:rStyle w:val="af0"/>
        </w:rPr>
        <w:footnoteRef/>
      </w:r>
      <w:r w:rsidRPr="00CE08A0">
        <w:rPr>
          <w:lang w:val="uk-UA"/>
        </w:rPr>
        <w:t xml:space="preserve"> </w:t>
      </w:r>
      <w:proofErr w:type="spellStart"/>
      <w:r w:rsidRPr="00CE08A0">
        <w:rPr>
          <w:lang w:val="uk-UA"/>
        </w:rPr>
        <w:t>гіпертригліцеридемія</w:t>
      </w:r>
      <w:proofErr w:type="spellEnd"/>
      <w:r w:rsidRPr="00CE08A0">
        <w:rPr>
          <w:lang w:val="uk-UA"/>
        </w:rPr>
        <w:t xml:space="preserve">-це порушення ліпідного обміну, що виникає при підвищених </w:t>
      </w:r>
      <w:proofErr w:type="spellStart"/>
      <w:r w:rsidRPr="00CE08A0">
        <w:rPr>
          <w:lang w:val="uk-UA"/>
        </w:rPr>
        <w:t>тригліцеридах</w:t>
      </w:r>
      <w:proofErr w:type="spellEnd"/>
      <w:r w:rsidRPr="00CE08A0">
        <w:rPr>
          <w:lang w:val="uk-UA"/>
        </w:rPr>
        <w:t>.</w:t>
      </w:r>
    </w:p>
  </w:footnote>
  <w:footnote w:id="34">
    <w:p w14:paraId="4A25CF4A" w14:textId="553EB86A" w:rsidR="009A4C81" w:rsidRPr="00CE08A0" w:rsidRDefault="009A4C81" w:rsidP="00CE08A0">
      <w:pPr>
        <w:pStyle w:val="ae"/>
        <w:jc w:val="both"/>
        <w:rPr>
          <w:lang w:val="uk-UA"/>
        </w:rPr>
      </w:pPr>
      <w:r>
        <w:rPr>
          <w:rStyle w:val="af0"/>
        </w:rPr>
        <w:footnoteRef/>
      </w:r>
      <w:r w:rsidRPr="00CE08A0">
        <w:rPr>
          <w:lang w:val="uk-UA"/>
        </w:rPr>
        <w:t xml:space="preserve"> </w:t>
      </w:r>
      <w:r w:rsidRPr="00CE08A0">
        <w:rPr>
          <w:lang w:val="uk-UA"/>
        </w:rPr>
        <w:t>цукровий діабет 2 типу-це прогресуюче захворювання, яке визначається дефіцитом секреції інсуліну, що призводить до патологічного метаболізму глюкози і пов'язаних з цим порушень обміну речовин</w:t>
      </w:r>
    </w:p>
  </w:footnote>
  <w:footnote w:id="35">
    <w:p w14:paraId="37A2E79D" w14:textId="3A318384" w:rsidR="009A4C81" w:rsidRPr="00A046D1" w:rsidRDefault="009A4C81" w:rsidP="00A046D1">
      <w:pPr>
        <w:pStyle w:val="ae"/>
        <w:jc w:val="both"/>
        <w:rPr>
          <w:lang w:val="uk-UA"/>
        </w:rPr>
      </w:pPr>
      <w:r>
        <w:rPr>
          <w:rStyle w:val="af0"/>
        </w:rPr>
        <w:footnoteRef/>
      </w:r>
      <w:r w:rsidRPr="00A046D1">
        <w:rPr>
          <w:lang w:val="uk-UA"/>
        </w:rPr>
        <w:t xml:space="preserve"> </w:t>
      </w:r>
      <w:r w:rsidRPr="00A046D1">
        <w:rPr>
          <w:lang w:val="uk-UA"/>
        </w:rPr>
        <w:t xml:space="preserve">Профілактичні послуги – це комплекс заходів у сфері громадського здоров'я, спрямований на стримування поширення </w:t>
      </w:r>
      <w:proofErr w:type="spellStart"/>
      <w:r w:rsidRPr="00A046D1">
        <w:rPr>
          <w:lang w:val="uk-UA"/>
        </w:rPr>
        <w:t>гемотрансмісивних</w:t>
      </w:r>
      <w:proofErr w:type="spellEnd"/>
      <w:r w:rsidRPr="00A046D1">
        <w:rPr>
          <w:lang w:val="uk-UA"/>
        </w:rPr>
        <w:t xml:space="preserve"> інфекцій, в тому числі ВІЛ, серед груп підвищеного ризику щодо інфікування ВІЛ. Профілактичні послуги, які оцінювалися в рамках дослідження, включають наступне: отримання безкоштовних презервативів, </w:t>
      </w:r>
      <w:proofErr w:type="spellStart"/>
      <w:r w:rsidRPr="00A046D1">
        <w:rPr>
          <w:lang w:val="uk-UA"/>
        </w:rPr>
        <w:t>лубрикантів</w:t>
      </w:r>
      <w:proofErr w:type="spellEnd"/>
      <w:r w:rsidRPr="00A046D1">
        <w:rPr>
          <w:lang w:val="uk-UA"/>
        </w:rPr>
        <w:t xml:space="preserve">, консультації про використання презервативів та безпечного сексу, тестування на інфекції, що передаються статевим шляхом, до- та </w:t>
      </w:r>
      <w:proofErr w:type="spellStart"/>
      <w:r w:rsidRPr="00A046D1">
        <w:rPr>
          <w:lang w:val="uk-UA"/>
        </w:rPr>
        <w:t>постконтактна</w:t>
      </w:r>
      <w:proofErr w:type="spellEnd"/>
      <w:r w:rsidRPr="00A046D1">
        <w:rPr>
          <w:lang w:val="uk-UA"/>
        </w:rPr>
        <w:t xml:space="preserve"> профілактика.</w:t>
      </w:r>
    </w:p>
  </w:footnote>
  <w:footnote w:id="36">
    <w:p w14:paraId="68ACD782" w14:textId="77777777" w:rsidR="009A4C81" w:rsidRPr="000839D6" w:rsidRDefault="009A4C81" w:rsidP="002C3FE7">
      <w:pPr>
        <w:pStyle w:val="ae"/>
        <w:rPr>
          <w:lang w:val="en-US"/>
        </w:rPr>
      </w:pPr>
      <w:r>
        <w:rPr>
          <w:rStyle w:val="af0"/>
        </w:rPr>
        <w:footnoteRef/>
      </w:r>
      <w:r w:rsidRPr="00CE08A0">
        <w:rPr>
          <w:lang w:val="uk-UA"/>
        </w:rPr>
        <w:t xml:space="preserve"> </w:t>
      </w:r>
      <w:r w:rsidRPr="00B77D23">
        <w:rPr>
          <w:lang w:val="en-US"/>
        </w:rPr>
        <w:t>UNAIDS</w:t>
      </w:r>
      <w:r w:rsidRPr="00CE08A0">
        <w:rPr>
          <w:lang w:val="uk-UA"/>
        </w:rPr>
        <w:t xml:space="preserve">. </w:t>
      </w:r>
      <w:r w:rsidRPr="00B77D23">
        <w:rPr>
          <w:lang w:val="en-US"/>
        </w:rPr>
        <w:t>Global AIDS Monitoring 2020. 2019.</w:t>
      </w:r>
    </w:p>
  </w:footnote>
  <w:footnote w:id="37">
    <w:p w14:paraId="0CC6D857" w14:textId="77777777" w:rsidR="009A4C81" w:rsidRPr="00C3043D" w:rsidRDefault="009A4C81" w:rsidP="002C3FE7">
      <w:pPr>
        <w:pStyle w:val="ae"/>
        <w:rPr>
          <w:rFonts w:ascii="Arial" w:hAnsi="Arial" w:cs="Arial"/>
          <w:lang w:val="en-US"/>
        </w:rPr>
      </w:pPr>
      <w:r w:rsidRPr="00C3043D">
        <w:rPr>
          <w:rStyle w:val="af0"/>
          <w:rFonts w:ascii="Arial" w:hAnsi="Arial" w:cs="Arial"/>
        </w:rPr>
        <w:footnoteRef/>
      </w:r>
      <w:r w:rsidRPr="00C3043D">
        <w:rPr>
          <w:rFonts w:ascii="Arial" w:hAnsi="Arial" w:cs="Arial"/>
          <w:lang w:val="en-US"/>
        </w:rPr>
        <w:t xml:space="preserve"> UNAIDS. Global AIDS Monitoring 2020. 2019.</w:t>
      </w:r>
    </w:p>
  </w:footnote>
  <w:footnote w:id="38">
    <w:p w14:paraId="43662B31" w14:textId="77777777" w:rsidR="009A4C81" w:rsidRPr="006526E9" w:rsidRDefault="009A4C81" w:rsidP="002C3FE7">
      <w:pPr>
        <w:pStyle w:val="ae"/>
        <w:jc w:val="both"/>
        <w:rPr>
          <w:rFonts w:ascii="Arial" w:hAnsi="Arial" w:cs="Arial"/>
          <w:lang w:val="en-US"/>
        </w:rPr>
      </w:pPr>
      <w:r w:rsidRPr="006526E9">
        <w:rPr>
          <w:rStyle w:val="af0"/>
          <w:rFonts w:ascii="Arial" w:hAnsi="Arial" w:cs="Arial"/>
        </w:rPr>
        <w:footnoteRef/>
      </w:r>
      <w:r w:rsidRPr="006526E9">
        <w:rPr>
          <w:rFonts w:ascii="Arial" w:hAnsi="Arial" w:cs="Arial"/>
          <w:lang w:val="en-US"/>
        </w:rPr>
        <w:t xml:space="preserve"> </w:t>
      </w:r>
      <w:proofErr w:type="gramStart"/>
      <w:r w:rsidRPr="006526E9">
        <w:rPr>
          <w:rFonts w:ascii="Arial" w:hAnsi="Arial" w:cs="Arial"/>
          <w:lang w:val="en-US"/>
        </w:rPr>
        <w:t>WHO.</w:t>
      </w:r>
      <w:proofErr w:type="gramEnd"/>
      <w:r w:rsidRPr="006526E9">
        <w:rPr>
          <w:rFonts w:ascii="Arial" w:hAnsi="Arial" w:cs="Arial"/>
          <w:lang w:val="en-US"/>
        </w:rPr>
        <w:t xml:space="preserve"> HIV Self-Testing Strategic Framework. A Guide for Planning, Introducing and Scaling Up 2018.</w:t>
      </w:r>
    </w:p>
  </w:footnote>
  <w:footnote w:id="39">
    <w:p w14:paraId="4193C95F" w14:textId="77777777" w:rsidR="009A4C81" w:rsidRPr="00E21936" w:rsidRDefault="009A4C81" w:rsidP="002C3FE7">
      <w:pPr>
        <w:pStyle w:val="ae"/>
      </w:pPr>
      <w:r>
        <w:rPr>
          <w:rStyle w:val="af0"/>
        </w:rPr>
        <w:footnoteRef/>
      </w:r>
      <w:r>
        <w:t xml:space="preserve"> </w:t>
      </w:r>
      <w:r w:rsidRPr="00E21936">
        <w:t xml:space="preserve">Шваб М, Трофименко О, </w:t>
      </w:r>
      <w:proofErr w:type="spellStart"/>
      <w:r w:rsidRPr="00E21936">
        <w:t>Звіт</w:t>
      </w:r>
      <w:proofErr w:type="spellEnd"/>
      <w:r w:rsidRPr="00E21936">
        <w:t xml:space="preserve"> за результатами </w:t>
      </w:r>
      <w:proofErr w:type="spellStart"/>
      <w:r w:rsidRPr="00E21936">
        <w:t>інтервенційного</w:t>
      </w:r>
      <w:proofErr w:type="spellEnd"/>
      <w:r w:rsidRPr="00E21936">
        <w:t xml:space="preserve"> </w:t>
      </w:r>
      <w:proofErr w:type="spellStart"/>
      <w:r w:rsidRPr="00E21936">
        <w:t>дослідження</w:t>
      </w:r>
      <w:proofErr w:type="spellEnd"/>
      <w:r w:rsidRPr="00E21936">
        <w:t xml:space="preserve"> «</w:t>
      </w:r>
      <w:proofErr w:type="spellStart"/>
      <w:r w:rsidRPr="00E21936">
        <w:t>Самотестування</w:t>
      </w:r>
      <w:proofErr w:type="spellEnd"/>
      <w:r w:rsidRPr="00E21936">
        <w:t xml:space="preserve"> </w:t>
      </w:r>
      <w:proofErr w:type="spellStart"/>
      <w:r w:rsidRPr="00E21936">
        <w:t>серед</w:t>
      </w:r>
      <w:proofErr w:type="spellEnd"/>
      <w:r w:rsidRPr="00E21936">
        <w:t xml:space="preserve"> </w:t>
      </w:r>
      <w:proofErr w:type="spellStart"/>
      <w:r w:rsidRPr="00E21936">
        <w:t>чоловіків</w:t>
      </w:r>
      <w:proofErr w:type="spellEnd"/>
      <w:r w:rsidRPr="00E21936">
        <w:t xml:space="preserve">, </w:t>
      </w:r>
      <w:proofErr w:type="spellStart"/>
      <w:r w:rsidRPr="00E21936">
        <w:t>що</w:t>
      </w:r>
      <w:proofErr w:type="spellEnd"/>
      <w:r w:rsidRPr="00E21936">
        <w:t xml:space="preserve"> </w:t>
      </w:r>
      <w:proofErr w:type="spellStart"/>
      <w:r w:rsidRPr="00E21936">
        <w:t>мають</w:t>
      </w:r>
      <w:proofErr w:type="spellEnd"/>
      <w:r w:rsidRPr="00E21936">
        <w:t xml:space="preserve"> секс </w:t>
      </w:r>
      <w:proofErr w:type="spellStart"/>
      <w:r w:rsidRPr="00E21936">
        <w:t>із</w:t>
      </w:r>
      <w:proofErr w:type="spellEnd"/>
      <w:r w:rsidRPr="00E21936">
        <w:t xml:space="preserve"> </w:t>
      </w:r>
      <w:proofErr w:type="spellStart"/>
      <w:r w:rsidRPr="00E21936">
        <w:t>чоловіками</w:t>
      </w:r>
      <w:proofErr w:type="spellEnd"/>
      <w:r w:rsidRPr="00E21936">
        <w:t>». 2019.</w:t>
      </w:r>
    </w:p>
  </w:footnote>
  <w:footnote w:id="40">
    <w:p w14:paraId="568C673B" w14:textId="77777777" w:rsidR="009A4C81" w:rsidRPr="006526E9" w:rsidRDefault="009A4C81" w:rsidP="002C3FE7">
      <w:pPr>
        <w:pStyle w:val="ae"/>
        <w:jc w:val="both"/>
        <w:rPr>
          <w:rFonts w:ascii="Arial" w:hAnsi="Arial" w:cs="Arial"/>
        </w:rPr>
      </w:pPr>
      <w:r w:rsidRPr="006526E9">
        <w:rPr>
          <w:rStyle w:val="af0"/>
          <w:rFonts w:ascii="Arial" w:hAnsi="Arial" w:cs="Arial"/>
        </w:rPr>
        <w:footnoteRef/>
      </w:r>
      <w:r w:rsidRPr="006526E9">
        <w:rPr>
          <w:rFonts w:ascii="Arial" w:hAnsi="Arial" w:cs="Arial"/>
        </w:rPr>
        <w:t xml:space="preserve"> Сазонова Я., </w:t>
      </w:r>
      <w:proofErr w:type="spellStart"/>
      <w:r w:rsidRPr="006526E9">
        <w:rPr>
          <w:rFonts w:ascii="Arial" w:hAnsi="Arial" w:cs="Arial"/>
        </w:rPr>
        <w:t>Дукач</w:t>
      </w:r>
      <w:proofErr w:type="spellEnd"/>
      <w:r w:rsidRPr="006526E9">
        <w:rPr>
          <w:rFonts w:ascii="Arial" w:hAnsi="Arial" w:cs="Arial"/>
        </w:rPr>
        <w:t xml:space="preserve"> Ю. </w:t>
      </w:r>
      <w:proofErr w:type="spellStart"/>
      <w:r w:rsidRPr="006526E9">
        <w:rPr>
          <w:rFonts w:ascii="Arial" w:hAnsi="Arial" w:cs="Arial"/>
        </w:rPr>
        <w:t>Звіт</w:t>
      </w:r>
      <w:proofErr w:type="spellEnd"/>
      <w:r w:rsidRPr="006526E9">
        <w:rPr>
          <w:rFonts w:ascii="Arial" w:hAnsi="Arial" w:cs="Arial"/>
        </w:rPr>
        <w:t xml:space="preserve"> за результатами біоповедінкового </w:t>
      </w:r>
      <w:proofErr w:type="spellStart"/>
      <w:r w:rsidRPr="006526E9">
        <w:rPr>
          <w:rFonts w:ascii="Arial" w:hAnsi="Arial" w:cs="Arial"/>
        </w:rPr>
        <w:t>дослідження</w:t>
      </w:r>
      <w:proofErr w:type="spellEnd"/>
      <w:r w:rsidRPr="006526E9">
        <w:rPr>
          <w:rFonts w:ascii="Arial" w:hAnsi="Arial" w:cs="Arial"/>
        </w:rPr>
        <w:t xml:space="preserve"> </w:t>
      </w:r>
      <w:proofErr w:type="spellStart"/>
      <w:r w:rsidRPr="006526E9">
        <w:rPr>
          <w:rFonts w:ascii="Arial" w:hAnsi="Arial" w:cs="Arial"/>
        </w:rPr>
        <w:t>серед</w:t>
      </w:r>
      <w:proofErr w:type="spellEnd"/>
      <w:r w:rsidRPr="006526E9">
        <w:rPr>
          <w:rFonts w:ascii="Arial" w:hAnsi="Arial" w:cs="Arial"/>
        </w:rPr>
        <w:t xml:space="preserve"> </w:t>
      </w:r>
      <w:proofErr w:type="spellStart"/>
      <w:r w:rsidRPr="006526E9">
        <w:rPr>
          <w:rFonts w:ascii="Arial" w:hAnsi="Arial" w:cs="Arial"/>
        </w:rPr>
        <w:t>чоловіків</w:t>
      </w:r>
      <w:proofErr w:type="spellEnd"/>
      <w:r w:rsidRPr="006526E9">
        <w:rPr>
          <w:rFonts w:ascii="Arial" w:hAnsi="Arial" w:cs="Arial"/>
        </w:rPr>
        <w:t xml:space="preserve">, </w:t>
      </w:r>
      <w:proofErr w:type="spellStart"/>
      <w:r w:rsidRPr="006526E9">
        <w:rPr>
          <w:rFonts w:ascii="Arial" w:hAnsi="Arial" w:cs="Arial"/>
        </w:rPr>
        <w:t>що</w:t>
      </w:r>
      <w:proofErr w:type="spellEnd"/>
      <w:r w:rsidRPr="006526E9">
        <w:rPr>
          <w:rFonts w:ascii="Arial" w:hAnsi="Arial" w:cs="Arial"/>
        </w:rPr>
        <w:t xml:space="preserve"> </w:t>
      </w:r>
      <w:proofErr w:type="spellStart"/>
      <w:r w:rsidRPr="006526E9">
        <w:rPr>
          <w:rFonts w:ascii="Arial" w:hAnsi="Arial" w:cs="Arial"/>
        </w:rPr>
        <w:t>практикують</w:t>
      </w:r>
      <w:proofErr w:type="spellEnd"/>
      <w:r w:rsidRPr="006526E9">
        <w:rPr>
          <w:rFonts w:ascii="Arial" w:hAnsi="Arial" w:cs="Arial"/>
        </w:rPr>
        <w:t xml:space="preserve"> секс </w:t>
      </w:r>
      <w:proofErr w:type="spellStart"/>
      <w:r w:rsidRPr="006526E9">
        <w:rPr>
          <w:rFonts w:ascii="Arial" w:hAnsi="Arial" w:cs="Arial"/>
        </w:rPr>
        <w:t>із</w:t>
      </w:r>
      <w:proofErr w:type="spellEnd"/>
      <w:r w:rsidRPr="006526E9">
        <w:rPr>
          <w:rFonts w:ascii="Arial" w:hAnsi="Arial" w:cs="Arial"/>
        </w:rPr>
        <w:t xml:space="preserve"> </w:t>
      </w:r>
      <w:proofErr w:type="spellStart"/>
      <w:r w:rsidRPr="006526E9">
        <w:rPr>
          <w:rFonts w:ascii="Arial" w:hAnsi="Arial" w:cs="Arial"/>
        </w:rPr>
        <w:t>чоловіками</w:t>
      </w:r>
      <w:proofErr w:type="spellEnd"/>
      <w:r w:rsidRPr="006526E9">
        <w:rPr>
          <w:rFonts w:ascii="Arial" w:hAnsi="Arial" w:cs="Arial"/>
        </w:rPr>
        <w:t xml:space="preserve"> в </w:t>
      </w:r>
      <w:proofErr w:type="spellStart"/>
      <w:r w:rsidRPr="006526E9">
        <w:rPr>
          <w:rFonts w:ascii="Arial" w:hAnsi="Arial" w:cs="Arial"/>
        </w:rPr>
        <w:t>Україні</w:t>
      </w:r>
      <w:proofErr w:type="spellEnd"/>
      <w:r w:rsidRPr="006526E9">
        <w:rPr>
          <w:rFonts w:ascii="Arial" w:hAnsi="Arial" w:cs="Arial"/>
        </w:rPr>
        <w:t>. 2019.</w:t>
      </w:r>
    </w:p>
  </w:footnote>
  <w:footnote w:id="41">
    <w:p w14:paraId="63613286" w14:textId="77777777" w:rsidR="009A4C81" w:rsidRPr="006526E9" w:rsidRDefault="009A4C81" w:rsidP="002C3FE7">
      <w:pPr>
        <w:pStyle w:val="ae"/>
        <w:jc w:val="both"/>
        <w:rPr>
          <w:rFonts w:ascii="Arial" w:hAnsi="Arial" w:cs="Arial"/>
        </w:rPr>
      </w:pPr>
      <w:r w:rsidRPr="006526E9">
        <w:rPr>
          <w:rStyle w:val="af0"/>
          <w:rFonts w:ascii="Arial" w:hAnsi="Arial" w:cs="Arial"/>
        </w:rPr>
        <w:footnoteRef/>
      </w:r>
      <w:r w:rsidRPr="006526E9">
        <w:rPr>
          <w:rFonts w:ascii="Arial" w:hAnsi="Arial" w:cs="Arial"/>
        </w:rPr>
        <w:t xml:space="preserve"> Середа Ю., Сазонова Я., Новак Ю. </w:t>
      </w:r>
      <w:proofErr w:type="spellStart"/>
      <w:r w:rsidRPr="006526E9">
        <w:rPr>
          <w:rFonts w:ascii="Arial" w:hAnsi="Arial" w:cs="Arial"/>
        </w:rPr>
        <w:t>Звіт</w:t>
      </w:r>
      <w:proofErr w:type="spellEnd"/>
      <w:r w:rsidRPr="006526E9">
        <w:rPr>
          <w:rFonts w:ascii="Arial" w:hAnsi="Arial" w:cs="Arial"/>
        </w:rPr>
        <w:t xml:space="preserve"> за результатами біоповедінкового </w:t>
      </w:r>
      <w:proofErr w:type="spellStart"/>
      <w:r w:rsidRPr="006526E9">
        <w:rPr>
          <w:rFonts w:ascii="Arial" w:hAnsi="Arial" w:cs="Arial"/>
        </w:rPr>
        <w:t>дослідження</w:t>
      </w:r>
      <w:proofErr w:type="spellEnd"/>
      <w:r w:rsidRPr="006526E9">
        <w:rPr>
          <w:rFonts w:ascii="Arial" w:hAnsi="Arial" w:cs="Arial"/>
        </w:rPr>
        <w:t xml:space="preserve"> </w:t>
      </w:r>
      <w:proofErr w:type="spellStart"/>
      <w:r w:rsidRPr="006526E9">
        <w:rPr>
          <w:rFonts w:ascii="Arial" w:hAnsi="Arial" w:cs="Arial"/>
        </w:rPr>
        <w:t>серед</w:t>
      </w:r>
      <w:proofErr w:type="spellEnd"/>
      <w:r w:rsidRPr="006526E9">
        <w:rPr>
          <w:rFonts w:ascii="Arial" w:hAnsi="Arial" w:cs="Arial"/>
        </w:rPr>
        <w:t xml:space="preserve"> секс-</w:t>
      </w:r>
      <w:proofErr w:type="spellStart"/>
      <w:r w:rsidRPr="006526E9">
        <w:rPr>
          <w:rFonts w:ascii="Arial" w:hAnsi="Arial" w:cs="Arial"/>
        </w:rPr>
        <w:t>працівників</w:t>
      </w:r>
      <w:proofErr w:type="spellEnd"/>
      <w:r w:rsidRPr="006526E9">
        <w:rPr>
          <w:rFonts w:ascii="Arial" w:hAnsi="Arial" w:cs="Arial"/>
        </w:rPr>
        <w:t xml:space="preserve"> в </w:t>
      </w:r>
      <w:proofErr w:type="spellStart"/>
      <w:r w:rsidRPr="006526E9">
        <w:rPr>
          <w:rFonts w:ascii="Arial" w:hAnsi="Arial" w:cs="Arial"/>
        </w:rPr>
        <w:t>Україні</w:t>
      </w:r>
      <w:proofErr w:type="spellEnd"/>
      <w:r w:rsidRPr="006526E9">
        <w:rPr>
          <w:rFonts w:ascii="Arial" w:hAnsi="Arial" w:cs="Arial"/>
        </w:rPr>
        <w:t>. 2019.</w:t>
      </w:r>
    </w:p>
  </w:footnote>
  <w:footnote w:id="42">
    <w:p w14:paraId="1D516C92" w14:textId="6DCD53AF" w:rsidR="009A4C81" w:rsidRPr="00A046D1" w:rsidRDefault="009A4C81">
      <w:pPr>
        <w:pStyle w:val="ae"/>
        <w:rPr>
          <w:lang w:val="uk-UA"/>
        </w:rPr>
      </w:pPr>
      <w:r>
        <w:rPr>
          <w:rStyle w:val="af0"/>
        </w:rPr>
        <w:footnoteRef/>
      </w:r>
      <w:r>
        <w:t xml:space="preserve"> </w:t>
      </w:r>
      <w:proofErr w:type="spellStart"/>
      <w:r w:rsidRPr="00A046D1">
        <w:rPr>
          <w:b/>
        </w:rPr>
        <w:t>Захворюваність</w:t>
      </w:r>
      <w:proofErr w:type="spellEnd"/>
      <w:r w:rsidRPr="00A046D1">
        <w:rPr>
          <w:b/>
        </w:rPr>
        <w:t xml:space="preserve"> на ВІЛ</w:t>
      </w:r>
      <w:r w:rsidRPr="00A046D1">
        <w:t xml:space="preserve"> </w:t>
      </w:r>
      <w:proofErr w:type="spellStart"/>
      <w:r w:rsidRPr="00A046D1">
        <w:t>визначалась</w:t>
      </w:r>
      <w:proofErr w:type="spellEnd"/>
      <w:r w:rsidRPr="00A046D1">
        <w:t xml:space="preserve"> за </w:t>
      </w:r>
      <w:proofErr w:type="spellStart"/>
      <w:r w:rsidRPr="00A046D1">
        <w:t>допомогою</w:t>
      </w:r>
      <w:proofErr w:type="spellEnd"/>
      <w:r w:rsidRPr="00A046D1">
        <w:t xml:space="preserve"> </w:t>
      </w:r>
      <w:proofErr w:type="spellStart"/>
      <w:r w:rsidRPr="00A046D1">
        <w:t>спеціальної</w:t>
      </w:r>
      <w:proofErr w:type="spellEnd"/>
      <w:r w:rsidRPr="00A046D1">
        <w:t xml:space="preserve"> </w:t>
      </w:r>
      <w:proofErr w:type="spellStart"/>
      <w:r w:rsidRPr="00A046D1">
        <w:t>формули</w:t>
      </w:r>
      <w:proofErr w:type="spellEnd"/>
      <w:r w:rsidRPr="00A046D1">
        <w:t xml:space="preserve">, яка </w:t>
      </w:r>
      <w:proofErr w:type="spellStart"/>
      <w:r w:rsidRPr="00A046D1">
        <w:t>враховує</w:t>
      </w:r>
      <w:proofErr w:type="spellEnd"/>
      <w:r w:rsidRPr="00A046D1">
        <w:t xml:space="preserve"> </w:t>
      </w:r>
      <w:proofErr w:type="spellStart"/>
      <w:r w:rsidRPr="00A046D1">
        <w:t>кількість</w:t>
      </w:r>
      <w:proofErr w:type="spellEnd"/>
      <w:r w:rsidRPr="00A046D1">
        <w:t xml:space="preserve"> </w:t>
      </w:r>
      <w:proofErr w:type="spellStart"/>
      <w:r w:rsidRPr="00A046D1">
        <w:t>недавніх</w:t>
      </w:r>
      <w:proofErr w:type="spellEnd"/>
      <w:r w:rsidRPr="00A046D1">
        <w:t xml:space="preserve"> </w:t>
      </w:r>
      <w:proofErr w:type="spellStart"/>
      <w:r w:rsidRPr="00A046D1">
        <w:t>інфекцій</w:t>
      </w:r>
      <w:proofErr w:type="spellEnd"/>
      <w:r w:rsidRPr="00A046D1">
        <w:t xml:space="preserve"> ВІЛ, </w:t>
      </w:r>
      <w:proofErr w:type="spellStart"/>
      <w:r w:rsidRPr="00A046D1">
        <w:t>загальну</w:t>
      </w:r>
      <w:proofErr w:type="spellEnd"/>
      <w:r w:rsidRPr="00A046D1">
        <w:t xml:space="preserve"> </w:t>
      </w:r>
      <w:proofErr w:type="spellStart"/>
      <w:r w:rsidRPr="00A046D1">
        <w:t>кількість</w:t>
      </w:r>
      <w:proofErr w:type="spellEnd"/>
      <w:r w:rsidRPr="00A046D1">
        <w:t xml:space="preserve"> </w:t>
      </w:r>
      <w:proofErr w:type="spellStart"/>
      <w:r w:rsidRPr="00A046D1">
        <w:t>протестованих</w:t>
      </w:r>
      <w:proofErr w:type="spellEnd"/>
      <w:r w:rsidRPr="00A046D1">
        <w:t xml:space="preserve"> </w:t>
      </w:r>
      <w:proofErr w:type="spellStart"/>
      <w:r w:rsidRPr="00A046D1">
        <w:t>осіб</w:t>
      </w:r>
      <w:proofErr w:type="spellEnd"/>
      <w:r w:rsidRPr="00A046D1">
        <w:t xml:space="preserve">, </w:t>
      </w:r>
      <w:proofErr w:type="spellStart"/>
      <w:r w:rsidRPr="00A046D1">
        <w:t>кількість</w:t>
      </w:r>
      <w:proofErr w:type="spellEnd"/>
      <w:r w:rsidRPr="00A046D1">
        <w:t xml:space="preserve"> </w:t>
      </w:r>
      <w:proofErr w:type="spellStart"/>
      <w:r w:rsidRPr="00A046D1">
        <w:t>зібраних</w:t>
      </w:r>
      <w:proofErr w:type="spellEnd"/>
      <w:r w:rsidRPr="00A046D1">
        <w:t xml:space="preserve"> ВІЛ-</w:t>
      </w:r>
      <w:proofErr w:type="spellStart"/>
      <w:r w:rsidRPr="00A046D1">
        <w:t>позитивних</w:t>
      </w:r>
      <w:proofErr w:type="spellEnd"/>
      <w:r w:rsidRPr="00A046D1">
        <w:t xml:space="preserve"> </w:t>
      </w:r>
      <w:proofErr w:type="spellStart"/>
      <w:r w:rsidRPr="00A046D1">
        <w:t>зразків</w:t>
      </w:r>
      <w:proofErr w:type="spellEnd"/>
      <w:r w:rsidRPr="00A046D1">
        <w:t xml:space="preserve">, </w:t>
      </w:r>
      <w:proofErr w:type="spellStart"/>
      <w:r w:rsidRPr="00A046D1">
        <w:t>розмір</w:t>
      </w:r>
      <w:proofErr w:type="spellEnd"/>
      <w:r w:rsidRPr="00A046D1">
        <w:t xml:space="preserve"> </w:t>
      </w:r>
      <w:proofErr w:type="spellStart"/>
      <w:r w:rsidRPr="00A046D1">
        <w:t>помилки</w:t>
      </w:r>
      <w:proofErr w:type="spellEnd"/>
      <w:r w:rsidRPr="00A046D1">
        <w:t xml:space="preserve"> </w:t>
      </w:r>
      <w:proofErr w:type="spellStart"/>
      <w:r w:rsidRPr="00A046D1">
        <w:t>вибірки</w:t>
      </w:r>
      <w:proofErr w:type="spellEnd"/>
      <w:r w:rsidRPr="00A046D1">
        <w:t xml:space="preserve">, дизайн </w:t>
      </w:r>
      <w:proofErr w:type="spellStart"/>
      <w:r w:rsidRPr="00A046D1">
        <w:t>ефект</w:t>
      </w:r>
      <w:proofErr w:type="spellEnd"/>
      <w:r w:rsidRPr="00A046D1">
        <w:t xml:space="preserve">, та час, </w:t>
      </w:r>
      <w:proofErr w:type="spellStart"/>
      <w:r w:rsidRPr="00A046D1">
        <w:t>визначений</w:t>
      </w:r>
      <w:proofErr w:type="spellEnd"/>
      <w:r w:rsidRPr="00A046D1">
        <w:t xml:space="preserve"> як 365 </w:t>
      </w:r>
      <w:proofErr w:type="spellStart"/>
      <w:r w:rsidRPr="00A046D1">
        <w:t>днів</w:t>
      </w:r>
      <w:proofErr w:type="spellEnd"/>
      <w:r>
        <w:rPr>
          <w:lang w:val="uk-UA"/>
        </w:rPr>
        <w:t>.</w:t>
      </w:r>
    </w:p>
  </w:footnote>
  <w:footnote w:id="43">
    <w:p w14:paraId="61BDA2B7" w14:textId="6ACA503B" w:rsidR="009A4C81" w:rsidRPr="00947C2B" w:rsidRDefault="009A4C81" w:rsidP="00947C2B">
      <w:pPr>
        <w:pStyle w:val="ae"/>
        <w:jc w:val="both"/>
        <w:rPr>
          <w:lang w:val="uk-UA"/>
        </w:rPr>
      </w:pPr>
      <w:r>
        <w:rPr>
          <w:rStyle w:val="af0"/>
        </w:rPr>
        <w:footnoteRef/>
      </w:r>
      <w:r>
        <w:t xml:space="preserve"> </w:t>
      </w:r>
      <w:r>
        <w:rPr>
          <w:lang w:val="uk-UA"/>
        </w:rPr>
        <w:t xml:space="preserve">Рекомендації розглянуто Робочою групою </w:t>
      </w:r>
      <w:proofErr w:type="spellStart"/>
      <w:r>
        <w:rPr>
          <w:lang w:val="uk-UA"/>
        </w:rPr>
        <w:t>трансгендерних</w:t>
      </w:r>
      <w:proofErr w:type="spellEnd"/>
      <w:r>
        <w:rPr>
          <w:lang w:val="uk-UA"/>
        </w:rPr>
        <w:t xml:space="preserve"> людей, під керівництвом </w:t>
      </w:r>
      <w:proofErr w:type="spellStart"/>
      <w:r>
        <w:rPr>
          <w:lang w:val="uk-UA"/>
        </w:rPr>
        <w:t>Т.Лисенко</w:t>
      </w:r>
      <w:proofErr w:type="spellEnd"/>
      <w:r>
        <w:rPr>
          <w:lang w:val="uk-UA"/>
        </w:rPr>
        <w:t xml:space="preserve">. РГТ відзначено мову та формат проведення </w:t>
      </w:r>
      <w:proofErr w:type="spellStart"/>
      <w:r>
        <w:rPr>
          <w:lang w:val="uk-UA"/>
        </w:rPr>
        <w:t>дслдження</w:t>
      </w:r>
      <w:proofErr w:type="spellEnd"/>
      <w:r>
        <w:rPr>
          <w:lang w:val="uk-UA"/>
        </w:rPr>
        <w:t xml:space="preserve">, а також затверджено текст рекомендацій. </w:t>
      </w:r>
    </w:p>
  </w:footnote>
  <w:footnote w:id="44">
    <w:p w14:paraId="4721D967" w14:textId="56A9942F" w:rsidR="009A4C81" w:rsidRPr="00160CE8" w:rsidRDefault="009A4C81">
      <w:pPr>
        <w:pStyle w:val="ae"/>
        <w:rPr>
          <w:lang w:val="uk-UA"/>
        </w:rPr>
      </w:pPr>
      <w:r>
        <w:rPr>
          <w:rStyle w:val="af0"/>
        </w:rPr>
        <w:footnoteRef/>
      </w:r>
      <w:r w:rsidRPr="00160CE8">
        <w:rPr>
          <w:lang w:val="en-US"/>
        </w:rPr>
        <w:t xml:space="preserve"> TLS (time-location sampling) – </w:t>
      </w:r>
      <w:proofErr w:type="spellStart"/>
      <w:r w:rsidRPr="00A67CF7">
        <w:t>вибірка</w:t>
      </w:r>
      <w:proofErr w:type="spellEnd"/>
      <w:r w:rsidRPr="00160CE8">
        <w:rPr>
          <w:lang w:val="en-US"/>
        </w:rPr>
        <w:t xml:space="preserve"> </w:t>
      </w:r>
      <w:r w:rsidRPr="00A67CF7">
        <w:t>на</w:t>
      </w:r>
      <w:r w:rsidRPr="00160CE8">
        <w:rPr>
          <w:lang w:val="en-US"/>
        </w:rPr>
        <w:t xml:space="preserve"> </w:t>
      </w:r>
      <w:proofErr w:type="spellStart"/>
      <w:r w:rsidRPr="00A67CF7">
        <w:t>основі</w:t>
      </w:r>
      <w:proofErr w:type="spellEnd"/>
      <w:r w:rsidRPr="00160CE8">
        <w:rPr>
          <w:lang w:val="en-US"/>
        </w:rPr>
        <w:t xml:space="preserve"> </w:t>
      </w:r>
      <w:proofErr w:type="spellStart"/>
      <w:r w:rsidRPr="00A67CF7">
        <w:t>місця</w:t>
      </w:r>
      <w:proofErr w:type="spellEnd"/>
      <w:r w:rsidRPr="00160CE8">
        <w:rPr>
          <w:lang w:val="en-US"/>
        </w:rPr>
        <w:t xml:space="preserve"> </w:t>
      </w:r>
      <w:r w:rsidRPr="00A67CF7">
        <w:t>та</w:t>
      </w:r>
      <w:r w:rsidRPr="00160CE8">
        <w:rPr>
          <w:lang w:val="en-US"/>
        </w:rPr>
        <w:t xml:space="preserve"> </w:t>
      </w:r>
      <w:r w:rsidRPr="00A67CF7">
        <w:t>часу</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89B26" w14:textId="77777777" w:rsidR="009A4C81" w:rsidRDefault="009A4C81">
    <w:pPr>
      <w:pBdr>
        <w:top w:val="nil"/>
        <w:left w:val="nil"/>
        <w:bottom w:val="nil"/>
        <w:right w:val="nil"/>
        <w:between w:val="nil"/>
      </w:pBdr>
      <w:tabs>
        <w:tab w:val="center" w:pos="4677"/>
        <w:tab w:val="right" w:pos="9355"/>
      </w:tabs>
      <w:spacing w:line="240" w:lineRule="auto"/>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CA4C9" w14:textId="77777777" w:rsidR="009A4C81" w:rsidRDefault="009A4C81">
    <w:pPr>
      <w:pBdr>
        <w:top w:val="nil"/>
        <w:left w:val="nil"/>
        <w:bottom w:val="nil"/>
        <w:right w:val="nil"/>
        <w:between w:val="nil"/>
      </w:pBdr>
      <w:tabs>
        <w:tab w:val="center" w:pos="4677"/>
        <w:tab w:val="right" w:pos="9355"/>
      </w:tabs>
      <w:spacing w:line="240" w:lineRule="auto"/>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BAB96" w14:textId="77777777" w:rsidR="009A4C81" w:rsidRDefault="009A4C81">
    <w:pPr>
      <w:pBdr>
        <w:top w:val="nil"/>
        <w:left w:val="nil"/>
        <w:bottom w:val="nil"/>
        <w:right w:val="nil"/>
        <w:between w:val="nil"/>
      </w:pBdr>
      <w:tabs>
        <w:tab w:val="center" w:pos="4677"/>
        <w:tab w:val="right" w:pos="9355"/>
      </w:tabs>
      <w:spacing w:line="240" w:lineRule="auto"/>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D635F5"/>
    <w:multiLevelType w:val="multilevel"/>
    <w:tmpl w:val="8C32FC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AC5D5E"/>
    <w:multiLevelType w:val="multilevel"/>
    <w:tmpl w:val="662E85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3806CED"/>
    <w:multiLevelType w:val="hybridMultilevel"/>
    <w:tmpl w:val="31AA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D35A3E"/>
    <w:multiLevelType w:val="multilevel"/>
    <w:tmpl w:val="7A7A08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3DC335E"/>
    <w:multiLevelType w:val="hybridMultilevel"/>
    <w:tmpl w:val="2D42AF78"/>
    <w:lvl w:ilvl="0" w:tplc="E6A4D79C">
      <w:start w:val="3"/>
      <w:numFmt w:val="bullet"/>
      <w:lvlText w:val="-"/>
      <w:lvlJc w:val="left"/>
      <w:pPr>
        <w:ind w:left="1080" w:hanging="360"/>
      </w:pPr>
      <w:rPr>
        <w:rFonts w:ascii="Arial" w:eastAsia="Arial" w:hAnsi="Arial" w:cs="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397D3194"/>
    <w:multiLevelType w:val="hybridMultilevel"/>
    <w:tmpl w:val="8F1457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3E2A175A"/>
    <w:multiLevelType w:val="hybridMultilevel"/>
    <w:tmpl w:val="24DA0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6305A78"/>
    <w:multiLevelType w:val="hybridMultilevel"/>
    <w:tmpl w:val="C57A5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224C41"/>
    <w:multiLevelType w:val="multilevel"/>
    <w:tmpl w:val="5BF42ABE"/>
    <w:lvl w:ilvl="0">
      <w:start w:val="1"/>
      <w:numFmt w:val="bullet"/>
      <w:lvlText w:val="●"/>
      <w:lvlJc w:val="left"/>
      <w:pPr>
        <w:ind w:left="786" w:hanging="360"/>
      </w:pPr>
      <w:rPr>
        <w:strike w:val="0"/>
        <w:dstrike w:val="0"/>
        <w:u w:val="none"/>
        <w:effect w:val="none"/>
      </w:rPr>
    </w:lvl>
    <w:lvl w:ilvl="1">
      <w:start w:val="1"/>
      <w:numFmt w:val="bullet"/>
      <w:lvlText w:val="○"/>
      <w:lvlJc w:val="left"/>
      <w:pPr>
        <w:ind w:left="1506" w:hanging="360"/>
      </w:pPr>
      <w:rPr>
        <w:strike w:val="0"/>
        <w:dstrike w:val="0"/>
        <w:u w:val="none"/>
        <w:effect w:val="none"/>
      </w:rPr>
    </w:lvl>
    <w:lvl w:ilvl="2">
      <w:start w:val="1"/>
      <w:numFmt w:val="bullet"/>
      <w:lvlText w:val="■"/>
      <w:lvlJc w:val="left"/>
      <w:pPr>
        <w:ind w:left="2226" w:hanging="360"/>
      </w:pPr>
      <w:rPr>
        <w:strike w:val="0"/>
        <w:dstrike w:val="0"/>
        <w:u w:val="none"/>
        <w:effect w:val="none"/>
      </w:rPr>
    </w:lvl>
    <w:lvl w:ilvl="3">
      <w:start w:val="1"/>
      <w:numFmt w:val="bullet"/>
      <w:lvlText w:val="●"/>
      <w:lvlJc w:val="left"/>
      <w:pPr>
        <w:ind w:left="2946" w:hanging="360"/>
      </w:pPr>
      <w:rPr>
        <w:strike w:val="0"/>
        <w:dstrike w:val="0"/>
        <w:u w:val="none"/>
        <w:effect w:val="none"/>
      </w:rPr>
    </w:lvl>
    <w:lvl w:ilvl="4">
      <w:start w:val="1"/>
      <w:numFmt w:val="bullet"/>
      <w:lvlText w:val="○"/>
      <w:lvlJc w:val="left"/>
      <w:pPr>
        <w:ind w:left="3666" w:hanging="360"/>
      </w:pPr>
      <w:rPr>
        <w:strike w:val="0"/>
        <w:dstrike w:val="0"/>
        <w:u w:val="none"/>
        <w:effect w:val="none"/>
      </w:rPr>
    </w:lvl>
    <w:lvl w:ilvl="5">
      <w:start w:val="1"/>
      <w:numFmt w:val="bullet"/>
      <w:lvlText w:val="■"/>
      <w:lvlJc w:val="left"/>
      <w:pPr>
        <w:ind w:left="4386" w:hanging="360"/>
      </w:pPr>
      <w:rPr>
        <w:strike w:val="0"/>
        <w:dstrike w:val="0"/>
        <w:u w:val="none"/>
        <w:effect w:val="none"/>
      </w:rPr>
    </w:lvl>
    <w:lvl w:ilvl="6">
      <w:start w:val="1"/>
      <w:numFmt w:val="bullet"/>
      <w:lvlText w:val="●"/>
      <w:lvlJc w:val="left"/>
      <w:pPr>
        <w:ind w:left="5106" w:hanging="360"/>
      </w:pPr>
      <w:rPr>
        <w:strike w:val="0"/>
        <w:dstrike w:val="0"/>
        <w:u w:val="none"/>
        <w:effect w:val="none"/>
      </w:rPr>
    </w:lvl>
    <w:lvl w:ilvl="7">
      <w:start w:val="1"/>
      <w:numFmt w:val="bullet"/>
      <w:lvlText w:val="○"/>
      <w:lvlJc w:val="left"/>
      <w:pPr>
        <w:ind w:left="5826" w:hanging="360"/>
      </w:pPr>
      <w:rPr>
        <w:strike w:val="0"/>
        <w:dstrike w:val="0"/>
        <w:u w:val="none"/>
        <w:effect w:val="none"/>
      </w:rPr>
    </w:lvl>
    <w:lvl w:ilvl="8">
      <w:start w:val="1"/>
      <w:numFmt w:val="bullet"/>
      <w:lvlText w:val="■"/>
      <w:lvlJc w:val="left"/>
      <w:pPr>
        <w:ind w:left="6546" w:hanging="360"/>
      </w:pPr>
      <w:rPr>
        <w:strike w:val="0"/>
        <w:dstrike w:val="0"/>
        <w:u w:val="none"/>
        <w:effect w:val="none"/>
      </w:rPr>
    </w:lvl>
  </w:abstractNum>
  <w:abstractNum w:abstractNumId="9" w15:restartNumberingAfterBreak="0">
    <w:nsid w:val="4BAF2B08"/>
    <w:multiLevelType w:val="hybridMultilevel"/>
    <w:tmpl w:val="4A1C763C"/>
    <w:lvl w:ilvl="0" w:tplc="87B81078">
      <w:start w:val="1"/>
      <w:numFmt w:val="decimal"/>
      <w:lvlText w:val="%1."/>
      <w:lvlJc w:val="left"/>
      <w:pPr>
        <w:ind w:left="1080" w:hanging="720"/>
      </w:pPr>
      <w:rPr>
        <w:rFonts w:ascii="Calibri" w:hAnsi="Calibri" w:cs="Calibr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DD5206D"/>
    <w:multiLevelType w:val="multilevel"/>
    <w:tmpl w:val="4D3451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E6919FF"/>
    <w:multiLevelType w:val="multilevel"/>
    <w:tmpl w:val="E3609E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65902257"/>
    <w:multiLevelType w:val="multilevel"/>
    <w:tmpl w:val="1868CC2E"/>
    <w:lvl w:ilvl="0">
      <w:start w:val="1"/>
      <w:numFmt w:val="bullet"/>
      <w:lvlText w:val="●"/>
      <w:lvlJc w:val="left"/>
      <w:pPr>
        <w:ind w:left="786" w:hanging="360"/>
      </w:pPr>
      <w:rPr>
        <w:strike w:val="0"/>
        <w:dstrike w:val="0"/>
        <w:u w:val="none"/>
        <w:effect w:val="none"/>
      </w:rPr>
    </w:lvl>
    <w:lvl w:ilvl="1">
      <w:start w:val="1"/>
      <w:numFmt w:val="bullet"/>
      <w:lvlText w:val="○"/>
      <w:lvlJc w:val="left"/>
      <w:pPr>
        <w:ind w:left="1506" w:hanging="360"/>
      </w:pPr>
      <w:rPr>
        <w:strike w:val="0"/>
        <w:dstrike w:val="0"/>
        <w:u w:val="none"/>
        <w:effect w:val="none"/>
      </w:rPr>
    </w:lvl>
    <w:lvl w:ilvl="2">
      <w:start w:val="1"/>
      <w:numFmt w:val="bullet"/>
      <w:lvlText w:val="■"/>
      <w:lvlJc w:val="left"/>
      <w:pPr>
        <w:ind w:left="2226" w:hanging="360"/>
      </w:pPr>
      <w:rPr>
        <w:strike w:val="0"/>
        <w:dstrike w:val="0"/>
        <w:u w:val="none"/>
        <w:effect w:val="none"/>
      </w:rPr>
    </w:lvl>
    <w:lvl w:ilvl="3">
      <w:start w:val="1"/>
      <w:numFmt w:val="bullet"/>
      <w:lvlText w:val="●"/>
      <w:lvlJc w:val="left"/>
      <w:pPr>
        <w:ind w:left="2946" w:hanging="360"/>
      </w:pPr>
      <w:rPr>
        <w:strike w:val="0"/>
        <w:dstrike w:val="0"/>
        <w:u w:val="none"/>
        <w:effect w:val="none"/>
      </w:rPr>
    </w:lvl>
    <w:lvl w:ilvl="4">
      <w:start w:val="1"/>
      <w:numFmt w:val="bullet"/>
      <w:lvlText w:val="○"/>
      <w:lvlJc w:val="left"/>
      <w:pPr>
        <w:ind w:left="3666" w:hanging="360"/>
      </w:pPr>
      <w:rPr>
        <w:strike w:val="0"/>
        <w:dstrike w:val="0"/>
        <w:u w:val="none"/>
        <w:effect w:val="none"/>
      </w:rPr>
    </w:lvl>
    <w:lvl w:ilvl="5">
      <w:start w:val="1"/>
      <w:numFmt w:val="bullet"/>
      <w:lvlText w:val="■"/>
      <w:lvlJc w:val="left"/>
      <w:pPr>
        <w:ind w:left="4386" w:hanging="360"/>
      </w:pPr>
      <w:rPr>
        <w:strike w:val="0"/>
        <w:dstrike w:val="0"/>
        <w:u w:val="none"/>
        <w:effect w:val="none"/>
      </w:rPr>
    </w:lvl>
    <w:lvl w:ilvl="6">
      <w:start w:val="1"/>
      <w:numFmt w:val="bullet"/>
      <w:lvlText w:val="●"/>
      <w:lvlJc w:val="left"/>
      <w:pPr>
        <w:ind w:left="5106" w:hanging="360"/>
      </w:pPr>
      <w:rPr>
        <w:strike w:val="0"/>
        <w:dstrike w:val="0"/>
        <w:u w:val="none"/>
        <w:effect w:val="none"/>
      </w:rPr>
    </w:lvl>
    <w:lvl w:ilvl="7">
      <w:start w:val="1"/>
      <w:numFmt w:val="bullet"/>
      <w:lvlText w:val="○"/>
      <w:lvlJc w:val="left"/>
      <w:pPr>
        <w:ind w:left="5826" w:hanging="360"/>
      </w:pPr>
      <w:rPr>
        <w:strike w:val="0"/>
        <w:dstrike w:val="0"/>
        <w:u w:val="none"/>
        <w:effect w:val="none"/>
      </w:rPr>
    </w:lvl>
    <w:lvl w:ilvl="8">
      <w:start w:val="1"/>
      <w:numFmt w:val="bullet"/>
      <w:lvlText w:val="■"/>
      <w:lvlJc w:val="left"/>
      <w:pPr>
        <w:ind w:left="6546" w:hanging="360"/>
      </w:pPr>
      <w:rPr>
        <w:strike w:val="0"/>
        <w:dstrike w:val="0"/>
        <w:u w:val="none"/>
        <w:effect w:val="none"/>
      </w:rPr>
    </w:lvl>
  </w:abstractNum>
  <w:abstractNum w:abstractNumId="13" w15:restartNumberingAfterBreak="0">
    <w:nsid w:val="68CF12FF"/>
    <w:multiLevelType w:val="multilevel"/>
    <w:tmpl w:val="C4080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A267918"/>
    <w:multiLevelType w:val="hybridMultilevel"/>
    <w:tmpl w:val="DE562974"/>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15" w15:restartNumberingAfterBreak="0">
    <w:nsid w:val="6CD16A11"/>
    <w:multiLevelType w:val="multilevel"/>
    <w:tmpl w:val="AEE07B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EAA4AF6"/>
    <w:multiLevelType w:val="multilevel"/>
    <w:tmpl w:val="F9863672"/>
    <w:lvl w:ilvl="0">
      <w:start w:val="1"/>
      <w:numFmt w:val="bullet"/>
      <w:lvlText w:val="●"/>
      <w:lvlJc w:val="left"/>
      <w:pPr>
        <w:ind w:left="880" w:hanging="360"/>
      </w:pPr>
      <w:rPr>
        <w:rFonts w:ascii="Noto Sans Symbols" w:eastAsia="Noto Sans Symbols" w:hAnsi="Noto Sans Symbols" w:cs="Noto Sans Symbols"/>
      </w:rPr>
    </w:lvl>
    <w:lvl w:ilvl="1">
      <w:start w:val="1"/>
      <w:numFmt w:val="bullet"/>
      <w:lvlText w:val="o"/>
      <w:lvlJc w:val="left"/>
      <w:pPr>
        <w:ind w:left="1600" w:hanging="360"/>
      </w:pPr>
      <w:rPr>
        <w:rFonts w:ascii="Courier New" w:eastAsia="Courier New" w:hAnsi="Courier New" w:cs="Courier New"/>
      </w:rPr>
    </w:lvl>
    <w:lvl w:ilvl="2">
      <w:start w:val="1"/>
      <w:numFmt w:val="bullet"/>
      <w:lvlText w:val="▪"/>
      <w:lvlJc w:val="left"/>
      <w:pPr>
        <w:ind w:left="2320" w:hanging="360"/>
      </w:pPr>
      <w:rPr>
        <w:rFonts w:ascii="Noto Sans Symbols" w:eastAsia="Noto Sans Symbols" w:hAnsi="Noto Sans Symbols" w:cs="Noto Sans Symbols"/>
      </w:rPr>
    </w:lvl>
    <w:lvl w:ilvl="3">
      <w:start w:val="1"/>
      <w:numFmt w:val="bullet"/>
      <w:lvlText w:val="●"/>
      <w:lvlJc w:val="left"/>
      <w:pPr>
        <w:ind w:left="3040" w:hanging="360"/>
      </w:pPr>
      <w:rPr>
        <w:rFonts w:ascii="Noto Sans Symbols" w:eastAsia="Noto Sans Symbols" w:hAnsi="Noto Sans Symbols" w:cs="Noto Sans Symbols"/>
      </w:rPr>
    </w:lvl>
    <w:lvl w:ilvl="4">
      <w:start w:val="1"/>
      <w:numFmt w:val="bullet"/>
      <w:lvlText w:val="o"/>
      <w:lvlJc w:val="left"/>
      <w:pPr>
        <w:ind w:left="3760" w:hanging="360"/>
      </w:pPr>
      <w:rPr>
        <w:rFonts w:ascii="Courier New" w:eastAsia="Courier New" w:hAnsi="Courier New" w:cs="Courier New"/>
      </w:rPr>
    </w:lvl>
    <w:lvl w:ilvl="5">
      <w:start w:val="1"/>
      <w:numFmt w:val="bullet"/>
      <w:lvlText w:val="▪"/>
      <w:lvlJc w:val="left"/>
      <w:pPr>
        <w:ind w:left="4480" w:hanging="360"/>
      </w:pPr>
      <w:rPr>
        <w:rFonts w:ascii="Noto Sans Symbols" w:eastAsia="Noto Sans Symbols" w:hAnsi="Noto Sans Symbols" w:cs="Noto Sans Symbols"/>
      </w:rPr>
    </w:lvl>
    <w:lvl w:ilvl="6">
      <w:start w:val="1"/>
      <w:numFmt w:val="bullet"/>
      <w:lvlText w:val="●"/>
      <w:lvlJc w:val="left"/>
      <w:pPr>
        <w:ind w:left="5200" w:hanging="360"/>
      </w:pPr>
      <w:rPr>
        <w:rFonts w:ascii="Noto Sans Symbols" w:eastAsia="Noto Sans Symbols" w:hAnsi="Noto Sans Symbols" w:cs="Noto Sans Symbols"/>
      </w:rPr>
    </w:lvl>
    <w:lvl w:ilvl="7">
      <w:start w:val="1"/>
      <w:numFmt w:val="bullet"/>
      <w:lvlText w:val="o"/>
      <w:lvlJc w:val="left"/>
      <w:pPr>
        <w:ind w:left="5920" w:hanging="360"/>
      </w:pPr>
      <w:rPr>
        <w:rFonts w:ascii="Courier New" w:eastAsia="Courier New" w:hAnsi="Courier New" w:cs="Courier New"/>
      </w:rPr>
    </w:lvl>
    <w:lvl w:ilvl="8">
      <w:start w:val="1"/>
      <w:numFmt w:val="bullet"/>
      <w:lvlText w:val="▪"/>
      <w:lvlJc w:val="left"/>
      <w:pPr>
        <w:ind w:left="6640" w:hanging="360"/>
      </w:pPr>
      <w:rPr>
        <w:rFonts w:ascii="Noto Sans Symbols" w:eastAsia="Noto Sans Symbols" w:hAnsi="Noto Sans Symbols" w:cs="Noto Sans Symbols"/>
      </w:rPr>
    </w:lvl>
  </w:abstractNum>
  <w:abstractNum w:abstractNumId="17" w15:restartNumberingAfterBreak="0">
    <w:nsid w:val="74761149"/>
    <w:multiLevelType w:val="multilevel"/>
    <w:tmpl w:val="86502BFA"/>
    <w:lvl w:ilvl="0">
      <w:start w:val="1"/>
      <w:numFmt w:val="bullet"/>
      <w:lvlText w:val="●"/>
      <w:lvlJc w:val="left"/>
      <w:pPr>
        <w:ind w:left="786" w:hanging="360"/>
      </w:pPr>
      <w:rPr>
        <w:strike w:val="0"/>
        <w:dstrike w:val="0"/>
        <w:u w:val="none"/>
        <w:effect w:val="none"/>
      </w:rPr>
    </w:lvl>
    <w:lvl w:ilvl="1">
      <w:start w:val="1"/>
      <w:numFmt w:val="bullet"/>
      <w:lvlText w:val="○"/>
      <w:lvlJc w:val="left"/>
      <w:pPr>
        <w:ind w:left="1506" w:hanging="360"/>
      </w:pPr>
      <w:rPr>
        <w:strike w:val="0"/>
        <w:dstrike w:val="0"/>
        <w:u w:val="none"/>
        <w:effect w:val="none"/>
      </w:rPr>
    </w:lvl>
    <w:lvl w:ilvl="2">
      <w:start w:val="1"/>
      <w:numFmt w:val="bullet"/>
      <w:lvlText w:val="■"/>
      <w:lvlJc w:val="left"/>
      <w:pPr>
        <w:ind w:left="2226" w:hanging="360"/>
      </w:pPr>
      <w:rPr>
        <w:strike w:val="0"/>
        <w:dstrike w:val="0"/>
        <w:u w:val="none"/>
        <w:effect w:val="none"/>
      </w:rPr>
    </w:lvl>
    <w:lvl w:ilvl="3">
      <w:start w:val="1"/>
      <w:numFmt w:val="bullet"/>
      <w:lvlText w:val="●"/>
      <w:lvlJc w:val="left"/>
      <w:pPr>
        <w:ind w:left="2946" w:hanging="360"/>
      </w:pPr>
      <w:rPr>
        <w:strike w:val="0"/>
        <w:dstrike w:val="0"/>
        <w:u w:val="none"/>
        <w:effect w:val="none"/>
      </w:rPr>
    </w:lvl>
    <w:lvl w:ilvl="4">
      <w:start w:val="1"/>
      <w:numFmt w:val="bullet"/>
      <w:lvlText w:val="○"/>
      <w:lvlJc w:val="left"/>
      <w:pPr>
        <w:ind w:left="3666" w:hanging="360"/>
      </w:pPr>
      <w:rPr>
        <w:strike w:val="0"/>
        <w:dstrike w:val="0"/>
        <w:u w:val="none"/>
        <w:effect w:val="none"/>
      </w:rPr>
    </w:lvl>
    <w:lvl w:ilvl="5">
      <w:start w:val="1"/>
      <w:numFmt w:val="bullet"/>
      <w:lvlText w:val="■"/>
      <w:lvlJc w:val="left"/>
      <w:pPr>
        <w:ind w:left="4386" w:hanging="360"/>
      </w:pPr>
      <w:rPr>
        <w:strike w:val="0"/>
        <w:dstrike w:val="0"/>
        <w:u w:val="none"/>
        <w:effect w:val="none"/>
      </w:rPr>
    </w:lvl>
    <w:lvl w:ilvl="6">
      <w:start w:val="1"/>
      <w:numFmt w:val="bullet"/>
      <w:lvlText w:val="●"/>
      <w:lvlJc w:val="left"/>
      <w:pPr>
        <w:ind w:left="5106" w:hanging="360"/>
      </w:pPr>
      <w:rPr>
        <w:strike w:val="0"/>
        <w:dstrike w:val="0"/>
        <w:u w:val="none"/>
        <w:effect w:val="none"/>
      </w:rPr>
    </w:lvl>
    <w:lvl w:ilvl="7">
      <w:start w:val="1"/>
      <w:numFmt w:val="bullet"/>
      <w:lvlText w:val="○"/>
      <w:lvlJc w:val="left"/>
      <w:pPr>
        <w:ind w:left="5826" w:hanging="360"/>
      </w:pPr>
      <w:rPr>
        <w:strike w:val="0"/>
        <w:dstrike w:val="0"/>
        <w:u w:val="none"/>
        <w:effect w:val="none"/>
      </w:rPr>
    </w:lvl>
    <w:lvl w:ilvl="8">
      <w:start w:val="1"/>
      <w:numFmt w:val="bullet"/>
      <w:lvlText w:val="■"/>
      <w:lvlJc w:val="left"/>
      <w:pPr>
        <w:ind w:left="6546" w:hanging="360"/>
      </w:pPr>
      <w:rPr>
        <w:strike w:val="0"/>
        <w:dstrike w:val="0"/>
        <w:u w:val="none"/>
        <w:effect w:val="none"/>
      </w:rPr>
    </w:lvl>
  </w:abstractNum>
  <w:abstractNum w:abstractNumId="18" w15:restartNumberingAfterBreak="0">
    <w:nsid w:val="764502D4"/>
    <w:multiLevelType w:val="multilevel"/>
    <w:tmpl w:val="43A09B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6487B82"/>
    <w:multiLevelType w:val="hybridMultilevel"/>
    <w:tmpl w:val="1D2C641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76770C72"/>
    <w:multiLevelType w:val="hybridMultilevel"/>
    <w:tmpl w:val="65E6ACB6"/>
    <w:lvl w:ilvl="0" w:tplc="0419000D">
      <w:start w:val="1"/>
      <w:numFmt w:val="bullet"/>
      <w:lvlText w:val=""/>
      <w:lvlJc w:val="left"/>
      <w:pPr>
        <w:ind w:left="1352" w:hanging="360"/>
      </w:pPr>
      <w:rPr>
        <w:rFonts w:ascii="Wingdings" w:hAnsi="Wingding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21" w15:restartNumberingAfterBreak="0">
    <w:nsid w:val="787A2B8D"/>
    <w:multiLevelType w:val="multilevel"/>
    <w:tmpl w:val="D77A251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791B4921"/>
    <w:multiLevelType w:val="hybridMultilevel"/>
    <w:tmpl w:val="56F6B3EC"/>
    <w:lvl w:ilvl="0" w:tplc="70829600">
      <w:start w:val="27"/>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EBE2397"/>
    <w:multiLevelType w:val="hybridMultilevel"/>
    <w:tmpl w:val="D70ECF42"/>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3"/>
  </w:num>
  <w:num w:numId="2">
    <w:abstractNumId w:val="18"/>
  </w:num>
  <w:num w:numId="3">
    <w:abstractNumId w:val="0"/>
  </w:num>
  <w:num w:numId="4">
    <w:abstractNumId w:val="1"/>
  </w:num>
  <w:num w:numId="5">
    <w:abstractNumId w:val="11"/>
  </w:num>
  <w:num w:numId="6">
    <w:abstractNumId w:val="21"/>
  </w:num>
  <w:num w:numId="7">
    <w:abstractNumId w:val="13"/>
  </w:num>
  <w:num w:numId="8">
    <w:abstractNumId w:val="7"/>
  </w:num>
  <w:num w:numId="9">
    <w:abstractNumId w:val="14"/>
  </w:num>
  <w:num w:numId="10">
    <w:abstractNumId w:val="19"/>
  </w:num>
  <w:num w:numId="11">
    <w:abstractNumId w:val="9"/>
  </w:num>
  <w:num w:numId="12">
    <w:abstractNumId w:val="15"/>
  </w:num>
  <w:num w:numId="13">
    <w:abstractNumId w:val="10"/>
  </w:num>
  <w:num w:numId="14">
    <w:abstractNumId w:val="16"/>
  </w:num>
  <w:num w:numId="15">
    <w:abstractNumId w:val="2"/>
  </w:num>
  <w:num w:numId="16">
    <w:abstractNumId w:val="6"/>
  </w:num>
  <w:num w:numId="17">
    <w:abstractNumId w:val="12"/>
  </w:num>
  <w:num w:numId="18">
    <w:abstractNumId w:val="8"/>
  </w:num>
  <w:num w:numId="19">
    <w:abstractNumId w:val="17"/>
  </w:num>
  <w:num w:numId="20">
    <w:abstractNumId w:val="23"/>
  </w:num>
  <w:num w:numId="21">
    <w:abstractNumId w:val="5"/>
  </w:num>
  <w:num w:numId="22">
    <w:abstractNumId w:val="4"/>
  </w:num>
  <w:num w:numId="23">
    <w:abstractNumId w:val="22"/>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557A"/>
    <w:rsid w:val="00000173"/>
    <w:rsid w:val="00002EB6"/>
    <w:rsid w:val="00013BD2"/>
    <w:rsid w:val="00014850"/>
    <w:rsid w:val="00065670"/>
    <w:rsid w:val="00077CFB"/>
    <w:rsid w:val="00077DAB"/>
    <w:rsid w:val="000839D6"/>
    <w:rsid w:val="00085BE6"/>
    <w:rsid w:val="000A5477"/>
    <w:rsid w:val="000A726A"/>
    <w:rsid w:val="000B0067"/>
    <w:rsid w:val="000B2D66"/>
    <w:rsid w:val="000B5B32"/>
    <w:rsid w:val="000C14B5"/>
    <w:rsid w:val="000C78EB"/>
    <w:rsid w:val="000D1770"/>
    <w:rsid w:val="000E644C"/>
    <w:rsid w:val="000F0951"/>
    <w:rsid w:val="000F0DD1"/>
    <w:rsid w:val="00101AD6"/>
    <w:rsid w:val="00103220"/>
    <w:rsid w:val="00113F46"/>
    <w:rsid w:val="00140AFA"/>
    <w:rsid w:val="001418EF"/>
    <w:rsid w:val="00160CE8"/>
    <w:rsid w:val="001631DC"/>
    <w:rsid w:val="001839D5"/>
    <w:rsid w:val="00190547"/>
    <w:rsid w:val="00193712"/>
    <w:rsid w:val="001A19C3"/>
    <w:rsid w:val="001A3FE1"/>
    <w:rsid w:val="001A58A3"/>
    <w:rsid w:val="001C1C46"/>
    <w:rsid w:val="001D7895"/>
    <w:rsid w:val="001E1F28"/>
    <w:rsid w:val="001E7282"/>
    <w:rsid w:val="0020356C"/>
    <w:rsid w:val="00221C3F"/>
    <w:rsid w:val="00225E7D"/>
    <w:rsid w:val="002306EC"/>
    <w:rsid w:val="00232AA7"/>
    <w:rsid w:val="002349BE"/>
    <w:rsid w:val="00242F31"/>
    <w:rsid w:val="0025426D"/>
    <w:rsid w:val="00255D98"/>
    <w:rsid w:val="00261BBF"/>
    <w:rsid w:val="002843F3"/>
    <w:rsid w:val="002844D6"/>
    <w:rsid w:val="00284697"/>
    <w:rsid w:val="00284B8F"/>
    <w:rsid w:val="00285139"/>
    <w:rsid w:val="00292A16"/>
    <w:rsid w:val="0029404E"/>
    <w:rsid w:val="002A074E"/>
    <w:rsid w:val="002A0D95"/>
    <w:rsid w:val="002B2420"/>
    <w:rsid w:val="002B49B4"/>
    <w:rsid w:val="002B4E42"/>
    <w:rsid w:val="002B557A"/>
    <w:rsid w:val="002C0636"/>
    <w:rsid w:val="002C3FE7"/>
    <w:rsid w:val="002D744A"/>
    <w:rsid w:val="002F14F4"/>
    <w:rsid w:val="00323D18"/>
    <w:rsid w:val="00335CF3"/>
    <w:rsid w:val="00341EED"/>
    <w:rsid w:val="0034477A"/>
    <w:rsid w:val="0034595D"/>
    <w:rsid w:val="0035696E"/>
    <w:rsid w:val="00362259"/>
    <w:rsid w:val="0039015E"/>
    <w:rsid w:val="003977D0"/>
    <w:rsid w:val="003B5DBF"/>
    <w:rsid w:val="003B5FBA"/>
    <w:rsid w:val="003B7AAC"/>
    <w:rsid w:val="003C2636"/>
    <w:rsid w:val="003C2983"/>
    <w:rsid w:val="003C346E"/>
    <w:rsid w:val="003D0A50"/>
    <w:rsid w:val="003D1C27"/>
    <w:rsid w:val="003E060E"/>
    <w:rsid w:val="003E08EC"/>
    <w:rsid w:val="003E4169"/>
    <w:rsid w:val="003E68C5"/>
    <w:rsid w:val="003F15F0"/>
    <w:rsid w:val="004144AD"/>
    <w:rsid w:val="004204FE"/>
    <w:rsid w:val="00423572"/>
    <w:rsid w:val="00432C31"/>
    <w:rsid w:val="00436D11"/>
    <w:rsid w:val="00440161"/>
    <w:rsid w:val="004419B3"/>
    <w:rsid w:val="00446A02"/>
    <w:rsid w:val="0047703B"/>
    <w:rsid w:val="00491628"/>
    <w:rsid w:val="00492119"/>
    <w:rsid w:val="004951B3"/>
    <w:rsid w:val="004A4059"/>
    <w:rsid w:val="004B00A2"/>
    <w:rsid w:val="004C064F"/>
    <w:rsid w:val="004C1F6B"/>
    <w:rsid w:val="004D2129"/>
    <w:rsid w:val="004D485E"/>
    <w:rsid w:val="004E2701"/>
    <w:rsid w:val="0051201F"/>
    <w:rsid w:val="00530D5F"/>
    <w:rsid w:val="005323A4"/>
    <w:rsid w:val="00541B02"/>
    <w:rsid w:val="005423CC"/>
    <w:rsid w:val="00556C5D"/>
    <w:rsid w:val="00571DA5"/>
    <w:rsid w:val="0057361A"/>
    <w:rsid w:val="00596CDB"/>
    <w:rsid w:val="005B2BD8"/>
    <w:rsid w:val="005B5C0B"/>
    <w:rsid w:val="005B7A77"/>
    <w:rsid w:val="005B7C59"/>
    <w:rsid w:val="005D2FAB"/>
    <w:rsid w:val="005D7C6B"/>
    <w:rsid w:val="005E0F48"/>
    <w:rsid w:val="005E5AC5"/>
    <w:rsid w:val="005E712D"/>
    <w:rsid w:val="005F2319"/>
    <w:rsid w:val="00604923"/>
    <w:rsid w:val="00610C14"/>
    <w:rsid w:val="0061130B"/>
    <w:rsid w:val="00620A9D"/>
    <w:rsid w:val="00621B60"/>
    <w:rsid w:val="0062705B"/>
    <w:rsid w:val="00641FEC"/>
    <w:rsid w:val="006526E9"/>
    <w:rsid w:val="00654AB2"/>
    <w:rsid w:val="00663AA0"/>
    <w:rsid w:val="00664D44"/>
    <w:rsid w:val="00666140"/>
    <w:rsid w:val="00677C7A"/>
    <w:rsid w:val="0068427B"/>
    <w:rsid w:val="006842FC"/>
    <w:rsid w:val="006A40C5"/>
    <w:rsid w:val="006B6995"/>
    <w:rsid w:val="006C1999"/>
    <w:rsid w:val="006D474C"/>
    <w:rsid w:val="006E3C65"/>
    <w:rsid w:val="006E5B0E"/>
    <w:rsid w:val="006F0F60"/>
    <w:rsid w:val="006F78E7"/>
    <w:rsid w:val="00705B7E"/>
    <w:rsid w:val="00712E0C"/>
    <w:rsid w:val="00721156"/>
    <w:rsid w:val="00746AEF"/>
    <w:rsid w:val="00753906"/>
    <w:rsid w:val="00763E48"/>
    <w:rsid w:val="00771505"/>
    <w:rsid w:val="00781F9A"/>
    <w:rsid w:val="007A4280"/>
    <w:rsid w:val="007B120B"/>
    <w:rsid w:val="007B7F35"/>
    <w:rsid w:val="007C2625"/>
    <w:rsid w:val="007D49B4"/>
    <w:rsid w:val="007E1EA5"/>
    <w:rsid w:val="007F13D6"/>
    <w:rsid w:val="007F3D60"/>
    <w:rsid w:val="007F5212"/>
    <w:rsid w:val="008025A6"/>
    <w:rsid w:val="00803AF7"/>
    <w:rsid w:val="008053C9"/>
    <w:rsid w:val="00805FD3"/>
    <w:rsid w:val="0082458A"/>
    <w:rsid w:val="008422EE"/>
    <w:rsid w:val="00855C97"/>
    <w:rsid w:val="00867DDF"/>
    <w:rsid w:val="00870AA5"/>
    <w:rsid w:val="00875849"/>
    <w:rsid w:val="00877540"/>
    <w:rsid w:val="008940C3"/>
    <w:rsid w:val="008D4345"/>
    <w:rsid w:val="008D5EE4"/>
    <w:rsid w:val="008E7A5D"/>
    <w:rsid w:val="00903C5A"/>
    <w:rsid w:val="009129C8"/>
    <w:rsid w:val="009143BD"/>
    <w:rsid w:val="00925B52"/>
    <w:rsid w:val="0093062B"/>
    <w:rsid w:val="00935AB2"/>
    <w:rsid w:val="00942779"/>
    <w:rsid w:val="00947C2B"/>
    <w:rsid w:val="0095025A"/>
    <w:rsid w:val="0097417D"/>
    <w:rsid w:val="009808B8"/>
    <w:rsid w:val="00984C9D"/>
    <w:rsid w:val="009A4C81"/>
    <w:rsid w:val="009A62AF"/>
    <w:rsid w:val="009C7146"/>
    <w:rsid w:val="009D18D8"/>
    <w:rsid w:val="009D2EA7"/>
    <w:rsid w:val="009D2F58"/>
    <w:rsid w:val="009E7454"/>
    <w:rsid w:val="009F447A"/>
    <w:rsid w:val="009F685C"/>
    <w:rsid w:val="00A03201"/>
    <w:rsid w:val="00A046D1"/>
    <w:rsid w:val="00A10081"/>
    <w:rsid w:val="00A511E8"/>
    <w:rsid w:val="00A64A17"/>
    <w:rsid w:val="00A6630F"/>
    <w:rsid w:val="00A67CF7"/>
    <w:rsid w:val="00A769D5"/>
    <w:rsid w:val="00A90031"/>
    <w:rsid w:val="00AA04B3"/>
    <w:rsid w:val="00AB49CF"/>
    <w:rsid w:val="00AB7B5F"/>
    <w:rsid w:val="00AB7B89"/>
    <w:rsid w:val="00AC1DC1"/>
    <w:rsid w:val="00AD4BCE"/>
    <w:rsid w:val="00AE180A"/>
    <w:rsid w:val="00AE36A5"/>
    <w:rsid w:val="00AF3F9A"/>
    <w:rsid w:val="00AF6D9C"/>
    <w:rsid w:val="00B0193E"/>
    <w:rsid w:val="00B046EC"/>
    <w:rsid w:val="00B1066E"/>
    <w:rsid w:val="00B11982"/>
    <w:rsid w:val="00B1375F"/>
    <w:rsid w:val="00B201E9"/>
    <w:rsid w:val="00B34C51"/>
    <w:rsid w:val="00B4071A"/>
    <w:rsid w:val="00B43576"/>
    <w:rsid w:val="00B44D01"/>
    <w:rsid w:val="00B61654"/>
    <w:rsid w:val="00B76CC2"/>
    <w:rsid w:val="00B77D23"/>
    <w:rsid w:val="00BA5C11"/>
    <w:rsid w:val="00BA789B"/>
    <w:rsid w:val="00BB00C5"/>
    <w:rsid w:val="00BB0642"/>
    <w:rsid w:val="00BB1EF1"/>
    <w:rsid w:val="00BB3D22"/>
    <w:rsid w:val="00BC78F7"/>
    <w:rsid w:val="00BE072B"/>
    <w:rsid w:val="00BE09F6"/>
    <w:rsid w:val="00BE7203"/>
    <w:rsid w:val="00BF7455"/>
    <w:rsid w:val="00C05B39"/>
    <w:rsid w:val="00C165C2"/>
    <w:rsid w:val="00C222EA"/>
    <w:rsid w:val="00C25EE5"/>
    <w:rsid w:val="00C3043D"/>
    <w:rsid w:val="00C30814"/>
    <w:rsid w:val="00C36054"/>
    <w:rsid w:val="00C411A6"/>
    <w:rsid w:val="00C52639"/>
    <w:rsid w:val="00C5454B"/>
    <w:rsid w:val="00C56120"/>
    <w:rsid w:val="00C707B2"/>
    <w:rsid w:val="00C8523F"/>
    <w:rsid w:val="00C85DD0"/>
    <w:rsid w:val="00CA2175"/>
    <w:rsid w:val="00CA558E"/>
    <w:rsid w:val="00CC5C39"/>
    <w:rsid w:val="00CD5278"/>
    <w:rsid w:val="00CE08A0"/>
    <w:rsid w:val="00CE41E2"/>
    <w:rsid w:val="00CF11E3"/>
    <w:rsid w:val="00D06FA4"/>
    <w:rsid w:val="00D07813"/>
    <w:rsid w:val="00D110D9"/>
    <w:rsid w:val="00D123B1"/>
    <w:rsid w:val="00D178FE"/>
    <w:rsid w:val="00D206D9"/>
    <w:rsid w:val="00D25309"/>
    <w:rsid w:val="00D2547F"/>
    <w:rsid w:val="00D33BCD"/>
    <w:rsid w:val="00D4309C"/>
    <w:rsid w:val="00D447B2"/>
    <w:rsid w:val="00D47703"/>
    <w:rsid w:val="00D51806"/>
    <w:rsid w:val="00D54B42"/>
    <w:rsid w:val="00D54FAD"/>
    <w:rsid w:val="00D64E79"/>
    <w:rsid w:val="00D65BD1"/>
    <w:rsid w:val="00D83404"/>
    <w:rsid w:val="00D968D0"/>
    <w:rsid w:val="00DB0F88"/>
    <w:rsid w:val="00DB3678"/>
    <w:rsid w:val="00DC3A98"/>
    <w:rsid w:val="00DC5AF2"/>
    <w:rsid w:val="00DD1006"/>
    <w:rsid w:val="00DD78C7"/>
    <w:rsid w:val="00DF7939"/>
    <w:rsid w:val="00E022AE"/>
    <w:rsid w:val="00E03587"/>
    <w:rsid w:val="00E21936"/>
    <w:rsid w:val="00E2559F"/>
    <w:rsid w:val="00E26084"/>
    <w:rsid w:val="00E357C6"/>
    <w:rsid w:val="00E37CAC"/>
    <w:rsid w:val="00E40C94"/>
    <w:rsid w:val="00E414B7"/>
    <w:rsid w:val="00E50C41"/>
    <w:rsid w:val="00E54047"/>
    <w:rsid w:val="00E665DF"/>
    <w:rsid w:val="00E742EE"/>
    <w:rsid w:val="00E76657"/>
    <w:rsid w:val="00E8587F"/>
    <w:rsid w:val="00E90554"/>
    <w:rsid w:val="00E97150"/>
    <w:rsid w:val="00EA0A88"/>
    <w:rsid w:val="00EA2BC2"/>
    <w:rsid w:val="00EC11E1"/>
    <w:rsid w:val="00EC4DED"/>
    <w:rsid w:val="00ED1954"/>
    <w:rsid w:val="00EE4B6A"/>
    <w:rsid w:val="00EE754B"/>
    <w:rsid w:val="00F122BC"/>
    <w:rsid w:val="00F13227"/>
    <w:rsid w:val="00F160F1"/>
    <w:rsid w:val="00F30AE9"/>
    <w:rsid w:val="00F31D1B"/>
    <w:rsid w:val="00F45DDB"/>
    <w:rsid w:val="00F65A85"/>
    <w:rsid w:val="00F82F4D"/>
    <w:rsid w:val="00F906B8"/>
    <w:rsid w:val="00F93288"/>
    <w:rsid w:val="00F936C3"/>
    <w:rsid w:val="00F936CB"/>
    <w:rsid w:val="00F97C3A"/>
    <w:rsid w:val="00FA02A4"/>
    <w:rsid w:val="00FA0A7F"/>
    <w:rsid w:val="00FA1236"/>
    <w:rsid w:val="00FB5C9D"/>
    <w:rsid w:val="00FD0F7A"/>
    <w:rsid w:val="00FF69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6085B"/>
  <w15:docId w15:val="{C56A0841-291D-4891-B5BD-B7FD893FF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uk-U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EF337E"/>
    <w:rPr>
      <w:lang w:eastAsia="ru-RU"/>
    </w:rPr>
  </w:style>
  <w:style w:type="paragraph" w:styleId="1">
    <w:name w:val="heading 1"/>
    <w:basedOn w:val="a"/>
    <w:next w:val="a"/>
    <w:link w:val="10"/>
    <w:uiPriority w:val="9"/>
    <w:qFormat/>
    <w:rsid w:val="0000268C"/>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t-EE"/>
    </w:rPr>
  </w:style>
  <w:style w:type="paragraph" w:styleId="2">
    <w:name w:val="heading 2"/>
    <w:basedOn w:val="a"/>
    <w:next w:val="a"/>
    <w:link w:val="20"/>
    <w:uiPriority w:val="99"/>
    <w:unhideWhenUsed/>
    <w:qFormat/>
    <w:rsid w:val="0000268C"/>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t-EE" w:eastAsia="en-US"/>
    </w:rPr>
  </w:style>
  <w:style w:type="paragraph" w:styleId="3">
    <w:name w:val="heading 3"/>
    <w:basedOn w:val="a"/>
    <w:next w:val="a"/>
    <w:link w:val="30"/>
    <w:uiPriority w:val="99"/>
    <w:unhideWhenUsed/>
    <w:qFormat/>
    <w:rsid w:val="0000268C"/>
    <w:pPr>
      <w:keepNext/>
      <w:keepLines/>
      <w:spacing w:before="40" w:line="259" w:lineRule="auto"/>
      <w:outlineLvl w:val="2"/>
    </w:pPr>
    <w:rPr>
      <w:rFonts w:asciiTheme="majorHAnsi" w:eastAsiaTheme="majorEastAsia" w:hAnsiTheme="majorHAnsi" w:cstheme="majorBidi"/>
      <w:color w:val="1F4D78" w:themeColor="accent1" w:themeShade="7F"/>
      <w:sz w:val="24"/>
      <w:szCs w:val="24"/>
      <w:lang w:val="et-EE" w:eastAsia="en-US"/>
    </w:rPr>
  </w:style>
  <w:style w:type="paragraph" w:styleId="4">
    <w:name w:val="heading 4"/>
    <w:basedOn w:val="a"/>
    <w:next w:val="a"/>
    <w:link w:val="40"/>
    <w:pPr>
      <w:keepNext/>
      <w:keepLines/>
      <w:spacing w:before="240" w:after="40"/>
      <w:outlineLvl w:val="3"/>
    </w:pPr>
    <w:rPr>
      <w:b/>
      <w:sz w:val="24"/>
      <w:szCs w:val="24"/>
    </w:rPr>
  </w:style>
  <w:style w:type="paragraph" w:styleId="5">
    <w:name w:val="heading 5"/>
    <w:basedOn w:val="a"/>
    <w:next w:val="a"/>
    <w:link w:val="50"/>
    <w:pPr>
      <w:keepNext/>
      <w:keepLines/>
      <w:spacing w:before="220" w:after="40"/>
      <w:outlineLvl w:val="4"/>
    </w:pPr>
    <w:rPr>
      <w:b/>
    </w:rPr>
  </w:style>
  <w:style w:type="paragraph" w:styleId="6">
    <w:name w:val="heading 6"/>
    <w:basedOn w:val="a"/>
    <w:next w:val="a"/>
    <w:link w:val="60"/>
    <w:pPr>
      <w:keepNext/>
      <w:keepLines/>
      <w:spacing w:before="200" w:after="40"/>
      <w:outlineLvl w:val="5"/>
    </w:pPr>
    <w:rPr>
      <w:b/>
      <w:sz w:val="20"/>
      <w:szCs w:val="20"/>
    </w:rPr>
  </w:style>
  <w:style w:type="paragraph" w:styleId="7">
    <w:name w:val="heading 7"/>
    <w:basedOn w:val="a"/>
    <w:next w:val="a"/>
    <w:link w:val="70"/>
    <w:uiPriority w:val="9"/>
    <w:unhideWhenUsed/>
    <w:qFormat/>
    <w:rsid w:val="00EF337E"/>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pPr>
      <w:keepNext/>
      <w:keepLines/>
      <w:spacing w:before="480" w:after="120"/>
    </w:pPr>
    <w:rPr>
      <w:b/>
      <w:sz w:val="72"/>
      <w:szCs w:val="72"/>
    </w:rPr>
  </w:style>
  <w:style w:type="character" w:customStyle="1" w:styleId="70">
    <w:name w:val="Заголовок 7 Знак"/>
    <w:basedOn w:val="a0"/>
    <w:link w:val="7"/>
    <w:uiPriority w:val="9"/>
    <w:rsid w:val="00EF337E"/>
    <w:rPr>
      <w:rFonts w:asciiTheme="majorHAnsi" w:eastAsiaTheme="majorEastAsia" w:hAnsiTheme="majorHAnsi" w:cstheme="majorBidi"/>
      <w:i/>
      <w:iCs/>
      <w:color w:val="1F4D78" w:themeColor="accent1" w:themeShade="7F"/>
      <w:lang w:val="uk-UA" w:eastAsia="ru-RU"/>
    </w:rPr>
  </w:style>
  <w:style w:type="character" w:styleId="a5">
    <w:name w:val="Intense Reference"/>
    <w:basedOn w:val="a0"/>
    <w:uiPriority w:val="32"/>
    <w:qFormat/>
    <w:rsid w:val="00EF337E"/>
    <w:rPr>
      <w:b/>
      <w:bCs/>
      <w:smallCaps/>
      <w:color w:val="5B9BD5" w:themeColor="accent1"/>
      <w:spacing w:val="5"/>
    </w:rPr>
  </w:style>
  <w:style w:type="paragraph" w:styleId="a6">
    <w:name w:val="Balloon Text"/>
    <w:basedOn w:val="a"/>
    <w:link w:val="a7"/>
    <w:uiPriority w:val="99"/>
    <w:semiHidden/>
    <w:unhideWhenUsed/>
    <w:rsid w:val="00647168"/>
    <w:pPr>
      <w:spacing w:line="240" w:lineRule="auto"/>
    </w:pPr>
    <w:rPr>
      <w:rFonts w:ascii="Segoe UI" w:hAnsi="Segoe UI" w:cs="Segoe UI"/>
      <w:sz w:val="18"/>
      <w:szCs w:val="18"/>
    </w:rPr>
  </w:style>
  <w:style w:type="character" w:customStyle="1" w:styleId="a7">
    <w:name w:val="Текст у виносці Знак"/>
    <w:basedOn w:val="a0"/>
    <w:link w:val="a6"/>
    <w:uiPriority w:val="99"/>
    <w:semiHidden/>
    <w:rsid w:val="00647168"/>
    <w:rPr>
      <w:rFonts w:ascii="Segoe UI" w:eastAsia="Arial" w:hAnsi="Segoe UI" w:cs="Segoe UI"/>
      <w:sz w:val="18"/>
      <w:szCs w:val="18"/>
      <w:lang w:val="uk-UA" w:eastAsia="ru-RU"/>
    </w:rPr>
  </w:style>
  <w:style w:type="character" w:styleId="a8">
    <w:name w:val="annotation reference"/>
    <w:basedOn w:val="a0"/>
    <w:uiPriority w:val="99"/>
    <w:semiHidden/>
    <w:unhideWhenUsed/>
    <w:rsid w:val="00025C47"/>
    <w:rPr>
      <w:sz w:val="16"/>
      <w:szCs w:val="16"/>
    </w:rPr>
  </w:style>
  <w:style w:type="paragraph" w:styleId="a9">
    <w:name w:val="annotation text"/>
    <w:basedOn w:val="a"/>
    <w:link w:val="aa"/>
    <w:uiPriority w:val="99"/>
    <w:semiHidden/>
    <w:unhideWhenUsed/>
    <w:rsid w:val="00025C47"/>
    <w:pPr>
      <w:spacing w:line="240" w:lineRule="auto"/>
    </w:pPr>
    <w:rPr>
      <w:sz w:val="20"/>
      <w:szCs w:val="20"/>
    </w:rPr>
  </w:style>
  <w:style w:type="character" w:customStyle="1" w:styleId="aa">
    <w:name w:val="Текст примітки Знак"/>
    <w:basedOn w:val="a0"/>
    <w:link w:val="a9"/>
    <w:uiPriority w:val="99"/>
    <w:semiHidden/>
    <w:rsid w:val="00025C47"/>
    <w:rPr>
      <w:rFonts w:ascii="Arial" w:eastAsia="Arial" w:hAnsi="Arial" w:cs="Arial"/>
      <w:sz w:val="20"/>
      <w:szCs w:val="20"/>
      <w:lang w:val="uk-UA" w:eastAsia="ru-RU"/>
    </w:rPr>
  </w:style>
  <w:style w:type="paragraph" w:styleId="ab">
    <w:name w:val="annotation subject"/>
    <w:basedOn w:val="a9"/>
    <w:next w:val="a9"/>
    <w:link w:val="ac"/>
    <w:uiPriority w:val="99"/>
    <w:semiHidden/>
    <w:unhideWhenUsed/>
    <w:rsid w:val="00025C47"/>
    <w:rPr>
      <w:b/>
      <w:bCs/>
    </w:rPr>
  </w:style>
  <w:style w:type="character" w:customStyle="1" w:styleId="ac">
    <w:name w:val="Тема примітки Знак"/>
    <w:basedOn w:val="aa"/>
    <w:link w:val="ab"/>
    <w:uiPriority w:val="99"/>
    <w:semiHidden/>
    <w:rsid w:val="00025C47"/>
    <w:rPr>
      <w:rFonts w:ascii="Arial" w:eastAsia="Arial" w:hAnsi="Arial" w:cs="Arial"/>
      <w:b/>
      <w:bCs/>
      <w:sz w:val="20"/>
      <w:szCs w:val="20"/>
      <w:lang w:val="uk-UA" w:eastAsia="ru-RU"/>
    </w:rPr>
  </w:style>
  <w:style w:type="paragraph" w:styleId="ad">
    <w:name w:val="List Paragraph"/>
    <w:basedOn w:val="a"/>
    <w:uiPriority w:val="34"/>
    <w:qFormat/>
    <w:rsid w:val="0000268C"/>
    <w:pPr>
      <w:spacing w:after="160" w:line="256" w:lineRule="auto"/>
      <w:ind w:left="720"/>
      <w:contextualSpacing/>
    </w:pPr>
    <w:rPr>
      <w:rFonts w:asciiTheme="minorHAnsi" w:eastAsiaTheme="minorHAnsi" w:hAnsiTheme="minorHAnsi" w:cstheme="minorBidi"/>
      <w:lang w:val="ru-RU" w:eastAsia="en-US"/>
    </w:rPr>
  </w:style>
  <w:style w:type="paragraph" w:styleId="ae">
    <w:name w:val="footnote text"/>
    <w:basedOn w:val="a"/>
    <w:link w:val="af"/>
    <w:uiPriority w:val="99"/>
    <w:unhideWhenUsed/>
    <w:rsid w:val="0000268C"/>
    <w:pPr>
      <w:spacing w:line="240" w:lineRule="auto"/>
    </w:pPr>
    <w:rPr>
      <w:rFonts w:asciiTheme="minorHAnsi" w:eastAsiaTheme="minorHAnsi" w:hAnsiTheme="minorHAnsi" w:cstheme="minorBidi"/>
      <w:sz w:val="20"/>
      <w:szCs w:val="20"/>
      <w:lang w:val="ru-RU" w:eastAsia="en-US"/>
    </w:rPr>
  </w:style>
  <w:style w:type="character" w:customStyle="1" w:styleId="af">
    <w:name w:val="Текст виноски Знак"/>
    <w:basedOn w:val="a0"/>
    <w:link w:val="ae"/>
    <w:uiPriority w:val="99"/>
    <w:rsid w:val="0000268C"/>
    <w:rPr>
      <w:sz w:val="20"/>
      <w:szCs w:val="20"/>
    </w:rPr>
  </w:style>
  <w:style w:type="character" w:styleId="af0">
    <w:name w:val="footnote reference"/>
    <w:basedOn w:val="a0"/>
    <w:uiPriority w:val="99"/>
    <w:semiHidden/>
    <w:unhideWhenUsed/>
    <w:rsid w:val="0000268C"/>
    <w:rPr>
      <w:vertAlign w:val="superscript"/>
    </w:rPr>
  </w:style>
  <w:style w:type="character" w:styleId="af1">
    <w:name w:val="Hyperlink"/>
    <w:basedOn w:val="a0"/>
    <w:uiPriority w:val="99"/>
    <w:unhideWhenUsed/>
    <w:rsid w:val="0000268C"/>
    <w:rPr>
      <w:color w:val="0563C1" w:themeColor="hyperlink"/>
      <w:u w:val="single"/>
    </w:rPr>
  </w:style>
  <w:style w:type="table" w:customStyle="1" w:styleId="-251">
    <w:name w:val="Таблица-сетка 2 — акцент 51"/>
    <w:basedOn w:val="a1"/>
    <w:uiPriority w:val="47"/>
    <w:rsid w:val="0000268C"/>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10">
    <w:name w:val="Заголовок 1 Знак"/>
    <w:basedOn w:val="a0"/>
    <w:link w:val="1"/>
    <w:uiPriority w:val="9"/>
    <w:rsid w:val="0000268C"/>
    <w:rPr>
      <w:rFonts w:asciiTheme="majorHAnsi" w:eastAsiaTheme="majorEastAsia" w:hAnsiTheme="majorHAnsi" w:cstheme="majorBidi"/>
      <w:color w:val="2E74B5" w:themeColor="accent1" w:themeShade="BF"/>
      <w:sz w:val="32"/>
      <w:szCs w:val="32"/>
      <w:lang w:val="et-EE" w:eastAsia="ru-RU"/>
    </w:rPr>
  </w:style>
  <w:style w:type="character" w:customStyle="1" w:styleId="20">
    <w:name w:val="Заголовок 2 Знак"/>
    <w:basedOn w:val="a0"/>
    <w:link w:val="2"/>
    <w:uiPriority w:val="99"/>
    <w:rsid w:val="0000268C"/>
    <w:rPr>
      <w:rFonts w:asciiTheme="majorHAnsi" w:eastAsiaTheme="majorEastAsia" w:hAnsiTheme="majorHAnsi" w:cstheme="majorBidi"/>
      <w:color w:val="2E74B5" w:themeColor="accent1" w:themeShade="BF"/>
      <w:sz w:val="26"/>
      <w:szCs w:val="26"/>
      <w:lang w:val="et-EE"/>
    </w:rPr>
  </w:style>
  <w:style w:type="character" w:customStyle="1" w:styleId="30">
    <w:name w:val="Заголовок 3 Знак"/>
    <w:basedOn w:val="a0"/>
    <w:link w:val="3"/>
    <w:uiPriority w:val="99"/>
    <w:rsid w:val="0000268C"/>
    <w:rPr>
      <w:rFonts w:asciiTheme="majorHAnsi" w:eastAsiaTheme="majorEastAsia" w:hAnsiTheme="majorHAnsi" w:cstheme="majorBidi"/>
      <w:color w:val="1F4D78" w:themeColor="accent1" w:themeShade="7F"/>
      <w:sz w:val="24"/>
      <w:szCs w:val="24"/>
      <w:lang w:val="et-EE"/>
    </w:rPr>
  </w:style>
  <w:style w:type="paragraph" w:styleId="af2">
    <w:name w:val="caption"/>
    <w:basedOn w:val="a"/>
    <w:next w:val="a"/>
    <w:uiPriority w:val="35"/>
    <w:unhideWhenUsed/>
    <w:qFormat/>
    <w:rsid w:val="0000268C"/>
    <w:pPr>
      <w:spacing w:after="200" w:line="240" w:lineRule="auto"/>
    </w:pPr>
    <w:rPr>
      <w:rFonts w:asciiTheme="minorHAnsi" w:eastAsiaTheme="minorHAnsi" w:hAnsiTheme="minorHAnsi" w:cstheme="minorBidi"/>
      <w:i/>
      <w:iCs/>
      <w:color w:val="44546A" w:themeColor="text2"/>
      <w:sz w:val="18"/>
      <w:szCs w:val="18"/>
      <w:lang w:val="et-EE" w:eastAsia="en-US"/>
    </w:rPr>
  </w:style>
  <w:style w:type="table" w:customStyle="1" w:styleId="-451">
    <w:name w:val="Таблица-сетка 4 — акцент 51"/>
    <w:basedOn w:val="a1"/>
    <w:uiPriority w:val="49"/>
    <w:rsid w:val="0000268C"/>
    <w:pPr>
      <w:spacing w:line="240" w:lineRule="auto"/>
    </w:pPr>
    <w:rPr>
      <w:lang w:val="et-E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af3">
    <w:name w:val="Subtitle"/>
    <w:basedOn w:val="a"/>
    <w:next w:val="a"/>
    <w:link w:val="af4"/>
    <w:pPr>
      <w:spacing w:after="160" w:line="259" w:lineRule="auto"/>
    </w:pPr>
    <w:rPr>
      <w:rFonts w:ascii="Calibri" w:eastAsia="Calibri" w:hAnsi="Calibri" w:cs="Calibri"/>
      <w:color w:val="5A5A5A"/>
    </w:rPr>
  </w:style>
  <w:style w:type="character" w:customStyle="1" w:styleId="af4">
    <w:name w:val="Підзаголовок Знак"/>
    <w:basedOn w:val="a0"/>
    <w:link w:val="af3"/>
    <w:rsid w:val="0000268C"/>
    <w:rPr>
      <w:rFonts w:eastAsiaTheme="minorEastAsia"/>
      <w:color w:val="5A5A5A" w:themeColor="text1" w:themeTint="A5"/>
      <w:spacing w:val="15"/>
      <w:lang w:val="et-EE"/>
    </w:rPr>
  </w:style>
  <w:style w:type="paragraph" w:styleId="af5">
    <w:name w:val="header"/>
    <w:basedOn w:val="a"/>
    <w:link w:val="af6"/>
    <w:uiPriority w:val="99"/>
    <w:unhideWhenUsed/>
    <w:rsid w:val="0000268C"/>
    <w:pPr>
      <w:tabs>
        <w:tab w:val="center" w:pos="4677"/>
        <w:tab w:val="right" w:pos="9355"/>
      </w:tabs>
      <w:spacing w:line="240" w:lineRule="auto"/>
    </w:pPr>
    <w:rPr>
      <w:rFonts w:asciiTheme="minorHAnsi" w:eastAsiaTheme="minorHAnsi" w:hAnsiTheme="minorHAnsi" w:cstheme="minorBidi"/>
      <w:lang w:val="et-EE" w:eastAsia="en-US"/>
    </w:rPr>
  </w:style>
  <w:style w:type="character" w:customStyle="1" w:styleId="af6">
    <w:name w:val="Верхній колонтитул Знак"/>
    <w:basedOn w:val="a0"/>
    <w:link w:val="af5"/>
    <w:uiPriority w:val="99"/>
    <w:rsid w:val="0000268C"/>
    <w:rPr>
      <w:lang w:val="et-EE"/>
    </w:rPr>
  </w:style>
  <w:style w:type="paragraph" w:styleId="af7">
    <w:name w:val="footer"/>
    <w:basedOn w:val="a"/>
    <w:link w:val="af8"/>
    <w:uiPriority w:val="99"/>
    <w:unhideWhenUsed/>
    <w:rsid w:val="0000268C"/>
    <w:pPr>
      <w:tabs>
        <w:tab w:val="center" w:pos="4677"/>
        <w:tab w:val="right" w:pos="9355"/>
      </w:tabs>
      <w:spacing w:line="240" w:lineRule="auto"/>
    </w:pPr>
    <w:rPr>
      <w:rFonts w:asciiTheme="minorHAnsi" w:eastAsiaTheme="minorHAnsi" w:hAnsiTheme="minorHAnsi" w:cstheme="minorBidi"/>
      <w:lang w:val="et-EE" w:eastAsia="en-US"/>
    </w:rPr>
  </w:style>
  <w:style w:type="character" w:customStyle="1" w:styleId="af8">
    <w:name w:val="Нижній колонтитул Знак"/>
    <w:basedOn w:val="a0"/>
    <w:link w:val="af7"/>
    <w:uiPriority w:val="99"/>
    <w:rsid w:val="0000268C"/>
    <w:rPr>
      <w:lang w:val="et-EE"/>
    </w:rPr>
  </w:style>
  <w:style w:type="numbering" w:customStyle="1" w:styleId="11">
    <w:name w:val="Нет списка1"/>
    <w:next w:val="a2"/>
    <w:uiPriority w:val="99"/>
    <w:semiHidden/>
    <w:unhideWhenUsed/>
    <w:rsid w:val="0000268C"/>
  </w:style>
  <w:style w:type="table" w:customStyle="1" w:styleId="12">
    <w:name w:val="Сетка таблицы светлая1"/>
    <w:basedOn w:val="a1"/>
    <w:uiPriority w:val="40"/>
    <w:rsid w:val="0000268C"/>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af9">
    <w:name w:val="Table Grid"/>
    <w:basedOn w:val="a1"/>
    <w:uiPriority w:val="39"/>
    <w:rsid w:val="0000268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Таблица простая 11"/>
    <w:basedOn w:val="a1"/>
    <w:uiPriority w:val="41"/>
    <w:rsid w:val="0000268C"/>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
    <w:name w:val="Таблица простая 21"/>
    <w:basedOn w:val="a1"/>
    <w:uiPriority w:val="42"/>
    <w:rsid w:val="0000268C"/>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11">
    <w:name w:val="Нет списка11"/>
    <w:next w:val="a2"/>
    <w:uiPriority w:val="99"/>
    <w:semiHidden/>
    <w:unhideWhenUsed/>
    <w:rsid w:val="0000268C"/>
  </w:style>
  <w:style w:type="character" w:styleId="afa">
    <w:name w:val="FollowedHyperlink"/>
    <w:basedOn w:val="a0"/>
    <w:uiPriority w:val="99"/>
    <w:semiHidden/>
    <w:unhideWhenUsed/>
    <w:rsid w:val="0000268C"/>
    <w:rPr>
      <w:color w:val="954F72"/>
      <w:u w:val="single"/>
    </w:rPr>
  </w:style>
  <w:style w:type="paragraph" w:customStyle="1" w:styleId="xl80">
    <w:name w:val="xl80"/>
    <w:basedOn w:val="a"/>
    <w:rsid w:val="0000268C"/>
    <w:pPr>
      <w:spacing w:before="100" w:beforeAutospacing="1" w:after="100" w:afterAutospacing="1" w:line="240" w:lineRule="auto"/>
      <w:jc w:val="center"/>
      <w:textAlignment w:val="center"/>
    </w:pPr>
    <w:rPr>
      <w:rFonts w:ascii="Arial Bold" w:eastAsia="Times New Roman" w:hAnsi="Arial Bold" w:cs="Times New Roman"/>
      <w:b/>
      <w:bCs/>
      <w:color w:val="000000"/>
      <w:sz w:val="18"/>
      <w:szCs w:val="18"/>
      <w:lang w:val="ru-RU"/>
    </w:rPr>
  </w:style>
  <w:style w:type="paragraph" w:customStyle="1" w:styleId="xl81">
    <w:name w:val="xl81"/>
    <w:basedOn w:val="a"/>
    <w:rsid w:val="0000268C"/>
    <w:pPr>
      <w:spacing w:before="100" w:beforeAutospacing="1" w:after="100" w:afterAutospacing="1" w:line="240" w:lineRule="auto"/>
    </w:pPr>
    <w:rPr>
      <w:rFonts w:eastAsia="Times New Roman"/>
      <w:sz w:val="20"/>
      <w:szCs w:val="20"/>
      <w:lang w:val="ru-RU"/>
    </w:rPr>
  </w:style>
  <w:style w:type="paragraph" w:customStyle="1" w:styleId="xl82">
    <w:name w:val="xl82"/>
    <w:basedOn w:val="a"/>
    <w:rsid w:val="0000268C"/>
    <w:pPr>
      <w:pBdr>
        <w:top w:val="single" w:sz="12" w:space="0" w:color="000000"/>
        <w:left w:val="single" w:sz="12" w:space="0" w:color="000000"/>
        <w:bottom w:val="single" w:sz="12" w:space="0" w:color="000000"/>
      </w:pBdr>
      <w:spacing w:before="100" w:beforeAutospacing="1" w:after="100" w:afterAutospacing="1" w:line="240" w:lineRule="auto"/>
    </w:pPr>
    <w:rPr>
      <w:rFonts w:eastAsia="Times New Roman"/>
      <w:color w:val="000000"/>
      <w:sz w:val="18"/>
      <w:szCs w:val="18"/>
      <w:lang w:val="ru-RU"/>
    </w:rPr>
  </w:style>
  <w:style w:type="paragraph" w:customStyle="1" w:styleId="xl83">
    <w:name w:val="xl83"/>
    <w:basedOn w:val="a"/>
    <w:rsid w:val="0000268C"/>
    <w:pPr>
      <w:pBdr>
        <w:top w:val="single" w:sz="12" w:space="0" w:color="000000"/>
        <w:bottom w:val="single" w:sz="12" w:space="0" w:color="000000"/>
        <w:right w:val="single" w:sz="12" w:space="0" w:color="000000"/>
      </w:pBdr>
      <w:spacing w:before="100" w:beforeAutospacing="1" w:after="100" w:afterAutospacing="1" w:line="240" w:lineRule="auto"/>
    </w:pPr>
    <w:rPr>
      <w:rFonts w:eastAsia="Times New Roman"/>
      <w:color w:val="000000"/>
      <w:sz w:val="18"/>
      <w:szCs w:val="18"/>
      <w:lang w:val="ru-RU"/>
    </w:rPr>
  </w:style>
  <w:style w:type="paragraph" w:customStyle="1" w:styleId="xl84">
    <w:name w:val="xl84"/>
    <w:basedOn w:val="a"/>
    <w:rsid w:val="0000268C"/>
    <w:pPr>
      <w:pBdr>
        <w:top w:val="single" w:sz="12" w:space="0" w:color="000000"/>
        <w:left w:val="single" w:sz="12" w:space="0" w:color="000000"/>
        <w:bottom w:val="single" w:sz="12" w:space="0" w:color="000000"/>
        <w:right w:val="single" w:sz="4" w:space="0" w:color="000000"/>
      </w:pBdr>
      <w:spacing w:before="100" w:beforeAutospacing="1" w:after="100" w:afterAutospacing="1" w:line="240" w:lineRule="auto"/>
      <w:jc w:val="center"/>
    </w:pPr>
    <w:rPr>
      <w:rFonts w:eastAsia="Times New Roman"/>
      <w:color w:val="000000"/>
      <w:sz w:val="18"/>
      <w:szCs w:val="18"/>
      <w:lang w:val="ru-RU"/>
    </w:rPr>
  </w:style>
  <w:style w:type="paragraph" w:customStyle="1" w:styleId="xl85">
    <w:name w:val="xl85"/>
    <w:basedOn w:val="a"/>
    <w:rsid w:val="0000268C"/>
    <w:pPr>
      <w:pBdr>
        <w:top w:val="single" w:sz="12" w:space="0" w:color="000000"/>
        <w:left w:val="single" w:sz="4" w:space="0" w:color="000000"/>
        <w:bottom w:val="single" w:sz="12" w:space="0" w:color="000000"/>
        <w:right w:val="single" w:sz="4" w:space="0" w:color="000000"/>
      </w:pBdr>
      <w:spacing w:before="100" w:beforeAutospacing="1" w:after="100" w:afterAutospacing="1" w:line="240" w:lineRule="auto"/>
      <w:jc w:val="center"/>
    </w:pPr>
    <w:rPr>
      <w:rFonts w:eastAsia="Times New Roman"/>
      <w:color w:val="000000"/>
      <w:sz w:val="18"/>
      <w:szCs w:val="18"/>
      <w:lang w:val="ru-RU"/>
    </w:rPr>
  </w:style>
  <w:style w:type="paragraph" w:customStyle="1" w:styleId="xl86">
    <w:name w:val="xl86"/>
    <w:basedOn w:val="a"/>
    <w:rsid w:val="0000268C"/>
    <w:pPr>
      <w:pBdr>
        <w:top w:val="single" w:sz="12" w:space="0" w:color="000000"/>
        <w:left w:val="single" w:sz="12" w:space="0" w:color="000000"/>
      </w:pBdr>
      <w:spacing w:before="100" w:beforeAutospacing="1" w:after="100" w:afterAutospacing="1" w:line="240" w:lineRule="auto"/>
      <w:textAlignment w:val="top"/>
    </w:pPr>
    <w:rPr>
      <w:rFonts w:eastAsia="Times New Roman"/>
      <w:color w:val="000000"/>
      <w:sz w:val="18"/>
      <w:szCs w:val="18"/>
      <w:lang w:val="ru-RU"/>
    </w:rPr>
  </w:style>
  <w:style w:type="paragraph" w:customStyle="1" w:styleId="xl87">
    <w:name w:val="xl87"/>
    <w:basedOn w:val="a"/>
    <w:rsid w:val="0000268C"/>
    <w:pPr>
      <w:pBdr>
        <w:top w:val="single" w:sz="12" w:space="0" w:color="000000"/>
        <w:right w:val="single" w:sz="12" w:space="0" w:color="000000"/>
      </w:pBdr>
      <w:spacing w:before="100" w:beforeAutospacing="1" w:after="100" w:afterAutospacing="1" w:line="240" w:lineRule="auto"/>
      <w:textAlignment w:val="top"/>
    </w:pPr>
    <w:rPr>
      <w:rFonts w:eastAsia="Times New Roman"/>
      <w:color w:val="000000"/>
      <w:sz w:val="18"/>
      <w:szCs w:val="18"/>
      <w:lang w:val="ru-RU"/>
    </w:rPr>
  </w:style>
  <w:style w:type="paragraph" w:customStyle="1" w:styleId="xl88">
    <w:name w:val="xl88"/>
    <w:basedOn w:val="a"/>
    <w:rsid w:val="0000268C"/>
    <w:pPr>
      <w:pBdr>
        <w:top w:val="single" w:sz="12" w:space="0" w:color="000000"/>
        <w:left w:val="single" w:sz="12" w:space="0" w:color="000000"/>
        <w:right w:val="single" w:sz="4" w:space="0" w:color="000000"/>
      </w:pBdr>
      <w:spacing w:before="100" w:beforeAutospacing="1" w:after="100" w:afterAutospacing="1" w:line="240" w:lineRule="auto"/>
      <w:jc w:val="right"/>
      <w:textAlignment w:val="center"/>
    </w:pPr>
    <w:rPr>
      <w:rFonts w:eastAsia="Times New Roman"/>
      <w:color w:val="000000"/>
      <w:sz w:val="18"/>
      <w:szCs w:val="18"/>
      <w:lang w:val="ru-RU"/>
    </w:rPr>
  </w:style>
  <w:style w:type="paragraph" w:customStyle="1" w:styleId="xl89">
    <w:name w:val="xl89"/>
    <w:basedOn w:val="a"/>
    <w:rsid w:val="0000268C"/>
    <w:pPr>
      <w:pBdr>
        <w:top w:val="single" w:sz="12" w:space="0" w:color="000000"/>
        <w:left w:val="single" w:sz="4" w:space="0" w:color="000000"/>
        <w:right w:val="single" w:sz="4" w:space="0" w:color="000000"/>
      </w:pBdr>
      <w:spacing w:before="100" w:beforeAutospacing="1" w:after="100" w:afterAutospacing="1" w:line="240" w:lineRule="auto"/>
      <w:jc w:val="right"/>
      <w:textAlignment w:val="center"/>
    </w:pPr>
    <w:rPr>
      <w:rFonts w:eastAsia="Times New Roman"/>
      <w:color w:val="000000"/>
      <w:sz w:val="18"/>
      <w:szCs w:val="18"/>
      <w:lang w:val="ru-RU"/>
    </w:rPr>
  </w:style>
  <w:style w:type="paragraph" w:customStyle="1" w:styleId="xl90">
    <w:name w:val="xl90"/>
    <w:basedOn w:val="a"/>
    <w:rsid w:val="0000268C"/>
    <w:pPr>
      <w:pBdr>
        <w:left w:val="single" w:sz="12" w:space="0" w:color="000000"/>
      </w:pBdr>
      <w:spacing w:before="100" w:beforeAutospacing="1" w:after="100" w:afterAutospacing="1" w:line="240" w:lineRule="auto"/>
      <w:textAlignment w:val="top"/>
    </w:pPr>
    <w:rPr>
      <w:rFonts w:eastAsia="Times New Roman"/>
      <w:color w:val="000000"/>
      <w:sz w:val="18"/>
      <w:szCs w:val="18"/>
      <w:lang w:val="ru-RU"/>
    </w:rPr>
  </w:style>
  <w:style w:type="paragraph" w:customStyle="1" w:styleId="xl91">
    <w:name w:val="xl91"/>
    <w:basedOn w:val="a"/>
    <w:rsid w:val="0000268C"/>
    <w:pPr>
      <w:pBdr>
        <w:right w:val="single" w:sz="12" w:space="0" w:color="000000"/>
      </w:pBdr>
      <w:spacing w:before="100" w:beforeAutospacing="1" w:after="100" w:afterAutospacing="1" w:line="240" w:lineRule="auto"/>
      <w:textAlignment w:val="top"/>
    </w:pPr>
    <w:rPr>
      <w:rFonts w:eastAsia="Times New Roman"/>
      <w:color w:val="000000"/>
      <w:sz w:val="18"/>
      <w:szCs w:val="18"/>
      <w:lang w:val="ru-RU"/>
    </w:rPr>
  </w:style>
  <w:style w:type="paragraph" w:customStyle="1" w:styleId="xl92">
    <w:name w:val="xl92"/>
    <w:basedOn w:val="a"/>
    <w:rsid w:val="0000268C"/>
    <w:pPr>
      <w:pBdr>
        <w:left w:val="single" w:sz="12" w:space="0" w:color="000000"/>
        <w:right w:val="single" w:sz="4" w:space="0" w:color="000000"/>
      </w:pBdr>
      <w:spacing w:before="100" w:beforeAutospacing="1" w:after="100" w:afterAutospacing="1" w:line="240" w:lineRule="auto"/>
      <w:jc w:val="right"/>
      <w:textAlignment w:val="center"/>
    </w:pPr>
    <w:rPr>
      <w:rFonts w:eastAsia="Times New Roman"/>
      <w:color w:val="000000"/>
      <w:sz w:val="18"/>
      <w:szCs w:val="18"/>
      <w:lang w:val="ru-RU"/>
    </w:rPr>
  </w:style>
  <w:style w:type="paragraph" w:customStyle="1" w:styleId="xl93">
    <w:name w:val="xl93"/>
    <w:basedOn w:val="a"/>
    <w:rsid w:val="0000268C"/>
    <w:pPr>
      <w:pBdr>
        <w:left w:val="single" w:sz="4" w:space="0" w:color="000000"/>
        <w:right w:val="single" w:sz="4" w:space="0" w:color="000000"/>
      </w:pBdr>
      <w:spacing w:before="100" w:beforeAutospacing="1" w:after="100" w:afterAutospacing="1" w:line="240" w:lineRule="auto"/>
      <w:jc w:val="right"/>
      <w:textAlignment w:val="center"/>
    </w:pPr>
    <w:rPr>
      <w:rFonts w:eastAsia="Times New Roman"/>
      <w:color w:val="000000"/>
      <w:sz w:val="18"/>
      <w:szCs w:val="18"/>
      <w:lang w:val="ru-RU"/>
    </w:rPr>
  </w:style>
  <w:style w:type="paragraph" w:customStyle="1" w:styleId="xl94">
    <w:name w:val="xl94"/>
    <w:basedOn w:val="a"/>
    <w:rsid w:val="0000268C"/>
    <w:pPr>
      <w:pBdr>
        <w:left w:val="single" w:sz="4" w:space="0" w:color="000000"/>
        <w:right w:val="single" w:sz="4" w:space="0" w:color="000000"/>
      </w:pBdr>
      <w:spacing w:before="100" w:beforeAutospacing="1" w:after="100" w:afterAutospacing="1" w:line="240" w:lineRule="auto"/>
      <w:jc w:val="right"/>
      <w:textAlignment w:val="center"/>
    </w:pPr>
    <w:rPr>
      <w:rFonts w:eastAsia="Times New Roman"/>
      <w:color w:val="000000"/>
      <w:sz w:val="18"/>
      <w:szCs w:val="18"/>
      <w:lang w:val="ru-RU"/>
    </w:rPr>
  </w:style>
  <w:style w:type="paragraph" w:customStyle="1" w:styleId="xl95">
    <w:name w:val="xl95"/>
    <w:basedOn w:val="a"/>
    <w:rsid w:val="0000268C"/>
    <w:pPr>
      <w:pBdr>
        <w:left w:val="single" w:sz="12" w:space="0" w:color="000000"/>
        <w:bottom w:val="single" w:sz="12" w:space="0" w:color="000000"/>
      </w:pBdr>
      <w:spacing w:before="100" w:beforeAutospacing="1" w:after="100" w:afterAutospacing="1" w:line="240" w:lineRule="auto"/>
      <w:textAlignment w:val="top"/>
    </w:pPr>
    <w:rPr>
      <w:rFonts w:eastAsia="Times New Roman"/>
      <w:color w:val="000000"/>
      <w:sz w:val="18"/>
      <w:szCs w:val="18"/>
      <w:lang w:val="ru-RU"/>
    </w:rPr>
  </w:style>
  <w:style w:type="paragraph" w:customStyle="1" w:styleId="xl96">
    <w:name w:val="xl96"/>
    <w:basedOn w:val="a"/>
    <w:rsid w:val="0000268C"/>
    <w:pPr>
      <w:pBdr>
        <w:bottom w:val="single" w:sz="12" w:space="0" w:color="000000"/>
        <w:right w:val="single" w:sz="12" w:space="0" w:color="000000"/>
      </w:pBdr>
      <w:spacing w:before="100" w:beforeAutospacing="1" w:after="100" w:afterAutospacing="1" w:line="240" w:lineRule="auto"/>
      <w:textAlignment w:val="top"/>
    </w:pPr>
    <w:rPr>
      <w:rFonts w:eastAsia="Times New Roman"/>
      <w:color w:val="000000"/>
      <w:sz w:val="18"/>
      <w:szCs w:val="18"/>
      <w:lang w:val="ru-RU"/>
    </w:rPr>
  </w:style>
  <w:style w:type="paragraph" w:customStyle="1" w:styleId="xl97">
    <w:name w:val="xl97"/>
    <w:basedOn w:val="a"/>
    <w:rsid w:val="0000268C"/>
    <w:pPr>
      <w:pBdr>
        <w:left w:val="single" w:sz="12" w:space="0" w:color="000000"/>
        <w:bottom w:val="single" w:sz="12" w:space="0" w:color="000000"/>
        <w:right w:val="single" w:sz="4" w:space="0" w:color="000000"/>
      </w:pBdr>
      <w:spacing w:before="100" w:beforeAutospacing="1" w:after="100" w:afterAutospacing="1" w:line="240" w:lineRule="auto"/>
      <w:jc w:val="right"/>
      <w:textAlignment w:val="center"/>
    </w:pPr>
    <w:rPr>
      <w:rFonts w:eastAsia="Times New Roman"/>
      <w:color w:val="000000"/>
      <w:sz w:val="18"/>
      <w:szCs w:val="18"/>
      <w:lang w:val="ru-RU"/>
    </w:rPr>
  </w:style>
  <w:style w:type="paragraph" w:customStyle="1" w:styleId="xl98">
    <w:name w:val="xl98"/>
    <w:basedOn w:val="a"/>
    <w:rsid w:val="0000268C"/>
    <w:pPr>
      <w:pBdr>
        <w:left w:val="single" w:sz="4" w:space="0" w:color="000000"/>
        <w:bottom w:val="single" w:sz="12" w:space="0" w:color="000000"/>
        <w:right w:val="single" w:sz="4" w:space="0" w:color="000000"/>
      </w:pBdr>
      <w:spacing w:before="100" w:beforeAutospacing="1" w:after="100" w:afterAutospacing="1" w:line="240" w:lineRule="auto"/>
      <w:jc w:val="right"/>
      <w:textAlignment w:val="center"/>
    </w:pPr>
    <w:rPr>
      <w:rFonts w:eastAsia="Times New Roman"/>
      <w:color w:val="000000"/>
      <w:sz w:val="18"/>
      <w:szCs w:val="18"/>
      <w:lang w:val="ru-RU"/>
    </w:rPr>
  </w:style>
  <w:style w:type="paragraph" w:customStyle="1" w:styleId="xl99">
    <w:name w:val="xl99"/>
    <w:basedOn w:val="a"/>
    <w:rsid w:val="0000268C"/>
    <w:pPr>
      <w:pBdr>
        <w:top w:val="single" w:sz="12" w:space="0" w:color="000000"/>
        <w:left w:val="single" w:sz="4" w:space="0" w:color="000000"/>
        <w:right w:val="single" w:sz="4" w:space="0" w:color="000000"/>
      </w:pBdr>
      <w:spacing w:before="100" w:beforeAutospacing="1" w:after="100" w:afterAutospacing="1" w:line="240" w:lineRule="auto"/>
      <w:jc w:val="right"/>
      <w:textAlignment w:val="center"/>
    </w:pPr>
    <w:rPr>
      <w:rFonts w:eastAsia="Times New Roman"/>
      <w:color w:val="000000"/>
      <w:sz w:val="18"/>
      <w:szCs w:val="18"/>
      <w:lang w:val="ru-RU"/>
    </w:rPr>
  </w:style>
  <w:style w:type="table" w:customStyle="1" w:styleId="-211">
    <w:name w:val="Таблица-сетка 2 — акцент 11"/>
    <w:basedOn w:val="a1"/>
    <w:uiPriority w:val="47"/>
    <w:rsid w:val="0000268C"/>
    <w:pPr>
      <w:spacing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351">
    <w:name w:val="Таблица-сетка 3 — акцент 51"/>
    <w:basedOn w:val="a1"/>
    <w:uiPriority w:val="48"/>
    <w:rsid w:val="0000268C"/>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4510">
    <w:name w:val="Список-таблица 4 — акцент 51"/>
    <w:basedOn w:val="a1"/>
    <w:uiPriority w:val="49"/>
    <w:rsid w:val="0000268C"/>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5110">
    <w:name w:val="Таблица-сетка 2 — акцент 5110"/>
    <w:basedOn w:val="a1"/>
    <w:next w:val="-251"/>
    <w:uiPriority w:val="47"/>
    <w:rsid w:val="0000268C"/>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52">
    <w:name w:val="Таблица-сетка 2 — акцент 52"/>
    <w:basedOn w:val="a1"/>
    <w:next w:val="-251"/>
    <w:uiPriority w:val="47"/>
    <w:rsid w:val="0000268C"/>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53">
    <w:name w:val="Таблица-сетка 2 — акцент 53"/>
    <w:basedOn w:val="a1"/>
    <w:next w:val="-251"/>
    <w:uiPriority w:val="47"/>
    <w:rsid w:val="0000268C"/>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511">
    <w:name w:val="Таблица-сетка 2 — акцент 511"/>
    <w:basedOn w:val="a1"/>
    <w:next w:val="-251"/>
    <w:uiPriority w:val="47"/>
    <w:rsid w:val="0000268C"/>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54">
    <w:name w:val="Таблица-сетка 2 — акцент 54"/>
    <w:basedOn w:val="a1"/>
    <w:next w:val="-251"/>
    <w:uiPriority w:val="47"/>
    <w:rsid w:val="0000268C"/>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55">
    <w:name w:val="Таблица-сетка 2 — акцент 55"/>
    <w:basedOn w:val="a1"/>
    <w:next w:val="-251"/>
    <w:uiPriority w:val="47"/>
    <w:rsid w:val="0000268C"/>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56">
    <w:name w:val="Таблица-сетка 2 — акцент 56"/>
    <w:basedOn w:val="a1"/>
    <w:next w:val="-251"/>
    <w:uiPriority w:val="47"/>
    <w:rsid w:val="0000268C"/>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57">
    <w:name w:val="Таблица-сетка 2 — акцент 57"/>
    <w:basedOn w:val="a1"/>
    <w:next w:val="-251"/>
    <w:uiPriority w:val="47"/>
    <w:rsid w:val="0000268C"/>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58">
    <w:name w:val="Таблица-сетка 2 — акцент 58"/>
    <w:basedOn w:val="a1"/>
    <w:next w:val="-251"/>
    <w:uiPriority w:val="47"/>
    <w:rsid w:val="0000268C"/>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59">
    <w:name w:val="Таблица-сетка 2 — акцент 59"/>
    <w:basedOn w:val="a1"/>
    <w:next w:val="-251"/>
    <w:uiPriority w:val="47"/>
    <w:rsid w:val="0000268C"/>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510">
    <w:name w:val="Таблица-сетка 2 — акцент 510"/>
    <w:basedOn w:val="a1"/>
    <w:next w:val="-251"/>
    <w:uiPriority w:val="47"/>
    <w:rsid w:val="0000268C"/>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512">
    <w:name w:val="Таблица-сетка 2 — акцент 512"/>
    <w:basedOn w:val="a1"/>
    <w:next w:val="-251"/>
    <w:uiPriority w:val="47"/>
    <w:rsid w:val="0000268C"/>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521">
    <w:name w:val="Таблица-сетка 2 — акцент 521"/>
    <w:basedOn w:val="a1"/>
    <w:next w:val="-251"/>
    <w:uiPriority w:val="47"/>
    <w:rsid w:val="0000268C"/>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513">
    <w:name w:val="Таблица-сетка 2 — акцент 513"/>
    <w:basedOn w:val="a1"/>
    <w:next w:val="-251"/>
    <w:uiPriority w:val="47"/>
    <w:rsid w:val="0000268C"/>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514">
    <w:name w:val="Таблица-сетка 2 — акцент 514"/>
    <w:basedOn w:val="a1"/>
    <w:next w:val="-251"/>
    <w:uiPriority w:val="47"/>
    <w:rsid w:val="0000268C"/>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515">
    <w:name w:val="Таблица-сетка 2 — акцент 515"/>
    <w:basedOn w:val="a1"/>
    <w:next w:val="-251"/>
    <w:uiPriority w:val="47"/>
    <w:rsid w:val="0000268C"/>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516">
    <w:name w:val="Таблица-сетка 2 — акцент 516"/>
    <w:basedOn w:val="a1"/>
    <w:next w:val="-251"/>
    <w:uiPriority w:val="47"/>
    <w:rsid w:val="0000268C"/>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517">
    <w:name w:val="Таблица-сетка 2 — акцент 517"/>
    <w:basedOn w:val="a1"/>
    <w:next w:val="-251"/>
    <w:uiPriority w:val="47"/>
    <w:rsid w:val="0000268C"/>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518">
    <w:name w:val="Таблица-сетка 2 — акцент 518"/>
    <w:basedOn w:val="a1"/>
    <w:next w:val="-251"/>
    <w:uiPriority w:val="47"/>
    <w:rsid w:val="0000268C"/>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541">
    <w:name w:val="Таблица-сетка 2 — акцент 541"/>
    <w:basedOn w:val="a1"/>
    <w:next w:val="-251"/>
    <w:uiPriority w:val="47"/>
    <w:rsid w:val="0000268C"/>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551">
    <w:name w:val="Таблица-сетка 2 — акцент 551"/>
    <w:basedOn w:val="a1"/>
    <w:next w:val="-251"/>
    <w:uiPriority w:val="47"/>
    <w:rsid w:val="0000268C"/>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552">
    <w:name w:val="Таблица-сетка 2 — акцент 552"/>
    <w:basedOn w:val="a1"/>
    <w:next w:val="-251"/>
    <w:uiPriority w:val="47"/>
    <w:rsid w:val="0000268C"/>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553">
    <w:name w:val="Таблица-сетка 2 — акцент 553"/>
    <w:basedOn w:val="a1"/>
    <w:next w:val="-251"/>
    <w:uiPriority w:val="47"/>
    <w:rsid w:val="0000268C"/>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554">
    <w:name w:val="Таблица-сетка 2 — акцент 554"/>
    <w:basedOn w:val="a1"/>
    <w:next w:val="-251"/>
    <w:uiPriority w:val="47"/>
    <w:rsid w:val="0000268C"/>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519">
    <w:name w:val="Таблица-сетка 2 — акцент 519"/>
    <w:basedOn w:val="a1"/>
    <w:next w:val="-251"/>
    <w:uiPriority w:val="47"/>
    <w:rsid w:val="0000268C"/>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542">
    <w:name w:val="Таблица-сетка 2 — акцент 542"/>
    <w:basedOn w:val="a1"/>
    <w:next w:val="-251"/>
    <w:uiPriority w:val="47"/>
    <w:rsid w:val="0000268C"/>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555">
    <w:name w:val="Таблица-сетка 2 — акцент 555"/>
    <w:basedOn w:val="a1"/>
    <w:next w:val="-251"/>
    <w:uiPriority w:val="47"/>
    <w:rsid w:val="0000268C"/>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556">
    <w:name w:val="Таблица-сетка 2 — акцент 556"/>
    <w:basedOn w:val="a1"/>
    <w:next w:val="-251"/>
    <w:uiPriority w:val="47"/>
    <w:rsid w:val="0000268C"/>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557">
    <w:name w:val="Таблица-сетка 2 — акцент 557"/>
    <w:basedOn w:val="a1"/>
    <w:next w:val="-251"/>
    <w:uiPriority w:val="47"/>
    <w:rsid w:val="0000268C"/>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558">
    <w:name w:val="Таблица-сетка 2 — акцент 558"/>
    <w:basedOn w:val="a1"/>
    <w:next w:val="-251"/>
    <w:uiPriority w:val="47"/>
    <w:rsid w:val="0000268C"/>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559">
    <w:name w:val="Таблица-сетка 2 — акцент 559"/>
    <w:basedOn w:val="a1"/>
    <w:next w:val="-251"/>
    <w:uiPriority w:val="47"/>
    <w:rsid w:val="0000268C"/>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5510">
    <w:name w:val="Таблица-сетка 2 — акцент 5510"/>
    <w:basedOn w:val="a1"/>
    <w:next w:val="-251"/>
    <w:uiPriority w:val="47"/>
    <w:rsid w:val="0000268C"/>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5511">
    <w:name w:val="Таблица-сетка 2 — акцент 5511"/>
    <w:basedOn w:val="a1"/>
    <w:next w:val="-251"/>
    <w:uiPriority w:val="47"/>
    <w:rsid w:val="0000268C"/>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311">
    <w:name w:val="Таблица-сетка 3 — акцент 11"/>
    <w:basedOn w:val="a1"/>
    <w:uiPriority w:val="48"/>
    <w:rsid w:val="0000268C"/>
    <w:pPr>
      <w:spacing w:line="240" w:lineRule="auto"/>
    </w:pPr>
    <w:rPr>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651">
    <w:name w:val="Таблица-сетка 6 цветная — акцент 51"/>
    <w:basedOn w:val="a1"/>
    <w:uiPriority w:val="51"/>
    <w:rsid w:val="0000268C"/>
    <w:pPr>
      <w:spacing w:line="240" w:lineRule="auto"/>
    </w:pPr>
    <w:rPr>
      <w:color w:val="2F5496" w:themeColor="accent5" w:themeShade="BF"/>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EndNoteBibliographyTitle">
    <w:name w:val="EndNote Bibliography Title"/>
    <w:basedOn w:val="a"/>
    <w:link w:val="EndNoteBibliographyTitle0"/>
    <w:rsid w:val="0000268C"/>
    <w:pPr>
      <w:spacing w:line="259" w:lineRule="auto"/>
      <w:jc w:val="center"/>
    </w:pPr>
    <w:rPr>
      <w:rFonts w:ascii="Calibri" w:eastAsia="Calibri" w:hAnsi="Calibri" w:cs="Calibri"/>
      <w:noProof/>
      <w:lang w:val="en-US" w:eastAsia="en-US"/>
    </w:rPr>
  </w:style>
  <w:style w:type="character" w:customStyle="1" w:styleId="EndNoteBibliographyTitle0">
    <w:name w:val="EndNote Bibliography Title Знак"/>
    <w:basedOn w:val="a0"/>
    <w:link w:val="EndNoteBibliographyTitle"/>
    <w:rsid w:val="0000268C"/>
    <w:rPr>
      <w:rFonts w:ascii="Calibri" w:eastAsia="Calibri" w:hAnsi="Calibri" w:cs="Calibri"/>
      <w:noProof/>
      <w:lang w:val="en-US"/>
    </w:rPr>
  </w:style>
  <w:style w:type="paragraph" w:customStyle="1" w:styleId="EndNoteBibliography">
    <w:name w:val="EndNote Bibliography"/>
    <w:basedOn w:val="a"/>
    <w:link w:val="EndNoteBibliography0"/>
    <w:rsid w:val="0000268C"/>
    <w:pPr>
      <w:spacing w:after="160" w:line="240" w:lineRule="auto"/>
    </w:pPr>
    <w:rPr>
      <w:rFonts w:ascii="Calibri" w:eastAsia="Calibri" w:hAnsi="Calibri" w:cs="Calibri"/>
      <w:noProof/>
      <w:lang w:val="en-US" w:eastAsia="en-US"/>
    </w:rPr>
  </w:style>
  <w:style w:type="character" w:customStyle="1" w:styleId="EndNoteBibliography0">
    <w:name w:val="EndNote Bibliography Знак"/>
    <w:basedOn w:val="a0"/>
    <w:link w:val="EndNoteBibliography"/>
    <w:rsid w:val="0000268C"/>
    <w:rPr>
      <w:rFonts w:ascii="Calibri" w:eastAsia="Calibri" w:hAnsi="Calibri" w:cs="Calibri"/>
      <w:noProof/>
      <w:lang w:val="en-US"/>
    </w:rPr>
  </w:style>
  <w:style w:type="table" w:customStyle="1" w:styleId="-411">
    <w:name w:val="Таблица-сетка 4 — акцент 11"/>
    <w:basedOn w:val="a1"/>
    <w:uiPriority w:val="49"/>
    <w:rsid w:val="0000268C"/>
    <w:pPr>
      <w:spacing w:line="240" w:lineRule="auto"/>
    </w:pPr>
    <w:rPr>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13">
    <w:name w:val="Текст примечания Знак1"/>
    <w:uiPriority w:val="99"/>
    <w:semiHidden/>
    <w:rsid w:val="0000268C"/>
    <w:rPr>
      <w:sz w:val="20"/>
      <w:szCs w:val="20"/>
      <w:lang w:val="ru-RU"/>
    </w:rPr>
  </w:style>
  <w:style w:type="paragraph" w:styleId="afb">
    <w:name w:val="Normal (Web)"/>
    <w:basedOn w:val="a"/>
    <w:uiPriority w:val="99"/>
    <w:semiHidden/>
    <w:unhideWhenUsed/>
    <w:rsid w:val="0000268C"/>
    <w:pPr>
      <w:spacing w:before="100" w:beforeAutospacing="1" w:after="100" w:afterAutospacing="1" w:line="240" w:lineRule="auto"/>
    </w:pPr>
    <w:rPr>
      <w:rFonts w:ascii="Times New Roman" w:eastAsiaTheme="minorEastAsia" w:hAnsi="Times New Roman" w:cs="Times New Roman"/>
      <w:sz w:val="24"/>
      <w:szCs w:val="24"/>
      <w:lang w:val="en-US" w:eastAsia="en-US"/>
    </w:rPr>
  </w:style>
  <w:style w:type="paragraph" w:styleId="afc">
    <w:name w:val="TOC Heading"/>
    <w:basedOn w:val="1"/>
    <w:next w:val="a"/>
    <w:uiPriority w:val="39"/>
    <w:unhideWhenUsed/>
    <w:qFormat/>
    <w:rsid w:val="00AC6A63"/>
    <w:pPr>
      <w:outlineLvl w:val="9"/>
    </w:pPr>
    <w:rPr>
      <w:lang w:val="ru-RU"/>
    </w:rPr>
  </w:style>
  <w:style w:type="paragraph" w:styleId="14">
    <w:name w:val="toc 1"/>
    <w:basedOn w:val="a"/>
    <w:next w:val="a"/>
    <w:autoRedefine/>
    <w:uiPriority w:val="39"/>
    <w:unhideWhenUsed/>
    <w:rsid w:val="005E5AC5"/>
    <w:pPr>
      <w:tabs>
        <w:tab w:val="right" w:leader="dot" w:pos="9345"/>
      </w:tabs>
      <w:spacing w:after="100"/>
      <w:jc w:val="both"/>
    </w:pPr>
    <w:rPr>
      <w:rFonts w:eastAsia="Calibri"/>
      <w:b/>
      <w:bCs/>
      <w:iCs/>
      <w:smallCaps/>
      <w:noProof/>
      <w:spacing w:val="5"/>
      <w:sz w:val="24"/>
      <w:szCs w:val="24"/>
    </w:rPr>
  </w:style>
  <w:style w:type="paragraph" w:styleId="afd">
    <w:name w:val="Revision"/>
    <w:hidden/>
    <w:uiPriority w:val="99"/>
    <w:semiHidden/>
    <w:rsid w:val="000A549D"/>
    <w:pPr>
      <w:spacing w:line="240" w:lineRule="auto"/>
    </w:pPr>
    <w:rPr>
      <w:lang w:eastAsia="ru-RU"/>
    </w:rPr>
  </w:style>
  <w:style w:type="table" w:customStyle="1" w:styleId="80">
    <w:name w:val="80"/>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79">
    <w:name w:val="79"/>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78">
    <w:name w:val="78"/>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77">
    <w:name w:val="77"/>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76">
    <w:name w:val="76"/>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75">
    <w:name w:val="75"/>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74">
    <w:name w:val="74"/>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73">
    <w:name w:val="73"/>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72">
    <w:name w:val="72"/>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71">
    <w:name w:val="71"/>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700">
    <w:name w:val="70"/>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69">
    <w:name w:val="69"/>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68">
    <w:name w:val="68"/>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67">
    <w:name w:val="67"/>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66">
    <w:name w:val="66"/>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65">
    <w:name w:val="65"/>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64">
    <w:name w:val="64"/>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63">
    <w:name w:val="63"/>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62">
    <w:name w:val="62"/>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61">
    <w:name w:val="61"/>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600">
    <w:name w:val="60"/>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59">
    <w:name w:val="59"/>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58">
    <w:name w:val="58"/>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57">
    <w:name w:val="57"/>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56">
    <w:name w:val="56"/>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55">
    <w:name w:val="55"/>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54">
    <w:name w:val="54"/>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53">
    <w:name w:val="53"/>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52">
    <w:name w:val="52"/>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51">
    <w:name w:val="51"/>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500">
    <w:name w:val="50"/>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49">
    <w:name w:val="49"/>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48">
    <w:name w:val="48"/>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47">
    <w:name w:val="47"/>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46">
    <w:name w:val="46"/>
    <w:basedOn w:val="a1"/>
    <w:pPr>
      <w:spacing w:line="240" w:lineRule="auto"/>
    </w:pPr>
    <w:rPr>
      <w:color w:val="2F5496"/>
    </w:rPr>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45">
    <w:name w:val="45"/>
    <w:basedOn w:val="a1"/>
    <w:pPr>
      <w:spacing w:line="240" w:lineRule="auto"/>
    </w:pPr>
    <w:rPr>
      <w:color w:val="2F5496"/>
    </w:rPr>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44">
    <w:name w:val="44"/>
    <w:basedOn w:val="a1"/>
    <w:pPr>
      <w:spacing w:line="240" w:lineRule="auto"/>
    </w:pPr>
    <w:rPr>
      <w:color w:val="2F5496"/>
    </w:rPr>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43">
    <w:name w:val="43"/>
    <w:basedOn w:val="a1"/>
    <w:pPr>
      <w:spacing w:line="240" w:lineRule="auto"/>
    </w:pPr>
    <w:rPr>
      <w:color w:val="2F5496"/>
    </w:rPr>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42">
    <w:name w:val="42"/>
    <w:basedOn w:val="a1"/>
    <w:pPr>
      <w:spacing w:line="240" w:lineRule="auto"/>
    </w:pPr>
    <w:rPr>
      <w:color w:val="2F5496"/>
    </w:rPr>
    <w:tblPr>
      <w:tblStyleRowBandSize w:val="1"/>
      <w:tblStyleColBandSize w:val="1"/>
    </w:tblPr>
    <w:tblStylePr w:type="firstRow">
      <w:rPr>
        <w:b/>
      </w:rPr>
      <w:tblPr/>
      <w:tcPr>
        <w:tcBorders>
          <w:top w:val="nil"/>
          <w:bottom w:val="single" w:sz="12" w:space="0" w:color="9CC3E5"/>
          <w:insideH w:val="nil"/>
          <w:insideV w:val="nil"/>
        </w:tcBorders>
        <w:shd w:val="clear" w:color="auto" w:fill="FFFFFF"/>
      </w:tcPr>
    </w:tblStylePr>
    <w:tblStylePr w:type="lastRow">
      <w:rPr>
        <w:b/>
      </w:rPr>
      <w:tblPr/>
      <w:tcPr>
        <w:tcBorders>
          <w:top w:val="single" w:sz="4" w:space="0" w:color="9CC3E5"/>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41">
    <w:name w:val="41"/>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400">
    <w:name w:val="40"/>
    <w:basedOn w:val="a1"/>
    <w:pPr>
      <w:spacing w:line="240" w:lineRule="auto"/>
    </w:pPr>
    <w:rPr>
      <w:color w:val="2F5496"/>
    </w:rPr>
    <w:tblPr>
      <w:tblStyleRowBandSize w:val="1"/>
      <w:tblStyleColBandSize w:val="1"/>
    </w:tblPr>
    <w:tblStylePr w:type="firstRow">
      <w:rPr>
        <w:b/>
      </w:rPr>
      <w:tblPr/>
      <w:tcPr>
        <w:tcBorders>
          <w:top w:val="nil"/>
          <w:bottom w:val="single" w:sz="12" w:space="0" w:color="9CC3E5"/>
          <w:insideH w:val="nil"/>
          <w:insideV w:val="nil"/>
        </w:tcBorders>
        <w:shd w:val="clear" w:color="auto" w:fill="FFFFFF"/>
      </w:tcPr>
    </w:tblStylePr>
    <w:tblStylePr w:type="lastRow">
      <w:rPr>
        <w:b/>
      </w:rPr>
      <w:tblPr/>
      <w:tcPr>
        <w:tcBorders>
          <w:top w:val="single" w:sz="4" w:space="0" w:color="9CC3E5"/>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39">
    <w:name w:val="39"/>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38">
    <w:name w:val="38"/>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37">
    <w:name w:val="37"/>
    <w:basedOn w:val="a1"/>
    <w:pPr>
      <w:spacing w:line="240" w:lineRule="auto"/>
    </w:pPr>
    <w:rPr>
      <w:color w:val="2F5496"/>
    </w:rPr>
    <w:tblPr>
      <w:tblStyleRowBandSize w:val="1"/>
      <w:tblStyleColBandSize w:val="1"/>
    </w:tblPr>
    <w:tblStylePr w:type="firstRow">
      <w:rPr>
        <w:b/>
      </w:rPr>
      <w:tblPr/>
      <w:tcPr>
        <w:tcBorders>
          <w:top w:val="nil"/>
          <w:bottom w:val="single" w:sz="12" w:space="0" w:color="9CC3E5"/>
          <w:insideH w:val="nil"/>
          <w:insideV w:val="nil"/>
        </w:tcBorders>
        <w:shd w:val="clear" w:color="auto" w:fill="FFFFFF"/>
      </w:tcPr>
    </w:tblStylePr>
    <w:tblStylePr w:type="lastRow">
      <w:rPr>
        <w:b/>
      </w:rPr>
      <w:tblPr/>
      <w:tcPr>
        <w:tcBorders>
          <w:top w:val="single" w:sz="4" w:space="0" w:color="9CC3E5"/>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36">
    <w:name w:val="36"/>
    <w:basedOn w:val="a1"/>
    <w:pPr>
      <w:spacing w:line="240" w:lineRule="auto"/>
    </w:pPr>
    <w:rPr>
      <w:color w:val="2F5496"/>
    </w:rPr>
    <w:tblPr>
      <w:tblStyleRowBandSize w:val="1"/>
      <w:tblStyleColBandSize w:val="1"/>
    </w:tblPr>
    <w:tblStylePr w:type="firstRow">
      <w:rPr>
        <w:b/>
      </w:rPr>
      <w:tblPr/>
      <w:tcPr>
        <w:tcBorders>
          <w:top w:val="nil"/>
          <w:bottom w:val="single" w:sz="12" w:space="0" w:color="9CC3E5"/>
          <w:insideH w:val="nil"/>
          <w:insideV w:val="nil"/>
        </w:tcBorders>
        <w:shd w:val="clear" w:color="auto" w:fill="FFFFFF"/>
      </w:tcPr>
    </w:tblStylePr>
    <w:tblStylePr w:type="lastRow">
      <w:rPr>
        <w:b/>
      </w:rPr>
      <w:tblPr/>
      <w:tcPr>
        <w:tcBorders>
          <w:top w:val="single" w:sz="4" w:space="0" w:color="9CC3E5"/>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35">
    <w:name w:val="35"/>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34">
    <w:name w:val="34"/>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33">
    <w:name w:val="33"/>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32">
    <w:name w:val="32"/>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31">
    <w:name w:val="31"/>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300">
    <w:name w:val="30"/>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29">
    <w:name w:val="29"/>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28">
    <w:name w:val="28"/>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27">
    <w:name w:val="27"/>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26">
    <w:name w:val="26"/>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25">
    <w:name w:val="25"/>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24">
    <w:name w:val="24"/>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23">
    <w:name w:val="23"/>
    <w:basedOn w:val="a1"/>
    <w:tblPr>
      <w:tblStyleRowBandSize w:val="1"/>
      <w:tblStyleColBandSize w:val="1"/>
      <w:tblCellMar>
        <w:top w:w="15" w:type="dxa"/>
        <w:left w:w="15" w:type="dxa"/>
        <w:bottom w:w="15" w:type="dxa"/>
        <w:right w:w="15" w:type="dxa"/>
      </w:tblCellMar>
    </w:tblPr>
  </w:style>
  <w:style w:type="table" w:customStyle="1" w:styleId="22">
    <w:name w:val="22"/>
    <w:basedOn w:val="a1"/>
    <w:tblPr>
      <w:tblStyleRowBandSize w:val="1"/>
      <w:tblStyleColBandSize w:val="1"/>
      <w:tblCellMar>
        <w:top w:w="15" w:type="dxa"/>
        <w:left w:w="15" w:type="dxa"/>
        <w:bottom w:w="15" w:type="dxa"/>
        <w:right w:w="15" w:type="dxa"/>
      </w:tblCellMar>
    </w:tblPr>
  </w:style>
  <w:style w:type="table" w:customStyle="1" w:styleId="210">
    <w:name w:val="21"/>
    <w:basedOn w:val="a1"/>
    <w:tblPr>
      <w:tblStyleRowBandSize w:val="1"/>
      <w:tblStyleColBandSize w:val="1"/>
      <w:tblCellMar>
        <w:top w:w="15" w:type="dxa"/>
        <w:left w:w="15" w:type="dxa"/>
        <w:bottom w:w="15" w:type="dxa"/>
        <w:right w:w="15" w:type="dxa"/>
      </w:tblCellMar>
    </w:tblPr>
  </w:style>
  <w:style w:type="table" w:customStyle="1" w:styleId="200">
    <w:name w:val="20"/>
    <w:basedOn w:val="a1"/>
    <w:tblPr>
      <w:tblStyleRowBandSize w:val="1"/>
      <w:tblStyleColBandSize w:val="1"/>
      <w:tblCellMar>
        <w:top w:w="15" w:type="dxa"/>
        <w:left w:w="15" w:type="dxa"/>
        <w:bottom w:w="15" w:type="dxa"/>
        <w:right w:w="15" w:type="dxa"/>
      </w:tblCellMar>
    </w:tblPr>
  </w:style>
  <w:style w:type="table" w:customStyle="1" w:styleId="19">
    <w:name w:val="19"/>
    <w:basedOn w:val="a1"/>
    <w:tblPr>
      <w:tblStyleRowBandSize w:val="1"/>
      <w:tblStyleColBandSize w:val="1"/>
      <w:tblCellMar>
        <w:top w:w="15" w:type="dxa"/>
        <w:left w:w="15" w:type="dxa"/>
        <w:bottom w:w="15" w:type="dxa"/>
        <w:right w:w="15" w:type="dxa"/>
      </w:tblCellMar>
    </w:tblPr>
  </w:style>
  <w:style w:type="table" w:customStyle="1" w:styleId="18">
    <w:name w:val="18"/>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17">
    <w:name w:val="17"/>
    <w:basedOn w:val="a1"/>
    <w:tblPr>
      <w:tblStyleRowBandSize w:val="1"/>
      <w:tblStyleColBandSize w:val="1"/>
      <w:tblCellMar>
        <w:top w:w="100" w:type="dxa"/>
        <w:left w:w="100" w:type="dxa"/>
        <w:bottom w:w="100" w:type="dxa"/>
        <w:right w:w="100" w:type="dxa"/>
      </w:tblCellMar>
    </w:tblPr>
  </w:style>
  <w:style w:type="table" w:customStyle="1" w:styleId="16">
    <w:name w:val="16"/>
    <w:basedOn w:val="a1"/>
    <w:pPr>
      <w:spacing w:line="240" w:lineRule="auto"/>
    </w:pPr>
    <w:rPr>
      <w:color w:val="2F5496"/>
    </w:rPr>
    <w:tblPr>
      <w:tblStyleRowBandSize w:val="1"/>
      <w:tblStyleColBandSize w:val="1"/>
    </w:tblPr>
  </w:style>
  <w:style w:type="table" w:customStyle="1" w:styleId="15">
    <w:name w:val="15"/>
    <w:basedOn w:val="a1"/>
    <w:pPr>
      <w:spacing w:line="240" w:lineRule="auto"/>
    </w:pPr>
    <w:rPr>
      <w:color w:val="2F5496"/>
    </w:rPr>
    <w:tblPr>
      <w:tblStyleRowBandSize w:val="1"/>
      <w:tblStyleColBandSize w:val="1"/>
    </w:tblPr>
  </w:style>
  <w:style w:type="table" w:customStyle="1" w:styleId="140">
    <w:name w:val="14"/>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130">
    <w:name w:val="13"/>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120">
    <w:name w:val="12"/>
    <w:basedOn w:val="a1"/>
    <w:pPr>
      <w:spacing w:line="240" w:lineRule="auto"/>
    </w:pPr>
    <w:rPr>
      <w:color w:val="2F5496"/>
    </w:rPr>
    <w:tblPr>
      <w:tblStyleRowBandSize w:val="1"/>
      <w:tblStyleColBandSize w:val="1"/>
    </w:tblPr>
  </w:style>
  <w:style w:type="table" w:customStyle="1" w:styleId="112">
    <w:name w:val="11"/>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100">
    <w:name w:val="10"/>
    <w:basedOn w:val="a1"/>
    <w:pPr>
      <w:spacing w:line="240" w:lineRule="auto"/>
    </w:pPr>
    <w:rPr>
      <w:color w:val="2F5496"/>
    </w:rPr>
    <w:tblPr>
      <w:tblStyleRowBandSize w:val="1"/>
      <w:tblStyleColBandSize w:val="1"/>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9">
    <w:name w:val="9"/>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8">
    <w:name w:val="8"/>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7a">
    <w:name w:val="7"/>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6a">
    <w:name w:val="6"/>
    <w:basedOn w:val="a1"/>
    <w:pPr>
      <w:spacing w:line="240" w:lineRule="auto"/>
    </w:pPr>
    <w:rPr>
      <w:color w:val="2F5496"/>
    </w:rPr>
    <w:tblPr>
      <w:tblStyleRowBandSize w:val="1"/>
      <w:tblStyleColBandSize w:val="1"/>
    </w:tblPr>
  </w:style>
  <w:style w:type="table" w:customStyle="1" w:styleId="5a">
    <w:name w:val="5"/>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4a">
    <w:name w:val="4"/>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3a">
    <w:name w:val="3"/>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2a">
    <w:name w:val="2"/>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1a">
    <w:name w:val="1"/>
    <w:basedOn w:val="a1"/>
    <w:pPr>
      <w:spacing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paragraph" w:customStyle="1" w:styleId="1b">
    <w:name w:val="Обычный1"/>
    <w:rsid w:val="00261BBF"/>
    <w:rPr>
      <w:lang w:val="ru" w:eastAsia="ru-RU"/>
    </w:rPr>
  </w:style>
  <w:style w:type="table" w:customStyle="1" w:styleId="-711">
    <w:name w:val="Таблица-сетка 7 цветная — акцент 11"/>
    <w:basedOn w:val="a1"/>
    <w:uiPriority w:val="52"/>
    <w:rsid w:val="000B5B32"/>
    <w:pPr>
      <w:spacing w:line="240" w:lineRule="auto"/>
    </w:pPr>
    <w:rPr>
      <w:rFonts w:asciiTheme="minorHAnsi" w:eastAsiaTheme="minorEastAsia" w:hAnsiTheme="minorHAnsi" w:cstheme="minorBidi"/>
      <w:color w:val="2E74B5" w:themeColor="accent1" w:themeShade="BF"/>
      <w:sz w:val="24"/>
      <w:szCs w:val="24"/>
      <w:lang w:val="ru-RU" w:eastAsia="ru-RU"/>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751">
    <w:name w:val="Таблица-сетка 7 цветная — акцент 51"/>
    <w:basedOn w:val="a1"/>
    <w:uiPriority w:val="52"/>
    <w:rsid w:val="00BA789B"/>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6511">
    <w:name w:val="Таблица-сетка 6 цветная — акцент 511"/>
    <w:basedOn w:val="a1"/>
    <w:uiPriority w:val="51"/>
    <w:rsid w:val="00BA789B"/>
    <w:pPr>
      <w:spacing w:line="240" w:lineRule="auto"/>
    </w:pPr>
    <w:rPr>
      <w:rFonts w:asciiTheme="minorHAnsi" w:eastAsiaTheme="minorHAnsi" w:hAnsiTheme="minorHAnsi" w:cstheme="minorBidi"/>
      <w:color w:val="2F5496" w:themeColor="accent5" w:themeShade="BF"/>
      <w:lang w:val="ru-RU"/>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7511">
    <w:name w:val="Таблица-сетка 7 цветная — акцент 511"/>
    <w:basedOn w:val="a1"/>
    <w:uiPriority w:val="52"/>
    <w:rsid w:val="00E357C6"/>
    <w:pPr>
      <w:spacing w:line="240" w:lineRule="auto"/>
    </w:pPr>
    <w:rPr>
      <w:rFonts w:asciiTheme="minorHAnsi" w:eastAsiaTheme="minorHAnsi" w:hAnsiTheme="minorHAnsi" w:cstheme="minorBidi"/>
      <w:color w:val="2F5496" w:themeColor="accent5" w:themeShade="BF"/>
      <w:lang w:val="ru-RU"/>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151">
    <w:name w:val="Список-таблица 1 светлая — акцент 51"/>
    <w:basedOn w:val="a1"/>
    <w:uiPriority w:val="46"/>
    <w:rsid w:val="006F0F60"/>
    <w:pPr>
      <w:spacing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310">
    <w:name w:val="Таблица простая 31"/>
    <w:basedOn w:val="a1"/>
    <w:uiPriority w:val="43"/>
    <w:rsid w:val="00335CF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51">
    <w:name w:val="Таблица-сетка 5 темная — акцент 51"/>
    <w:basedOn w:val="a1"/>
    <w:uiPriority w:val="50"/>
    <w:rsid w:val="00335CF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51a">
    <w:name w:val="Список-таблица 2 — акцент 51"/>
    <w:basedOn w:val="a1"/>
    <w:uiPriority w:val="47"/>
    <w:rsid w:val="00AB7B5F"/>
    <w:pPr>
      <w:spacing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7510">
    <w:name w:val="Список-таблица 7 цветная — акцент 51"/>
    <w:basedOn w:val="a1"/>
    <w:uiPriority w:val="52"/>
    <w:rsid w:val="00DB0F88"/>
    <w:pPr>
      <w:spacing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6510">
    <w:name w:val="Список-таблица 6 цветная — акцент 51"/>
    <w:basedOn w:val="a1"/>
    <w:uiPriority w:val="51"/>
    <w:rsid w:val="00436D11"/>
    <w:pPr>
      <w:spacing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5111">
    <w:name w:val="Таблица-сетка 2 — акцент 5111"/>
    <w:basedOn w:val="a1"/>
    <w:uiPriority w:val="47"/>
    <w:rsid w:val="00903C5A"/>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afe">
    <w:name w:val="endnote text"/>
    <w:basedOn w:val="a"/>
    <w:link w:val="aff"/>
    <w:uiPriority w:val="99"/>
    <w:semiHidden/>
    <w:unhideWhenUsed/>
    <w:rsid w:val="00903C5A"/>
    <w:pPr>
      <w:spacing w:line="240" w:lineRule="auto"/>
    </w:pPr>
    <w:rPr>
      <w:rFonts w:asciiTheme="minorHAnsi" w:eastAsiaTheme="minorHAnsi" w:hAnsiTheme="minorHAnsi" w:cstheme="minorBidi"/>
      <w:sz w:val="20"/>
      <w:szCs w:val="20"/>
      <w:lang w:val="ru-RU" w:eastAsia="en-US"/>
    </w:rPr>
  </w:style>
  <w:style w:type="character" w:customStyle="1" w:styleId="aff">
    <w:name w:val="Текст кінцевої виноски Знак"/>
    <w:basedOn w:val="a0"/>
    <w:link w:val="afe"/>
    <w:uiPriority w:val="99"/>
    <w:semiHidden/>
    <w:rsid w:val="00903C5A"/>
    <w:rPr>
      <w:rFonts w:asciiTheme="minorHAnsi" w:eastAsiaTheme="minorHAnsi" w:hAnsiTheme="minorHAnsi" w:cstheme="minorBidi"/>
      <w:sz w:val="20"/>
      <w:szCs w:val="20"/>
      <w:lang w:val="ru-RU"/>
    </w:rPr>
  </w:style>
  <w:style w:type="character" w:customStyle="1" w:styleId="40">
    <w:name w:val="Заголовок 4 Знак"/>
    <w:basedOn w:val="a0"/>
    <w:link w:val="4"/>
    <w:rsid w:val="00903C5A"/>
    <w:rPr>
      <w:b/>
      <w:sz w:val="24"/>
      <w:szCs w:val="24"/>
      <w:lang w:eastAsia="ru-RU"/>
    </w:rPr>
  </w:style>
  <w:style w:type="character" w:customStyle="1" w:styleId="50">
    <w:name w:val="Заголовок 5 Знак"/>
    <w:basedOn w:val="a0"/>
    <w:link w:val="5"/>
    <w:rsid w:val="00903C5A"/>
    <w:rPr>
      <w:b/>
      <w:lang w:eastAsia="ru-RU"/>
    </w:rPr>
  </w:style>
  <w:style w:type="character" w:customStyle="1" w:styleId="60">
    <w:name w:val="Заголовок 6 Знак"/>
    <w:basedOn w:val="a0"/>
    <w:link w:val="6"/>
    <w:rsid w:val="00903C5A"/>
    <w:rPr>
      <w:b/>
      <w:sz w:val="20"/>
      <w:szCs w:val="20"/>
      <w:lang w:eastAsia="ru-RU"/>
    </w:rPr>
  </w:style>
  <w:style w:type="character" w:customStyle="1" w:styleId="a4">
    <w:name w:val="Назва Знак"/>
    <w:basedOn w:val="a0"/>
    <w:link w:val="a3"/>
    <w:rsid w:val="00903C5A"/>
    <w:rPr>
      <w:b/>
      <w:sz w:val="72"/>
      <w:szCs w:val="72"/>
      <w:lang w:eastAsia="ru-RU"/>
    </w:rPr>
  </w:style>
  <w:style w:type="table" w:customStyle="1" w:styleId="-251101">
    <w:name w:val="Таблица-сетка 2 — акцент 51101"/>
    <w:basedOn w:val="a1"/>
    <w:next w:val="a1"/>
    <w:uiPriority w:val="47"/>
    <w:rsid w:val="001E1F28"/>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Normal1">
    <w:name w:val="Table Normal1"/>
    <w:rsid w:val="002C3FE7"/>
    <w:rPr>
      <w:lang w:eastAsia="ru-RU"/>
    </w:rPr>
    <w:tblPr>
      <w:tblCellMar>
        <w:top w:w="0" w:type="dxa"/>
        <w:left w:w="0" w:type="dxa"/>
        <w:bottom w:w="0" w:type="dxa"/>
        <w:right w:w="0" w:type="dxa"/>
      </w:tblCellMar>
    </w:tblPr>
  </w:style>
  <w:style w:type="paragraph" w:styleId="HTML">
    <w:name w:val="HTML Preformatted"/>
    <w:link w:val="HTML0"/>
    <w:uiPriority w:val="99"/>
    <w:semiHidden/>
    <w:unhideWhenUsed/>
    <w:rsid w:val="002C3F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pPr>
    <w:rPr>
      <w:rFonts w:ascii="SimSun" w:eastAsia="SimSun" w:hAnsi="SimSun" w:cs="Times New Roman" w:hint="eastAsia"/>
      <w:sz w:val="24"/>
      <w:szCs w:val="24"/>
      <w:lang w:val="en-US" w:eastAsia="zh-CN"/>
    </w:rPr>
  </w:style>
  <w:style w:type="character" w:customStyle="1" w:styleId="HTML0">
    <w:name w:val="Стандартний HTML Знак"/>
    <w:basedOn w:val="a0"/>
    <w:link w:val="HTML"/>
    <w:uiPriority w:val="99"/>
    <w:semiHidden/>
    <w:rsid w:val="002C3FE7"/>
    <w:rPr>
      <w:rFonts w:ascii="SimSun" w:eastAsia="SimSun" w:hAnsi="SimSun" w:cs="Times New Roman"/>
      <w:sz w:val="24"/>
      <w:szCs w:val="24"/>
      <w:lang w:val="en-US" w:eastAsia="zh-CN"/>
    </w:rPr>
  </w:style>
  <w:style w:type="table" w:customStyle="1" w:styleId="-511">
    <w:name w:val="Таблица-сетка 5 темная — акцент 11"/>
    <w:basedOn w:val="a1"/>
    <w:uiPriority w:val="50"/>
    <w:rsid w:val="002C3FE7"/>
    <w:pPr>
      <w:spacing w:line="240" w:lineRule="auto"/>
    </w:pPr>
    <w:rPr>
      <w:rFonts w:asciiTheme="minorHAnsi" w:eastAsiaTheme="minorHAnsi" w:hAnsiTheme="minorHAnsi" w:cstheme="minorBidi"/>
      <w:lang w:val="ru-R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ff0">
    <w:name w:val="Стандартний"/>
    <w:rsid w:val="00D54FAD"/>
    <w:pPr>
      <w:pBdr>
        <w:top w:val="nil"/>
        <w:left w:val="nil"/>
        <w:bottom w:val="nil"/>
        <w:right w:val="nil"/>
        <w:between w:val="nil"/>
        <w:bar w:val="nil"/>
      </w:pBdr>
      <w:spacing w:before="160" w:line="240" w:lineRule="auto"/>
    </w:pPr>
    <w:rPr>
      <w:rFonts w:ascii="Helvetica Neue" w:eastAsia="Helvetica Neue" w:hAnsi="Helvetica Neue" w:cs="Helvetica Neue"/>
      <w:color w:val="000000"/>
      <w:sz w:val="24"/>
      <w:szCs w:val="24"/>
      <w:bdr w:val="nil"/>
      <w:lang w:val="ru-RU" w:eastAsia="ru-RU"/>
      <w14:textOutline w14:w="0" w14:cap="flat" w14:cmpd="sng" w14:algn="ctr">
        <w14:noFill/>
        <w14:prstDash w14:val="solid"/>
        <w14:bevel/>
      </w14:textOutline>
    </w:rPr>
  </w:style>
  <w:style w:type="table" w:customStyle="1" w:styleId="-7512">
    <w:name w:val="Список-таблица 7 цветная — акцент 51"/>
    <w:basedOn w:val="a1"/>
    <w:uiPriority w:val="52"/>
    <w:rsid w:val="00CE08A0"/>
    <w:pPr>
      <w:spacing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51b">
    <w:name w:val="Список-таблица 2 — акцент 51"/>
    <w:basedOn w:val="a1"/>
    <w:uiPriority w:val="47"/>
    <w:rsid w:val="00A511E8"/>
    <w:pPr>
      <w:spacing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512">
    <w:name w:val="Список-таблица 6 цветная — акцент 51"/>
    <w:basedOn w:val="a1"/>
    <w:uiPriority w:val="51"/>
    <w:rsid w:val="00A511E8"/>
    <w:pPr>
      <w:spacing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Normal10">
    <w:name w:val="Table Normal1"/>
    <w:rsid w:val="00A511E8"/>
    <w:rPr>
      <w:lang w:eastAsia="ru-RU"/>
    </w:rPr>
    <w:tblPr>
      <w:tblCellMar>
        <w:top w:w="0" w:type="dxa"/>
        <w:left w:w="0" w:type="dxa"/>
        <w:bottom w:w="0" w:type="dxa"/>
        <w:right w:w="0" w:type="dxa"/>
      </w:tblCellMar>
    </w:tblPr>
  </w:style>
  <w:style w:type="table" w:customStyle="1" w:styleId="-5110">
    <w:name w:val="Таблица-сетка 5 темная — акцент 11"/>
    <w:basedOn w:val="a1"/>
    <w:uiPriority w:val="50"/>
    <w:rsid w:val="00A511E8"/>
    <w:pPr>
      <w:spacing w:line="240" w:lineRule="auto"/>
    </w:pPr>
    <w:rPr>
      <w:rFonts w:asciiTheme="minorHAnsi" w:eastAsiaTheme="minorHAnsi" w:hAnsiTheme="minorHAnsi" w:cstheme="minorBidi"/>
      <w:lang w:val="ru-R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1c">
    <w:name w:val="Основний текст1"/>
    <w:rsid w:val="00942779"/>
    <w:pPr>
      <w:pBdr>
        <w:top w:val="nil"/>
        <w:left w:val="nil"/>
        <w:bottom w:val="nil"/>
        <w:right w:val="nil"/>
        <w:between w:val="nil"/>
        <w:bar w:val="nil"/>
      </w:pBdr>
      <w:spacing w:line="240" w:lineRule="auto"/>
    </w:pPr>
    <w:rPr>
      <w:rFonts w:ascii="Times New Roman" w:eastAsia="Arial Unicode MS" w:hAnsi="Times New Roman" w:cs="Arial Unicode MS"/>
      <w:color w:val="000000"/>
      <w:sz w:val="24"/>
      <w:szCs w:val="24"/>
      <w:u w:color="000000"/>
      <w:bdr w:val="nil"/>
      <w:lang w:val="en-US" w:eastAsia="ru-RU"/>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085421">
      <w:bodyDiv w:val="1"/>
      <w:marLeft w:val="0"/>
      <w:marRight w:val="0"/>
      <w:marTop w:val="0"/>
      <w:marBottom w:val="0"/>
      <w:divBdr>
        <w:top w:val="none" w:sz="0" w:space="0" w:color="auto"/>
        <w:left w:val="none" w:sz="0" w:space="0" w:color="auto"/>
        <w:bottom w:val="none" w:sz="0" w:space="0" w:color="auto"/>
        <w:right w:val="none" w:sz="0" w:space="0" w:color="auto"/>
      </w:divBdr>
    </w:div>
    <w:div w:id="7426807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image" Target="media/image4.png"/><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0.xml"/><Relationship Id="rId47" Type="http://schemas.openxmlformats.org/officeDocument/2006/relationships/chart" Target="charts/chart35.xml"/><Relationship Id="rId50" Type="http://schemas.openxmlformats.org/officeDocument/2006/relationships/chart" Target="charts/chart38.xml"/><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image" Target="media/image3.png"/><Relationship Id="rId46" Type="http://schemas.openxmlformats.org/officeDocument/2006/relationships/chart" Target="charts/chart34.xm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41" Type="http://schemas.openxmlformats.org/officeDocument/2006/relationships/chart" Target="charts/chart29.xm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image" Target="media/image2.png"/><Relationship Id="rId40" Type="http://schemas.openxmlformats.org/officeDocument/2006/relationships/chart" Target="charts/chart28.xml"/><Relationship Id="rId45" Type="http://schemas.openxmlformats.org/officeDocument/2006/relationships/chart" Target="charts/chart33.xm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image" Target="media/image1.png"/><Relationship Id="rId49" Type="http://schemas.openxmlformats.org/officeDocument/2006/relationships/chart" Target="charts/chart37.xml"/><Relationship Id="rId57" Type="http://schemas.openxmlformats.org/officeDocument/2006/relationships/header" Target="header3.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chart" Target="charts/chart32.xml"/><Relationship Id="rId52" Type="http://schemas.openxmlformats.org/officeDocument/2006/relationships/chart" Target="charts/chart40.xm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1.xml"/><Relationship Id="rId48" Type="http://schemas.openxmlformats.org/officeDocument/2006/relationships/chart" Target="charts/chart36.xml"/><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chart" Target="charts/chart39.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s://zakon.rada.gov.ua/laws/show/1415-2019-%D1%80" TargetMode="External"/><Relationship Id="rId2" Type="http://schemas.openxmlformats.org/officeDocument/2006/relationships/hyperlink" Target="http://aph.org.ua/uk/resursy/vydannya-alyansu/" TargetMode="External"/><Relationship Id="rId1" Type="http://schemas.openxmlformats.org/officeDocument/2006/relationships/hyperlink" Target="https://frontlineaids.org/wpcontent/uploads/2020/06/FLA_implementers-guide_Russian_ONLINE.pdf" TargetMode="External"/><Relationship Id="rId5" Type="http://schemas.openxmlformats.org/officeDocument/2006/relationships/hyperlink" Target="https://maanimo.com/indexes/142542-srednyaya-zarplata-v-ukraine" TargetMode="External"/><Relationship Id="rId4" Type="http://schemas.openxmlformats.org/officeDocument/2006/relationships/hyperlink" Target="https://maanimo.com/indexes/142542-srednyaya-zarplata-v-ukraine"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4.xm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5.xm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6.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7.xm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18.xml"/></Relationships>
</file>

<file path=word/charts/_rels/chart28.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2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4.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35.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36.xml.rels><?xml version="1.0" encoding="UTF-8" standalone="yes"?>
<Relationships xmlns="http://schemas.openxmlformats.org/package/2006/relationships"><Relationship Id="rId1" Type="http://schemas.openxmlformats.org/officeDocument/2006/relationships/oleObject" Target="file:///C:\Users\yanasazonova\Desktop\TG\TG%20IBBS%20report\graphs%206,%207,%208,%209,%2010_2506.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38.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39.xml.rels><?xml version="1.0" encoding="UTF-8" standalone="yes"?>
<Relationships xmlns="http://schemas.openxmlformats.org/package/2006/relationships"><Relationship Id="rId1" Type="http://schemas.openxmlformats.org/officeDocument/2006/relationships/oleObject" Target="file:///C:\Users\yanasazonova\Desktop\TG\TG%20IBBS%20report\graphs.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yanasazonova\Desktop\TG\TG%20IBBS%20report\graphs.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Використання презервативу при останньому вагінальному сексі, впродовж останніх 30 днів,  з різними типами партнерів, трансгендерні чоловіки, частоти</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Використання презервативу при останньому вагінальному сексі з різними типами партнерів, трансгендерні чоловіки, частоти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860-4C03-B6BF-77302D650EF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860-4C03-B6BF-77302D650EF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860-4C03-B6BF-77302D650EF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Із постійним партнером/кою </c:v>
                </c:pt>
                <c:pt idx="1">
                  <c:v>Із випадковим партнером/кою </c:v>
                </c:pt>
                <c:pt idx="2">
                  <c:v>З партнером/кою, якому/ій ви платили за секс </c:v>
                </c:pt>
              </c:strCache>
            </c:strRef>
          </c:cat>
          <c:val>
            <c:numRef>
              <c:f>Лист1!$B$2:$B$4</c:f>
              <c:numCache>
                <c:formatCode>General</c:formatCode>
                <c:ptCount val="3"/>
                <c:pt idx="0">
                  <c:v>22</c:v>
                </c:pt>
                <c:pt idx="1">
                  <c:v>10</c:v>
                </c:pt>
                <c:pt idx="2">
                  <c:v>1</c:v>
                </c:pt>
              </c:numCache>
            </c:numRef>
          </c:val>
          <c:extLst>
            <c:ext xmlns:c16="http://schemas.microsoft.com/office/drawing/2014/chart" uri="{C3380CC4-5D6E-409C-BE32-E72D297353CC}">
              <c16:uniqueId val="{00000000-293F-427A-9055-02338FA7986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Трансгендерні чоловіки, n=90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Завжди (100%)</c:v>
                </c:pt>
                <c:pt idx="1">
                  <c:v>У більшості випадків (75%)</c:v>
                </c:pt>
                <c:pt idx="2">
                  <c:v>У половині випадків (50%)</c:v>
                </c:pt>
                <c:pt idx="3">
                  <c:v>Інколи (25%)</c:v>
                </c:pt>
                <c:pt idx="4">
                  <c:v>Рідко (менше 10%)</c:v>
                </c:pt>
                <c:pt idx="5">
                  <c:v>Ніколи</c:v>
                </c:pt>
              </c:strCache>
            </c:strRef>
          </c:cat>
          <c:val>
            <c:numRef>
              <c:f>Лист1!$B$2:$B$7</c:f>
              <c:numCache>
                <c:formatCode>0</c:formatCode>
                <c:ptCount val="6"/>
                <c:pt idx="0">
                  <c:v>7</c:v>
                </c:pt>
                <c:pt idx="1">
                  <c:v>1</c:v>
                </c:pt>
                <c:pt idx="2">
                  <c:v>2</c:v>
                </c:pt>
                <c:pt idx="3">
                  <c:v>5</c:v>
                </c:pt>
                <c:pt idx="4">
                  <c:v>18</c:v>
                </c:pt>
                <c:pt idx="5">
                  <c:v>57</c:v>
                </c:pt>
              </c:numCache>
            </c:numRef>
          </c:val>
          <c:extLst>
            <c:ext xmlns:c16="http://schemas.microsoft.com/office/drawing/2014/chart" uri="{C3380CC4-5D6E-409C-BE32-E72D297353CC}">
              <c16:uniqueId val="{00000000-6354-4800-B4D0-5F0FA4C12DED}"/>
            </c:ext>
          </c:extLst>
        </c:ser>
        <c:dLbls>
          <c:showLegendKey val="0"/>
          <c:showVal val="0"/>
          <c:showCatName val="0"/>
          <c:showSerName val="0"/>
          <c:showPercent val="0"/>
          <c:showBubbleSize val="0"/>
        </c:dLbls>
        <c:gapWidth val="219"/>
        <c:overlap val="-27"/>
        <c:axId val="570173888"/>
        <c:axId val="570174448"/>
      </c:barChart>
      <c:catAx>
        <c:axId val="57017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0174448"/>
        <c:crosses val="autoZero"/>
        <c:auto val="1"/>
        <c:lblAlgn val="ctr"/>
        <c:lblOffset val="100"/>
        <c:noMultiLvlLbl val="0"/>
      </c:catAx>
      <c:valAx>
        <c:axId val="570174448"/>
        <c:scaling>
          <c:orientation val="minMax"/>
        </c:scaling>
        <c:delete val="1"/>
        <c:axPos val="l"/>
        <c:numFmt formatCode="0" sourceLinked="1"/>
        <c:majorTickMark val="none"/>
        <c:minorTickMark val="none"/>
        <c:tickLblPos val="nextTo"/>
        <c:crossAx val="570173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Трансгендерні жінки, </a:t>
            </a:r>
            <a:r>
              <a:rPr lang="en-US"/>
              <a:t>n=426</a:t>
            </a:r>
            <a:r>
              <a:rPr lang="uk-UA"/>
              <a:t> (%)</a:t>
            </a:r>
            <a:endParaRPr lang="en-US"/>
          </a:p>
        </c:rich>
      </c:tx>
      <c:overlay val="0"/>
      <c:spPr>
        <a:noFill/>
        <a:ln>
          <a:noFill/>
        </a:ln>
        <a:effectLst/>
      </c:spPr>
    </c:title>
    <c:autoTitleDeleted val="0"/>
    <c:plotArea>
      <c:layout/>
      <c:barChart>
        <c:barDir val="col"/>
        <c:grouping val="clustered"/>
        <c:varyColors val="0"/>
        <c:ser>
          <c:idx val="0"/>
          <c:order val="0"/>
          <c:tx>
            <c:strRef>
              <c:f>Лист1!$B$1</c:f>
              <c:strCache>
                <c:ptCount val="1"/>
                <c:pt idx="0">
                  <c:v>Трансгендерні жінки, n=426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Завжди (100%)</c:v>
                </c:pt>
                <c:pt idx="1">
                  <c:v>У більшості випадків (75%)</c:v>
                </c:pt>
                <c:pt idx="2">
                  <c:v>У половині випадків (50%)</c:v>
                </c:pt>
                <c:pt idx="3">
                  <c:v>Інколи (25%)</c:v>
                </c:pt>
                <c:pt idx="4">
                  <c:v>Рідко (менше 10%)</c:v>
                </c:pt>
                <c:pt idx="5">
                  <c:v>Ніколи</c:v>
                </c:pt>
                <c:pt idx="6">
                  <c:v>Важко відповісти</c:v>
                </c:pt>
              </c:strCache>
            </c:strRef>
          </c:cat>
          <c:val>
            <c:numRef>
              <c:f>Лист1!$B$2:$B$8</c:f>
              <c:numCache>
                <c:formatCode>0%</c:formatCode>
                <c:ptCount val="7"/>
                <c:pt idx="0">
                  <c:v>0.45</c:v>
                </c:pt>
                <c:pt idx="1">
                  <c:v>0.19</c:v>
                </c:pt>
                <c:pt idx="2">
                  <c:v>0.09</c:v>
                </c:pt>
                <c:pt idx="3">
                  <c:v>0.05</c:v>
                </c:pt>
                <c:pt idx="4">
                  <c:v>0.05</c:v>
                </c:pt>
                <c:pt idx="5">
                  <c:v>0.15</c:v>
                </c:pt>
                <c:pt idx="6">
                  <c:v>0.02</c:v>
                </c:pt>
              </c:numCache>
            </c:numRef>
          </c:val>
          <c:extLst>
            <c:ext xmlns:c16="http://schemas.microsoft.com/office/drawing/2014/chart" uri="{C3380CC4-5D6E-409C-BE32-E72D297353CC}">
              <c16:uniqueId val="{00000000-DD41-4580-9507-CF7A4BE8C479}"/>
            </c:ext>
          </c:extLst>
        </c:ser>
        <c:dLbls>
          <c:showLegendKey val="0"/>
          <c:showVal val="0"/>
          <c:showCatName val="0"/>
          <c:showSerName val="0"/>
          <c:showPercent val="0"/>
          <c:showBubbleSize val="0"/>
        </c:dLbls>
        <c:gapWidth val="219"/>
        <c:overlap val="-27"/>
        <c:axId val="543060048"/>
        <c:axId val="543060608"/>
      </c:barChart>
      <c:catAx>
        <c:axId val="54306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43060608"/>
        <c:crosses val="autoZero"/>
        <c:auto val="1"/>
        <c:lblAlgn val="ctr"/>
        <c:lblOffset val="100"/>
        <c:noMultiLvlLbl val="0"/>
      </c:catAx>
      <c:valAx>
        <c:axId val="543060608"/>
        <c:scaling>
          <c:orientation val="minMax"/>
        </c:scaling>
        <c:delete val="1"/>
        <c:axPos val="l"/>
        <c:numFmt formatCode="0%" sourceLinked="1"/>
        <c:majorTickMark val="none"/>
        <c:minorTickMark val="none"/>
        <c:tickLblPos val="nextTo"/>
        <c:crossAx val="543060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Трансгендерні чоловіки, </a:t>
            </a:r>
            <a:r>
              <a:rPr lang="en-US" sz="1200"/>
              <a:t>n=</a:t>
            </a:r>
            <a:r>
              <a:rPr lang="uk-UA" sz="1200"/>
              <a:t>33</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Трансгендерні жінки, n=426</c:v>
                </c:pt>
              </c:strCache>
            </c:strRef>
          </c:tx>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0-FB9B-4A66-8F9D-F3AA374FABD2}"/>
              </c:ext>
            </c:extLst>
          </c:dPt>
          <c:dPt>
            <c:idx val="1"/>
            <c:invertIfNegative val="0"/>
            <c:bubble3D val="0"/>
            <c:extLst>
              <c:ext xmlns:c16="http://schemas.microsoft.com/office/drawing/2014/chart" uri="{C3380CC4-5D6E-409C-BE32-E72D297353CC}">
                <c16:uniqueId val="{00000001-FB9B-4A66-8F9D-F3AA374FABD2}"/>
              </c:ext>
            </c:extLst>
          </c:dPt>
          <c:dPt>
            <c:idx val="2"/>
            <c:invertIfNegative val="0"/>
            <c:bubble3D val="0"/>
            <c:extLst>
              <c:ext xmlns:c16="http://schemas.microsoft.com/office/drawing/2014/chart" uri="{C3380CC4-5D6E-409C-BE32-E72D297353CC}">
                <c16:uniqueId val="{00000002-FB9B-4A66-8F9D-F3AA374FABD2}"/>
              </c:ext>
            </c:extLst>
          </c:dPt>
          <c:dLbls>
            <c:dLbl>
              <c:idx val="0"/>
              <c:tx>
                <c:rich>
                  <a:bodyPr/>
                  <a:lstStyle/>
                  <a:p>
                    <a:r>
                      <a:rPr lang="en-US" baseline="0"/>
                      <a:t> </a:t>
                    </a:r>
                    <a:fld id="{54671542-2303-4794-966E-4FA6E633290E}" type="VALUE">
                      <a:rPr lang="en-US" baseline="0"/>
                      <a:pPr/>
                      <a:t>[ЗНАЧЕННЯ]</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B9B-4A66-8F9D-F3AA374FABD2}"/>
                </c:ext>
              </c:extLst>
            </c:dLbl>
            <c:dLbl>
              <c:idx val="1"/>
              <c:tx>
                <c:rich>
                  <a:bodyPr/>
                  <a:lstStyle/>
                  <a:p>
                    <a:fld id="{15243230-C7A9-4935-967C-5D807727352F}" type="VALUE">
                      <a:rPr lang="en-US" baseline="0"/>
                      <a:pPr/>
                      <a:t>[ЗНАЧЕННЯ]</a:t>
                    </a:fld>
                    <a:endParaRPr lang="uk-UA"/>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B9B-4A66-8F9D-F3AA374FABD2}"/>
                </c:ext>
              </c:extLst>
            </c:dLbl>
            <c:dLbl>
              <c:idx val="2"/>
              <c:tx>
                <c:rich>
                  <a:bodyPr/>
                  <a:lstStyle/>
                  <a:p>
                    <a:r>
                      <a:rPr lang="en-US" baseline="0"/>
                      <a:t> </a:t>
                    </a:r>
                    <a:fld id="{42C25A29-78A4-4D20-ACD0-9F698C2C1AF8}" type="VALUE">
                      <a:rPr lang="en-US" baseline="0"/>
                      <a:pPr/>
                      <a:t>[ЗНАЧЕННЯ]</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B9B-4A66-8F9D-F3AA374FAB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Завжди (100%)</c:v>
                </c:pt>
                <c:pt idx="1">
                  <c:v>У більшості випадків (75%)</c:v>
                </c:pt>
                <c:pt idx="2">
                  <c:v>Ніколи</c:v>
                </c:pt>
              </c:strCache>
            </c:strRef>
          </c:cat>
          <c:val>
            <c:numRef>
              <c:f>Лист1!$B$2:$B$4</c:f>
              <c:numCache>
                <c:formatCode>0</c:formatCode>
                <c:ptCount val="3"/>
                <c:pt idx="0">
                  <c:v>14</c:v>
                </c:pt>
                <c:pt idx="1">
                  <c:v>6</c:v>
                </c:pt>
                <c:pt idx="2">
                  <c:v>13</c:v>
                </c:pt>
              </c:numCache>
            </c:numRef>
          </c:val>
          <c:extLst>
            <c:ext xmlns:c16="http://schemas.microsoft.com/office/drawing/2014/chart" uri="{C3380CC4-5D6E-409C-BE32-E72D297353CC}">
              <c16:uniqueId val="{00000003-FB9B-4A66-8F9D-F3AA374FABD2}"/>
            </c:ext>
          </c:extLst>
        </c:ser>
        <c:dLbls>
          <c:showLegendKey val="0"/>
          <c:showVal val="0"/>
          <c:showCatName val="0"/>
          <c:showSerName val="0"/>
          <c:showPercent val="0"/>
          <c:showBubbleSize val="0"/>
        </c:dLbls>
        <c:gapWidth val="100"/>
        <c:axId val="543062848"/>
        <c:axId val="568594208"/>
      </c:barChart>
      <c:catAx>
        <c:axId val="5430628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68594208"/>
        <c:crosses val="autoZero"/>
        <c:auto val="1"/>
        <c:lblAlgn val="ctr"/>
        <c:lblOffset val="100"/>
        <c:noMultiLvlLbl val="0"/>
      </c:catAx>
      <c:valAx>
        <c:axId val="568594208"/>
        <c:scaling>
          <c:orientation val="minMax"/>
        </c:scaling>
        <c:delete val="1"/>
        <c:axPos val="l"/>
        <c:majorGridlines>
          <c:spPr>
            <a:ln w="9525" cap="flat" cmpd="sng" algn="ctr">
              <a:noFill/>
              <a:round/>
            </a:ln>
            <a:effectLst/>
          </c:spPr>
        </c:majorGridlines>
        <c:numFmt formatCode="0" sourceLinked="1"/>
        <c:majorTickMark val="out"/>
        <c:minorTickMark val="none"/>
        <c:tickLblPos val="nextTo"/>
        <c:crossAx val="5430628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bar"/>
        <c:grouping val="clustered"/>
        <c:varyColors val="0"/>
        <c:ser>
          <c:idx val="0"/>
          <c:order val="0"/>
          <c:tx>
            <c:strRef>
              <c:f>Лист1!$C$9</c:f>
              <c:strCache>
                <c:ptCount val="1"/>
                <c:pt idx="0">
                  <c:v>Чи вживали Ви будь-які наркотики НЕІН’ЄКЦІЙНИМ ШЛЯХОМ? Трансгендерні жінки, n=873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Лист1!$B$10:$B$17</c:f>
              <c:strCache>
                <c:ptCount val="8"/>
                <c:pt idx="0">
                  <c:v>Відмова від відповіді</c:v>
                </c:pt>
                <c:pt idx="1">
                  <c:v>Ніколи не вживав(ла) і навіть не пробував(ла)                           </c:v>
                </c:pt>
                <c:pt idx="2">
                  <c:v>Колись давно пробував/ла, але вже не пам’ятаю коли   </c:v>
                </c:pt>
                <c:pt idx="3">
                  <c:v>Так, вживав/ла більше року (12 місяців) тому  </c:v>
                </c:pt>
                <c:pt idx="4">
                  <c:v>Так, вживав/ла протягом останніх 12 місяців, не враховуючи останні 6 місяців </c:v>
                </c:pt>
                <c:pt idx="5">
                  <c:v>Так вживав/ла протягом останніх 6 місяців, не враховуючи останні 30 днів </c:v>
                </c:pt>
                <c:pt idx="6">
                  <c:v>Так, вживав/ла протягом останніх 30 днів, не враховуючи останні 7 днів </c:v>
                </c:pt>
                <c:pt idx="7">
                  <c:v>Так, вживав/ла протягом останніх 7 днів</c:v>
                </c:pt>
              </c:strCache>
            </c:strRef>
          </c:cat>
          <c:val>
            <c:numRef>
              <c:f>Лист1!$C$10:$C$17</c:f>
              <c:numCache>
                <c:formatCode>0%</c:formatCode>
                <c:ptCount val="8"/>
                <c:pt idx="0">
                  <c:v>0.01</c:v>
                </c:pt>
                <c:pt idx="1">
                  <c:v>0.69</c:v>
                </c:pt>
                <c:pt idx="2">
                  <c:v>0.12</c:v>
                </c:pt>
                <c:pt idx="3">
                  <c:v>0.06</c:v>
                </c:pt>
                <c:pt idx="4">
                  <c:v>0.01</c:v>
                </c:pt>
                <c:pt idx="5">
                  <c:v>0.04</c:v>
                </c:pt>
                <c:pt idx="6">
                  <c:v>0.05</c:v>
                </c:pt>
                <c:pt idx="7">
                  <c:v>0.03</c:v>
                </c:pt>
              </c:numCache>
            </c:numRef>
          </c:val>
          <c:extLst>
            <c:ext xmlns:c16="http://schemas.microsoft.com/office/drawing/2014/chart" uri="{C3380CC4-5D6E-409C-BE32-E72D297353CC}">
              <c16:uniqueId val="{00000000-17EC-4479-B9A3-B5DB43C81F40}"/>
            </c:ext>
          </c:extLst>
        </c:ser>
        <c:dLbls>
          <c:showLegendKey val="0"/>
          <c:showVal val="0"/>
          <c:showCatName val="0"/>
          <c:showSerName val="0"/>
          <c:showPercent val="0"/>
          <c:showBubbleSize val="0"/>
        </c:dLbls>
        <c:gapWidth val="182"/>
        <c:axId val="568596448"/>
        <c:axId val="568597008"/>
      </c:barChart>
      <c:catAx>
        <c:axId val="568596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68597008"/>
        <c:crosses val="autoZero"/>
        <c:auto val="1"/>
        <c:lblAlgn val="ctr"/>
        <c:lblOffset val="100"/>
        <c:noMultiLvlLbl val="0"/>
      </c:catAx>
      <c:valAx>
        <c:axId val="568597008"/>
        <c:scaling>
          <c:orientation val="minMax"/>
        </c:scaling>
        <c:delete val="1"/>
        <c:axPos val="b"/>
        <c:numFmt formatCode="0%" sourceLinked="1"/>
        <c:majorTickMark val="none"/>
        <c:minorTickMark val="none"/>
        <c:tickLblPos val="nextTo"/>
        <c:crossAx val="5685964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bar"/>
        <c:grouping val="clustered"/>
        <c:varyColors val="0"/>
        <c:ser>
          <c:idx val="0"/>
          <c:order val="0"/>
          <c:tx>
            <c:strRef>
              <c:f>Лист1!$C$29</c:f>
              <c:strCache>
                <c:ptCount val="1"/>
                <c:pt idx="0">
                  <c:v>Чи вживали Ви будь-які наркотики НЕІН’ЄКЦІЙНИМ ШЛЯХОМ? Трансгендерні чоловіки, n=100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Лист1!$B$30:$B$37</c:f>
              <c:strCache>
                <c:ptCount val="8"/>
                <c:pt idx="0">
                  <c:v>Відмова від відповіді</c:v>
                </c:pt>
                <c:pt idx="1">
                  <c:v>Ніколи не вживав(ла) і навіть не пробував(ла)                           </c:v>
                </c:pt>
                <c:pt idx="2">
                  <c:v>Колись давно пробував/ла, але вже не пам’ятаю коли   </c:v>
                </c:pt>
                <c:pt idx="3">
                  <c:v>Так, вживав/ла більше року (12 місяців) тому  </c:v>
                </c:pt>
                <c:pt idx="4">
                  <c:v>Так, вживав/ла протягом останніх 12 місяців, не враховуючи останні 6 місяців </c:v>
                </c:pt>
                <c:pt idx="5">
                  <c:v>Так вживав/ла протягом останніх 6 місяців, не враховуючи останні 30 днів </c:v>
                </c:pt>
                <c:pt idx="6">
                  <c:v>Так, вживав/ла протягом останніх 30 днів, не враховуючи останні 7 днів </c:v>
                </c:pt>
                <c:pt idx="7">
                  <c:v>Так, вживав/ла протягом останніх 7 днів</c:v>
                </c:pt>
              </c:strCache>
            </c:strRef>
          </c:cat>
          <c:val>
            <c:numRef>
              <c:f>Лист1!$C$30:$C$37</c:f>
              <c:numCache>
                <c:formatCode>0%</c:formatCode>
                <c:ptCount val="8"/>
                <c:pt idx="0">
                  <c:v>0.01</c:v>
                </c:pt>
                <c:pt idx="1">
                  <c:v>0.49</c:v>
                </c:pt>
                <c:pt idx="2">
                  <c:v>0.11</c:v>
                </c:pt>
                <c:pt idx="3">
                  <c:v>0.05</c:v>
                </c:pt>
                <c:pt idx="4">
                  <c:v>0.05</c:v>
                </c:pt>
                <c:pt idx="5">
                  <c:v>0.16</c:v>
                </c:pt>
                <c:pt idx="6">
                  <c:v>0.06</c:v>
                </c:pt>
                <c:pt idx="7">
                  <c:v>7.0000000000000007E-2</c:v>
                </c:pt>
              </c:numCache>
            </c:numRef>
          </c:val>
          <c:extLst>
            <c:ext xmlns:c16="http://schemas.microsoft.com/office/drawing/2014/chart" uri="{C3380CC4-5D6E-409C-BE32-E72D297353CC}">
              <c16:uniqueId val="{00000000-C623-4194-95C7-0C099918311F}"/>
            </c:ext>
          </c:extLst>
        </c:ser>
        <c:dLbls>
          <c:showLegendKey val="0"/>
          <c:showVal val="0"/>
          <c:showCatName val="0"/>
          <c:showSerName val="0"/>
          <c:showPercent val="0"/>
          <c:showBubbleSize val="0"/>
        </c:dLbls>
        <c:gapWidth val="182"/>
        <c:axId val="573198736"/>
        <c:axId val="573199296"/>
      </c:barChart>
      <c:catAx>
        <c:axId val="573198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3199296"/>
        <c:crosses val="autoZero"/>
        <c:auto val="1"/>
        <c:lblAlgn val="ctr"/>
        <c:lblOffset val="100"/>
        <c:noMultiLvlLbl val="0"/>
      </c:catAx>
      <c:valAx>
        <c:axId val="573199296"/>
        <c:scaling>
          <c:orientation val="minMax"/>
        </c:scaling>
        <c:delete val="1"/>
        <c:axPos val="b"/>
        <c:numFmt formatCode="0%" sourceLinked="1"/>
        <c:majorTickMark val="none"/>
        <c:minorTickMark val="none"/>
        <c:tickLblPos val="nextTo"/>
        <c:crossAx val="5731987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'[Диаграммы_Раздел 3 (2).xlsx]сексконтакт_неиньекц'!$B$1</c:f>
              <c:strCache>
                <c:ptCount val="1"/>
                <c:pt idx="0">
                  <c:v>Як часто за останній місяць (30 днів) Ви вступали в сексуальні контакти, перебуваючи під дією неін'єкційних наркотиків? Трансгендерні жінки, n=100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'[Диаграммы_Раздел 3 (2).xlsx]сексконтакт_неиньекц'!$A$2:$A$8</c:f>
              <c:strCache>
                <c:ptCount val="7"/>
                <c:pt idx="0">
                  <c:v>Завжди (100%)</c:v>
                </c:pt>
                <c:pt idx="1">
                  <c:v>У більшості випадків (75%)</c:v>
                </c:pt>
                <c:pt idx="2">
                  <c:v>У половині випадків (50%)</c:v>
                </c:pt>
                <c:pt idx="3">
                  <c:v>Інколи (25%)</c:v>
                </c:pt>
                <c:pt idx="4">
                  <c:v>Рідко (менше 10%)</c:v>
                </c:pt>
                <c:pt idx="5">
                  <c:v>Ніколи</c:v>
                </c:pt>
                <c:pt idx="6">
                  <c:v>Не памятаю</c:v>
                </c:pt>
              </c:strCache>
            </c:strRef>
          </c:cat>
          <c:val>
            <c:numRef>
              <c:f>'[Диаграммы_Раздел 3 (2).xlsx]сексконтакт_неиньекц'!$B$2:$B$8</c:f>
              <c:numCache>
                <c:formatCode>####</c:formatCode>
                <c:ptCount val="7"/>
                <c:pt idx="0">
                  <c:v>6.2015503875968996</c:v>
                </c:pt>
                <c:pt idx="1">
                  <c:v>8.5271317829457356</c:v>
                </c:pt>
                <c:pt idx="2">
                  <c:v>17.054263565891471</c:v>
                </c:pt>
                <c:pt idx="3">
                  <c:v>9.3023255813953494</c:v>
                </c:pt>
                <c:pt idx="4">
                  <c:v>6.2015503875968996</c:v>
                </c:pt>
                <c:pt idx="5">
                  <c:v>51.937984496124031</c:v>
                </c:pt>
                <c:pt idx="6">
                  <c:v>0.77519379844961245</c:v>
                </c:pt>
              </c:numCache>
            </c:numRef>
          </c:val>
          <c:extLst>
            <c:ext xmlns:c16="http://schemas.microsoft.com/office/drawing/2014/chart" uri="{C3380CC4-5D6E-409C-BE32-E72D297353CC}">
              <c16:uniqueId val="{00000000-368C-4BF1-9780-AC0E01D96787}"/>
            </c:ext>
          </c:extLst>
        </c:ser>
        <c:dLbls>
          <c:showLegendKey val="0"/>
          <c:showVal val="0"/>
          <c:showCatName val="0"/>
          <c:showSerName val="0"/>
          <c:showPercent val="0"/>
          <c:showBubbleSize val="0"/>
        </c:dLbls>
        <c:gapWidth val="219"/>
        <c:overlap val="-27"/>
        <c:axId val="573075280"/>
        <c:axId val="573075840"/>
      </c:barChart>
      <c:catAx>
        <c:axId val="57307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3075840"/>
        <c:crosses val="autoZero"/>
        <c:auto val="1"/>
        <c:lblAlgn val="ctr"/>
        <c:lblOffset val="100"/>
        <c:noMultiLvlLbl val="0"/>
      </c:catAx>
      <c:valAx>
        <c:axId val="573075840"/>
        <c:scaling>
          <c:orientation val="minMax"/>
        </c:scaling>
        <c:delete val="1"/>
        <c:axPos val="l"/>
        <c:numFmt formatCode="####" sourceLinked="1"/>
        <c:majorTickMark val="none"/>
        <c:minorTickMark val="none"/>
        <c:tickLblPos val="nextTo"/>
        <c:crossAx val="5730752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'[Диаграммы_Раздел 3 (2).xlsx]презерватив_неиньек'!$B$4</c:f>
              <c:strCache>
                <c:ptCount val="1"/>
                <c:pt idx="0">
                  <c:v>Як часто, за останні 30 днів, Ви використовували презерватив під час сексуальних контактів, перебуваючи  під дією неін'єкційних наркотиків? Трансгендерні жінки, n=54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'[Диаграммы_Раздел 3 (2).xlsx]презерватив_неиньек'!$A$5:$A$11</c:f>
              <c:strCache>
                <c:ptCount val="7"/>
                <c:pt idx="0">
                  <c:v>Завжди (100%)</c:v>
                </c:pt>
                <c:pt idx="1">
                  <c:v>У більшості випадків (75%)</c:v>
                </c:pt>
                <c:pt idx="2">
                  <c:v>У половині випадків (50%)</c:v>
                </c:pt>
                <c:pt idx="3">
                  <c:v>Інколи (25%)</c:v>
                </c:pt>
                <c:pt idx="4">
                  <c:v>Рідко (менше 10%)</c:v>
                </c:pt>
                <c:pt idx="5">
                  <c:v>Ніколи</c:v>
                </c:pt>
                <c:pt idx="6">
                  <c:v>Важко відповісти</c:v>
                </c:pt>
              </c:strCache>
            </c:strRef>
          </c:cat>
          <c:val>
            <c:numRef>
              <c:f>'[Диаграммы_Раздел 3 (2).xlsx]презерватив_неиньек'!$B$5:$B$11</c:f>
              <c:numCache>
                <c:formatCode>####</c:formatCode>
                <c:ptCount val="7"/>
                <c:pt idx="0">
                  <c:v>18</c:v>
                </c:pt>
                <c:pt idx="1">
                  <c:v>10</c:v>
                </c:pt>
                <c:pt idx="2">
                  <c:v>6</c:v>
                </c:pt>
                <c:pt idx="3">
                  <c:v>3</c:v>
                </c:pt>
                <c:pt idx="4">
                  <c:v>4</c:v>
                </c:pt>
                <c:pt idx="5">
                  <c:v>6</c:v>
                </c:pt>
                <c:pt idx="6">
                  <c:v>7</c:v>
                </c:pt>
              </c:numCache>
            </c:numRef>
          </c:val>
          <c:extLst>
            <c:ext xmlns:c16="http://schemas.microsoft.com/office/drawing/2014/chart" uri="{C3380CC4-5D6E-409C-BE32-E72D297353CC}">
              <c16:uniqueId val="{00000000-3758-4B25-9BF7-348AAF9B88DD}"/>
            </c:ext>
          </c:extLst>
        </c:ser>
        <c:dLbls>
          <c:showLegendKey val="0"/>
          <c:showVal val="0"/>
          <c:showCatName val="0"/>
          <c:showSerName val="0"/>
          <c:showPercent val="0"/>
          <c:showBubbleSize val="0"/>
        </c:dLbls>
        <c:gapWidth val="219"/>
        <c:overlap val="-27"/>
        <c:axId val="573078080"/>
        <c:axId val="573078640"/>
      </c:barChart>
      <c:catAx>
        <c:axId val="57307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3078640"/>
        <c:crosses val="autoZero"/>
        <c:auto val="1"/>
        <c:lblAlgn val="ctr"/>
        <c:lblOffset val="100"/>
        <c:noMultiLvlLbl val="0"/>
      </c:catAx>
      <c:valAx>
        <c:axId val="573078640"/>
        <c:scaling>
          <c:orientation val="minMax"/>
        </c:scaling>
        <c:delete val="1"/>
        <c:axPos val="l"/>
        <c:numFmt formatCode="####" sourceLinked="1"/>
        <c:majorTickMark val="none"/>
        <c:minorTickMark val="none"/>
        <c:tickLblPos val="nextTo"/>
        <c:crossAx val="5730780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Лист1!$B$1</c:f>
              <c:strCache>
                <c:ptCount val="1"/>
                <c:pt idx="0">
                  <c:v>Трансгендерні жінки, n=426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Таблетки</c:v>
                </c:pt>
                <c:pt idx="1">
                  <c:v>Ін’єкції   </c:v>
                </c:pt>
                <c:pt idx="2">
                  <c:v>Гель</c:v>
                </c:pt>
                <c:pt idx="3">
                  <c:v>Патчі</c:v>
                </c:pt>
              </c:strCache>
            </c:strRef>
          </c:cat>
          <c:val>
            <c:numRef>
              <c:f>Лист1!$B$2:$B$5</c:f>
              <c:numCache>
                <c:formatCode>General</c:formatCode>
                <c:ptCount val="4"/>
                <c:pt idx="0">
                  <c:v>54</c:v>
                </c:pt>
                <c:pt idx="1">
                  <c:v>24</c:v>
                </c:pt>
                <c:pt idx="2">
                  <c:v>18</c:v>
                </c:pt>
                <c:pt idx="3">
                  <c:v>4</c:v>
                </c:pt>
              </c:numCache>
            </c:numRef>
          </c:val>
          <c:extLst>
            <c:ext xmlns:c16="http://schemas.microsoft.com/office/drawing/2014/chart" uri="{C3380CC4-5D6E-409C-BE32-E72D297353CC}">
              <c16:uniqueId val="{00000000-B29A-44D1-A512-C5F034E8C692}"/>
            </c:ext>
          </c:extLst>
        </c:ser>
        <c:dLbls>
          <c:showLegendKey val="0"/>
          <c:showVal val="0"/>
          <c:showCatName val="0"/>
          <c:showSerName val="0"/>
          <c:showPercent val="0"/>
          <c:showBubbleSize val="0"/>
        </c:dLbls>
        <c:gapWidth val="150"/>
        <c:axId val="573081056"/>
        <c:axId val="573081616"/>
      </c:barChart>
      <c:catAx>
        <c:axId val="57308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3081616"/>
        <c:crosses val="autoZero"/>
        <c:auto val="1"/>
        <c:lblAlgn val="ctr"/>
        <c:lblOffset val="100"/>
        <c:noMultiLvlLbl val="0"/>
      </c:catAx>
      <c:valAx>
        <c:axId val="573081616"/>
        <c:scaling>
          <c:orientation val="minMax"/>
        </c:scaling>
        <c:delete val="1"/>
        <c:axPos val="l"/>
        <c:numFmt formatCode="General" sourceLinked="1"/>
        <c:majorTickMark val="none"/>
        <c:minorTickMark val="none"/>
        <c:tickLblPos val="nextTo"/>
        <c:crossAx val="573081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Лист1!$B$1</c:f>
              <c:strCache>
                <c:ptCount val="1"/>
                <c:pt idx="0">
                  <c:v>Трансгендерні чоловіки, n=50*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Таблетки</c:v>
                </c:pt>
                <c:pt idx="1">
                  <c:v>Ін’єкції   </c:v>
                </c:pt>
                <c:pt idx="2">
                  <c:v>Гель</c:v>
                </c:pt>
                <c:pt idx="3">
                  <c:v>Патчі</c:v>
                </c:pt>
              </c:strCache>
            </c:strRef>
          </c:cat>
          <c:val>
            <c:numRef>
              <c:f>Лист1!$B$2:$B$5</c:f>
              <c:numCache>
                <c:formatCode>General</c:formatCode>
                <c:ptCount val="4"/>
                <c:pt idx="0">
                  <c:v>14</c:v>
                </c:pt>
                <c:pt idx="1">
                  <c:v>40</c:v>
                </c:pt>
                <c:pt idx="2">
                  <c:v>12</c:v>
                </c:pt>
                <c:pt idx="3">
                  <c:v>4</c:v>
                </c:pt>
              </c:numCache>
            </c:numRef>
          </c:val>
          <c:extLst>
            <c:ext xmlns:c16="http://schemas.microsoft.com/office/drawing/2014/chart" uri="{C3380CC4-5D6E-409C-BE32-E72D297353CC}">
              <c16:uniqueId val="{00000000-2A7C-45F1-8037-3AA7296D7C02}"/>
            </c:ext>
          </c:extLst>
        </c:ser>
        <c:dLbls>
          <c:showLegendKey val="0"/>
          <c:showVal val="0"/>
          <c:showCatName val="0"/>
          <c:showSerName val="0"/>
          <c:showPercent val="0"/>
          <c:showBubbleSize val="0"/>
        </c:dLbls>
        <c:gapWidth val="219"/>
        <c:overlap val="-27"/>
        <c:axId val="572903776"/>
        <c:axId val="572904336"/>
      </c:barChart>
      <c:catAx>
        <c:axId val="57290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2904336"/>
        <c:crosses val="autoZero"/>
        <c:auto val="1"/>
        <c:lblAlgn val="ctr"/>
        <c:lblOffset val="100"/>
        <c:noMultiLvlLbl val="0"/>
      </c:catAx>
      <c:valAx>
        <c:axId val="572904336"/>
        <c:scaling>
          <c:orientation val="minMax"/>
        </c:scaling>
        <c:delete val="1"/>
        <c:axPos val="l"/>
        <c:numFmt formatCode="General" sourceLinked="1"/>
        <c:majorTickMark val="none"/>
        <c:minorTickMark val="none"/>
        <c:tickLblPos val="nextTo"/>
        <c:crossAx val="572903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Трансгендерні жінки, n=873</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BE0-4704-98C3-B2E63F24DBE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BE0-4704-98C3-B2E63F24DB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Так</c:v>
                </c:pt>
                <c:pt idx="1">
                  <c:v>Ні</c:v>
                </c:pt>
              </c:strCache>
            </c:strRef>
          </c:cat>
          <c:val>
            <c:numRef>
              <c:f>Лист1!$B$2:$B$3</c:f>
              <c:numCache>
                <c:formatCode>0%</c:formatCode>
                <c:ptCount val="2"/>
                <c:pt idx="0">
                  <c:v>0.25</c:v>
                </c:pt>
                <c:pt idx="1">
                  <c:v>0.75</c:v>
                </c:pt>
              </c:numCache>
            </c:numRef>
          </c:val>
          <c:extLst>
            <c:ext xmlns:c16="http://schemas.microsoft.com/office/drawing/2014/chart" uri="{C3380CC4-5D6E-409C-BE32-E72D297353CC}">
              <c16:uniqueId val="{00000004-CBE0-4704-98C3-B2E63F24DBE0}"/>
            </c:ext>
          </c:extLst>
        </c:ser>
        <c:dLbls>
          <c:showLegendKey val="0"/>
          <c:showVal val="0"/>
          <c:showCatName val="0"/>
          <c:showSerName val="0"/>
          <c:showPercent val="0"/>
          <c:showBubbleSize val="0"/>
          <c:showLeaderLines val="1"/>
        </c:dLbls>
      </c:pie3DChart>
      <c:spPr>
        <a:noFill/>
        <a:ln>
          <a:noFill/>
        </a:ln>
        <a:effectLst/>
      </c:spPr>
    </c:plotArea>
    <c:legend>
      <c:legendPos val="r"/>
      <c:overlay val="0"/>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uk-UA"/>
        </a:p>
      </c:txPr>
    </c:title>
    <c:autoTitleDeleted val="0"/>
    <c:view3D>
      <c:rotX val="1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Трансгендерні жінки, n=873</c:v>
                </c:pt>
              </c:strCache>
            </c:strRef>
          </c:tx>
          <c:dPt>
            <c:idx val="0"/>
            <c:bubble3D val="0"/>
            <c:spPr>
              <a:solidFill>
                <a:schemeClr val="accent1"/>
              </a:solidFill>
              <a:ln>
                <a:noFill/>
              </a:ln>
              <a:effectLst/>
              <a:sp3d/>
            </c:spPr>
            <c:extLst>
              <c:ext xmlns:c16="http://schemas.microsoft.com/office/drawing/2014/chart" uri="{C3380CC4-5D6E-409C-BE32-E72D297353CC}">
                <c16:uniqueId val="{00000001-BC8C-415F-9904-8D7CDC94E353}"/>
              </c:ext>
            </c:extLst>
          </c:dPt>
          <c:dPt>
            <c:idx val="1"/>
            <c:bubble3D val="0"/>
            <c:spPr>
              <a:solidFill>
                <a:schemeClr val="accent2"/>
              </a:solidFill>
              <a:ln>
                <a:noFill/>
              </a:ln>
              <a:effectLst/>
              <a:sp3d/>
            </c:spPr>
            <c:extLst>
              <c:ext xmlns:c16="http://schemas.microsoft.com/office/drawing/2014/chart" uri="{C3380CC4-5D6E-409C-BE32-E72D297353CC}">
                <c16:uniqueId val="{00000003-BC8C-415F-9904-8D7CDC94E353}"/>
              </c:ext>
            </c:extLst>
          </c:dPt>
          <c:dPt>
            <c:idx val="2"/>
            <c:bubble3D val="0"/>
            <c:spPr>
              <a:solidFill>
                <a:schemeClr val="accent3"/>
              </a:solidFill>
              <a:ln>
                <a:noFill/>
              </a:ln>
              <a:effectLst/>
              <a:sp3d/>
            </c:spPr>
            <c:extLst>
              <c:ext xmlns:c16="http://schemas.microsoft.com/office/drawing/2014/chart" uri="{C3380CC4-5D6E-409C-BE32-E72D297353CC}">
                <c16:uniqueId val="{00000005-BC8C-415F-9904-8D7CDC94E35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Декілька разів на тиждень, або кожного дня</c:v>
                </c:pt>
                <c:pt idx="1">
                  <c:v>Раз, або декілька разів на місяць</c:v>
                </c:pt>
                <c:pt idx="2">
                  <c:v>Ніколи не вживають алкоголь</c:v>
                </c:pt>
              </c:strCache>
            </c:strRef>
          </c:cat>
          <c:val>
            <c:numRef>
              <c:f>Лист1!$B$2:$B$4</c:f>
              <c:numCache>
                <c:formatCode>0%</c:formatCode>
                <c:ptCount val="3"/>
                <c:pt idx="0">
                  <c:v>0.26</c:v>
                </c:pt>
                <c:pt idx="1">
                  <c:v>0.59</c:v>
                </c:pt>
                <c:pt idx="2">
                  <c:v>0.15</c:v>
                </c:pt>
              </c:numCache>
            </c:numRef>
          </c:val>
          <c:extLst>
            <c:ext xmlns:c16="http://schemas.microsoft.com/office/drawing/2014/chart" uri="{C3380CC4-5D6E-409C-BE32-E72D297353CC}">
              <c16:uniqueId val="{00000006-BC8C-415F-9904-8D7CDC94E353}"/>
            </c:ext>
          </c:extLst>
        </c:ser>
        <c:dLbls>
          <c:showLegendKey val="0"/>
          <c:showVal val="0"/>
          <c:showCatName val="0"/>
          <c:showSerName val="0"/>
          <c:showPercent val="0"/>
          <c:showBubbleSize val="0"/>
          <c:showLeaderLines val="1"/>
        </c:dLbls>
      </c:pie3DChart>
      <c:spPr>
        <a:noFill/>
        <a:ln>
          <a:noFill/>
        </a:ln>
        <a:effectLst/>
      </c:spPr>
    </c:plotArea>
    <c:legend>
      <c:legendPos val="r"/>
      <c:overlay val="0"/>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Трансгендерні чоловіки, n=100</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42C-4894-98BC-F38050BC522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42C-4894-98BC-F38050BC522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Так</c:v>
                </c:pt>
                <c:pt idx="1">
                  <c:v>Ні</c:v>
                </c:pt>
              </c:strCache>
            </c:strRef>
          </c:cat>
          <c:val>
            <c:numRef>
              <c:f>Лист1!$B$2:$B$3</c:f>
              <c:numCache>
                <c:formatCode>0%</c:formatCode>
                <c:ptCount val="2"/>
                <c:pt idx="0">
                  <c:v>0.76</c:v>
                </c:pt>
                <c:pt idx="1">
                  <c:v>0.24</c:v>
                </c:pt>
              </c:numCache>
            </c:numRef>
          </c:val>
          <c:extLst>
            <c:ext xmlns:c16="http://schemas.microsoft.com/office/drawing/2014/chart" uri="{C3380CC4-5D6E-409C-BE32-E72D297353CC}">
              <c16:uniqueId val="{00000004-A42C-4894-98BC-F38050BC5220}"/>
            </c:ext>
          </c:extLst>
        </c:ser>
        <c:dLbls>
          <c:showLegendKey val="0"/>
          <c:showVal val="0"/>
          <c:showCatName val="0"/>
          <c:showSerName val="0"/>
          <c:showPercent val="0"/>
          <c:showBubbleSize val="0"/>
          <c:showLeaderLines val="1"/>
        </c:dLbls>
      </c:pie3DChart>
      <c:spPr>
        <a:noFill/>
        <a:ln>
          <a:noFill/>
        </a:ln>
        <a:effectLst/>
      </c:spPr>
    </c:plotArea>
    <c:legend>
      <c:legendPos val="r"/>
      <c:overlay val="0"/>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Лист1!$B$1</c:f>
              <c:strCache>
                <c:ptCount val="1"/>
                <c:pt idx="0">
                  <c:v>Трансгендерні жінки, n=873*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Призначення аналізів для прийому гормонів</c:v>
                </c:pt>
                <c:pt idx="1">
                  <c:v>Визначення схеми прийому гормонів</c:v>
                </c:pt>
                <c:pt idx="2">
                  <c:v>Відстеження гормонального фону</c:v>
                </c:pt>
                <c:pt idx="3">
                  <c:v>Консультування з приводу побічних дій</c:v>
                </c:pt>
              </c:strCache>
            </c:strRef>
          </c:cat>
          <c:val>
            <c:numRef>
              <c:f>Лист1!$B$2:$B$5</c:f>
              <c:numCache>
                <c:formatCode>General</c:formatCode>
                <c:ptCount val="4"/>
                <c:pt idx="0">
                  <c:v>47</c:v>
                </c:pt>
                <c:pt idx="1">
                  <c:v>44</c:v>
                </c:pt>
                <c:pt idx="2">
                  <c:v>51</c:v>
                </c:pt>
                <c:pt idx="3">
                  <c:v>51</c:v>
                </c:pt>
              </c:numCache>
            </c:numRef>
          </c:val>
          <c:extLst>
            <c:ext xmlns:c16="http://schemas.microsoft.com/office/drawing/2014/chart" uri="{C3380CC4-5D6E-409C-BE32-E72D297353CC}">
              <c16:uniqueId val="{00000000-E6B2-41F9-8D40-B322EA1DF8A0}"/>
            </c:ext>
          </c:extLst>
        </c:ser>
        <c:dLbls>
          <c:showLegendKey val="0"/>
          <c:showVal val="0"/>
          <c:showCatName val="0"/>
          <c:showSerName val="0"/>
          <c:showPercent val="0"/>
          <c:showBubbleSize val="0"/>
        </c:dLbls>
        <c:gapWidth val="219"/>
        <c:overlap val="-27"/>
        <c:axId val="572930592"/>
        <c:axId val="572931152"/>
      </c:barChart>
      <c:catAx>
        <c:axId val="57293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2931152"/>
        <c:crosses val="autoZero"/>
        <c:auto val="1"/>
        <c:lblAlgn val="ctr"/>
        <c:lblOffset val="100"/>
        <c:noMultiLvlLbl val="0"/>
      </c:catAx>
      <c:valAx>
        <c:axId val="572931152"/>
        <c:scaling>
          <c:orientation val="minMax"/>
        </c:scaling>
        <c:delete val="1"/>
        <c:axPos val="l"/>
        <c:numFmt formatCode="General" sourceLinked="1"/>
        <c:majorTickMark val="none"/>
        <c:minorTickMark val="none"/>
        <c:tickLblPos val="nextTo"/>
        <c:crossAx val="5729305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Лист1!$B$1</c:f>
              <c:strCache>
                <c:ptCount val="1"/>
                <c:pt idx="0">
                  <c:v>Трансгендерні чоловіки, n=100*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Призначення аналізів для прийому гормонів</c:v>
                </c:pt>
                <c:pt idx="1">
                  <c:v>Визначення схеми прийому гормонів</c:v>
                </c:pt>
                <c:pt idx="2">
                  <c:v>Відстеження гормонального фону</c:v>
                </c:pt>
                <c:pt idx="3">
                  <c:v>Консультування з приводу побічних дій</c:v>
                </c:pt>
              </c:strCache>
            </c:strRef>
          </c:cat>
          <c:val>
            <c:numRef>
              <c:f>Лист1!$B$2:$B$5</c:f>
              <c:numCache>
                <c:formatCode>General</c:formatCode>
                <c:ptCount val="4"/>
                <c:pt idx="0">
                  <c:v>60</c:v>
                </c:pt>
                <c:pt idx="1">
                  <c:v>56</c:v>
                </c:pt>
                <c:pt idx="2">
                  <c:v>62</c:v>
                </c:pt>
                <c:pt idx="3">
                  <c:v>62</c:v>
                </c:pt>
              </c:numCache>
            </c:numRef>
          </c:val>
          <c:extLst>
            <c:ext xmlns:c16="http://schemas.microsoft.com/office/drawing/2014/chart" uri="{C3380CC4-5D6E-409C-BE32-E72D297353CC}">
              <c16:uniqueId val="{00000000-925E-4706-B262-F6364F096F71}"/>
            </c:ext>
          </c:extLst>
        </c:ser>
        <c:dLbls>
          <c:showLegendKey val="0"/>
          <c:showVal val="0"/>
          <c:showCatName val="0"/>
          <c:showSerName val="0"/>
          <c:showPercent val="0"/>
          <c:showBubbleSize val="0"/>
        </c:dLbls>
        <c:gapWidth val="219"/>
        <c:overlap val="-27"/>
        <c:axId val="574570928"/>
        <c:axId val="574571488"/>
      </c:barChart>
      <c:catAx>
        <c:axId val="574570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4571488"/>
        <c:crosses val="autoZero"/>
        <c:auto val="1"/>
        <c:lblAlgn val="ctr"/>
        <c:lblOffset val="100"/>
        <c:noMultiLvlLbl val="0"/>
      </c:catAx>
      <c:valAx>
        <c:axId val="574571488"/>
        <c:scaling>
          <c:orientation val="minMax"/>
        </c:scaling>
        <c:delete val="1"/>
        <c:axPos val="l"/>
        <c:numFmt formatCode="General" sourceLinked="1"/>
        <c:majorTickMark val="none"/>
        <c:minorTickMark val="none"/>
        <c:tickLblPos val="nextTo"/>
        <c:crossAx val="5745709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Трансгендерні жінки, n=873</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C57-47BD-9F00-71414443FC4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C57-47BD-9F00-71414443FC4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C57-47BD-9F00-71414443FC46}"/>
              </c:ext>
            </c:extLst>
          </c:dPt>
          <c:dLbls>
            <c:dLbl>
              <c:idx val="2"/>
              <c:layout>
                <c:manualLayout>
                  <c:x val="-0.18630869058034413"/>
                  <c:y val="4.71371719448150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C57-47BD-9F00-71414443FC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Так</c:v>
                </c:pt>
                <c:pt idx="1">
                  <c:v>Ні</c:v>
                </c:pt>
                <c:pt idx="2">
                  <c:v>Відмова від відповіді</c:v>
                </c:pt>
              </c:strCache>
            </c:strRef>
          </c:cat>
          <c:val>
            <c:numRef>
              <c:f>Лист1!$B$2:$B$4</c:f>
              <c:numCache>
                <c:formatCode>General</c:formatCode>
                <c:ptCount val="3"/>
                <c:pt idx="0">
                  <c:v>26</c:v>
                </c:pt>
                <c:pt idx="1">
                  <c:v>72</c:v>
                </c:pt>
                <c:pt idx="2">
                  <c:v>2</c:v>
                </c:pt>
              </c:numCache>
            </c:numRef>
          </c:val>
          <c:extLst>
            <c:ext xmlns:c16="http://schemas.microsoft.com/office/drawing/2014/chart" uri="{C3380CC4-5D6E-409C-BE32-E72D297353CC}">
              <c16:uniqueId val="{00000006-FC57-47BD-9F00-71414443FC46}"/>
            </c:ext>
          </c:extLst>
        </c:ser>
        <c:dLbls>
          <c:showLegendKey val="0"/>
          <c:showVal val="0"/>
          <c:showCatName val="0"/>
          <c:showSerName val="0"/>
          <c:showPercent val="0"/>
          <c:showBubbleSize val="0"/>
          <c:showLeaderLines val="1"/>
        </c:dLbls>
      </c:pie3DChart>
      <c:spPr>
        <a:noFill/>
        <a:ln>
          <a:noFill/>
        </a:ln>
        <a:effectLst/>
      </c:spPr>
    </c:plotArea>
    <c:legend>
      <c:legendPos val="r"/>
      <c:overlay val="0"/>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Трансгендерні чоловіки, n=100</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13C-409B-B4DE-EA59CAFA74E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13C-409B-B4DE-EA59CAFA74E5}"/>
              </c:ext>
            </c:extLst>
          </c:dPt>
          <c:dLbls>
            <c:dLbl>
              <c:idx val="2"/>
              <c:layout>
                <c:manualLayout>
                  <c:x val="-0.18630869058034413"/>
                  <c:y val="4.71371719448150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3C-409B-B4DE-EA59CAFA74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Так</c:v>
                </c:pt>
                <c:pt idx="1">
                  <c:v>Ні</c:v>
                </c:pt>
              </c:strCache>
            </c:strRef>
          </c:cat>
          <c:val>
            <c:numRef>
              <c:f>Лист1!$B$2:$B$3</c:f>
              <c:numCache>
                <c:formatCode>0%</c:formatCode>
                <c:ptCount val="2"/>
                <c:pt idx="0">
                  <c:v>0.18</c:v>
                </c:pt>
                <c:pt idx="1">
                  <c:v>0.82</c:v>
                </c:pt>
              </c:numCache>
            </c:numRef>
          </c:val>
          <c:extLst>
            <c:ext xmlns:c16="http://schemas.microsoft.com/office/drawing/2014/chart" uri="{C3380CC4-5D6E-409C-BE32-E72D297353CC}">
              <c16:uniqueId val="{00000005-113C-409B-B4DE-EA59CAFA74E5}"/>
            </c:ext>
          </c:extLst>
        </c:ser>
        <c:dLbls>
          <c:showLegendKey val="0"/>
          <c:showVal val="0"/>
          <c:showCatName val="0"/>
          <c:showSerName val="0"/>
          <c:showPercent val="0"/>
          <c:showBubbleSize val="0"/>
          <c:showLeaderLines val="1"/>
        </c:dLbls>
      </c:pie3DChart>
      <c:spPr>
        <a:noFill/>
        <a:ln>
          <a:noFill/>
        </a:ln>
        <a:effectLst/>
      </c:spPr>
    </c:plotArea>
    <c:legend>
      <c:legendPos val="r"/>
      <c:overlay val="0"/>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Трансгендерні жінки, n=873</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AF9-4342-9CC9-D31CAC4E1F8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AF9-4342-9CC9-D31CAC4E1F8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AF9-4342-9CC9-D31CAC4E1F80}"/>
              </c:ext>
            </c:extLst>
          </c:dPt>
          <c:dLbls>
            <c:dLbl>
              <c:idx val="2"/>
              <c:layout>
                <c:manualLayout>
                  <c:x val="-0.18630869058034413"/>
                  <c:y val="4.71371719448150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F9-4342-9CC9-D31CAC4E1F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Так</c:v>
                </c:pt>
                <c:pt idx="1">
                  <c:v>Ні</c:v>
                </c:pt>
                <c:pt idx="2">
                  <c:v>Відмова від відповіді</c:v>
                </c:pt>
              </c:strCache>
            </c:strRef>
          </c:cat>
          <c:val>
            <c:numRef>
              <c:f>Лист1!$B$2:$B$4</c:f>
              <c:numCache>
                <c:formatCode>0%</c:formatCode>
                <c:ptCount val="3"/>
                <c:pt idx="0">
                  <c:v>0.01</c:v>
                </c:pt>
                <c:pt idx="1">
                  <c:v>0.96</c:v>
                </c:pt>
                <c:pt idx="2">
                  <c:v>0.03</c:v>
                </c:pt>
              </c:numCache>
            </c:numRef>
          </c:val>
          <c:extLst>
            <c:ext xmlns:c16="http://schemas.microsoft.com/office/drawing/2014/chart" uri="{C3380CC4-5D6E-409C-BE32-E72D297353CC}">
              <c16:uniqueId val="{00000006-8AF9-4342-9CC9-D31CAC4E1F80}"/>
            </c:ext>
          </c:extLst>
        </c:ser>
        <c:dLbls>
          <c:showLegendKey val="0"/>
          <c:showVal val="0"/>
          <c:showCatName val="0"/>
          <c:showSerName val="0"/>
          <c:showPercent val="0"/>
          <c:showBubbleSize val="0"/>
          <c:showLeaderLines val="1"/>
        </c:dLbls>
      </c:pie3DChart>
      <c:spPr>
        <a:noFill/>
        <a:ln>
          <a:noFill/>
        </a:ln>
        <a:effectLst/>
      </c:spPr>
    </c:plotArea>
    <c:legend>
      <c:legendPos val="r"/>
      <c:overlay val="0"/>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Зверталися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Трансгендерні жінки</c:v>
                </c:pt>
              </c:strCache>
            </c:strRef>
          </c:cat>
          <c:val>
            <c:numRef>
              <c:f>Лист1!$B$2</c:f>
              <c:numCache>
                <c:formatCode>0%</c:formatCode>
                <c:ptCount val="1"/>
                <c:pt idx="0">
                  <c:v>0.27</c:v>
                </c:pt>
              </c:numCache>
            </c:numRef>
          </c:val>
          <c:extLst>
            <c:ext xmlns:c16="http://schemas.microsoft.com/office/drawing/2014/chart" uri="{C3380CC4-5D6E-409C-BE32-E72D297353CC}">
              <c16:uniqueId val="{00000000-3F21-4886-83BE-168D64CADF4B}"/>
            </c:ext>
          </c:extLst>
        </c:ser>
        <c:ser>
          <c:idx val="1"/>
          <c:order val="1"/>
          <c:tx>
            <c:strRef>
              <c:f>Лист1!$C$1</c:f>
              <c:strCache>
                <c:ptCount val="1"/>
                <c:pt idx="0">
                  <c:v>Не зверталися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Трансгендерні жінки</c:v>
                </c:pt>
              </c:strCache>
            </c:strRef>
          </c:cat>
          <c:val>
            <c:numRef>
              <c:f>Лист1!$C$2</c:f>
              <c:numCache>
                <c:formatCode>0%</c:formatCode>
                <c:ptCount val="1"/>
                <c:pt idx="0">
                  <c:v>0.73</c:v>
                </c:pt>
              </c:numCache>
            </c:numRef>
          </c:val>
          <c:extLst>
            <c:ext xmlns:c16="http://schemas.microsoft.com/office/drawing/2014/chart" uri="{C3380CC4-5D6E-409C-BE32-E72D297353CC}">
              <c16:uniqueId val="{00000001-3F21-4886-83BE-168D64CADF4B}"/>
            </c:ext>
          </c:extLst>
        </c:ser>
        <c:dLbls>
          <c:showLegendKey val="0"/>
          <c:showVal val="0"/>
          <c:showCatName val="0"/>
          <c:showSerName val="0"/>
          <c:showPercent val="0"/>
          <c:showBubbleSize val="0"/>
        </c:dLbls>
        <c:gapWidth val="219"/>
        <c:axId val="544070480"/>
        <c:axId val="544071040"/>
      </c:barChart>
      <c:catAx>
        <c:axId val="54407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44071040"/>
        <c:crosses val="autoZero"/>
        <c:auto val="1"/>
        <c:lblAlgn val="ctr"/>
        <c:lblOffset val="100"/>
        <c:noMultiLvlLbl val="0"/>
      </c:catAx>
      <c:valAx>
        <c:axId val="544071040"/>
        <c:scaling>
          <c:orientation val="minMax"/>
        </c:scaling>
        <c:delete val="1"/>
        <c:axPos val="l"/>
        <c:numFmt formatCode="0%" sourceLinked="1"/>
        <c:majorTickMark val="none"/>
        <c:minorTickMark val="none"/>
        <c:tickLblPos val="nextTo"/>
        <c:crossAx val="544070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Зверталися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Трансгендерні чоловіки, n=100</c:v>
                </c:pt>
              </c:strCache>
            </c:strRef>
          </c:cat>
          <c:val>
            <c:numRef>
              <c:f>Лист1!$B$2</c:f>
              <c:numCache>
                <c:formatCode>0%</c:formatCode>
                <c:ptCount val="1"/>
                <c:pt idx="0">
                  <c:v>0.8</c:v>
                </c:pt>
              </c:numCache>
            </c:numRef>
          </c:val>
          <c:extLst>
            <c:ext xmlns:c16="http://schemas.microsoft.com/office/drawing/2014/chart" uri="{C3380CC4-5D6E-409C-BE32-E72D297353CC}">
              <c16:uniqueId val="{00000000-C196-4FF9-AC14-DA64FFE4AFE7}"/>
            </c:ext>
          </c:extLst>
        </c:ser>
        <c:ser>
          <c:idx val="1"/>
          <c:order val="1"/>
          <c:tx>
            <c:strRef>
              <c:f>Лист1!$C$1</c:f>
              <c:strCache>
                <c:ptCount val="1"/>
                <c:pt idx="0">
                  <c:v>Не зверталися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Трансгендерні чоловіки, n=100</c:v>
                </c:pt>
              </c:strCache>
            </c:strRef>
          </c:cat>
          <c:val>
            <c:numRef>
              <c:f>Лист1!$C$2</c:f>
              <c:numCache>
                <c:formatCode>0%</c:formatCode>
                <c:ptCount val="1"/>
                <c:pt idx="0">
                  <c:v>0.2</c:v>
                </c:pt>
              </c:numCache>
            </c:numRef>
          </c:val>
          <c:extLst>
            <c:ext xmlns:c16="http://schemas.microsoft.com/office/drawing/2014/chart" uri="{C3380CC4-5D6E-409C-BE32-E72D297353CC}">
              <c16:uniqueId val="{00000001-C196-4FF9-AC14-DA64FFE4AFE7}"/>
            </c:ext>
          </c:extLst>
        </c:ser>
        <c:dLbls>
          <c:showLegendKey val="0"/>
          <c:showVal val="0"/>
          <c:showCatName val="0"/>
          <c:showSerName val="0"/>
          <c:showPercent val="0"/>
          <c:showBubbleSize val="0"/>
        </c:dLbls>
        <c:gapWidth val="219"/>
        <c:axId val="572728688"/>
        <c:axId val="572729248"/>
      </c:barChart>
      <c:catAx>
        <c:axId val="57272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2729248"/>
        <c:crosses val="autoZero"/>
        <c:auto val="1"/>
        <c:lblAlgn val="ctr"/>
        <c:lblOffset val="100"/>
        <c:noMultiLvlLbl val="0"/>
      </c:catAx>
      <c:valAx>
        <c:axId val="572729248"/>
        <c:scaling>
          <c:orientation val="minMax"/>
        </c:scaling>
        <c:delete val="1"/>
        <c:axPos val="l"/>
        <c:numFmt formatCode="0%" sourceLinked="1"/>
        <c:majorTickMark val="none"/>
        <c:minorTickMark val="none"/>
        <c:tickLblPos val="nextTo"/>
        <c:crossAx val="57272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uk-UA" sz="1100">
                <a:latin typeface="Arial" panose="020B0604020202020204" pitchFamily="34" charset="0"/>
                <a:cs typeface="Arial" panose="020B0604020202020204" pitchFamily="34" charset="0"/>
              </a:rPr>
              <a:t>Трансгендерні жінки</a:t>
            </a:r>
            <a:r>
              <a:rPr lang="en-US" sz="1100">
                <a:latin typeface="Arial" panose="020B0604020202020204" pitchFamily="34" charset="0"/>
                <a:cs typeface="Arial" panose="020B0604020202020204" pitchFamily="34" charset="0"/>
              </a:rPr>
              <a:t>, n=873</a:t>
            </a:r>
            <a:endParaRPr lang="uk-UA" sz="1100">
              <a:latin typeface="Arial" panose="020B0604020202020204" pitchFamily="34" charset="0"/>
              <a:cs typeface="Arial" panose="020B0604020202020204" pitchFamily="34" charset="0"/>
            </a:endParaRPr>
          </a:p>
        </c:rich>
      </c:tx>
      <c:overlay val="0"/>
      <c:spPr>
        <a:noFill/>
        <a:ln>
          <a:noFill/>
        </a:ln>
        <a:effectLst/>
      </c:spPr>
    </c:title>
    <c:autoTitleDeleted val="0"/>
    <c:plotArea>
      <c:layout>
        <c:manualLayout>
          <c:layoutTarget val="inner"/>
          <c:xMode val="edge"/>
          <c:yMode val="edge"/>
          <c:x val="0.40000863486105204"/>
          <c:y val="0.19114938757655292"/>
          <c:w val="0.56133700233467099"/>
          <c:h val="0.76815601538179823"/>
        </c:manualLayout>
      </c:layout>
      <c:barChart>
        <c:barDir val="bar"/>
        <c:grouping val="percentStacked"/>
        <c:varyColors val="0"/>
        <c:ser>
          <c:idx val="0"/>
          <c:order val="0"/>
          <c:tx>
            <c:strRef>
              <c:f>Лист3!$B$1</c:f>
              <c:strCache>
                <c:ptCount val="1"/>
                <c:pt idx="0">
                  <c:v>Ніколи не отримував/ла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Лист3!$A$2:$A$5</c:f>
              <c:strCache>
                <c:ptCount val="4"/>
                <c:pt idx="0">
                  <c:v>Презервативи</c:v>
                </c:pt>
                <c:pt idx="1">
                  <c:v>Лубриканти</c:v>
                </c:pt>
                <c:pt idx="2">
                  <c:v>Консультації про використання презервативу та безпечного сексу</c:v>
                </c:pt>
                <c:pt idx="3">
                  <c:v>Тестування на ІПСШ</c:v>
                </c:pt>
              </c:strCache>
            </c:strRef>
          </c:cat>
          <c:val>
            <c:numRef>
              <c:f>Лист3!$B$2:$B$5</c:f>
              <c:numCache>
                <c:formatCode>General</c:formatCode>
                <c:ptCount val="4"/>
                <c:pt idx="0">
                  <c:v>51</c:v>
                </c:pt>
                <c:pt idx="1">
                  <c:v>54</c:v>
                </c:pt>
                <c:pt idx="2">
                  <c:v>55</c:v>
                </c:pt>
                <c:pt idx="3">
                  <c:v>49</c:v>
                </c:pt>
              </c:numCache>
            </c:numRef>
          </c:val>
          <c:extLst>
            <c:ext xmlns:c16="http://schemas.microsoft.com/office/drawing/2014/chart" uri="{C3380CC4-5D6E-409C-BE32-E72D297353CC}">
              <c16:uniqueId val="{00000000-333B-489B-8BEB-9005A42D86A1}"/>
            </c:ext>
          </c:extLst>
        </c:ser>
        <c:ser>
          <c:idx val="1"/>
          <c:order val="1"/>
          <c:tx>
            <c:strRef>
              <c:f>Лист3!$C$1</c:f>
              <c:strCache>
                <c:ptCount val="1"/>
                <c:pt idx="0">
                  <c:v>Отримував/ла за останні 30 днів</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Лист3!$A$2:$A$5</c:f>
              <c:strCache>
                <c:ptCount val="4"/>
                <c:pt idx="0">
                  <c:v>Презервативи</c:v>
                </c:pt>
                <c:pt idx="1">
                  <c:v>Лубриканти</c:v>
                </c:pt>
                <c:pt idx="2">
                  <c:v>Консультації про використання презервативу та безпечного сексу</c:v>
                </c:pt>
                <c:pt idx="3">
                  <c:v>Тестування на ІПСШ</c:v>
                </c:pt>
              </c:strCache>
            </c:strRef>
          </c:cat>
          <c:val>
            <c:numRef>
              <c:f>Лист3!$C$2:$C$5</c:f>
              <c:numCache>
                <c:formatCode>General</c:formatCode>
                <c:ptCount val="4"/>
                <c:pt idx="0">
                  <c:v>13</c:v>
                </c:pt>
                <c:pt idx="1">
                  <c:v>12</c:v>
                </c:pt>
                <c:pt idx="2">
                  <c:v>11</c:v>
                </c:pt>
                <c:pt idx="3">
                  <c:v>5</c:v>
                </c:pt>
              </c:numCache>
            </c:numRef>
          </c:val>
          <c:extLst>
            <c:ext xmlns:c16="http://schemas.microsoft.com/office/drawing/2014/chart" uri="{C3380CC4-5D6E-409C-BE32-E72D297353CC}">
              <c16:uniqueId val="{00000001-333B-489B-8BEB-9005A42D86A1}"/>
            </c:ext>
          </c:extLst>
        </c:ser>
        <c:ser>
          <c:idx val="2"/>
          <c:order val="2"/>
          <c:tx>
            <c:strRef>
              <c:f>Лист3!$D$1</c:f>
              <c:strCache>
                <c:ptCount val="1"/>
                <c:pt idx="0">
                  <c:v>Отримував/ла за останні 3 міс.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Лист3!$A$2:$A$5</c:f>
              <c:strCache>
                <c:ptCount val="4"/>
                <c:pt idx="0">
                  <c:v>Презервативи</c:v>
                </c:pt>
                <c:pt idx="1">
                  <c:v>Лубриканти</c:v>
                </c:pt>
                <c:pt idx="2">
                  <c:v>Консультації про використання презервативу та безпечного сексу</c:v>
                </c:pt>
                <c:pt idx="3">
                  <c:v>Тестування на ІПСШ</c:v>
                </c:pt>
              </c:strCache>
            </c:strRef>
          </c:cat>
          <c:val>
            <c:numRef>
              <c:f>Лист3!$D$2:$D$5</c:f>
              <c:numCache>
                <c:formatCode>General</c:formatCode>
                <c:ptCount val="4"/>
                <c:pt idx="0">
                  <c:v>8</c:v>
                </c:pt>
                <c:pt idx="1">
                  <c:v>7</c:v>
                </c:pt>
                <c:pt idx="2">
                  <c:v>6</c:v>
                </c:pt>
                <c:pt idx="3">
                  <c:v>6</c:v>
                </c:pt>
              </c:numCache>
            </c:numRef>
          </c:val>
          <c:extLst>
            <c:ext xmlns:c16="http://schemas.microsoft.com/office/drawing/2014/chart" uri="{C3380CC4-5D6E-409C-BE32-E72D297353CC}">
              <c16:uniqueId val="{00000002-333B-489B-8BEB-9005A42D86A1}"/>
            </c:ext>
          </c:extLst>
        </c:ser>
        <c:ser>
          <c:idx val="3"/>
          <c:order val="3"/>
          <c:tx>
            <c:strRef>
              <c:f>Лист3!$E$1</c:f>
              <c:strCache>
                <c:ptCount val="1"/>
                <c:pt idx="0">
                  <c:v>Отримував/ла за останні 6 міс.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Лист3!$A$2:$A$5</c:f>
              <c:strCache>
                <c:ptCount val="4"/>
                <c:pt idx="0">
                  <c:v>Презервативи</c:v>
                </c:pt>
                <c:pt idx="1">
                  <c:v>Лубриканти</c:v>
                </c:pt>
                <c:pt idx="2">
                  <c:v>Консультації про використання презервативу та безпечного сексу</c:v>
                </c:pt>
                <c:pt idx="3">
                  <c:v>Тестування на ІПСШ</c:v>
                </c:pt>
              </c:strCache>
            </c:strRef>
          </c:cat>
          <c:val>
            <c:numRef>
              <c:f>Лист3!$E$2:$E$5</c:f>
              <c:numCache>
                <c:formatCode>General</c:formatCode>
                <c:ptCount val="4"/>
                <c:pt idx="0">
                  <c:v>9</c:v>
                </c:pt>
                <c:pt idx="1">
                  <c:v>9</c:v>
                </c:pt>
                <c:pt idx="2">
                  <c:v>7</c:v>
                </c:pt>
                <c:pt idx="3">
                  <c:v>13</c:v>
                </c:pt>
              </c:numCache>
            </c:numRef>
          </c:val>
          <c:extLst>
            <c:ext xmlns:c16="http://schemas.microsoft.com/office/drawing/2014/chart" uri="{C3380CC4-5D6E-409C-BE32-E72D297353CC}">
              <c16:uniqueId val="{00000003-333B-489B-8BEB-9005A42D86A1}"/>
            </c:ext>
          </c:extLst>
        </c:ser>
        <c:ser>
          <c:idx val="4"/>
          <c:order val="4"/>
          <c:tx>
            <c:strRef>
              <c:f>Лист3!$F$1</c:f>
              <c:strCache>
                <c:ptCount val="1"/>
                <c:pt idx="0">
                  <c:v>Отримував/ла за останні 12 міс.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Лист3!$A$2:$A$5</c:f>
              <c:strCache>
                <c:ptCount val="4"/>
                <c:pt idx="0">
                  <c:v>Презервативи</c:v>
                </c:pt>
                <c:pt idx="1">
                  <c:v>Лубриканти</c:v>
                </c:pt>
                <c:pt idx="2">
                  <c:v>Консультації про використання презервативу та безпечного сексу</c:v>
                </c:pt>
                <c:pt idx="3">
                  <c:v>Тестування на ІПСШ</c:v>
                </c:pt>
              </c:strCache>
            </c:strRef>
          </c:cat>
          <c:val>
            <c:numRef>
              <c:f>Лист3!$F$2:$F$5</c:f>
              <c:numCache>
                <c:formatCode>General</c:formatCode>
                <c:ptCount val="4"/>
                <c:pt idx="0">
                  <c:v>13</c:v>
                </c:pt>
                <c:pt idx="1">
                  <c:v>13</c:v>
                </c:pt>
                <c:pt idx="2">
                  <c:v>14</c:v>
                </c:pt>
                <c:pt idx="3">
                  <c:v>20</c:v>
                </c:pt>
              </c:numCache>
            </c:numRef>
          </c:val>
          <c:extLst>
            <c:ext xmlns:c16="http://schemas.microsoft.com/office/drawing/2014/chart" uri="{C3380CC4-5D6E-409C-BE32-E72D297353CC}">
              <c16:uniqueId val="{00000004-333B-489B-8BEB-9005A42D86A1}"/>
            </c:ext>
          </c:extLst>
        </c:ser>
        <c:ser>
          <c:idx val="5"/>
          <c:order val="5"/>
          <c:tx>
            <c:strRef>
              <c:f>Лист3!$G$1</c:f>
              <c:strCache>
                <c:ptCount val="1"/>
                <c:pt idx="0">
                  <c:v>Не пам'ятаю</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Лист3!$A$2:$A$5</c:f>
              <c:strCache>
                <c:ptCount val="4"/>
                <c:pt idx="0">
                  <c:v>Презервативи</c:v>
                </c:pt>
                <c:pt idx="1">
                  <c:v>Лубриканти</c:v>
                </c:pt>
                <c:pt idx="2">
                  <c:v>Консультації про використання презервативу та безпечного сексу</c:v>
                </c:pt>
                <c:pt idx="3">
                  <c:v>Тестування на ІПСШ</c:v>
                </c:pt>
              </c:strCache>
            </c:strRef>
          </c:cat>
          <c:val>
            <c:numRef>
              <c:f>Лист3!$G$2:$G$5</c:f>
              <c:numCache>
                <c:formatCode>General</c:formatCode>
                <c:ptCount val="4"/>
                <c:pt idx="0">
                  <c:v>6</c:v>
                </c:pt>
                <c:pt idx="1">
                  <c:v>6</c:v>
                </c:pt>
                <c:pt idx="2">
                  <c:v>7</c:v>
                </c:pt>
                <c:pt idx="3">
                  <c:v>8</c:v>
                </c:pt>
              </c:numCache>
            </c:numRef>
          </c:val>
          <c:extLst>
            <c:ext xmlns:c16="http://schemas.microsoft.com/office/drawing/2014/chart" uri="{C3380CC4-5D6E-409C-BE32-E72D297353CC}">
              <c16:uniqueId val="{00000005-333B-489B-8BEB-9005A42D86A1}"/>
            </c:ext>
          </c:extLst>
        </c:ser>
        <c:dLbls>
          <c:showLegendKey val="0"/>
          <c:showVal val="0"/>
          <c:showCatName val="0"/>
          <c:showSerName val="0"/>
          <c:showPercent val="0"/>
          <c:showBubbleSize val="0"/>
        </c:dLbls>
        <c:gapWidth val="150"/>
        <c:overlap val="100"/>
        <c:axId val="574676096"/>
        <c:axId val="574693216"/>
      </c:barChart>
      <c:catAx>
        <c:axId val="5746760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uk-UA"/>
          </a:p>
        </c:txPr>
        <c:crossAx val="574693216"/>
        <c:crosses val="autoZero"/>
        <c:auto val="1"/>
        <c:lblAlgn val="ctr"/>
        <c:lblOffset val="100"/>
        <c:noMultiLvlLbl val="0"/>
      </c:catAx>
      <c:valAx>
        <c:axId val="574693216"/>
        <c:scaling>
          <c:orientation val="minMax"/>
        </c:scaling>
        <c:delete val="1"/>
        <c:axPos val="t"/>
        <c:numFmt formatCode="0%" sourceLinked="1"/>
        <c:majorTickMark val="none"/>
        <c:minorTickMark val="none"/>
        <c:tickLblPos val="nextTo"/>
        <c:crossAx val="5746760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uk-UA" sz="1100">
                <a:latin typeface="Arial" panose="020B0604020202020204" pitchFamily="34" charset="0"/>
                <a:cs typeface="Arial" panose="020B0604020202020204" pitchFamily="34" charset="0"/>
              </a:rPr>
              <a:t>Трансгендерні чоловіки</a:t>
            </a:r>
            <a:r>
              <a:rPr lang="en-US" sz="1100">
                <a:latin typeface="Arial" panose="020B0604020202020204" pitchFamily="34" charset="0"/>
                <a:cs typeface="Arial" panose="020B0604020202020204" pitchFamily="34" charset="0"/>
              </a:rPr>
              <a:t>, n=100</a:t>
            </a:r>
            <a:endParaRPr lang="uk-UA" sz="1100">
              <a:latin typeface="Arial" panose="020B0604020202020204" pitchFamily="34" charset="0"/>
              <a:cs typeface="Arial" panose="020B0604020202020204" pitchFamily="34" charset="0"/>
            </a:endParaRPr>
          </a:p>
        </c:rich>
      </c:tx>
      <c:overlay val="0"/>
      <c:spPr>
        <a:noFill/>
        <a:ln>
          <a:noFill/>
        </a:ln>
        <a:effectLst/>
      </c:spPr>
    </c:title>
    <c:autoTitleDeleted val="0"/>
    <c:plotArea>
      <c:layout>
        <c:manualLayout>
          <c:layoutTarget val="inner"/>
          <c:xMode val="edge"/>
          <c:yMode val="edge"/>
          <c:x val="0.40104573070882477"/>
          <c:y val="0.15782407407407409"/>
          <c:w val="0.56836637158623515"/>
          <c:h val="0.62863261883931176"/>
        </c:manualLayout>
      </c:layout>
      <c:barChart>
        <c:barDir val="bar"/>
        <c:grouping val="percentStacked"/>
        <c:varyColors val="0"/>
        <c:ser>
          <c:idx val="0"/>
          <c:order val="0"/>
          <c:tx>
            <c:strRef>
              <c:f>Лист3!$B$9</c:f>
              <c:strCache>
                <c:ptCount val="1"/>
                <c:pt idx="0">
                  <c:v>Ніколи не отримував/ла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Лист3!$A$10:$A$13</c:f>
              <c:strCache>
                <c:ptCount val="4"/>
                <c:pt idx="0">
                  <c:v>Презервативи</c:v>
                </c:pt>
                <c:pt idx="1">
                  <c:v>Лубриканти</c:v>
                </c:pt>
                <c:pt idx="2">
                  <c:v>Консультації про використання презервативу та безпечного сексу</c:v>
                </c:pt>
                <c:pt idx="3">
                  <c:v>Тестування на ІПСШ</c:v>
                </c:pt>
              </c:strCache>
            </c:strRef>
          </c:cat>
          <c:val>
            <c:numRef>
              <c:f>Лист3!$B$10:$B$13</c:f>
              <c:numCache>
                <c:formatCode>General</c:formatCode>
                <c:ptCount val="4"/>
                <c:pt idx="0">
                  <c:v>45</c:v>
                </c:pt>
                <c:pt idx="1">
                  <c:v>61</c:v>
                </c:pt>
                <c:pt idx="2">
                  <c:v>56</c:v>
                </c:pt>
                <c:pt idx="3">
                  <c:v>45</c:v>
                </c:pt>
              </c:numCache>
            </c:numRef>
          </c:val>
          <c:extLst>
            <c:ext xmlns:c16="http://schemas.microsoft.com/office/drawing/2014/chart" uri="{C3380CC4-5D6E-409C-BE32-E72D297353CC}">
              <c16:uniqueId val="{00000000-31FB-4844-84D5-8AAF7D101FBC}"/>
            </c:ext>
          </c:extLst>
        </c:ser>
        <c:ser>
          <c:idx val="1"/>
          <c:order val="1"/>
          <c:tx>
            <c:strRef>
              <c:f>Лист3!$C$9</c:f>
              <c:strCache>
                <c:ptCount val="1"/>
                <c:pt idx="0">
                  <c:v>Отримував/ла за останні 30 днів</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Лист3!$A$10:$A$13</c:f>
              <c:strCache>
                <c:ptCount val="4"/>
                <c:pt idx="0">
                  <c:v>Презервативи</c:v>
                </c:pt>
                <c:pt idx="1">
                  <c:v>Лубриканти</c:v>
                </c:pt>
                <c:pt idx="2">
                  <c:v>Консультації про використання презервативу та безпечного сексу</c:v>
                </c:pt>
                <c:pt idx="3">
                  <c:v>Тестування на ІПСШ</c:v>
                </c:pt>
              </c:strCache>
            </c:strRef>
          </c:cat>
          <c:val>
            <c:numRef>
              <c:f>Лист3!$C$10:$C$13</c:f>
              <c:numCache>
                <c:formatCode>General</c:formatCode>
                <c:ptCount val="4"/>
                <c:pt idx="0">
                  <c:v>8</c:v>
                </c:pt>
                <c:pt idx="1">
                  <c:v>4</c:v>
                </c:pt>
                <c:pt idx="2">
                  <c:v>1</c:v>
                </c:pt>
                <c:pt idx="3">
                  <c:v>1</c:v>
                </c:pt>
              </c:numCache>
            </c:numRef>
          </c:val>
          <c:extLst>
            <c:ext xmlns:c16="http://schemas.microsoft.com/office/drawing/2014/chart" uri="{C3380CC4-5D6E-409C-BE32-E72D297353CC}">
              <c16:uniqueId val="{00000001-31FB-4844-84D5-8AAF7D101FBC}"/>
            </c:ext>
          </c:extLst>
        </c:ser>
        <c:ser>
          <c:idx val="2"/>
          <c:order val="2"/>
          <c:tx>
            <c:strRef>
              <c:f>Лист3!$D$9</c:f>
              <c:strCache>
                <c:ptCount val="1"/>
                <c:pt idx="0">
                  <c:v>Отримував/ла за останні 3 міс.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Лист3!$A$10:$A$13</c:f>
              <c:strCache>
                <c:ptCount val="4"/>
                <c:pt idx="0">
                  <c:v>Презервативи</c:v>
                </c:pt>
                <c:pt idx="1">
                  <c:v>Лубриканти</c:v>
                </c:pt>
                <c:pt idx="2">
                  <c:v>Консультації про використання презервативу та безпечного сексу</c:v>
                </c:pt>
                <c:pt idx="3">
                  <c:v>Тестування на ІПСШ</c:v>
                </c:pt>
              </c:strCache>
            </c:strRef>
          </c:cat>
          <c:val>
            <c:numRef>
              <c:f>Лист3!$D$10:$D$13</c:f>
              <c:numCache>
                <c:formatCode>General</c:formatCode>
                <c:ptCount val="4"/>
                <c:pt idx="0">
                  <c:v>7</c:v>
                </c:pt>
                <c:pt idx="1">
                  <c:v>6</c:v>
                </c:pt>
                <c:pt idx="2">
                  <c:v>3</c:v>
                </c:pt>
                <c:pt idx="3">
                  <c:v>5</c:v>
                </c:pt>
              </c:numCache>
            </c:numRef>
          </c:val>
          <c:extLst>
            <c:ext xmlns:c16="http://schemas.microsoft.com/office/drawing/2014/chart" uri="{C3380CC4-5D6E-409C-BE32-E72D297353CC}">
              <c16:uniqueId val="{00000002-31FB-4844-84D5-8AAF7D101FBC}"/>
            </c:ext>
          </c:extLst>
        </c:ser>
        <c:ser>
          <c:idx val="3"/>
          <c:order val="3"/>
          <c:tx>
            <c:strRef>
              <c:f>Лист3!$E$9</c:f>
              <c:strCache>
                <c:ptCount val="1"/>
                <c:pt idx="0">
                  <c:v>Отримував/ла за останні 6 міс.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Лист3!$A$10:$A$13</c:f>
              <c:strCache>
                <c:ptCount val="4"/>
                <c:pt idx="0">
                  <c:v>Презервативи</c:v>
                </c:pt>
                <c:pt idx="1">
                  <c:v>Лубриканти</c:v>
                </c:pt>
                <c:pt idx="2">
                  <c:v>Консультації про використання презервативу та безпечного сексу</c:v>
                </c:pt>
                <c:pt idx="3">
                  <c:v>Тестування на ІПСШ</c:v>
                </c:pt>
              </c:strCache>
            </c:strRef>
          </c:cat>
          <c:val>
            <c:numRef>
              <c:f>Лист3!$E$10:$E$13</c:f>
              <c:numCache>
                <c:formatCode>General</c:formatCode>
                <c:ptCount val="4"/>
                <c:pt idx="0">
                  <c:v>8</c:v>
                </c:pt>
                <c:pt idx="1">
                  <c:v>2</c:v>
                </c:pt>
                <c:pt idx="2">
                  <c:v>3</c:v>
                </c:pt>
                <c:pt idx="3">
                  <c:v>9</c:v>
                </c:pt>
              </c:numCache>
            </c:numRef>
          </c:val>
          <c:extLst>
            <c:ext xmlns:c16="http://schemas.microsoft.com/office/drawing/2014/chart" uri="{C3380CC4-5D6E-409C-BE32-E72D297353CC}">
              <c16:uniqueId val="{00000003-31FB-4844-84D5-8AAF7D101FBC}"/>
            </c:ext>
          </c:extLst>
        </c:ser>
        <c:ser>
          <c:idx val="4"/>
          <c:order val="4"/>
          <c:tx>
            <c:strRef>
              <c:f>Лист3!$F$9</c:f>
              <c:strCache>
                <c:ptCount val="1"/>
                <c:pt idx="0">
                  <c:v>Отримував/ла за останні 12 міс.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Лист3!$A$10:$A$13</c:f>
              <c:strCache>
                <c:ptCount val="4"/>
                <c:pt idx="0">
                  <c:v>Презервативи</c:v>
                </c:pt>
                <c:pt idx="1">
                  <c:v>Лубриканти</c:v>
                </c:pt>
                <c:pt idx="2">
                  <c:v>Консультації про використання презервативу та безпечного сексу</c:v>
                </c:pt>
                <c:pt idx="3">
                  <c:v>Тестування на ІПСШ</c:v>
                </c:pt>
              </c:strCache>
            </c:strRef>
          </c:cat>
          <c:val>
            <c:numRef>
              <c:f>Лист3!$F$10:$F$13</c:f>
              <c:numCache>
                <c:formatCode>General</c:formatCode>
                <c:ptCount val="4"/>
                <c:pt idx="0">
                  <c:v>22</c:v>
                </c:pt>
                <c:pt idx="1">
                  <c:v>17</c:v>
                </c:pt>
                <c:pt idx="2">
                  <c:v>15</c:v>
                </c:pt>
                <c:pt idx="3">
                  <c:v>20</c:v>
                </c:pt>
              </c:numCache>
            </c:numRef>
          </c:val>
          <c:extLst>
            <c:ext xmlns:c16="http://schemas.microsoft.com/office/drawing/2014/chart" uri="{C3380CC4-5D6E-409C-BE32-E72D297353CC}">
              <c16:uniqueId val="{00000004-31FB-4844-84D5-8AAF7D101FBC}"/>
            </c:ext>
          </c:extLst>
        </c:ser>
        <c:ser>
          <c:idx val="5"/>
          <c:order val="5"/>
          <c:tx>
            <c:strRef>
              <c:f>Лист3!$G$9</c:f>
              <c:strCache>
                <c:ptCount val="1"/>
                <c:pt idx="0">
                  <c:v>Не пам'ятаю</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Лист3!$A$10:$A$13</c:f>
              <c:strCache>
                <c:ptCount val="4"/>
                <c:pt idx="0">
                  <c:v>Презервативи</c:v>
                </c:pt>
                <c:pt idx="1">
                  <c:v>Лубриканти</c:v>
                </c:pt>
                <c:pt idx="2">
                  <c:v>Консультації про використання презервативу та безпечного сексу</c:v>
                </c:pt>
                <c:pt idx="3">
                  <c:v>Тестування на ІПСШ</c:v>
                </c:pt>
              </c:strCache>
            </c:strRef>
          </c:cat>
          <c:val>
            <c:numRef>
              <c:f>Лист3!$G$10:$G$13</c:f>
              <c:numCache>
                <c:formatCode>General</c:formatCode>
                <c:ptCount val="4"/>
                <c:pt idx="0">
                  <c:v>10</c:v>
                </c:pt>
                <c:pt idx="1">
                  <c:v>10</c:v>
                </c:pt>
                <c:pt idx="2">
                  <c:v>22</c:v>
                </c:pt>
                <c:pt idx="3">
                  <c:v>20</c:v>
                </c:pt>
              </c:numCache>
            </c:numRef>
          </c:val>
          <c:extLst>
            <c:ext xmlns:c16="http://schemas.microsoft.com/office/drawing/2014/chart" uri="{C3380CC4-5D6E-409C-BE32-E72D297353CC}">
              <c16:uniqueId val="{00000005-31FB-4844-84D5-8AAF7D101FBC}"/>
            </c:ext>
          </c:extLst>
        </c:ser>
        <c:dLbls>
          <c:showLegendKey val="0"/>
          <c:showVal val="0"/>
          <c:showCatName val="0"/>
          <c:showSerName val="0"/>
          <c:showPercent val="0"/>
          <c:showBubbleSize val="0"/>
        </c:dLbls>
        <c:gapWidth val="150"/>
        <c:overlap val="100"/>
        <c:axId val="574698256"/>
        <c:axId val="574698816"/>
      </c:barChart>
      <c:catAx>
        <c:axId val="5746982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uk-UA"/>
          </a:p>
        </c:txPr>
        <c:crossAx val="574698816"/>
        <c:crosses val="autoZero"/>
        <c:auto val="1"/>
        <c:lblAlgn val="ctr"/>
        <c:lblOffset val="100"/>
        <c:noMultiLvlLbl val="0"/>
      </c:catAx>
      <c:valAx>
        <c:axId val="574698816"/>
        <c:scaling>
          <c:orientation val="minMax"/>
        </c:scaling>
        <c:delete val="1"/>
        <c:axPos val="t"/>
        <c:numFmt formatCode="0%" sourceLinked="1"/>
        <c:majorTickMark val="none"/>
        <c:minorTickMark val="none"/>
        <c:tickLblPos val="nextTo"/>
        <c:crossAx val="574698256"/>
        <c:crosses val="autoZero"/>
        <c:crossBetween val="between"/>
      </c:valAx>
      <c:spPr>
        <a:noFill/>
        <a:ln>
          <a:noFill/>
        </a:ln>
        <a:effectLst/>
      </c:spPr>
    </c:plotArea>
    <c:legend>
      <c:legendPos val="b"/>
      <c:layout>
        <c:manualLayout>
          <c:xMode val="edge"/>
          <c:yMode val="edge"/>
          <c:x val="0.13470096136333753"/>
          <c:y val="0.82291557305336838"/>
          <c:w val="0.78245975398703205"/>
          <c:h val="0.149306649168853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Лист1!$E$8</c:f>
              <c:strCache>
                <c:ptCount val="1"/>
                <c:pt idx="0">
                  <c:v>Ніколи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Лист1!$F$5:$L$7</c:f>
              <c:multiLvlStrCache>
                <c:ptCount val="7"/>
                <c:lvl>
                  <c:pt idx="0">
                    <c:v>n = 129</c:v>
                  </c:pt>
                </c:lvl>
                <c:lvl>
                  <c:pt idx="0">
                    <c:v>Дніпро,</c:v>
                  </c:pt>
                  <c:pt idx="1">
                    <c:v>Київ, n = 219</c:v>
                  </c:pt>
                  <c:pt idx="2">
                    <c:v>Львів, n = 127</c:v>
                  </c:pt>
                  <c:pt idx="3">
                    <c:v>Одеса, n = 200</c:v>
                  </c:pt>
                  <c:pt idx="4">
                    <c:v>Харків, n = 119</c:v>
                  </c:pt>
                  <c:pt idx="5">
                    <c:v>Херсон, n = 114</c:v>
                  </c:pt>
                  <c:pt idx="6">
                    <c:v>Чернівці, n = 64</c:v>
                  </c:pt>
                </c:lvl>
                <c:lvl>
                  <c:pt idx="0">
                    <c:v>«Місто»</c:v>
                  </c:pt>
                </c:lvl>
              </c:multiLvlStrCache>
            </c:multiLvlStrRef>
          </c:cat>
          <c:val>
            <c:numRef>
              <c:f>Лист1!$F$8:$L$8</c:f>
              <c:numCache>
                <c:formatCode>General</c:formatCode>
                <c:ptCount val="7"/>
                <c:pt idx="0">
                  <c:v>5</c:v>
                </c:pt>
                <c:pt idx="1">
                  <c:v>18</c:v>
                </c:pt>
                <c:pt idx="2">
                  <c:v>8</c:v>
                </c:pt>
                <c:pt idx="3">
                  <c:v>30</c:v>
                </c:pt>
                <c:pt idx="4">
                  <c:v>3</c:v>
                </c:pt>
                <c:pt idx="5">
                  <c:v>11</c:v>
                </c:pt>
                <c:pt idx="6">
                  <c:v>9</c:v>
                </c:pt>
              </c:numCache>
            </c:numRef>
          </c:val>
          <c:smooth val="0"/>
          <c:extLst>
            <c:ext xmlns:c16="http://schemas.microsoft.com/office/drawing/2014/chart" uri="{C3380CC4-5D6E-409C-BE32-E72D297353CC}">
              <c16:uniqueId val="{00000000-25CE-485A-85E0-BA9F3C3FFFD5}"/>
            </c:ext>
          </c:extLst>
        </c:ser>
        <c:ser>
          <c:idx val="1"/>
          <c:order val="1"/>
          <c:tx>
            <c:strRef>
              <c:f>Лист1!$E$9</c:f>
              <c:strCache>
                <c:ptCount val="1"/>
                <c:pt idx="0">
                  <c:v>Раз, або декілька разів на місяць</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Лист1!$F$5:$L$7</c:f>
              <c:multiLvlStrCache>
                <c:ptCount val="7"/>
                <c:lvl>
                  <c:pt idx="0">
                    <c:v>n = 129</c:v>
                  </c:pt>
                </c:lvl>
                <c:lvl>
                  <c:pt idx="0">
                    <c:v>Дніпро,</c:v>
                  </c:pt>
                  <c:pt idx="1">
                    <c:v>Київ, n = 219</c:v>
                  </c:pt>
                  <c:pt idx="2">
                    <c:v>Львів, n = 127</c:v>
                  </c:pt>
                  <c:pt idx="3">
                    <c:v>Одеса, n = 200</c:v>
                  </c:pt>
                  <c:pt idx="4">
                    <c:v>Харків, n = 119</c:v>
                  </c:pt>
                  <c:pt idx="5">
                    <c:v>Херсон, n = 114</c:v>
                  </c:pt>
                  <c:pt idx="6">
                    <c:v>Чернівці, n = 64</c:v>
                  </c:pt>
                </c:lvl>
                <c:lvl>
                  <c:pt idx="0">
                    <c:v>«Місто»</c:v>
                  </c:pt>
                </c:lvl>
              </c:multiLvlStrCache>
            </c:multiLvlStrRef>
          </c:cat>
          <c:val>
            <c:numRef>
              <c:f>Лист1!$F$9:$L$9</c:f>
              <c:numCache>
                <c:formatCode>General</c:formatCode>
                <c:ptCount val="7"/>
                <c:pt idx="0">
                  <c:v>64</c:v>
                </c:pt>
                <c:pt idx="1">
                  <c:v>67</c:v>
                </c:pt>
                <c:pt idx="2">
                  <c:v>72</c:v>
                </c:pt>
                <c:pt idx="3">
                  <c:v>56</c:v>
                </c:pt>
                <c:pt idx="4">
                  <c:v>50</c:v>
                </c:pt>
                <c:pt idx="5">
                  <c:v>60</c:v>
                </c:pt>
                <c:pt idx="6">
                  <c:v>55</c:v>
                </c:pt>
              </c:numCache>
            </c:numRef>
          </c:val>
          <c:smooth val="0"/>
          <c:extLst>
            <c:ext xmlns:c16="http://schemas.microsoft.com/office/drawing/2014/chart" uri="{C3380CC4-5D6E-409C-BE32-E72D297353CC}">
              <c16:uniqueId val="{00000001-25CE-485A-85E0-BA9F3C3FFFD5}"/>
            </c:ext>
          </c:extLst>
        </c:ser>
        <c:ser>
          <c:idx val="2"/>
          <c:order val="2"/>
          <c:tx>
            <c:strRef>
              <c:f>Лист1!$E$10</c:f>
              <c:strCache>
                <c:ptCount val="1"/>
                <c:pt idx="0">
                  <c:v>Декілька разів на місяць, або кожного дня</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4"/>
              <c:layout>
                <c:manualLayout>
                  <c:x val="0"/>
                  <c:y val="4.1666666666666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CE-485A-85E0-BA9F3C3FFF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Лист1!$F$5:$L$7</c:f>
              <c:multiLvlStrCache>
                <c:ptCount val="7"/>
                <c:lvl>
                  <c:pt idx="0">
                    <c:v>n = 129</c:v>
                  </c:pt>
                </c:lvl>
                <c:lvl>
                  <c:pt idx="0">
                    <c:v>Дніпро,</c:v>
                  </c:pt>
                  <c:pt idx="1">
                    <c:v>Київ, n = 219</c:v>
                  </c:pt>
                  <c:pt idx="2">
                    <c:v>Львів, n = 127</c:v>
                  </c:pt>
                  <c:pt idx="3">
                    <c:v>Одеса, n = 200</c:v>
                  </c:pt>
                  <c:pt idx="4">
                    <c:v>Харків, n = 119</c:v>
                  </c:pt>
                  <c:pt idx="5">
                    <c:v>Херсон, n = 114</c:v>
                  </c:pt>
                  <c:pt idx="6">
                    <c:v>Чернівці, n = 64</c:v>
                  </c:pt>
                </c:lvl>
                <c:lvl>
                  <c:pt idx="0">
                    <c:v>«Місто»</c:v>
                  </c:pt>
                </c:lvl>
              </c:multiLvlStrCache>
            </c:multiLvlStrRef>
          </c:cat>
          <c:val>
            <c:numRef>
              <c:f>Лист1!$F$10:$L$10</c:f>
              <c:numCache>
                <c:formatCode>General</c:formatCode>
                <c:ptCount val="7"/>
                <c:pt idx="0">
                  <c:v>31</c:v>
                </c:pt>
                <c:pt idx="1">
                  <c:v>16</c:v>
                </c:pt>
                <c:pt idx="2">
                  <c:v>20</c:v>
                </c:pt>
                <c:pt idx="3">
                  <c:v>15</c:v>
                </c:pt>
                <c:pt idx="4">
                  <c:v>48</c:v>
                </c:pt>
                <c:pt idx="5">
                  <c:v>29</c:v>
                </c:pt>
                <c:pt idx="6">
                  <c:v>0</c:v>
                </c:pt>
              </c:numCache>
            </c:numRef>
          </c:val>
          <c:smooth val="0"/>
          <c:extLst>
            <c:ext xmlns:c16="http://schemas.microsoft.com/office/drawing/2014/chart" uri="{C3380CC4-5D6E-409C-BE32-E72D297353CC}">
              <c16:uniqueId val="{00000003-25CE-485A-85E0-BA9F3C3FFFD5}"/>
            </c:ext>
          </c:extLst>
        </c:ser>
        <c:dLbls>
          <c:showLegendKey val="0"/>
          <c:showVal val="0"/>
          <c:showCatName val="0"/>
          <c:showSerName val="0"/>
          <c:showPercent val="0"/>
          <c:showBubbleSize val="0"/>
        </c:dLbls>
        <c:marker val="1"/>
        <c:smooth val="0"/>
        <c:axId val="544687296"/>
        <c:axId val="544687856"/>
      </c:lineChart>
      <c:catAx>
        <c:axId val="54468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uk-UA"/>
          </a:p>
        </c:txPr>
        <c:crossAx val="544687856"/>
        <c:crosses val="autoZero"/>
        <c:auto val="1"/>
        <c:lblAlgn val="ctr"/>
        <c:lblOffset val="100"/>
        <c:noMultiLvlLbl val="0"/>
      </c:catAx>
      <c:valAx>
        <c:axId val="544687856"/>
        <c:scaling>
          <c:orientation val="minMax"/>
        </c:scaling>
        <c:delete val="1"/>
        <c:axPos val="l"/>
        <c:numFmt formatCode="General" sourceLinked="1"/>
        <c:majorTickMark val="none"/>
        <c:minorTickMark val="none"/>
        <c:tickLblPos val="nextTo"/>
        <c:crossAx val="54468729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uk-UA"/>
          </a:p>
        </c:txPr>
      </c:legendEntry>
      <c:legendEntry>
        <c:idx val="1"/>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uk-UA"/>
          </a:p>
        </c:txPr>
      </c:legendEntry>
      <c:legendEntry>
        <c:idx val="2"/>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uk-UA"/>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Отримали принаймні один вид послуг за останній рік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Дніпро (n=129)</c:v>
                </c:pt>
                <c:pt idx="1">
                  <c:v>Київ (n=120)</c:v>
                </c:pt>
                <c:pt idx="2">
                  <c:v>Львів (n=127)</c:v>
                </c:pt>
                <c:pt idx="3">
                  <c:v>Одеса (n=200)</c:v>
                </c:pt>
                <c:pt idx="4">
                  <c:v>Харків (n=119)</c:v>
                </c:pt>
                <c:pt idx="5">
                  <c:v>Херсон (n=114)</c:v>
                </c:pt>
                <c:pt idx="6">
                  <c:v>Чернівці (n=64)</c:v>
                </c:pt>
              </c:strCache>
            </c:strRef>
          </c:cat>
          <c:val>
            <c:numRef>
              <c:f>Лист1!$B$2:$B$8</c:f>
              <c:numCache>
                <c:formatCode>0%</c:formatCode>
                <c:ptCount val="7"/>
                <c:pt idx="0">
                  <c:v>0.55000000000000004</c:v>
                </c:pt>
                <c:pt idx="1">
                  <c:v>0.68</c:v>
                </c:pt>
                <c:pt idx="2">
                  <c:v>0.35</c:v>
                </c:pt>
                <c:pt idx="3">
                  <c:v>0.52</c:v>
                </c:pt>
                <c:pt idx="4">
                  <c:v>0.62</c:v>
                </c:pt>
                <c:pt idx="5">
                  <c:v>0.51</c:v>
                </c:pt>
                <c:pt idx="6">
                  <c:v>0.47</c:v>
                </c:pt>
              </c:numCache>
            </c:numRef>
          </c:val>
          <c:extLst>
            <c:ext xmlns:c16="http://schemas.microsoft.com/office/drawing/2014/chart" uri="{C3380CC4-5D6E-409C-BE32-E72D297353CC}">
              <c16:uniqueId val="{00000000-BC00-4C02-A1EB-29497DAE59C0}"/>
            </c:ext>
          </c:extLst>
        </c:ser>
        <c:ser>
          <c:idx val="1"/>
          <c:order val="1"/>
          <c:tx>
            <c:strRef>
              <c:f>Лист1!$C$1</c:f>
              <c:strCache>
                <c:ptCount val="1"/>
                <c:pt idx="0">
                  <c:v>Охоплені профілактичними послугами: отримали принаймні 2 типи послуг впродовж останніх 3 міс.</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Дніпро (n=129)</c:v>
                </c:pt>
                <c:pt idx="1">
                  <c:v>Київ (n=120)</c:v>
                </c:pt>
                <c:pt idx="2">
                  <c:v>Львів (n=127)</c:v>
                </c:pt>
                <c:pt idx="3">
                  <c:v>Одеса (n=200)</c:v>
                </c:pt>
                <c:pt idx="4">
                  <c:v>Харків (n=119)</c:v>
                </c:pt>
                <c:pt idx="5">
                  <c:v>Херсон (n=114)</c:v>
                </c:pt>
                <c:pt idx="6">
                  <c:v>Чернівці (n=64)</c:v>
                </c:pt>
              </c:strCache>
            </c:strRef>
          </c:cat>
          <c:val>
            <c:numRef>
              <c:f>Лист1!$C$2:$C$8</c:f>
              <c:numCache>
                <c:formatCode>0%</c:formatCode>
                <c:ptCount val="7"/>
                <c:pt idx="0">
                  <c:v>0.16</c:v>
                </c:pt>
                <c:pt idx="1">
                  <c:v>0.15</c:v>
                </c:pt>
                <c:pt idx="2">
                  <c:v>7.0000000000000007E-2</c:v>
                </c:pt>
                <c:pt idx="3">
                  <c:v>0.18</c:v>
                </c:pt>
                <c:pt idx="4">
                  <c:v>0.35</c:v>
                </c:pt>
                <c:pt idx="5">
                  <c:v>0.35</c:v>
                </c:pt>
                <c:pt idx="6">
                  <c:v>0.27</c:v>
                </c:pt>
              </c:numCache>
            </c:numRef>
          </c:val>
          <c:extLst>
            <c:ext xmlns:c16="http://schemas.microsoft.com/office/drawing/2014/chart" uri="{C3380CC4-5D6E-409C-BE32-E72D297353CC}">
              <c16:uniqueId val="{00000001-BC00-4C02-A1EB-29497DAE59C0}"/>
            </c:ext>
          </c:extLst>
        </c:ser>
        <c:dLbls>
          <c:showLegendKey val="0"/>
          <c:showVal val="0"/>
          <c:showCatName val="0"/>
          <c:showSerName val="0"/>
          <c:showPercent val="0"/>
          <c:showBubbleSize val="0"/>
        </c:dLbls>
        <c:gapWidth val="219"/>
        <c:overlap val="-27"/>
        <c:axId val="575054304"/>
        <c:axId val="575054864"/>
      </c:barChart>
      <c:catAx>
        <c:axId val="57505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uk-UA"/>
          </a:p>
        </c:txPr>
        <c:crossAx val="575054864"/>
        <c:crosses val="autoZero"/>
        <c:auto val="1"/>
        <c:lblAlgn val="ctr"/>
        <c:lblOffset val="100"/>
        <c:noMultiLvlLbl val="0"/>
      </c:catAx>
      <c:valAx>
        <c:axId val="575054864"/>
        <c:scaling>
          <c:orientation val="minMax"/>
        </c:scaling>
        <c:delete val="1"/>
        <c:axPos val="l"/>
        <c:numFmt formatCode="0%" sourceLinked="1"/>
        <c:majorTickMark val="none"/>
        <c:minorTickMark val="none"/>
        <c:tickLblPos val="nextTo"/>
        <c:crossAx val="575054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uk-UA"/>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Лист1!$A$20</c:f>
              <c:strCache>
                <c:ptCount val="1"/>
                <c:pt idx="0">
                  <c:v>Київ (n=99)</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C0C-4AB0-BDAB-3CA5A6CE66A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C0C-4AB0-BDAB-3CA5A6CE66A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Лист1!$B$19:$C$19</c:f>
              <c:strCache>
                <c:ptCount val="2"/>
                <c:pt idx="0">
                  <c:v>Отримали принаймні один вид послуг за останній рік</c:v>
                </c:pt>
                <c:pt idx="1">
                  <c:v>Охоплені профілактичними послугами: отримали принаймні 2 типи послуг впродовж останніх 3 міс.</c:v>
                </c:pt>
              </c:strCache>
            </c:strRef>
          </c:cat>
          <c:val>
            <c:numRef>
              <c:f>Лист1!$B$20:$C$20</c:f>
              <c:numCache>
                <c:formatCode>0%</c:formatCode>
                <c:ptCount val="2"/>
                <c:pt idx="0">
                  <c:v>0.56999999999999995</c:v>
                </c:pt>
                <c:pt idx="1">
                  <c:v>0.1</c:v>
                </c:pt>
              </c:numCache>
            </c:numRef>
          </c:val>
          <c:extLst>
            <c:ext xmlns:c16="http://schemas.microsoft.com/office/drawing/2014/chart" uri="{C3380CC4-5D6E-409C-BE32-E72D297353CC}">
              <c16:uniqueId val="{00000004-0C0C-4AB0-BDAB-3CA5A6CE66AB}"/>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Лист2!$B$1</c:f>
              <c:strCache>
                <c:ptCount val="1"/>
                <c:pt idx="0">
                  <c:v>Мають досвід тестування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Лист2!$A$2:$A$8</c:f>
              <c:strCache>
                <c:ptCount val="7"/>
                <c:pt idx="0">
                  <c:v>Дніпро (n=129)</c:v>
                </c:pt>
                <c:pt idx="1">
                  <c:v>Київ (n=120)</c:v>
                </c:pt>
                <c:pt idx="2">
                  <c:v>Львів (n=127)</c:v>
                </c:pt>
                <c:pt idx="3">
                  <c:v>Одеса (n=200)</c:v>
                </c:pt>
                <c:pt idx="4">
                  <c:v>Харків (n=119)</c:v>
                </c:pt>
                <c:pt idx="5">
                  <c:v>Херсон (n=114)</c:v>
                </c:pt>
                <c:pt idx="6">
                  <c:v>Чернівці (n=64)</c:v>
                </c:pt>
              </c:strCache>
            </c:strRef>
          </c:cat>
          <c:val>
            <c:numRef>
              <c:f>Лист2!$B$2:$B$8</c:f>
              <c:numCache>
                <c:formatCode>0%</c:formatCode>
                <c:ptCount val="7"/>
                <c:pt idx="0">
                  <c:v>0.85</c:v>
                </c:pt>
                <c:pt idx="1">
                  <c:v>0.81</c:v>
                </c:pt>
                <c:pt idx="2">
                  <c:v>0.69</c:v>
                </c:pt>
                <c:pt idx="3">
                  <c:v>0.66</c:v>
                </c:pt>
                <c:pt idx="4">
                  <c:v>0.77</c:v>
                </c:pt>
                <c:pt idx="5">
                  <c:v>0.6</c:v>
                </c:pt>
                <c:pt idx="6">
                  <c:v>0.63</c:v>
                </c:pt>
              </c:numCache>
            </c:numRef>
          </c:val>
          <c:extLst>
            <c:ext xmlns:c16="http://schemas.microsoft.com/office/drawing/2014/chart" uri="{C3380CC4-5D6E-409C-BE32-E72D297353CC}">
              <c16:uniqueId val="{00000000-390A-463D-BF97-F29DE61D9685}"/>
            </c:ext>
          </c:extLst>
        </c:ser>
        <c:ser>
          <c:idx val="1"/>
          <c:order val="1"/>
          <c:tx>
            <c:strRef>
              <c:f>Лист2!$C$1</c:f>
              <c:strCache>
                <c:ptCount val="1"/>
                <c:pt idx="0">
                  <c:v>Показник охоплення тестуванням: тестувалися за останні 12 міс. або знали про ВІЛ-позитивний результат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Лист2!$A$2:$A$8</c:f>
              <c:strCache>
                <c:ptCount val="7"/>
                <c:pt idx="0">
                  <c:v>Дніпро (n=129)</c:v>
                </c:pt>
                <c:pt idx="1">
                  <c:v>Київ (n=120)</c:v>
                </c:pt>
                <c:pt idx="2">
                  <c:v>Львів (n=127)</c:v>
                </c:pt>
                <c:pt idx="3">
                  <c:v>Одеса (n=200)</c:v>
                </c:pt>
                <c:pt idx="4">
                  <c:v>Харків (n=119)</c:v>
                </c:pt>
                <c:pt idx="5">
                  <c:v>Херсон (n=114)</c:v>
                </c:pt>
                <c:pt idx="6">
                  <c:v>Чернівці (n=64)</c:v>
                </c:pt>
              </c:strCache>
            </c:strRef>
          </c:cat>
          <c:val>
            <c:numRef>
              <c:f>Лист2!$C$2:$C$8</c:f>
              <c:numCache>
                <c:formatCode>0%</c:formatCode>
                <c:ptCount val="7"/>
                <c:pt idx="0">
                  <c:v>0.74</c:v>
                </c:pt>
                <c:pt idx="1">
                  <c:v>0.68</c:v>
                </c:pt>
                <c:pt idx="2">
                  <c:v>0.57999999999999996</c:v>
                </c:pt>
                <c:pt idx="3">
                  <c:v>0.43</c:v>
                </c:pt>
                <c:pt idx="4">
                  <c:v>0.5</c:v>
                </c:pt>
                <c:pt idx="5">
                  <c:v>0.47</c:v>
                </c:pt>
                <c:pt idx="6">
                  <c:v>0.56000000000000005</c:v>
                </c:pt>
              </c:numCache>
            </c:numRef>
          </c:val>
          <c:extLst>
            <c:ext xmlns:c16="http://schemas.microsoft.com/office/drawing/2014/chart" uri="{C3380CC4-5D6E-409C-BE32-E72D297353CC}">
              <c16:uniqueId val="{00000001-390A-463D-BF97-F29DE61D9685}"/>
            </c:ext>
          </c:extLst>
        </c:ser>
        <c:dLbls>
          <c:showLegendKey val="0"/>
          <c:showVal val="0"/>
          <c:showCatName val="0"/>
          <c:showSerName val="0"/>
          <c:showPercent val="0"/>
          <c:showBubbleSize val="0"/>
        </c:dLbls>
        <c:gapWidth val="219"/>
        <c:overlap val="-27"/>
        <c:axId val="575059344"/>
        <c:axId val="575059904"/>
      </c:barChart>
      <c:catAx>
        <c:axId val="57505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5059904"/>
        <c:crosses val="autoZero"/>
        <c:auto val="1"/>
        <c:lblAlgn val="ctr"/>
        <c:lblOffset val="100"/>
        <c:noMultiLvlLbl val="0"/>
      </c:catAx>
      <c:valAx>
        <c:axId val="575059904"/>
        <c:scaling>
          <c:orientation val="minMax"/>
        </c:scaling>
        <c:delete val="1"/>
        <c:axPos val="l"/>
        <c:numFmt formatCode="0%" sourceLinked="1"/>
        <c:majorTickMark val="none"/>
        <c:minorTickMark val="none"/>
        <c:tickLblPos val="nextTo"/>
        <c:crossAx val="575059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030005288886912"/>
          <c:y val="0.90354808366712969"/>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Лист2!$A$19</c:f>
              <c:strCache>
                <c:ptCount val="1"/>
                <c:pt idx="0">
                  <c:v>Київ (n=99)</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EE2-49B4-909B-E8D2C508CBD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EE2-49B4-909B-E8D2C508CBD0}"/>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E2-49B4-909B-E8D2C508CBD0}"/>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E2-49B4-909B-E8D2C508CB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Лист2!$B$18:$C$18</c:f>
              <c:strCache>
                <c:ptCount val="2"/>
                <c:pt idx="0">
                  <c:v>Мають досвід тестування</c:v>
                </c:pt>
                <c:pt idx="1">
                  <c:v>Показник охоплення тестуванням: тестувалися за останні 12 міс. або знали про ВІЛ-позитивний результат</c:v>
                </c:pt>
              </c:strCache>
            </c:strRef>
          </c:cat>
          <c:val>
            <c:numRef>
              <c:f>Лист2!$B$19:$C$19</c:f>
              <c:numCache>
                <c:formatCode>0%</c:formatCode>
                <c:ptCount val="2"/>
                <c:pt idx="0">
                  <c:v>0.69</c:v>
                </c:pt>
                <c:pt idx="1">
                  <c:v>0.38</c:v>
                </c:pt>
              </c:numCache>
            </c:numRef>
          </c:val>
          <c:extLst>
            <c:ext xmlns:c16="http://schemas.microsoft.com/office/drawing/2014/chart" uri="{C3380CC4-5D6E-409C-BE32-E72D297353CC}">
              <c16:uniqueId val="{00000004-4EE2-49B4-909B-E8D2C508CBD0}"/>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60622104125529197"/>
          <c:y val="3.4003091190108192E-2"/>
          <c:w val="0.37107514037525496"/>
          <c:h val="0.86128247879370567"/>
        </c:manualLayout>
      </c:layout>
      <c:barChart>
        <c:barDir val="bar"/>
        <c:grouping val="clustered"/>
        <c:varyColors val="0"/>
        <c:ser>
          <c:idx val="0"/>
          <c:order val="0"/>
          <c:tx>
            <c:strRef>
              <c:f>Лист5!$B$1</c:f>
              <c:strCache>
                <c:ptCount val="1"/>
                <c:pt idx="0">
                  <c:v>Трансгендерні жінки, n=233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Лист5!$A$2:$A$14</c:f>
              <c:strCache>
                <c:ptCount val="13"/>
                <c:pt idx="0">
                  <c:v>Не відчував /ла бажання пройти тест на ВІЛ</c:v>
                </c:pt>
                <c:pt idx="1">
                  <c:v>Моя сексуальна поведінка була безпечною</c:v>
                </c:pt>
                <c:pt idx="2">
                  <c:v>Я боюсь дізнатися свій ВІЛ-статус</c:v>
                </c:pt>
                <c:pt idx="3">
                  <c:v> Я не знаю, куди звертатися, де саме можна пройти тестування</c:v>
                </c:pt>
                <c:pt idx="4">
                  <c:v>Я не знаю, де знаходиться ця установа / пункт / центр тестування</c:v>
                </c:pt>
                <c:pt idx="5">
                  <c:v>Я боюсь, що мій ВІЛ-статус стане відомим комусь іншому</c:v>
                </c:pt>
                <c:pt idx="6">
                  <c:v>Я боюсь, що інші люди дізнаються, що я трансґендерна людина</c:v>
                </c:pt>
                <c:pt idx="7">
                  <c:v>Я не можу знайти для цього вільного часу</c:v>
                </c:pt>
                <c:pt idx="8">
                  <c:v>Робочий графік цієї установи / пункту / центру мене не влаштовує</c:v>
                </c:pt>
                <c:pt idx="9">
                  <c:v>Ставлення персоналу мене не влаштовує</c:v>
                </c:pt>
                <c:pt idx="10">
                  <c:v>Немає такої установи / пункту / центру, де в нашому місті можна пройти тест на ВІЛ</c:v>
                </c:pt>
                <c:pt idx="11">
                  <c:v>Я завжди використовував /ла  наркотики безпечним способом</c:v>
                </c:pt>
                <c:pt idx="12">
                  <c:v>Я думаю, що тестування може бути платним</c:v>
                </c:pt>
              </c:strCache>
            </c:strRef>
          </c:cat>
          <c:val>
            <c:numRef>
              <c:f>Лист5!$B$2:$B$14</c:f>
              <c:numCache>
                <c:formatCode>General</c:formatCode>
                <c:ptCount val="13"/>
                <c:pt idx="0">
                  <c:v>17</c:v>
                </c:pt>
                <c:pt idx="1">
                  <c:v>12</c:v>
                </c:pt>
                <c:pt idx="2">
                  <c:v>6</c:v>
                </c:pt>
                <c:pt idx="3">
                  <c:v>4</c:v>
                </c:pt>
                <c:pt idx="4">
                  <c:v>3</c:v>
                </c:pt>
                <c:pt idx="5">
                  <c:v>3</c:v>
                </c:pt>
                <c:pt idx="6">
                  <c:v>2</c:v>
                </c:pt>
                <c:pt idx="7">
                  <c:v>2</c:v>
                </c:pt>
                <c:pt idx="8">
                  <c:v>1</c:v>
                </c:pt>
                <c:pt idx="9">
                  <c:v>1</c:v>
                </c:pt>
                <c:pt idx="10">
                  <c:v>0.4</c:v>
                </c:pt>
                <c:pt idx="11">
                  <c:v>0.4</c:v>
                </c:pt>
                <c:pt idx="12">
                  <c:v>0.4</c:v>
                </c:pt>
              </c:numCache>
            </c:numRef>
          </c:val>
          <c:extLst>
            <c:ext xmlns:c16="http://schemas.microsoft.com/office/drawing/2014/chart" uri="{C3380CC4-5D6E-409C-BE32-E72D297353CC}">
              <c16:uniqueId val="{00000000-8C53-4864-91A4-2303DF554C88}"/>
            </c:ext>
          </c:extLst>
        </c:ser>
        <c:dLbls>
          <c:showLegendKey val="0"/>
          <c:showVal val="0"/>
          <c:showCatName val="0"/>
          <c:showSerName val="0"/>
          <c:showPercent val="0"/>
          <c:showBubbleSize val="0"/>
        </c:dLbls>
        <c:gapWidth val="182"/>
        <c:axId val="575245520"/>
        <c:axId val="575246080"/>
      </c:barChart>
      <c:catAx>
        <c:axId val="575245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5246080"/>
        <c:crosses val="autoZero"/>
        <c:auto val="1"/>
        <c:lblAlgn val="ctr"/>
        <c:lblOffset val="100"/>
        <c:noMultiLvlLbl val="0"/>
      </c:catAx>
      <c:valAx>
        <c:axId val="575246080"/>
        <c:scaling>
          <c:orientation val="minMax"/>
        </c:scaling>
        <c:delete val="1"/>
        <c:axPos val="t"/>
        <c:numFmt formatCode="General" sourceLinked="1"/>
        <c:majorTickMark val="none"/>
        <c:minorTickMark val="none"/>
        <c:tickLblPos val="nextTo"/>
        <c:crossAx val="575245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9985899616782002"/>
          <c:y val="0.9358032577451294"/>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0.49043352717591931"/>
          <c:y val="3.8981281922959868E-2"/>
          <c:w val="0.48659476978555083"/>
          <c:h val="0.8620088170869411"/>
        </c:manualLayout>
      </c:layout>
      <c:barChart>
        <c:barDir val="bar"/>
        <c:grouping val="clustered"/>
        <c:varyColors val="0"/>
        <c:ser>
          <c:idx val="0"/>
          <c:order val="0"/>
          <c:tx>
            <c:strRef>
              <c:f>'[graphs 6, 7, 8, 9, 10_2208.xlsx]Лист5'!$B$18</c:f>
              <c:strCache>
                <c:ptCount val="1"/>
                <c:pt idx="0">
                  <c:v>Трансгендерні чоловіки, n=30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6, 7, 8, 9, 10_2208.xlsx]Лист5'!$A$19:$A$29</c:f>
              <c:strCache>
                <c:ptCount val="11"/>
                <c:pt idx="0">
                  <c:v>Моя сексуальна поведінка була безпечною</c:v>
                </c:pt>
                <c:pt idx="1">
                  <c:v>Не відчував /ла бажання пройти тест на ВІЛ</c:v>
                </c:pt>
                <c:pt idx="2">
                  <c:v>Я боюсь дізнатися свій ВІЛ-статус</c:v>
                </c:pt>
                <c:pt idx="3">
                  <c:v>Я не знаю, де знаходиться ця установа / пункт / центр тестування</c:v>
                </c:pt>
                <c:pt idx="4">
                  <c:v>Я завжди використовував /ла  наркотики безпечним способом</c:v>
                </c:pt>
                <c:pt idx="5">
                  <c:v> Я не знаю, куди звертатися, де саме можна пройти тестування</c:v>
                </c:pt>
                <c:pt idx="6">
                  <c:v>Я боюсь, що інші люди дізнаються, що я трансґендерна людина</c:v>
                </c:pt>
                <c:pt idx="7">
                  <c:v>Я не можу знайти для цього вільного часу</c:v>
                </c:pt>
                <c:pt idx="8">
                  <c:v>Я думаю, що тестування може бути платним</c:v>
                </c:pt>
                <c:pt idx="9">
                  <c:v>Я боюсь, що мій ВІЛ-статус стане відомим комусь іншому</c:v>
                </c:pt>
                <c:pt idx="10">
                  <c:v>Ставлення персоналу мене не влаштовує</c:v>
                </c:pt>
              </c:strCache>
            </c:strRef>
          </c:cat>
          <c:val>
            <c:numRef>
              <c:f>'[graphs 6, 7, 8, 9, 10_2208.xlsx]Лист5'!$B$19:$B$29</c:f>
              <c:numCache>
                <c:formatCode>General</c:formatCode>
                <c:ptCount val="11"/>
                <c:pt idx="0">
                  <c:v>20</c:v>
                </c:pt>
                <c:pt idx="1">
                  <c:v>16</c:v>
                </c:pt>
                <c:pt idx="2">
                  <c:v>6</c:v>
                </c:pt>
                <c:pt idx="3">
                  <c:v>5</c:v>
                </c:pt>
                <c:pt idx="4">
                  <c:v>5</c:v>
                </c:pt>
                <c:pt idx="5">
                  <c:v>4</c:v>
                </c:pt>
                <c:pt idx="6">
                  <c:v>4</c:v>
                </c:pt>
                <c:pt idx="7">
                  <c:v>4</c:v>
                </c:pt>
                <c:pt idx="8">
                  <c:v>4</c:v>
                </c:pt>
                <c:pt idx="9">
                  <c:v>1</c:v>
                </c:pt>
                <c:pt idx="10">
                  <c:v>1</c:v>
                </c:pt>
              </c:numCache>
            </c:numRef>
          </c:val>
          <c:extLst>
            <c:ext xmlns:c16="http://schemas.microsoft.com/office/drawing/2014/chart" uri="{C3380CC4-5D6E-409C-BE32-E72D297353CC}">
              <c16:uniqueId val="{00000000-671C-43CF-B74F-37619165D9AF}"/>
            </c:ext>
          </c:extLst>
        </c:ser>
        <c:dLbls>
          <c:showLegendKey val="0"/>
          <c:showVal val="0"/>
          <c:showCatName val="0"/>
          <c:showSerName val="0"/>
          <c:showPercent val="0"/>
          <c:showBubbleSize val="0"/>
        </c:dLbls>
        <c:gapWidth val="182"/>
        <c:axId val="575322224"/>
        <c:axId val="575322784"/>
      </c:barChart>
      <c:catAx>
        <c:axId val="5753222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5322784"/>
        <c:crosses val="autoZero"/>
        <c:auto val="1"/>
        <c:lblAlgn val="ctr"/>
        <c:lblOffset val="100"/>
        <c:noMultiLvlLbl val="0"/>
      </c:catAx>
      <c:valAx>
        <c:axId val="575322784"/>
        <c:scaling>
          <c:orientation val="minMax"/>
        </c:scaling>
        <c:delete val="1"/>
        <c:axPos val="t"/>
        <c:numFmt formatCode="General" sourceLinked="1"/>
        <c:majorTickMark val="none"/>
        <c:minorTickMark val="none"/>
        <c:tickLblPos val="nextTo"/>
        <c:crossAx val="5753222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uk-UA" sz="1100"/>
              <a:t>Трансгендерні жінки,</a:t>
            </a:r>
            <a:r>
              <a:rPr lang="uk-UA" sz="1100" baseline="0"/>
              <a:t> </a:t>
            </a:r>
            <a:r>
              <a:rPr lang="en-US" sz="1100" baseline="0"/>
              <a:t>n=602</a:t>
            </a:r>
            <a:endParaRPr lang="uk-UA" sz="1100"/>
          </a:p>
        </c:rich>
      </c:tx>
      <c:overlay val="0"/>
      <c:spPr>
        <a:noFill/>
        <a:ln>
          <a:noFill/>
        </a:ln>
        <a:effectLst/>
      </c:spPr>
    </c:title>
    <c:autoTitleDeleted val="0"/>
    <c:plotArea>
      <c:layout/>
      <c:barChart>
        <c:barDir val="bar"/>
        <c:grouping val="clustered"/>
        <c:varyColors val="0"/>
        <c:ser>
          <c:idx val="0"/>
          <c:order val="0"/>
          <c:tx>
            <c:strRef>
              <c:f>Лист6!$B$2</c:f>
              <c:strCache>
                <c:ptCount val="1"/>
                <c:pt idx="0">
                  <c:v>Скринінговий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Лист6!$A$3:$A$11</c:f>
              <c:strCache>
                <c:ptCount val="9"/>
                <c:pt idx="0">
                  <c:v>У центрі СНІДу</c:v>
                </c:pt>
                <c:pt idx="1">
                  <c:v>У Кабінеті Довіри</c:v>
                </c:pt>
                <c:pt idx="2">
                  <c:v>У неурядовій організації / мобільній амбулаторії  на вулиці або вдома</c:v>
                </c:pt>
                <c:pt idx="3">
                  <c:v>У лікарні загального профілю</c:v>
                </c:pt>
                <c:pt idx="4">
                  <c:v>У приватній клініці</c:v>
                </c:pt>
                <c:pt idx="5">
                  <c:v>У приватній лабораторії</c:v>
                </c:pt>
                <c:pt idx="6">
                  <c:v>Самостійно купив/ла та зробив/ла тест</c:v>
                </c:pt>
                <c:pt idx="7">
                  <c:v>Інше</c:v>
                </c:pt>
                <c:pt idx="8">
                  <c:v>Не робив/ла підтверджуючого тесту</c:v>
                </c:pt>
              </c:strCache>
            </c:strRef>
          </c:cat>
          <c:val>
            <c:numRef>
              <c:f>Лист6!$B$3:$B$11</c:f>
              <c:numCache>
                <c:formatCode>General</c:formatCode>
                <c:ptCount val="9"/>
                <c:pt idx="0">
                  <c:v>32</c:v>
                </c:pt>
                <c:pt idx="1">
                  <c:v>4</c:v>
                </c:pt>
                <c:pt idx="2">
                  <c:v>42</c:v>
                </c:pt>
                <c:pt idx="4">
                  <c:v>8</c:v>
                </c:pt>
                <c:pt idx="5">
                  <c:v>8</c:v>
                </c:pt>
                <c:pt idx="6">
                  <c:v>9</c:v>
                </c:pt>
                <c:pt idx="7">
                  <c:v>2</c:v>
                </c:pt>
              </c:numCache>
            </c:numRef>
          </c:val>
          <c:extLst>
            <c:ext xmlns:c16="http://schemas.microsoft.com/office/drawing/2014/chart" uri="{C3380CC4-5D6E-409C-BE32-E72D297353CC}">
              <c16:uniqueId val="{00000000-7AEF-4786-9E55-0D9E93008548}"/>
            </c:ext>
          </c:extLst>
        </c:ser>
        <c:ser>
          <c:idx val="1"/>
          <c:order val="1"/>
          <c:tx>
            <c:strRef>
              <c:f>Лист6!$C$2</c:f>
              <c:strCache>
                <c:ptCount val="1"/>
                <c:pt idx="0">
                  <c:v>Підтверджуючий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Лист6!$A$3:$A$11</c:f>
              <c:strCache>
                <c:ptCount val="9"/>
                <c:pt idx="0">
                  <c:v>У центрі СНІДу</c:v>
                </c:pt>
                <c:pt idx="1">
                  <c:v>У Кабінеті Довіри</c:v>
                </c:pt>
                <c:pt idx="2">
                  <c:v>У неурядовій організації / мобільній амбулаторії  на вулиці або вдома</c:v>
                </c:pt>
                <c:pt idx="3">
                  <c:v>У лікарні загального профілю</c:v>
                </c:pt>
                <c:pt idx="4">
                  <c:v>У приватній клініці</c:v>
                </c:pt>
                <c:pt idx="5">
                  <c:v>У приватній лабораторії</c:v>
                </c:pt>
                <c:pt idx="6">
                  <c:v>Самостійно купив/ла та зробив/ла тест</c:v>
                </c:pt>
                <c:pt idx="7">
                  <c:v>Інше</c:v>
                </c:pt>
                <c:pt idx="8">
                  <c:v>Не робив/ла підтверджуючого тесту</c:v>
                </c:pt>
              </c:strCache>
            </c:strRef>
          </c:cat>
          <c:val>
            <c:numRef>
              <c:f>Лист6!$C$3:$C$11</c:f>
              <c:numCache>
                <c:formatCode>General</c:formatCode>
                <c:ptCount val="9"/>
                <c:pt idx="0">
                  <c:v>82</c:v>
                </c:pt>
                <c:pt idx="1">
                  <c:v>1</c:v>
                </c:pt>
                <c:pt idx="2">
                  <c:v>8</c:v>
                </c:pt>
                <c:pt idx="4">
                  <c:v>1</c:v>
                </c:pt>
                <c:pt idx="5">
                  <c:v>3</c:v>
                </c:pt>
                <c:pt idx="6">
                  <c:v>3</c:v>
                </c:pt>
                <c:pt idx="7">
                  <c:v>2</c:v>
                </c:pt>
                <c:pt idx="8">
                  <c:v>2</c:v>
                </c:pt>
              </c:numCache>
            </c:numRef>
          </c:val>
          <c:extLst>
            <c:ext xmlns:c16="http://schemas.microsoft.com/office/drawing/2014/chart" uri="{C3380CC4-5D6E-409C-BE32-E72D297353CC}">
              <c16:uniqueId val="{00000001-7AEF-4786-9E55-0D9E93008548}"/>
            </c:ext>
          </c:extLst>
        </c:ser>
        <c:dLbls>
          <c:showLegendKey val="0"/>
          <c:showVal val="0"/>
          <c:showCatName val="0"/>
          <c:showSerName val="0"/>
          <c:showPercent val="0"/>
          <c:showBubbleSize val="0"/>
        </c:dLbls>
        <c:gapWidth val="182"/>
        <c:axId val="574315296"/>
        <c:axId val="574315856"/>
      </c:barChart>
      <c:catAx>
        <c:axId val="5743152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4315856"/>
        <c:crosses val="autoZero"/>
        <c:auto val="1"/>
        <c:lblAlgn val="ctr"/>
        <c:lblOffset val="100"/>
        <c:noMultiLvlLbl val="0"/>
      </c:catAx>
      <c:valAx>
        <c:axId val="574315856"/>
        <c:scaling>
          <c:orientation val="minMax"/>
        </c:scaling>
        <c:delete val="1"/>
        <c:axPos val="t"/>
        <c:numFmt formatCode="General" sourceLinked="1"/>
        <c:majorTickMark val="none"/>
        <c:minorTickMark val="none"/>
        <c:tickLblPos val="nextTo"/>
        <c:crossAx val="574315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Трансгендерні чоловіки, </a:t>
            </a:r>
            <a:r>
              <a:rPr lang="en-US" sz="1100"/>
              <a:t>n=70</a:t>
            </a:r>
            <a:endParaRPr lang="ru-RU" sz="1100"/>
          </a:p>
        </c:rich>
      </c:tx>
      <c:overlay val="0"/>
      <c:spPr>
        <a:noFill/>
        <a:ln>
          <a:noFill/>
        </a:ln>
        <a:effectLst/>
      </c:spPr>
    </c:title>
    <c:autoTitleDeleted val="0"/>
    <c:plotArea>
      <c:layout/>
      <c:barChart>
        <c:barDir val="bar"/>
        <c:grouping val="clustered"/>
        <c:varyColors val="0"/>
        <c:ser>
          <c:idx val="0"/>
          <c:order val="0"/>
          <c:tx>
            <c:strRef>
              <c:f>'[graphs 6, 7, 8, 9, 10_2208.xlsx]Лист6'!$D$31</c:f>
              <c:strCache>
                <c:ptCount val="1"/>
                <c:pt idx="0">
                  <c:v>Скринінговий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6, 7, 8, 9, 10_2208.xlsx]Лист6'!$C$32:$C$38</c:f>
              <c:strCache>
                <c:ptCount val="7"/>
                <c:pt idx="0">
                  <c:v>Не робив/ла підтверджуючого тесту</c:v>
                </c:pt>
                <c:pt idx="1">
                  <c:v>У приватній лабораторії</c:v>
                </c:pt>
                <c:pt idx="2">
                  <c:v>У Кабінеті Довіри</c:v>
                </c:pt>
                <c:pt idx="3">
                  <c:v>У приватній клініці</c:v>
                </c:pt>
                <c:pt idx="4">
                  <c:v>У центрі СНІДу</c:v>
                </c:pt>
                <c:pt idx="5">
                  <c:v>У лікарні загального профілю</c:v>
                </c:pt>
                <c:pt idx="6">
                  <c:v>У неурядовій організації / мобільній амбулаторії  на вулиці або вдома</c:v>
                </c:pt>
              </c:strCache>
            </c:strRef>
          </c:cat>
          <c:val>
            <c:numRef>
              <c:f>'[graphs 6, 7, 8, 9, 10_2208.xlsx]Лист6'!$D$32:$D$38</c:f>
              <c:numCache>
                <c:formatCode>General</c:formatCode>
                <c:ptCount val="7"/>
                <c:pt idx="1">
                  <c:v>2</c:v>
                </c:pt>
                <c:pt idx="2">
                  <c:v>3</c:v>
                </c:pt>
                <c:pt idx="3">
                  <c:v>5</c:v>
                </c:pt>
                <c:pt idx="4">
                  <c:v>6</c:v>
                </c:pt>
                <c:pt idx="5">
                  <c:v>12</c:v>
                </c:pt>
                <c:pt idx="6">
                  <c:v>38</c:v>
                </c:pt>
              </c:numCache>
            </c:numRef>
          </c:val>
          <c:extLst>
            <c:ext xmlns:c16="http://schemas.microsoft.com/office/drawing/2014/chart" uri="{C3380CC4-5D6E-409C-BE32-E72D297353CC}">
              <c16:uniqueId val="{00000000-3C5D-43EB-A7AF-1C5BE3994B62}"/>
            </c:ext>
          </c:extLst>
        </c:ser>
        <c:ser>
          <c:idx val="1"/>
          <c:order val="1"/>
          <c:tx>
            <c:strRef>
              <c:f>'[graphs 6, 7, 8, 9, 10_2208.xlsx]Лист6'!$E$31</c:f>
              <c:strCache>
                <c:ptCount val="1"/>
                <c:pt idx="0">
                  <c:v>Підтверджуючий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6, 7, 8, 9, 10_2208.xlsx]Лист6'!$C$32:$C$38</c:f>
              <c:strCache>
                <c:ptCount val="7"/>
                <c:pt idx="0">
                  <c:v>Не робив/ла підтверджуючого тесту</c:v>
                </c:pt>
                <c:pt idx="1">
                  <c:v>У приватній лабораторії</c:v>
                </c:pt>
                <c:pt idx="2">
                  <c:v>У Кабінеті Довіри</c:v>
                </c:pt>
                <c:pt idx="3">
                  <c:v>У приватній клініці</c:v>
                </c:pt>
                <c:pt idx="4">
                  <c:v>У центрі СНІДу</c:v>
                </c:pt>
                <c:pt idx="5">
                  <c:v>У лікарні загального профілю</c:v>
                </c:pt>
                <c:pt idx="6">
                  <c:v>У неурядовій організації / мобільній амбулаторії  на вулиці або вдома</c:v>
                </c:pt>
              </c:strCache>
            </c:strRef>
          </c:cat>
          <c:val>
            <c:numRef>
              <c:f>'[graphs 6, 7, 8, 9, 10_2208.xlsx]Лист6'!$E$32:$E$38</c:f>
              <c:numCache>
                <c:formatCode>General</c:formatCode>
                <c:ptCount val="7"/>
                <c:pt idx="0">
                  <c:v>67</c:v>
                </c:pt>
                <c:pt idx="6">
                  <c:v>3</c:v>
                </c:pt>
              </c:numCache>
            </c:numRef>
          </c:val>
          <c:extLst>
            <c:ext xmlns:c16="http://schemas.microsoft.com/office/drawing/2014/chart" uri="{C3380CC4-5D6E-409C-BE32-E72D297353CC}">
              <c16:uniqueId val="{00000001-3C5D-43EB-A7AF-1C5BE3994B62}"/>
            </c:ext>
          </c:extLst>
        </c:ser>
        <c:dLbls>
          <c:showLegendKey val="0"/>
          <c:showVal val="0"/>
          <c:showCatName val="0"/>
          <c:showSerName val="0"/>
          <c:showPercent val="0"/>
          <c:showBubbleSize val="0"/>
        </c:dLbls>
        <c:gapWidth val="182"/>
        <c:axId val="574318656"/>
        <c:axId val="574319216"/>
      </c:barChart>
      <c:catAx>
        <c:axId val="574318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4319216"/>
        <c:crosses val="autoZero"/>
        <c:auto val="1"/>
        <c:lblAlgn val="ctr"/>
        <c:lblOffset val="100"/>
        <c:noMultiLvlLbl val="0"/>
      </c:catAx>
      <c:valAx>
        <c:axId val="574319216"/>
        <c:scaling>
          <c:orientation val="minMax"/>
        </c:scaling>
        <c:delete val="1"/>
        <c:axPos val="b"/>
        <c:numFmt formatCode="General" sourceLinked="1"/>
        <c:majorTickMark val="none"/>
        <c:minorTickMark val="none"/>
        <c:tickLblPos val="nextTo"/>
        <c:crossAx val="574318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bar"/>
        <c:grouping val="clustered"/>
        <c:varyColors val="0"/>
        <c:ser>
          <c:idx val="0"/>
          <c:order val="0"/>
          <c:tx>
            <c:strRef>
              <c:f>'[graphs 6, 7, 8, 9, 10_2208.xlsx]Лист7'!$B$13</c:f>
              <c:strCache>
                <c:ptCount val="1"/>
                <c:pt idx="0">
                  <c:v>Трансгендерні жінки, n=594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6, 7, 8, 9, 10_2208.xlsx]Лист7'!$A$14:$A$21</c:f>
              <c:strCache>
                <c:ptCount val="8"/>
                <c:pt idx="0">
                  <c:v>Повідомили про ВІЛ-позитивний результат</c:v>
                </c:pt>
                <c:pt idx="1">
                  <c:v>Перебувають на обліку центру СНІДу</c:v>
                </c:pt>
                <c:pt idx="2">
                  <c:v>Отримують АРТ</c:v>
                </c:pt>
                <c:pt idx="3">
                  <c:v>Проведена дотестова консультація</c:v>
                </c:pt>
                <c:pt idx="4">
                  <c:v>Отримали результат тестування</c:v>
                </c:pt>
                <c:pt idx="5">
                  <c:v>Повідомили про ВІЛ-негативний результат</c:v>
                </c:pt>
                <c:pt idx="6">
                  <c:v>Погодилися повідомити результат свого тесту</c:v>
                </c:pt>
                <c:pt idx="7">
                  <c:v>Проведена післятестова консультація</c:v>
                </c:pt>
              </c:strCache>
            </c:strRef>
          </c:cat>
          <c:val>
            <c:numRef>
              <c:f>'[graphs 6, 7, 8, 9, 10_2208.xlsx]Лист7'!$B$14:$B$21</c:f>
              <c:numCache>
                <c:formatCode>General</c:formatCode>
                <c:ptCount val="8"/>
                <c:pt idx="0">
                  <c:v>1</c:v>
                </c:pt>
                <c:pt idx="1">
                  <c:v>1</c:v>
                </c:pt>
                <c:pt idx="2">
                  <c:v>1</c:v>
                </c:pt>
                <c:pt idx="3">
                  <c:v>42</c:v>
                </c:pt>
                <c:pt idx="4">
                  <c:v>83</c:v>
                </c:pt>
                <c:pt idx="5">
                  <c:v>92</c:v>
                </c:pt>
                <c:pt idx="6">
                  <c:v>93</c:v>
                </c:pt>
                <c:pt idx="7">
                  <c:v>99</c:v>
                </c:pt>
              </c:numCache>
            </c:numRef>
          </c:val>
          <c:extLst>
            <c:ext xmlns:c16="http://schemas.microsoft.com/office/drawing/2014/chart" uri="{C3380CC4-5D6E-409C-BE32-E72D297353CC}">
              <c16:uniqueId val="{00000000-ED9D-4087-804F-288AE8FE0F06}"/>
            </c:ext>
          </c:extLst>
        </c:ser>
        <c:dLbls>
          <c:showLegendKey val="0"/>
          <c:showVal val="0"/>
          <c:showCatName val="0"/>
          <c:showSerName val="0"/>
          <c:showPercent val="0"/>
          <c:showBubbleSize val="0"/>
        </c:dLbls>
        <c:gapWidth val="182"/>
        <c:axId val="574321456"/>
        <c:axId val="574322016"/>
      </c:barChart>
      <c:catAx>
        <c:axId val="574321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4322016"/>
        <c:crosses val="autoZero"/>
        <c:auto val="1"/>
        <c:lblAlgn val="ctr"/>
        <c:lblOffset val="100"/>
        <c:noMultiLvlLbl val="0"/>
      </c:catAx>
      <c:valAx>
        <c:axId val="574322016"/>
        <c:scaling>
          <c:orientation val="minMax"/>
        </c:scaling>
        <c:delete val="1"/>
        <c:axPos val="b"/>
        <c:numFmt formatCode="General" sourceLinked="1"/>
        <c:majorTickMark val="none"/>
        <c:minorTickMark val="none"/>
        <c:tickLblPos val="nextTo"/>
        <c:crossAx val="5743214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Лист9!$B$1</c:f>
              <c:strCache>
                <c:ptCount val="1"/>
                <c:pt idx="0">
                  <c:v>Поширеність ВІЛ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Лист9!$A$2:$A$8</c:f>
              <c:strCache>
                <c:ptCount val="7"/>
                <c:pt idx="0">
                  <c:v>Дніпро (n=129)</c:v>
                </c:pt>
                <c:pt idx="1">
                  <c:v>Київ (n=120)</c:v>
                </c:pt>
                <c:pt idx="2">
                  <c:v>Львів (n=127)</c:v>
                </c:pt>
                <c:pt idx="3">
                  <c:v>Одеса (n=200)</c:v>
                </c:pt>
                <c:pt idx="4">
                  <c:v>Харків (n=119)</c:v>
                </c:pt>
                <c:pt idx="5">
                  <c:v>Херсон (n=114)</c:v>
                </c:pt>
                <c:pt idx="6">
                  <c:v>Чернівці (n=64)</c:v>
                </c:pt>
              </c:strCache>
            </c:strRef>
          </c:cat>
          <c:val>
            <c:numRef>
              <c:f>Лист9!$B$2:$B$8</c:f>
              <c:numCache>
                <c:formatCode>###0.0%</c:formatCode>
                <c:ptCount val="7"/>
                <c:pt idx="0">
                  <c:v>2.3255813953488372E-2</c:v>
                </c:pt>
                <c:pt idx="1">
                  <c:v>1.6666666666666666E-2</c:v>
                </c:pt>
                <c:pt idx="2">
                  <c:v>2.3622047244094488E-2</c:v>
                </c:pt>
                <c:pt idx="3">
                  <c:v>0.02</c:v>
                </c:pt>
                <c:pt idx="4" formatCode="####.0%">
                  <c:v>8.4033613445378148E-3</c:v>
                </c:pt>
                <c:pt idx="5">
                  <c:v>3.5087719298245612E-2</c:v>
                </c:pt>
                <c:pt idx="6">
                  <c:v>1.5625E-2</c:v>
                </c:pt>
              </c:numCache>
            </c:numRef>
          </c:val>
          <c:extLst>
            <c:ext xmlns:c16="http://schemas.microsoft.com/office/drawing/2014/chart" uri="{C3380CC4-5D6E-409C-BE32-E72D297353CC}">
              <c16:uniqueId val="{00000000-3D46-4144-8D0A-927A10759746}"/>
            </c:ext>
          </c:extLst>
        </c:ser>
        <c:dLbls>
          <c:showLegendKey val="0"/>
          <c:showVal val="0"/>
          <c:showCatName val="0"/>
          <c:showSerName val="0"/>
          <c:showPercent val="0"/>
          <c:showBubbleSize val="0"/>
        </c:dLbls>
        <c:gapWidth val="182"/>
        <c:axId val="575724272"/>
        <c:axId val="575724832"/>
      </c:barChart>
      <c:catAx>
        <c:axId val="5757242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uk-UA"/>
          </a:p>
        </c:txPr>
        <c:crossAx val="575724832"/>
        <c:crosses val="autoZero"/>
        <c:auto val="1"/>
        <c:lblAlgn val="ctr"/>
        <c:lblOffset val="100"/>
        <c:noMultiLvlLbl val="0"/>
      </c:catAx>
      <c:valAx>
        <c:axId val="575724832"/>
        <c:scaling>
          <c:orientation val="minMax"/>
        </c:scaling>
        <c:delete val="1"/>
        <c:axPos val="t"/>
        <c:numFmt formatCode="###0.0%" sourceLinked="1"/>
        <c:majorTickMark val="none"/>
        <c:minorTickMark val="none"/>
        <c:tickLblPos val="nextTo"/>
        <c:crossAx val="5757242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view3D>
      <c:rotX val="1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Трансгендерні чоловіки, n=100</c:v>
                </c:pt>
              </c:strCache>
            </c:strRef>
          </c:tx>
          <c:dPt>
            <c:idx val="0"/>
            <c:bubble3D val="0"/>
            <c:spPr>
              <a:solidFill>
                <a:schemeClr val="accent1"/>
              </a:solidFill>
              <a:ln>
                <a:noFill/>
              </a:ln>
              <a:effectLst/>
              <a:sp3d/>
            </c:spPr>
            <c:extLst>
              <c:ext xmlns:c16="http://schemas.microsoft.com/office/drawing/2014/chart" uri="{C3380CC4-5D6E-409C-BE32-E72D297353CC}">
                <c16:uniqueId val="{00000001-C0F2-4FDA-8FB1-10D683B822CF}"/>
              </c:ext>
            </c:extLst>
          </c:dPt>
          <c:dPt>
            <c:idx val="1"/>
            <c:bubble3D val="0"/>
            <c:explosion val="10"/>
            <c:spPr>
              <a:solidFill>
                <a:schemeClr val="accent2"/>
              </a:solidFill>
              <a:ln>
                <a:noFill/>
              </a:ln>
              <a:effectLst/>
              <a:sp3d/>
            </c:spPr>
            <c:extLst>
              <c:ext xmlns:c16="http://schemas.microsoft.com/office/drawing/2014/chart" uri="{C3380CC4-5D6E-409C-BE32-E72D297353CC}">
                <c16:uniqueId val="{00000003-C0F2-4FDA-8FB1-10D683B822CF}"/>
              </c:ext>
            </c:extLst>
          </c:dPt>
          <c:dPt>
            <c:idx val="2"/>
            <c:bubble3D val="0"/>
            <c:spPr>
              <a:solidFill>
                <a:schemeClr val="accent3"/>
              </a:solidFill>
              <a:ln>
                <a:noFill/>
              </a:ln>
              <a:effectLst/>
              <a:sp3d/>
            </c:spPr>
            <c:extLst>
              <c:ext xmlns:c16="http://schemas.microsoft.com/office/drawing/2014/chart" uri="{C3380CC4-5D6E-409C-BE32-E72D297353CC}">
                <c16:uniqueId val="{00000005-C0F2-4FDA-8FB1-10D683B822C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Декілька разів на тиждень, або кожного дня</c:v>
                </c:pt>
                <c:pt idx="1">
                  <c:v>Раз, або декілька разів на місяць</c:v>
                </c:pt>
                <c:pt idx="2">
                  <c:v>Ніколи не вживають алкоголь</c:v>
                </c:pt>
              </c:strCache>
            </c:strRef>
          </c:cat>
          <c:val>
            <c:numRef>
              <c:f>Лист1!$B$2:$B$4</c:f>
              <c:numCache>
                <c:formatCode>0%</c:formatCode>
                <c:ptCount val="3"/>
                <c:pt idx="0">
                  <c:v>0.12</c:v>
                </c:pt>
                <c:pt idx="1">
                  <c:v>0.78</c:v>
                </c:pt>
                <c:pt idx="2">
                  <c:v>0.1</c:v>
                </c:pt>
              </c:numCache>
            </c:numRef>
          </c:val>
          <c:extLst>
            <c:ext xmlns:c16="http://schemas.microsoft.com/office/drawing/2014/chart" uri="{C3380CC4-5D6E-409C-BE32-E72D297353CC}">
              <c16:uniqueId val="{00000006-C0F2-4FDA-8FB1-10D683B822CF}"/>
            </c:ext>
          </c:extLst>
        </c:ser>
        <c:dLbls>
          <c:showLegendKey val="0"/>
          <c:showVal val="0"/>
          <c:showCatName val="0"/>
          <c:showSerName val="0"/>
          <c:showPercent val="0"/>
          <c:showBubbleSize val="0"/>
          <c:showLeaderLines val="1"/>
        </c:dLbls>
      </c:pie3DChart>
      <c:spPr>
        <a:noFill/>
        <a:ln>
          <a:noFill/>
        </a:ln>
        <a:effectLst/>
      </c:spPr>
    </c:plotArea>
    <c:legend>
      <c:legendPos val="r"/>
      <c:overlay val="0"/>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70B6-4A08-A21F-7442E599C3A9}"/>
                </c:ext>
              </c:extLst>
            </c:dLbl>
            <c:dLbl>
              <c:idx val="4"/>
              <c:delete val="1"/>
              <c:extLst>
                <c:ext xmlns:c15="http://schemas.microsoft.com/office/drawing/2012/chart" uri="{CE6537A1-D6FC-4f65-9D91-7224C49458BB}"/>
                <c:ext xmlns:c16="http://schemas.microsoft.com/office/drawing/2014/chart" uri="{C3380CC4-5D6E-409C-BE32-E72D297353CC}">
                  <c16:uniqueId val="{00000001-70B6-4A08-A21F-7442E599C3A9}"/>
                </c:ext>
              </c:extLst>
            </c:dLbl>
            <c:numFmt formatCode="0%" sourceLinked="0"/>
            <c:spPr>
              <a:noFill/>
              <a:ln>
                <a:noFill/>
              </a:ln>
              <a:effectLst/>
            </c:spPr>
            <c:txPr>
              <a:bodyPr rot="0" vert="horz"/>
              <a:lstStyle/>
              <a:p>
                <a:pPr>
                  <a:defRPr sz="1200">
                    <a:latin typeface="Arial" panose="020B0604020202020204" pitchFamily="34" charset="0"/>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Лист4!$I$8:$I$13</c:f>
              <c:strCache>
                <c:ptCount val="6"/>
                <c:pt idx="0">
                  <c:v>ВІЛ (+) тест та (+) смоповідомлення</c:v>
                </c:pt>
                <c:pt idx="1">
                  <c:v>ВІЛ (+) тест та (-) самоповідомлення</c:v>
                </c:pt>
                <c:pt idx="2">
                  <c:v>ВІЛ (+) тест та не знала результат до дослідження</c:v>
                </c:pt>
                <c:pt idx="3">
                  <c:v>ВІЛ (-) тест та (-) смоповідомлення</c:v>
                </c:pt>
                <c:pt idx="4">
                  <c:v>ВІЛ (-) тест та (+) самоповідомлення</c:v>
                </c:pt>
                <c:pt idx="5">
                  <c:v>ВІЛ (-) тест та не знала результат до дослідження</c:v>
                </c:pt>
              </c:strCache>
            </c:strRef>
          </c:cat>
          <c:val>
            <c:numRef>
              <c:f>Лист4!$J$8:$J$13</c:f>
              <c:numCache>
                <c:formatCode>0.0%</c:formatCode>
                <c:ptCount val="6"/>
                <c:pt idx="0">
                  <c:v>4.5819014891179842E-3</c:v>
                </c:pt>
                <c:pt idx="1">
                  <c:v>8.0183276059564712E-3</c:v>
                </c:pt>
                <c:pt idx="2">
                  <c:v>8.0183276059564712E-3</c:v>
                </c:pt>
                <c:pt idx="3">
                  <c:v>0.62542955326460481</c:v>
                </c:pt>
                <c:pt idx="4">
                  <c:v>1.145475372279496E-3</c:v>
                </c:pt>
                <c:pt idx="5">
                  <c:v>0.35280641466208479</c:v>
                </c:pt>
              </c:numCache>
            </c:numRef>
          </c:val>
          <c:extLst>
            <c:ext xmlns:c16="http://schemas.microsoft.com/office/drawing/2014/chart" uri="{C3380CC4-5D6E-409C-BE32-E72D297353CC}">
              <c16:uniqueId val="{00000002-70B6-4A08-A21F-7442E599C3A9}"/>
            </c:ext>
          </c:extLst>
        </c:ser>
        <c:dLbls>
          <c:showLegendKey val="0"/>
          <c:showVal val="0"/>
          <c:showCatName val="0"/>
          <c:showSerName val="0"/>
          <c:showPercent val="0"/>
          <c:showBubbleSize val="0"/>
        </c:dLbls>
        <c:gapWidth val="219"/>
        <c:overlap val="-27"/>
        <c:axId val="575727072"/>
        <c:axId val="575727632"/>
      </c:barChart>
      <c:catAx>
        <c:axId val="57572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uk-UA"/>
          </a:p>
        </c:txPr>
        <c:crossAx val="575727632"/>
        <c:crosses val="autoZero"/>
        <c:auto val="1"/>
        <c:lblAlgn val="ctr"/>
        <c:lblOffset val="100"/>
        <c:noMultiLvlLbl val="0"/>
      </c:catAx>
      <c:valAx>
        <c:axId val="575727632"/>
        <c:scaling>
          <c:orientation val="minMax"/>
        </c:scaling>
        <c:delete val="1"/>
        <c:axPos val="l"/>
        <c:numFmt formatCode="0.0%" sourceLinked="1"/>
        <c:majorTickMark val="none"/>
        <c:minorTickMark val="none"/>
        <c:tickLblPos val="nextTo"/>
        <c:crossAx val="5757270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pPr>
      <a:endParaRPr lang="uk-UA"/>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2.5462962962962962E-2"/>
          <c:y val="0.17099206349206353"/>
          <c:w val="0.94907407407407407"/>
          <c:h val="0.62639545056867896"/>
        </c:manualLayout>
      </c:layout>
      <c:pieChart>
        <c:varyColors val="1"/>
        <c:ser>
          <c:idx val="0"/>
          <c:order val="0"/>
          <c:tx>
            <c:strRef>
              <c:f>Лист1!$B$1</c:f>
              <c:strCache>
                <c:ptCount val="1"/>
                <c:pt idx="0">
                  <c:v>Трансгендерні жінки, n=746</c:v>
                </c:pt>
              </c:strCache>
            </c:strRef>
          </c:tx>
          <c:dPt>
            <c:idx val="0"/>
            <c:bubble3D val="0"/>
            <c:spPr>
              <a:solidFill>
                <a:schemeClr val="accent1"/>
              </a:solidFill>
              <a:ln>
                <a:noFill/>
              </a:ln>
              <a:effectLst/>
            </c:spPr>
            <c:extLst>
              <c:ext xmlns:c16="http://schemas.microsoft.com/office/drawing/2014/chart" uri="{C3380CC4-5D6E-409C-BE32-E72D297353CC}">
                <c16:uniqueId val="{00000001-08FE-47F3-9059-CCEB5964C2C8}"/>
              </c:ext>
            </c:extLst>
          </c:dPt>
          <c:dPt>
            <c:idx val="1"/>
            <c:bubble3D val="0"/>
            <c:spPr>
              <a:solidFill>
                <a:schemeClr val="accent2"/>
              </a:solidFill>
              <a:ln>
                <a:noFill/>
              </a:ln>
              <a:effectLst/>
            </c:spPr>
            <c:extLst>
              <c:ext xmlns:c16="http://schemas.microsoft.com/office/drawing/2014/chart" uri="{C3380CC4-5D6E-409C-BE32-E72D297353CC}">
                <c16:uniqueId val="{00000003-08FE-47F3-9059-CCEB5964C2C8}"/>
              </c:ext>
            </c:extLst>
          </c:dPt>
          <c:dPt>
            <c:idx val="2"/>
            <c:bubble3D val="0"/>
            <c:spPr>
              <a:solidFill>
                <a:schemeClr val="accent3"/>
              </a:solidFill>
              <a:ln>
                <a:noFill/>
              </a:ln>
              <a:effectLst/>
            </c:spPr>
            <c:extLst>
              <c:ext xmlns:c16="http://schemas.microsoft.com/office/drawing/2014/chart" uri="{C3380CC4-5D6E-409C-BE32-E72D297353CC}">
                <c16:uniqueId val="{00000005-08FE-47F3-9059-CCEB5964C2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Слабоалкогольні напої (напр., пиво і таке  ін.)</c:v>
                </c:pt>
                <c:pt idx="1">
                  <c:v>Напої середньої міцності (напр., лікери, вина і таке ін.)</c:v>
                </c:pt>
                <c:pt idx="2">
                  <c:v>Міцні напої (напр., горілка, віскі, коньяк і таке ін.)</c:v>
                </c:pt>
              </c:strCache>
            </c:strRef>
          </c:cat>
          <c:val>
            <c:numRef>
              <c:f>Лист1!$B$2:$B$4</c:f>
              <c:numCache>
                <c:formatCode>0%</c:formatCode>
                <c:ptCount val="3"/>
                <c:pt idx="0">
                  <c:v>0.32</c:v>
                </c:pt>
                <c:pt idx="1">
                  <c:v>0.38</c:v>
                </c:pt>
                <c:pt idx="2">
                  <c:v>0.31</c:v>
                </c:pt>
              </c:numCache>
            </c:numRef>
          </c:val>
          <c:extLst>
            <c:ext xmlns:c16="http://schemas.microsoft.com/office/drawing/2014/chart" uri="{C3380CC4-5D6E-409C-BE32-E72D297353CC}">
              <c16:uniqueId val="{00000006-08FE-47F3-9059-CCEB5964C2C8}"/>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tx>
            <c:strRef>
              <c:f>Лист1!$B$1</c:f>
              <c:strCache>
                <c:ptCount val="1"/>
                <c:pt idx="0">
                  <c:v>Трансгендерні чоловіки, n=90</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B03-4BB3-8762-6C58A94119B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B03-4BB3-8762-6C58A94119B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B03-4BB3-8762-6C58A94119B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Слабоалкогольні напої (напр., пиво і таке  ін.)</c:v>
                </c:pt>
                <c:pt idx="1">
                  <c:v>Напої середньої міцності (напр., лікери, вина і таке ін.)</c:v>
                </c:pt>
                <c:pt idx="2">
                  <c:v>Міцні напої (напр., горілка, віскі, коньяк і таке ін.)</c:v>
                </c:pt>
              </c:strCache>
            </c:strRef>
          </c:cat>
          <c:val>
            <c:numRef>
              <c:f>Лист1!$B$2:$B$4</c:f>
              <c:numCache>
                <c:formatCode>General</c:formatCode>
                <c:ptCount val="3"/>
                <c:pt idx="0">
                  <c:v>61</c:v>
                </c:pt>
                <c:pt idx="1">
                  <c:v>19</c:v>
                </c:pt>
                <c:pt idx="2">
                  <c:v>10</c:v>
                </c:pt>
              </c:numCache>
            </c:numRef>
          </c:val>
          <c:extLst>
            <c:ext xmlns:c16="http://schemas.microsoft.com/office/drawing/2014/chart" uri="{C3380CC4-5D6E-409C-BE32-E72D297353CC}">
              <c16:uniqueId val="{00000006-EB03-4BB3-8762-6C58A94119B1}"/>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Лист1!$B$1</c:f>
              <c:strCache>
                <c:ptCount val="1"/>
                <c:pt idx="0">
                  <c:v>Трансгендерні жінки, n=746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Ніколи</c:v>
                </c:pt>
                <c:pt idx="1">
                  <c:v>Рідше, ніж раз на місяць</c:v>
                </c:pt>
                <c:pt idx="2">
                  <c:v>Приблизно раз на місяць</c:v>
                </c:pt>
                <c:pt idx="3">
                  <c:v>Приблизно раз на тиждень</c:v>
                </c:pt>
                <c:pt idx="4">
                  <c:v>Щоденно, або майже щоденно</c:v>
                </c:pt>
              </c:strCache>
            </c:strRef>
          </c:cat>
          <c:val>
            <c:numRef>
              <c:f>Лист1!$B$2:$B$6</c:f>
              <c:numCache>
                <c:formatCode>0%</c:formatCode>
                <c:ptCount val="5"/>
                <c:pt idx="0">
                  <c:v>0.31</c:v>
                </c:pt>
                <c:pt idx="1">
                  <c:v>0.37</c:v>
                </c:pt>
                <c:pt idx="2">
                  <c:v>0.22</c:v>
                </c:pt>
                <c:pt idx="3">
                  <c:v>0.09</c:v>
                </c:pt>
                <c:pt idx="4">
                  <c:v>0.02</c:v>
                </c:pt>
              </c:numCache>
            </c:numRef>
          </c:val>
          <c:extLst>
            <c:ext xmlns:c16="http://schemas.microsoft.com/office/drawing/2014/chart" uri="{C3380CC4-5D6E-409C-BE32-E72D297353CC}">
              <c16:uniqueId val="{00000000-4EFB-4C07-A1FC-BB2BA6045CAA}"/>
            </c:ext>
          </c:extLst>
        </c:ser>
        <c:dLbls>
          <c:showLegendKey val="0"/>
          <c:showVal val="0"/>
          <c:showCatName val="0"/>
          <c:showSerName val="0"/>
          <c:showPercent val="0"/>
          <c:showBubbleSize val="0"/>
        </c:dLbls>
        <c:gapWidth val="219"/>
        <c:overlap val="-27"/>
        <c:axId val="570183568"/>
        <c:axId val="570184128"/>
      </c:barChart>
      <c:catAx>
        <c:axId val="57018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0184128"/>
        <c:crosses val="autoZero"/>
        <c:auto val="1"/>
        <c:lblAlgn val="ctr"/>
        <c:lblOffset val="100"/>
        <c:noMultiLvlLbl val="0"/>
      </c:catAx>
      <c:valAx>
        <c:axId val="570184128"/>
        <c:scaling>
          <c:orientation val="minMax"/>
        </c:scaling>
        <c:delete val="1"/>
        <c:axPos val="l"/>
        <c:numFmt formatCode="0%" sourceLinked="1"/>
        <c:majorTickMark val="none"/>
        <c:minorTickMark val="none"/>
        <c:tickLblPos val="nextTo"/>
        <c:crossAx val="570183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Лист1!$B$1</c:f>
              <c:strCache>
                <c:ptCount val="1"/>
                <c:pt idx="0">
                  <c:v>Трансгендерні чоловіки, n=88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Ніколи</c:v>
                </c:pt>
                <c:pt idx="1">
                  <c:v>Рідше, ніж раз на місяць</c:v>
                </c:pt>
                <c:pt idx="2">
                  <c:v>Приблизно раз на місяць</c:v>
                </c:pt>
                <c:pt idx="3">
                  <c:v>Приблизно раз на тиждень</c:v>
                </c:pt>
              </c:strCache>
            </c:strRef>
          </c:cat>
          <c:val>
            <c:numRef>
              <c:f>Лист1!$B$2:$B$5</c:f>
              <c:numCache>
                <c:formatCode>0</c:formatCode>
                <c:ptCount val="4"/>
                <c:pt idx="0">
                  <c:v>45</c:v>
                </c:pt>
                <c:pt idx="1">
                  <c:v>28</c:v>
                </c:pt>
                <c:pt idx="2">
                  <c:v>13</c:v>
                </c:pt>
                <c:pt idx="3">
                  <c:v>2</c:v>
                </c:pt>
              </c:numCache>
            </c:numRef>
          </c:val>
          <c:extLst>
            <c:ext xmlns:c16="http://schemas.microsoft.com/office/drawing/2014/chart" uri="{C3380CC4-5D6E-409C-BE32-E72D297353CC}">
              <c16:uniqueId val="{00000000-179A-4D42-92DE-A5E029F16239}"/>
            </c:ext>
          </c:extLst>
        </c:ser>
        <c:dLbls>
          <c:showLegendKey val="0"/>
          <c:showVal val="0"/>
          <c:showCatName val="0"/>
          <c:showSerName val="0"/>
          <c:showPercent val="0"/>
          <c:showBubbleSize val="0"/>
        </c:dLbls>
        <c:gapWidth val="219"/>
        <c:overlap val="-27"/>
        <c:axId val="570194736"/>
        <c:axId val="570195296"/>
      </c:barChart>
      <c:catAx>
        <c:axId val="57019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0195296"/>
        <c:crosses val="autoZero"/>
        <c:auto val="1"/>
        <c:lblAlgn val="ctr"/>
        <c:lblOffset val="100"/>
        <c:noMultiLvlLbl val="0"/>
      </c:catAx>
      <c:valAx>
        <c:axId val="570195296"/>
        <c:scaling>
          <c:orientation val="minMax"/>
        </c:scaling>
        <c:delete val="1"/>
        <c:axPos val="l"/>
        <c:numFmt formatCode="0" sourceLinked="1"/>
        <c:majorTickMark val="none"/>
        <c:minorTickMark val="none"/>
        <c:tickLblPos val="nextTo"/>
        <c:crossAx val="570194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Трансгендерні жінки, n=746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Завжди (100%)</c:v>
                </c:pt>
                <c:pt idx="1">
                  <c:v>У більшості випадків (75%)</c:v>
                </c:pt>
                <c:pt idx="2">
                  <c:v>У половині випадків (50%)</c:v>
                </c:pt>
                <c:pt idx="3">
                  <c:v>Інколи (25%)</c:v>
                </c:pt>
                <c:pt idx="4">
                  <c:v>Рідко (менше 10%)</c:v>
                </c:pt>
                <c:pt idx="5">
                  <c:v>Ніколи</c:v>
                </c:pt>
              </c:strCache>
            </c:strRef>
          </c:cat>
          <c:val>
            <c:numRef>
              <c:f>Лист1!$B$2:$B$7</c:f>
              <c:numCache>
                <c:formatCode>0%</c:formatCode>
                <c:ptCount val="6"/>
                <c:pt idx="0">
                  <c:v>0.08</c:v>
                </c:pt>
                <c:pt idx="1">
                  <c:v>0.09</c:v>
                </c:pt>
                <c:pt idx="2">
                  <c:v>0.09</c:v>
                </c:pt>
                <c:pt idx="3">
                  <c:v>0.15</c:v>
                </c:pt>
                <c:pt idx="4">
                  <c:v>0.17</c:v>
                </c:pt>
                <c:pt idx="5">
                  <c:v>0.43</c:v>
                </c:pt>
              </c:numCache>
            </c:numRef>
          </c:val>
          <c:extLst>
            <c:ext xmlns:c16="http://schemas.microsoft.com/office/drawing/2014/chart" uri="{C3380CC4-5D6E-409C-BE32-E72D297353CC}">
              <c16:uniqueId val="{00000000-67F6-4E1F-B5B2-148065727577}"/>
            </c:ext>
          </c:extLst>
        </c:ser>
        <c:dLbls>
          <c:showLegendKey val="0"/>
          <c:showVal val="0"/>
          <c:showCatName val="0"/>
          <c:showSerName val="0"/>
          <c:showPercent val="0"/>
          <c:showBubbleSize val="0"/>
        </c:dLbls>
        <c:gapWidth val="219"/>
        <c:overlap val="-27"/>
        <c:axId val="570197536"/>
        <c:axId val="570198096"/>
      </c:barChart>
      <c:catAx>
        <c:axId val="57019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0198096"/>
        <c:crosses val="autoZero"/>
        <c:auto val="1"/>
        <c:lblAlgn val="ctr"/>
        <c:lblOffset val="100"/>
        <c:noMultiLvlLbl val="0"/>
      </c:catAx>
      <c:valAx>
        <c:axId val="570198096"/>
        <c:scaling>
          <c:orientation val="minMax"/>
        </c:scaling>
        <c:delete val="1"/>
        <c:axPos val="l"/>
        <c:numFmt formatCode="0%" sourceLinked="1"/>
        <c:majorTickMark val="none"/>
        <c:minorTickMark val="none"/>
        <c:tickLblPos val="nextTo"/>
        <c:crossAx val="570197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0.13072</cdr:x>
      <cdr:y>0.69275</cdr:y>
    </cdr:from>
    <cdr:to>
      <cdr:x>0.22807</cdr:x>
      <cdr:y>0.81159</cdr:y>
    </cdr:to>
    <cdr:sp macro="" textlink="">
      <cdr:nvSpPr>
        <cdr:cNvPr id="3" name="Надпись 1"/>
        <cdr:cNvSpPr txBox="1"/>
      </cdr:nvSpPr>
      <cdr:spPr>
        <a:xfrm xmlns:a="http://schemas.openxmlformats.org/drawingml/2006/main">
          <a:off x="822076" y="1900362"/>
          <a:ext cx="612250" cy="32600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latin typeface="Arial" panose="020B0604020202020204" pitchFamily="34" charset="0"/>
              <a:cs typeface="Arial" panose="020B0604020202020204" pitchFamily="34" charset="0"/>
            </a:rPr>
            <a:t>&lt;1%</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0IDZYMivFxNEFW9kVI87cKto9Rg==">AMUW2mUA5NpvuJaDrpCUOZF43kSU0N4/GLxDY1P6FkkD/3b17rJuQy7zFMfSvKBbtka7ujh1vphtvh0Fb6vKwkFP32/dspvoM5elqcnl5ZbxrwOvz6PcQKlzwA1foyerxtMxku/sNilsm4WNHzHIKv6ywsoSRWUS1YGlSdp0Y3epINMsZmKVuE5eHdupscc52GBH5RcErSGizZd2dP2e1NiiAOOgc7bm+FC+jJtniTdQSHJO0oJPc+e8NnnAtmIJ0owbLJ2BWnhKkorjRa5Msg+V2384879y0DsYJOKzZ7OEfoxF3PMgP98gG10k2kzqSA9Fhb9i2BZMFaPU4Jss30DUSszhiBY5M4wSKi3u/oNSubYXKKXJ+Pk5ITtCss7AHZ150ieqmcz5j2Y1fJvcxEKFEBmPggVncpYwO+MkbRjWcKUtyX0prZ1Saw95LeEVd6i7bvkD6K3W0tIpR4oPYWbMnifItl/RLt54O4x/MOXX83HInnd/qu8rYk7fk6WARwtzvG2TfxuCP9vfgnjZQ0t0Yo/N/m3QUiRciVqhkmh/HVDqHJ/a2W/XU882vQNPkb9su93ph3pHG3HzcJ2Mi65cSkQUxo4wZpedx/ev864swmuqm/+udUCDysogJktPgUmRT818zulBijqGcl+cBVw0gZs7jjDBByAMc0vjET5X3bDG0t7b/eiNO9nacxt9g4O3q7nTQrJa93uzcE/O00CRT8FwH9HR7VnTZXEnFtFH7HFIOgjAQ30/uFsm6K0Dai4jV9+p/qV+b1TW+9gMtSRCi2JcTk4hn3ixqAD4gL6rImhGCcGzZLg/5Yp5VwUG2aCQZZMhYKqEa5YE/l5/RyNZMwhQD2cGhmh+7ehaClYoD/ENJWEIBQ6OxmfCuyHqpviJby0I9VitzX1BXcwVj4VYot15ofE1QWl3E0bRU9vQxqpCvT5zjHwWQzQ72xWAO6OQDkzpn/nLn1/49dVL86oZ3efbPzQO3qWJ9YjguFsrAMQvS4MfhEbmaYrnRb3Hs0cTtWhDQMom5r8DAFVOXAJvXWHx8heKoSa9LOp5rMINhKAoMOy3rCP+YvJ9xpsUY34l4642GCWHjsVSsDchm0kzNXNcEd+7ZpWiZ2EWxbkY2duOWmJuKkbgwJ6LjUtuRYQiIoXMpOaRkKwrKNea4vKe4ruMTyE2zSoXbHSyGhP/TPHsu3p1KqKFTICF2JKzVf0mZOxF4/bHvA3eEr1l2XO/ZIvKGskMv6ic3+xcS42x6ubK4TavbEYo08k0JgRNHpxIO8xP9+77CUqxqKdtGqyHtL+oz4mAE+QbSAXPUhKLPA4EmXFHZpHwNxEhsU/aVoNJnye0cdJVkO5JtkMTYkPOf3xuR5COUlmnIhCce+YvEEtVSv/BW4BMvHnWR5529WJ2TNlqJ6iKihCiBmrAOcBL1dJ2fSayqNJGH/UpfkNmSN+GqOmlWqeIsz/f0ydAu9PTXF8srvvsTOj7rHBrhfCuh2T4QmVJ7eO/sikZhDEkXyQWEYV+q4Lg4Ax7w/5A3qlimdbaoxPuc8+/edJNygDt/f3o0alLNsDDrEOU0HaRHaG/73bGPcydwObXAGXyOxO10UbzFAQC9+f4YS/B1CDel6a7sVhDWx9z1mGHXyzkIsRufVyafmkNYbh+AURQhUlGMeHJHYeMkIKLtQYCn2dHefUC81AEJexN3DPTPeEG020cGx6H662g6xH73Ci+i6xhj28REbErMGQZp5zuokUemLs/6R7MfbNJKuKh67Joj0wM3ravbaQlSMtbf/0Evl5n98VhvO6wiBQcROU0Oar/1WKXlR9FHAPNIpXhF54RPp4lRxn8RGy10cmuvFIz9aGAq/qQHCSbe8hrQDJt7BcH/XXj3UweXGQ1vfV+7XT5Jx6/zJAQQHaOmTAhUB6akXyHWBqSWImGTEnEOZ36J44wnkZWSEU10eLbGsSKPJ/gDR1Hy+OUgyImKvs9BRWlYuRKSUIzkPNomCa4BaNDMTudTezZOslioz3PY8NUbFYdRFxec9ImOyBfS7cG6jp3GLQyZ5vzpNEnKjvIkCKbdAZA1MmLSfUZViu710lyZc8n/ey1D/Rhf3q4Pk3sD5mRjvFdL5TfUnpU+FLcWpVdcxOVk9kXotWkAbqmBxNOOrCWENfp7s9o6YCNWBtv7o9JTrmKmhI54iy1rbHoEOd92mBWwJLsqezM2uM7PToUqUAowkriQp0Z2XAJQZTmpNDb27wLPCyXhXoG22s61q5E/8qqT0o/mBZKG6JRbZIYUVfBJE/OwNimVNnDvHx/HPRTbcUBFqBBr/CeJX+sDaz6c/ZHfizyzciwf5/v+O1A6++l/UYKk3EQ6c6NTPleQ0n4xNA/AU5tVr3alfYri2JzF130CjLt7+KyQToTNQkokxlF0GxdVnwC3UOEeD5L51vvW1xG4Q1q09eRI9iqO0GtufMYTppUrvSsaB4+SfAyrUsD+IjuaBmqqF2+L0wHgunqqScZzEY46Naf8Tbhlui64LnUhjPAaH+R5YBMo/+LmAk+UDO2b+uEUUiDxuNmmAa/MeAIgu9q7K847BomSTSdbxqbiLDLLrXuJFC/fv91U0kFKeAtyw9OekAt0kQz/tTBpWKJudULZZ5aPRSUcRLr2eysMPrM7knpEqAIc+1v9pplXZTCb28/CtyPq0HDyiMxicl30mvhR2duQ4AfZZSZrlrjmY4VYj4FYVT0GobnwSN5NRplsyWs7wx3LbL/18Ukt2qw3xS7iHEULET6FChXiJg1YsfAVgwaQAAr1X4hNBKRX+XyUgAKTtUwYZB4vB+r/uslcEbAd1rl2wSd4uCdIStsmUU+qwQQEEMDw2jbc2ybJtmfx/PtZPK7P64NFl5b81aNMlk8gx4HB9IisvMv662WTtAmvo4nhmKVMqGa9Net4aozI48c4Fks5wSsnkvgMN/V2LkY6KszhXqs6P+vZRuyiFe4XUKC36tTs1WVKkvlHM+ZM7TiH1U8uivlVH8S7KRFDVygvP/ODDyKVWDrECf9p7jKE+O8ITePi6vs6+QoLgJozX+cTH0iTlLPJQOnspK+QfLpu7BCHw64cpd+qynT6P9Qo6p/nOqS/lYm0Hz6DHmtWT+2T3oq6Uv1Bw5wutQ81ytq79TK7fFT7qBTMNb7Z9/Cz8mCekEZDr/mgsjRROQKMJOuW8rJzGFKHh8nRPACjUUIi2H8JUTaOG5YnqsjrMZ3Lu5ffw7vX95qDIaDck9oM7PLBhKMYNGx0Ri/g73nRePSJJPWTr+eRyAFUwNj8ASQgjWoke6YlP0EmipPztJ/i9IrwbtMhEzWrGAwfwhGZ3+M4Xmvd+jiu5h0Oo7+b/zQemxknUS4NmwN26e72ZTQAukrOBE+wji4UzhHcFDKQ9X1HPMaKDwHUNy77Aicn7daP7wEle5UZu1JpbW9S7QK05lVPo+XR5roM5c5wb8FmEHPaGT6Q2SRIO+4QyCSdEqn3oTtLsGlVByyZrUMhEj+aOq5gYjN6OO/nyeSMjl9K7XJMeqCNiRXphzuOIRRckyaPOw/LlD1Gy+s8gHq8Kt7zuaceLke9rL/V25+ucvfIQHxWorKqPOLQbmgnfOaTLWm54xq8cMt8QIt9ta0i+73at3VqXfwTu5613DIfZyiIxeTE2MWRTWQY0TAl8kaRImmu7BKgvjqAviVRGpdjQYXviDY710AQecGs5Jn3qpPbhJSAYhYgkjIgSlUhnXEwxI68lmNz84B4wFob9wBM0RizxWrBE8B+EnAQJW/TeEETjhMqN1+e2Exv0Qsx1gKun37aqACOGSFQdbtKLt8W8DU1H1iQv3vhD2ORdPCyik6YVv33a2l7yBuBoe5H3JhI6gZpJV+9d4RF62eXJl5FpCz5okXWI7/hQRcFvuNgGBtwHqttV5i46iq6Ir4mIL6cIYhRg+KZf2wnaum+128RlSIt+pnqRe+NjBQ3JA6cgcpDGtArUhfdziSsfZ7giNofcblV6r6Bua+Z0AsOC9+O6hiih1zW9QFt9rFHeVPN9VthhCK/lDNP439Y/qnDDrNJg2Thjtq0nT0BXB2nCJFX+DiVrruVAUIDrh/hE5zxwQGCRUwmF2D6aDhY0EWlaFE93KpWB9tJy/OFhJk2c2FcRal4wtOH2ZO7B82CeHU9g3jkXcoVfSI1gxmBefTT4Y6TQl3f7Oqf/PM87vS7+feq6H4oYn7DRtdb8dqNjKtosy/QTldaPjGVRzDWil1ginRaZWLHsfDXdAESfNAZICWAvtopbvJGd5iBYr5M5xYpJ2yG/vL+46SKH8bZDE7gJeCsZcSmDtmQmA967btA/uqQFrB9KTBPu8NkVoMUdoA5YLF91g/0XIu0HhW/0gQVuMovZA9AwMkYCFbi7cFLar9pqBaW138FcCWOvR/9qOSQoPhoaXI9oul5KkK0CuVEynHQygxVU7k+DsJTtyCQeWqbbx+7DCdyvW7hw663oL/W8jZgvn2DKi3oImUG6ql41YgCg0w6a9l/UX/WRztfpud1gKElIChCmt+f598shZxH2u7wkzPAeLFKVv67UQ34daUmV+mGczbvLIjQaBZyvXuBtoqZwEe1p21LPo/n7KgzfioH/pPPO6r6J10ad66ubXGFnk+jW6KH4hAFeVxpuwq1oBxGooAHtBJQrjAKSnv/vF7qX6GP+mDtjlyD1GvKpriqMBT52BxmnwAyXzQMmWc/odAkAVA5V9qGGMtvlZLVI8oxpOcxgwT+aUJ9E0U9IPNdzfrBPlmq/X1lrkH1D9WXpXY3ae0cgRpSFewq9++Jqcx6YlfRiK8+ueQwNM3/7y7EWiYo24+3U6gtk3WeqgqEUUUmbU0qCTL7XTEVFpOSRC1KKMpCOLkYR+9pM+qJx7Z9YJn/nkTLHEPEhQQiT/P/+D7BzIFecYkBOundfTeB9LWxsSxGrHwHjhOitM9RvSX9SwUcmREx0xKm0S+zoZz7HtZsbzktT3Wecia8XHIao3Rk6bAUYixC1oQVRxlCUo7VMsn7k7YQVa4Dz8kLxXRxyyB/IUYYOPDTgZlcIaxQx7d/EmJmYjqC8tmwsChCrgxgAyzkzkq1fLctid6xVBjYYhHVtQa7iRldnR3m13DWkSvXhS52MXFFmukQqJGE8OMTJFYf4uMBf5EQtiftpENc9cZar6WTvXWrVQaPBHELBCUCCaLkBaUyei/qlamMrwYnhSLiwjMeuIQydy8+wKW4v+s/YtmSHK7idXp+DF1rg/WTD04NuoaEeW9lJ0UzKbDkxDjJvCnIxrXjGZCDvULhqD3l8QbyhhOHAxnl26+kL0bWPqt8KPDdT1kPSmlelVAi6ZqDEUTdDd7gkKLr2ih30X6ECdLOz7CxUNB+KhzvJfRuKbFCPftQOj727JuYTMxYAmHnxeuR05+ISf39Wd/8bK5rH4xWdDQwpJKvxI2O+EGSSOMd9N5yGshdI9y5fg8K4KdZ47B54wLA+8O4+CbirQkRibbzYNrbLYEWtu68WW8LWbIgjjyQ3pXsXmQWma7/u9N5KIbQQuriPySqA/+DaiSXs2hvweK5eNksp+TvX4mmiWzps1+GCTXRE7nYYHypVanyGnl4h1Ko2r+PdYH15DGMI97pPvGRO8eDHBSL+Vxk9NS/lS69QrenGm4DHUI/0YWt7hOjZNTYdzZBWmHkfMH9Gv8YitXiznQC7AZT5GzdbfA22edFfCx6ogn2jqHTcjemZUw6uAIgLObsrJBeFIRjx3gJh5ZS1kthg3fFc0PyGouUaWcBnHpsPqnvCOBFQ7jMHLnFwHx963EXSMexL/LzJ8lGCo14Jkt0qibO1oaA6vWg6EbNldgOWeif7UAVWOsNzPyEhc+duuk4GwYMeG9v6Z5lXZnjgk4TPCxlTjHUC1iqc2vhszeX9Do4216vW2aMMIxYjOxjUsc/ZfuJLiUSKBlJ/bYfOfKykYzZ1v39w+pp2n/vvvSi05A2FPkVOdsPGz22VLJYGNfv3sWn+EL4Vrf5AwRLrlxOp6bCi7MQSPgcTHlDEfPrDLEH+5Gy/CW8eS75+uIDhKi1w28TeofODViAxLyvPvFhQmJqYulmvrWzDljVjpTclqzBXgxFXWBy67bxmZL7Gjq2PQzPfs1g3J4aL7cJumBoozGS5xD/bvleuKztlSS2WNWkEqtWEdTNK7iQCnE4GQtXnJpGU/MYf6xEl6XqkOku9gEZeZrA0teBJTPsaQQMRuZr8ZKhCr3W2asiezVeswmYnZV5IduNTzpRWem5BpfgqjElwJIb8Yc6vws7dNhYndPppH1B2WFUVBmLSfDoL37ITXy2yrzhPfm82JklgS2NxrVWG/21Qopuc+Fcj5a+H8h+O0H7oDO7P5JG9E14q0AnJLt2vP6iCVj1bGpaaO0TomKRkubh2/SZw6klkekoxd2tHHhSHydfIe/d3SaQFEZ8HDX5x8Tk9Dn8Z5rOo7PcWN7jP8aQ1m9MJqDRShI8zBXBM7PV5yznRdypM632BEHx3uVvI5QCb24EcvLerjmw8Ub0M2Wa9vX8wZRe5jdi1Xj8k0BFVXf868V3S7MUzCHlNf+rULYFkvBlHj3I+RX1Yj4gSomGSw3jIVI+doQsmxRsjtagrXPJd8+B4k+iD+b4f7Bm9YDR2w0aCOchiPeWgO6H5o+LD9RuOJPJoJtvVV++vQGhGKkAKvBaeTCfChS2MWKjUIbrXGLPoF6/XVKGPy54c3TpZ0OkQPgZrlxDQCesGZ/+dFzyfnp8PURQnXwioh1qwqv2Ot+GjVrHigDuwW+VV0j6ph934xDi2T1J80nmAGFGU+0uQlMqohYMf82oBC5M3G7ZY5qjfPEiTa02KW4VVn3kw7SbMg+opshNKeJMf9LZ40d9/GoWCR+8D0VbkzBh/W/1XFwcPXnFiM4K8MRaqK+sf7oPUsYZKmcfeGQbqa0OFjmQfy0B65t4pqJhwDkGmaDOaQFda3BMWzfuh6aWEvEzuCmwr9yKsIRzFSWmqFMLPXbbstP2ID4+oQPUWptFAwZK8nBdvFu7Xvj3eDwBn+BFr76Ak/E2N08x2RR0vsvh+BV+djMPCoOMjf3MY2jtgdRhB8akyX+uesZRkH8WofbKSEUlpfg+cRcM6Zf845SFyt/usCWT+Tofb/PEHnZZ6CpfK/qB9i4UFhuhyZGwrOyYBCaqQaQJMR2g6N05TckiRxgLG5cwa5tl1gEFn6okrMG0KH1YD4ikAyNLsRjxlddsLDHFzuyTc9yusJsev0qxK2idfpbNdEzYbhK+RlnmjaPRrc/zhnXFs7dVx75luHm5pyT5Fbhf6pGwq5bh45FrrHEZLJqtXyyzUb1KgG07PvgbegOSS4O5ckKHTE8u4gMWnIVL29BYkjzVtxZ6m4FsvyuwMIXCXxYRBruqnDkzuEkHdGeg+UslMsW4aTbLWNhzeo6RMdWBw/bQhkhot7vBdZKIgoGLj280EfSgyB/Al2B8dwm/iq7tpvP8D/lg0BUBGnQSztb8aFAIBmQvHKwvrX6E1ir0S4uyzdARFoFeC5dd6A4ZbUpzh8HWAhpWyTlCue73yZAk7ODrhKtg0dPs8H1/IzIOmR3YVTH3s4ZM/5hXcDfvd0QNs6rxGeh5xHodilPuRx970K3ciAf5qU4pKtQf9F8g4E71K/LQBCVbvTCgT2Jpmmy4/1Z1MGwoSiw1I/PCsJ4du1wzn2kl31ae8I9OXn/MuoLPivMzPpWgTsw3bosY81AxoAJdCY9orxfxL6e0ONlAGoU1++oYoT9p5kfaGzy6CFwq46PU/6ujN3o05ALXjzzBA6yizxT5IJnq9x4DyF/o48WkSA1iIGA4doggwRPeAMK5/NTZdiiOoh1I1Owv+ncgGOgbm02bOEdFLwS6/YJXDEVG2WcwOv51CtfUekXBB8h46DIzcTbE/7WgJLAglSHNcNmRqkQd39DmacgN6VnLUW0TFESdC445EaYg0dyKqEZVyMTbiHgfTTxlRSpmkwArKkuiIeYpHMFZTsh2HTvYd10OXrV8wb8imFJGTq1mXnm1S+mTMg9y8TBWpAeAU3+GOM9w7qQ/kpNpW4VyY0cJdoSZWAq7vLb1ys8DC02MaUsmIj2jGwKj2541VzJzh4dLKIV5PIeMHHa622w47IgQClG3c8dcS6K04mGhIHJy7IxfyqyU+2MUCv6ZyGRkkzo7AbP+DbHHljt0l6DoeEzwoQQtfV9TMPoH6i8SUEAtwr7le1jox3exu9W8E7MBqJJJEGydnd5k2R7zVBlZndccoIz0bZEK/yS6ORHF61h9Ex1ahY62cxz0jVWnsYiylUNTFqUSRNNMtaBvBwN5YZmg2ctn1BZnAR7P1BjKksgGTzw+HNGRCVCzJ/wYFtTGAoG1TinkvC/D3HQXXUuCvpnTOqFNR7GLNYOYvR73g61ak7or/RthPwQ7NGHs758EOab/5RBUh0mA4leVfRF4LmdmfjMCe5qxGlK6wPS3Vabeu/x0nhH8MHnbji/v5crUN2kWpGTd5NPQE9CcVm6NvlUqMEN+l1YXie9AwvdA5DNFuSlWbF2YFJbqwdmoR9KEXGIphSPXQJfEoLqHycgPtnlU3RBmpHzDm0wMLz2UdbJRYkF/ueWWceVWG4b94FcJoOAH24rb08ZubwVCBSODhARcWfTCGTib1scD3HzZYvJ5irOpmkbM1ymcphW8KHfGyHblTtOqn7fimS328hCgOb+d3gJ+np2xrkjZCP6Y9S9xx4I8hEA58a45vmZHB0z9EyPFDt5++C+//XRLV+fTd8m8sh3TG6xHmRnLQGN77Jg6VrM0JQ9xJLPdwY6BIhWWS/sI8RoDoC+GTNr9j22JAWhtGsDoLv0O1HHmT3T4m1iSU5d2aWmr0PZnH4RpQIFmBVgASuGe+Pu6MZySVH/qlwvSRmmAyL9w4TUoeBBNAVrgUXh8miW4fqSo2BnIe+R56M1b8lP5NQo5rQrsVRSswlTi5yFe47tgN9uDaJlWhAwySW45P6Ha0rRvHpJWeL/nuQuCNj6sdWxixdSQ9pZiWI9/rlmkL4tfj4dbrrziYmnWMEx5cpfaoj5quRiwqXAhy4ZDb63DyV1BgsOa7D5E3n4Omk1ehnTMq+jUjmh4+r8chTXjbJ9PhmpMHDSXYKS41f32DnVfDt5OKGRt3SLyjMY8NLTLn29Do9QecdbMjw+Rd0YwSN51/rsc2579C67bx4/VWD7wdLlKOtpx5K4EAU7wttcwABYHXOGpxwsH6zh/oZmXC3OpgqU6k7RRGXGUgQmuvdn2aKx/Js8tiu2n05hmJqsDGSj4qKGWs/GVO7IQHIkfml4xy/W+U9f6N0gKdp44l5LAhS9VTF3/fSUohEaU+V28zHYsod0gqKKnP2B/lNPLlOqgbPCGSw34JplfAgjoAF1tHZvh19kn+hohC2w5hOsXXAZ3CEs59R6dnlm5YdiWLFCQeCuLTq0iBnPkIU3cbTkYga3ZxADheVmJ8rONGyLbHe8xBBk5o3utf4Iziw1nlLBQ93s/+JfOZT92M7moHh4Kozm1JWokWd1gAZshBzPWUaA3jYpxfIwk5G9qXyXlTJc52Wu9LdjWVDHonrV08lhr0HFZ8rDijpBA2P2gEW83BNciHv2JarXlxf2kjv1MxnEhdkPZgMpBbTdz4bGVej/DfKA+Lg95LzyC4IW/qXFvvdewYM9dQa4iGs0dA1mQFeovVRVGo9FEd8Pu/fOIplQHpgvQwtxFavH6GcvDbR4wY6gOjc+1NTywUPZJ7eMw48+wWbo0DfnhatB5zhoFf3XsumZYelCZWZdAFPEz86wRfdqfcmr+kv1Dqc2i+xcWuvcHW32SE+WrtTWpkq+szVv+Gnw3PvaXaPQFUtoQ8R3N4jI/IJImWdKtq+k9PH+rVp1V6LhR9mKx44CrumLiJOeSZh9oXgz7SotmcQ/kqKFMbFdkZw71foBiq6XHD3bk7U8blbgjfM22tNwmJhum8AJ1CQhbgpfAE+8SBvo81RQI0kAXvry4CYfUvO4bTfsVnVj2G2oXDhmZXf9Sk++tGtMhI1aRuOm16bFDQVE3I5NFw0IFnIOmivtQzmHQ82fm52q1raFLGsWvwAb3nxbLL/JBjOhUBRXfamk+GXOI4vRTZm6uIyFNZyE9IlOx8g75oPiKKdOQPERjf0XLfW5wCQJFgZFFBliL942ifBYgRKzvkZ7CZGPzb2INQr26YEPAH1EugOtgtRtzadRt0wBDhaGxNi8dIDM3a/nC3gMAkO5ep+saRr7cJiTsFSPSQuPGbb9o2afaO+IWhrrIoJsilbP2MzkMzFfr2+hJI4aY1s9wiObDwW27FStXz1B/c5FPXZm3p29Rc8vMlEppT73tNW3bqBGS+SahVBbBWiObuuUYpUFbh6yWAAzX15JeRqP0YoSzMNd7RLx7EcvJq/J6CpMEdhLGdJMLCYvc0jRjYI0Wm5zvqMpjJO1XNEkN53hTEqi/WP4PKY6WC3jo5bxCvnQomJqjrB4rl2nKybNQ6E9tOwcEC5qrntOdJJ56lbDa5/7+w6cUe4dkA0fvu/uMGnBJEr0UWVRq3fm+T80yrGZAY2v72NGCRUlDspnI5gYwC9aotX/dute28twSSf2SKf89u/0r51PjsUmvIxjP8aSKHhhgPW6/GPO17FlOlyFDjQhqnCzfea/ML65SOcHLC9JI5e4JNwbtr4rvjkWgGK4IcwpfmCHpAWeboCXF2KREKLOzDM7MXE3GCvuL59dXkUqaNHZVVQqKOTM/NsWe0h7oQggoRvyqjWqvMacpuoW0Sob8FRcm1Q9UKJZkBwPhK74ihUAWWipDegjV/BYywqgCwMbhJIgE0/6eIdFt0qcK1ZULkjZnXHJ/0i7+Pj3wZIafFh81ZwmuBKtAGDh5a9gQxIhDOp+9qBjBUO8/ABGM7244IWoh5dTICANHzpdOSt3UGfWqfXpo5WpVb2xZ5cpWBa1wfiRHVTAMRjyZlYONo0nO7/E/Tax5eqN3wcYpPS48YESYltX7OqPBMQYhYtHKjcZ4FZRmic5uiCgNGUxW3oYHLoPlbGnPNapuEtHtMGfdRYP4lNzt192EOU6PJVCerDdoCobM7iJWUgwaObibh/kxxjJTeKqThjD782Jjs1VlspktpgR3Ir4q56wyNY+5/MB16D7WAeUZPCRT0++wTFnTN1vGdMg0KeuPbgUEddqpsvU4e8K0ndSwSkWj103RTyKcWzZCTa7PTqUcgr0A+MUlXJUsbYolLEUXpymRz9DRq66ZH1hFMlJeJKoUJO+ij3Dy1Fq5h0vqOMa2RW8fOV7zPJGZ8mTYM4kadkyZWhcFZZKpB08/scbmh/Kurlob26GTnbKmf9KbzpDo35rRd2jo92+MPSkr/j0eCX2zp1hAKOZk+AljtuJsYoDawvA/DGwxfvHeoQg7ssDhGUKB4gg3B3iU1v1scdmwFgs9kuaBbfYf9h+WqUxgxWz403Z5392GGt/vW5Z8lFVE1wX+hWe/nCj/W6uBwDix7ke7cfy/PbbxcYAaIbNsG+avWapnB6zT12fWx6tyt74EKAErwXlPGQm0Sv5qBZahlHzgS2Ivm6FmZ2XZCPpg5QjqYu/FRQCc/UDCNQFRUKeZQ2nLIDTuu1W2NBno2se9zWlZmsjyNzXynVy/suo65vbvHks4SekBRbSewadg8QUfmvqBkMTCzVuO8nv2YLBSgyyKGSNrQsSpwcQEmgrj+7zVJqOtS0vTwkuJGFE7VkEBl19WFGxchxJorOaOmU0ULT0uWu8/G5WLj0aSeXhqTGj5KdKAs+HSha4/TrX1Ar0GTOooariC1oSLMvLPkS68J8AWt/XHmEMfyo+hEm2C/RD9OqTkcp6PB2p1bQ6x/Lf0copHXGVQQP5CPfHkuseQnf+iZT+zE+OD+HRl6FisOrd+x5HLw3JuXivghytsw+rhzKGKWaro1gCy32q31BNlnZxq3nhfV7ieBYsXRl0jtXd4juRn099c6Gc3x3HWar+fYYCAD0HGucC6MJEnfN1kULxShaYz+L/MnEMWp67/Ot/KaFnx8UdaN7/gcMbRyGYEy0psVhn27obkvgXBonlyDXOl0UEBCscJlsT5uZRS21iNono0LPZVAkrMbaHRwkRSgOipYtLPEjkwJpB8UTAGLjVeMQQdCNHfR7tdNKnXhbRueI2KAfkiVRe7xbC8L57XVSvtSaq3dt9s0OTLAAxfR+cx1qfZ6tr+jEOFggtCUPV4Xwfmbpwj+gozLTU+4C1RByPQiyptvj3D4VJt930AQSvij/og6sxLcidm49OqYGxDkHMrL/j2jUECOTQnFOF9bg/A3evnKJ9/W+755ADwO2V//NGy6C4lb044zTRnWl2b3zBtkB1BTVb7agybEuLfSpK27urE6fXMAmSJpM2814YqygyanIAAGI9tnpiEOwD9hnvXHQ3qSgjQHztKTY+nI8XRpPQj/Ekj6m6321BnhcmdDJ/2nObWLFXFiZSSCbHAwpYME/xQGMBUukywQ9W3svsuReiDp/osRHV1OJcoWJIhq1+WGbywwhPeBti467yybqvWVBCKMG00c63KuQVp44F6nqbmiSwA/0XUb24xKnp5krUFf7HSqFItSisYoDsx6ucGbHiz3T6mEdIXJbCs2qrGqwwsW2OX3C83XcUiOgx9W1xk5QgtxpNIEkkdprlT8NHIeIMfeqB4opKYXyiXNr7QYNMkv53ZQPSk4Y4vTRVF6IXn9KZB1ZyLu7vVQWmq5lS7Y5h5bAK3raBQLPjImxOiRYxU1qkvlWHSDZVDDj8xmsN8ME8W48NrqYyteAwHz6DPrueboWvoBzUp2O1faLwHcgJX+3Q592s124RF2Lo39sa7kSDe2D8r4ny9KH00xYMdfFxlgXN06HzLKfYQ0FwaFgYM9U6GOW2lTBYVzuDvk/bLzACDnLHiSTWfDI6vPQdUyu+kswRdAC46JbMjLgPBIuA1Z2OHtOXg/jWewNn13IjQ5WcuiwF0hh5QKFa4VZL03gIr87Gyu2dUamYJVdhYN04UX2t+HxE6akxE040m3XuxCmqy0FmlJmXH1ltcOrD3wi1Nbg7CXSKn2LkIbKGA8/lW5HdvEng15exmieWzeBGVH/KvYRPHFyLpgzCMnmm134GRQh71gofXvSduvsxdwNVjELrDgPDmROKIK+1ELS9c+a+dA7vgUYBe7q/e6YznPt3Slkt9BWJTNzwM00ceOEk81tcrfPArHInAbaOnnO7aZdrjzUwzDv34JSYSc50nXXO/sxFHWXeEW1AFc1d7zWOCLlblKjJb/8styTmo8NTfKh5YK68BnFr0LVMO+BL1RwLu+oh5qTi1qycswwFYELsz2iFDC3jb5fpLKkYTz7pMhYNYVif+GgB2YmWc3p4PlEbQYeaTr6Q5Osvk1PQBsGHXU3351Cin3xf5/ef9R7l52YO5pSKI6PbaSP/ipmsvBlLoEkB3z1mOpW2Zacnkm+2QNX97jckis+5lYOLG588njN2fgqX9Tgb2q4qPQOq5ESNbgdKV/52e0pmoFXsQhk/N/+Ie70sw8oHa2UCMKBdRc4Tewe6Hn1SK8GtmN0SK4BYqyOQML6mQEseE0b/dsvtOjyFRkLNWHl/qwolGtQ/LbojjTHGz4bsiKhJnb/mlPXtc4xOWi2yM7PUDJFqkFVzWNHBNG309zwoFOP+hKY+VjxNwkHSinZ53YEY23Rn+Du3SFLDaSZ2dkV9XBaLhWWMVx8THFBhkubMYcocMU9rAoHM6G/QaPpWAxWkXOaDJ5TbLJft3+B0PGryuiIhLoy4gV1lKytNf8ZPtNCbbxV4kRkyjUc+74VglwmuhkMWitjogZN4eMXfX7vD3p9NHT2bmUy6i3MoEGQi5CL0b4eN8bzqyuXZ79IexmUJxlmj356q9aKDSTAF8AVgClOf13+u1hItw27hfGm5CpQjhjN998bTG/h7Pp3FAycoM5flkQYTMeZW56fMtrROgZmmo4WBMw2bCnWqj6rAcmbiUvISIAu4Pw4HlRNnYuARqzuebHpdIeVrryFkFswrv34x7VWX+4BdIzjFh8SAHPgz7PUmPd+EMmF7JrS0fvV29vnqlkP1vVhD3DRHLrRhm2lH/h4UDMVnKL3u/D0BoFrFzPdoN5VTs1HMGXrcFSLXxGh1/MAl3x1lqsiqIZ/R1aD2YbOlNpQgmkb0IXcxJFwM08TnX/FE/vkl/6ggZHZXxzX8a2afWf3qEj8LMvxbdQfEy97hmGY/m4WDcJ+vLJy4mW7dwmLbNPXOpXKyOFrp+2Bp8qSoM4GpHTXraaPRqFwFRr6nlLqaF9TcTWAmEWxlABjz4bMcqcZZ73yPzHYZOJUEKLBHqfR8W+eIjA/eHt+rHa+AGtM2d7GE2hnptQ9DNTRgCuhXuXyTCIAXxWk6puS1h5qHoBuWRKm4d6k98G0Wm7d+xmh4W/miE389R1D0/TtUDrB1iUqTJSRbvyLUYEILS9Quhr9npYzJYQpZ81IqvK6tltEgS1bHZUAms86F4rkpjiryzxs2PqIgA9f+GUUtMGjEEEH4bEUfwRfr7hjTHMWDRV01oeWkr5wJ9TYfrUMTQWWD69JDOIOCy0WMSyUhF/S9Hb0l6yjo7VCpzKZ22ttzcv/W0uQTvjXXnVNwhxZszRmeU0ayGbYTNDcbqoBFvHYq27v2cKfVHsdadagNJM93H2NBkPrAdAuN1fDUV6EFudyOzSYWPv6DYjCyACewoclRN1ugVXYsPX+nOSJOiZLfOnwLll8gdjQdbdho2Cjfyey9YobT+osyzi5P7cqQ3PTtIg9F8mv0r1/rL0sLCRh3RbkY4+eeNmRDxrnDpJX0gNXqvFKqQzD0/1TMKTkaI4wgMkynu+dhNUCA58xriKW0V6H+oolldguUl1zA3SyE9CVeVjYuQsBlBwKnyBKEywEeGZqwwJId5tw92ADgkjYSA6nGTOiCwf84TeumYC8ei+UY1pA7KpKC9EuxYi+06LeREXZUyXIvoIp85+vZQ0u+MPb4Yo+SrmGTFby8M8gf29aAJwFVoxqmZDMmGCElRif1npM05YN1sjKuqQQ8pTvLQZn4BzuSQtbdfGmPCbMnLPOjlfscI9Tj6mtoIgJAd/IdeZ1dF7w/gP9Rks/TR5byRcYSHGeC2LbLGfaZNEBtVPHvziKidP+FM6+eM5lyD2Nlz0wjh+xY5oWetyxN5uHzaFPV61Z3rb96MxwStEl3flupt+bEtZn80rJWeWNmDhuLLgPjDt+S3DAXTvE3frnzMkzV9ohqgquM9rgwwtzdo7+nenxgmgRyWGq18y94SCieV4LWLtmdnzgQlyt4XP3SWsbGkxZaQQ1E/Va8yk6QPCdVEcPDCkRr0poZiwDlxKKD8vD/TIIXRzcMw4SVs/kqk5aCLIk+cpdyuy7cFCAlscKI8ejw+tKlJeZw42kn0mj65S4d0mYLUHOcBijSIdYHp6LaF2k+dMvaq3UMqELQ5l1+QWMcqAdRJn9qzu3x7F1ZphTPV5KlDkDTzj8mgiCet9sbgh4YXHgXh50zKSx6lmZzGh8F6kfK/m/c9ck3i0wlL3fSMzX8MYu1zmZuP4q7AKp9yKPQPYRaKTkxK1K9Vq6CfDRZD7AFqOwT3DgZR8lVjtI+mWA7mtUXkGgAVUo/rc/w/KHGEq+/oFDIXhnfBcj4MJJu/2Doru9fERyLKPWuCzmTPoKOKBVBnSJmmp9RsMi02I8Ag8WFWPiPfUbNiuWKeCXQk0S5znBBpx+Y5CcZumTkxmMdqC8PJfaKnS8nZslHyT3/1Vsyv7Ixw5JxUFM0JhhfmMfygimL9XKWBRrwIqna0aMvNhCBPvEM4RifZTPOqJ4DlEBHbstfjm506/F0Qb5SrDP5d7i8+0inhcY5COarcOXB3mQB9B0wFV77xmIVSy8dKBeGpUs1nuT/dHo+GgIMJOqL4gKNXiseFlgamWKfpANw1mztQSXjDlvMmJLwUQnYO/WRsU4nE9xAtI/U8J4MCT+EIr8klJZBcJYrsW5JCziW9l+wj4sA7sll5om4ryCxtdt9x78WmXnowiW4FaIeNpnz1Mo1fRTUBWF/8mWCz+exHuRlYZ2CfXdDn5x0hi9Us3Hg6tar6mz0WxU9/troM+ZhSmJjYpi1Y+p3HpN2tpsVUiQ35Bd1WVibQ5JBi1H2RTJKT3lH7q2QOwvxrr9mYDyyBGbWvmeznHgtJ/aSvXqcKNCMu6vhr+0Eq41FS8jd4hnllWv3l6f0IDawa7UcFPtYiopcDfm89G/2HNdbypMIEf0+yRqiPWGuA9tJ/QFLej3gfiPJwr9157ksfFKcTUrGlTlRhiw0uFc0Y2EStc314jPPM/83vLbgd84JqzbRPdAD8ukQYG6B9+CP3IOnYIcZis0XPZC26vj77nnKiNHZ0lvV2WQHrUSBlgx0c26ilbk+jO1llvkkt64QJKUxvzecP8aXcUvdZLx+Ar7/BI+y7LuGpv0U+jCpIxsZENXWzFLv9S9RyIdAERiBW1aPFt6syFbaypcDM8DeOUARhrhn5Iu4bKVsuZeJ7goJwMIZ+1UhbGUehR5KQnCkIVQzmpsxxQqcoQ6PVMBi7jqqPX1Sbjl+koPkilLw4w92b6sCAuAvvx1Be2GdUDqLAxcWHCdgCoiGqI3TS6PIyKCMjYv1hm2Lo7XWR57aKDqpeSrdc987s4uTwHvMf1FVbo+fEH07Kljj6sVcgr3nVI8oEWR7fqex3DgOjZ/VDd6LiQedeuS10LqebHotqAbbJ3FIylRhtNTyNK5pyYpuIqm1zaeMjyDdWkuAX/zi7hMW/DKGY2NQl6xlJCvCrUmugH3PL5hUy/mVepKkEWsNrOsNRfZ6QJjzRpjab+aJjt8ESRNPCpTieZK+rbLyE7OO/2SU/QMHc8vzjp3WKFFImWZLjaTsGErAPNCE1cvsA3nEMZnFPjL4igcclSWDZybRRfuQxt0ufVaDXIkANqwWOAIlTXcdfVSfQAHbFb3Z/Db2ANtjuqiK0HN2zEj6P+Jy9LLsBVMv4MzI3XU+JtBKkVWKa02zsFo5a6adJmIsMrfoQlX6tRlo63bJqNbV2iDcLzQci+l8darMfGa6yaA6kr5EmEX0S/IsQQLXwnqDnvQjsoNQLWJKCgXVH0xTXPAeqVNoEWorU/qihwe1+huJ0QvKfWSGUTdT92xl3tnuLiuAOFmVSIRDJ/JPDsyLZaAIriW3SU1q3Gayw1q+oc5fl7r22Ova0ExSouwcYbmSVAPO73g9UrgrvA4Zc5iCKUtLTrlQ39Y6E8f1rpKKIXktpbKoNyRG6W8begAbuqu82476vLG6bwzEP18SmHZ1+rCsXR5DXOrZegLh0MRu9IdBajtIdKnRzcTqa0SW9Axwi8YnSq2+Pk4U+m4Om6OMbKyAkAJUQ9LCadV3zj2b9aKMyFxSxI3m+wCMbQmkjx+oUaBSmJfkN6kTxs98zDunrzIDP6K5gBf0C6ut4bX00liDhAnUSVJtbzZn5F2wU13NaiYEtpwtansV7TtYVvgJuaziEyiWrqklQWw7qWb8VQGpWhTXNH/2fYOMeM9K6F3wwMiswVM9twWK9ybChRw14A+oTSt9lNKMCG6Zj9Ea9TCSQxbSEl9Lde1v8UqZTgIpiCKoAK6gwIQWOz04A9VJLHXUiM9g1J1crc4XIJ/3V8LZrt5AE5ahi2bL+ltRNCkLlQW2smnbfDyIcWyuSenPpRf+VFokkVmzIojJcF29tHZkAwOB32z8o6xjyzBQAe3B5zLNP0m0NubKZqOGWxc14xPI4gtJOiBHsYiycWBVruamssX44DPgmWe3+4AUloEv1IEk6h0q/VXmuNCD3yjgHYKhRW5cBHd+P43IVdcLVSvGDCdYReEQGFvsTfrHoBgjoSu+8gGvBJhASGDRs8lMgE+n7Bmk7i3rV6kZECNa3D5Gzud9A5nMiTZu7Z0UuDHcz91/YQB/bUPo3IZOuT3EqrkF+EZlKSxM8MpwvFuGnzMWdqY0Jpt5mIzEC5cvYsjW6FFFJq56NyLQWabPJ0XXBmguFPSuevkapmvEdeEhtP5gsAaX/QHlK/fa5VgHFDhoaFFnPk+h7GeOy6QCMWEK3JcgBVOhS8tFgf4gxZTunekdqYXlsYZPh9jYOCiWFN67rzBDSWq58OgjNlwziQT9Vp3fIYphyxc9df44A1+1bPK6hUjrA/8lbA3gJ4x2UZAlE8Zt2OKQnSXJVoW/N57US0quZswZwqHISYxlCDwazWWuy0DR3oIv9I4xicsn5NL1gve0b+ndbZ+TsesanYBYqsCZkRKYGP4H6bLxGzhq+BnjGra5WniR0ZrerCJCpRQDWEnCiBzzu1JVQ95RIEKmL08yYV3gx5anL61WYQ6AMOXU8dOyBC+Tuh1+EZjQJ/TtBaZ/GLISmSwJ15rldp0E6DVEO+rCy18ygf6uHAJv2+MwEW4Eork7OgZzu5SEPE3/Shs73+HwKYVBGfCgtf373pevDMS0vTummPneWh8zh6MHMit5YkLcyoc5/tfWQ0Ciglr32XAOPZWb0gDT/J5cfAeXBAoahjTN0fN+SrG90SoYjIrk0ZDhKZpM+7+vMcpws3wxe/fWuNcWON8DbRFoLQI4vJ9fYJNjAdkSBl6yJX+XptsI2zPiu2vznNhtUuqXXIjvR6x1Z0EFT6CiEIGh3Z46dBkCiTeos5WF0rbfHb+PPUyqXFH/GZny1apl7I1nD1oeNwLCo1k4uLpdVCNP6wxOFaq2STfI3a5WnWyeUyJRd3AjgpNv5z9LRQ4Uy+QrFQEX85bW2SyySwnT/3l1lgcO+7Gz7595B2NBJu64Y942xy2Vo7m0F1811XlZwvFR8crTM9hUYMMjFpQsmNo3n1BVIZ3XbkONy6PLxizYruaSEvR8+3g0g+QDiTLFssrfqTJVM2v08in/kahDopvulyb7BTI7qrgF7Bolsg4cQZT/evoHgMk3GonRPk2Gztrpsc8+M+7bzT2ma04IYUQpqtIdS/hwyPDmqmioPcF3vqZB+PnzjGDjvpjj7kOek8eNYfMbIOTOftL/rQC9XAFoX4JNMXarJIxtaAop3dp1kYiwFcfnH/bNY0McztIAY/8ICSVAPksfZjgo2lZXyyhUJkhvA9a6YCvHMCaTMfaFNJT5f7HkEfHmbf8nU6AoRVFydhCiX5p8WIoly5hbiY9k3tJvBaZ9TXn1sa7cvyBYgl2OvzyqDu6jxvkvMvHzTwQEcvHfHJMIz7ypNTgqLaONeMSm5b2V6/ps1v8zgKgAKjSoTFs/D5EqjZKlHvf4BCid7dfPl0WGOcW5yCNpveHQyMIvJ8RMpORbTRvmjlYg8Y5CS+nQoVwaFQDrz04KHUJkXzWeXgLyglgICpJWxRTLCdKdgwYWayR1Xd+p0A9zOPWsJpyt6LGtoIbwRt3B0ctiuyPh3YJNQgaZ8qKgju8vb8ku0UuoSvJYJ8jcgApom5s0PnIq0Z+xjHcQfZrlQaV7J/yCETRo/o9YofdYRlAyVeGdGjYEbNmUQHWxlRVQXXj4XZlc46vQpKvZnTQGqf1NOMB0Xd3/oF1w6nz4nYJKFtWoXkFgUCg47sLuznLk+63VHkqCztm3i0O3kGum+IF5046OldFFPT5iKdiYiYkrn7gqbwI0C6wVcNIz4S92DDHsWXVFopucJnwjJcPEgaC3kc9I9PuQoPNR9zF1R/612LOBOJlwRLRV2zIywUa0ieBbAPkbuRn/mESWt07pKAyGxLbCIdM/N1dSxNAoHRpluuXywpaUlA4cNFFO1flLySMjpCunaasrb9iOxstwc9CFdnBvx0YTcrHsWS6EaFU3q6ZXgvhultuS0nuyj+jNDeMUF30Ro78CzKLPOvE7FEtxXvRpjOBh3A4ztIov82NiUJ2aJDFePYI7PUQ9THNoilKHeKEQ4sMV6ybLyZfTkg80NFXZk3n1JOGY++cHwfOt8JzFoGiQgyk4Ra2eOxOCxBME8xK9jpu3pxfDuP1zuovGD6iVelB52UUD+DtzfYhfZvM4szkPHCDf/MOZDIouj1sZwGw2UGLsWj78C6ZWQufhMOAU1SzBQvpkA3gL0D9cJmT70cutv2HGAmGkxFmSGN+VE/M05VzaydeLMFzp2GvqgPm0x6yhOphXDlzAeOyMq0cJ+0nCH3XLqRIvowG43mMJsLrdev+qtYRFaifwWPaSCnob5XgCR2OlnIUkj8wCPVPwhK6zFBasgx+hxW1QpY7+jd83Zz6s/NmvPa1JQJV98EzzzuiJTCPSWzApt7oNxhtyz+D0G0yjg38kBwk8atCWejjv8/yLwtt2TqSdg/2WYdrkxbdVvyUGsFDzsMsKLiyY7uyXdDocnEaDpWHpiXJ81KGKVXZvOEiXYvT0E3cIoBFNAT+ZeMyRpgVAQ84e1M/XRad7zCBRLRUpC1ujxgel/I017oIdb6fqIo3Ey8J83WiMxxSAjJnVKmMTB2ERX67WwpH2NVcsSCZxAwlvruQsq9uo6Z3aGk45QUkXSAt0of9CihGmOsVgvFpn1ZVsIety2e9sEd0eP/21luWupqxHSBDfKW1w79r5lTIi4/p7ttwJ0sfNvZMBMXHedRk56XGzW/WAYNoKPtZBq7U7Ppo7687VibMpW3g8/j2F6yqHXci7Z3hrgSVcyqGlHYkaKviayD2s/ELlZIzz5BWVnzXxbVAyQXtesRHu/2qOAWop7355xd7A2jSiEDbMFqUi3uy6ugIk06GWRqhoqf0YmOV5ThWv6aKiq8BDBPpxl5BTiQS35mI8dMxsndUAVI+BL0lSgcozrK7A4hh1FodQGeDnD29bnFRVQtmFU05EYWD7pz7CQL/vptfFDqpvEylZPEdqXnqNuKGsc1MmlWb+oJmxlNSrEN+dgcSbwYnkK0iEP4CXrEn99bBPKbSkSJLUa/ymKhB2CiCNoG+jhEAE6V7oR7xqY1YFZwKbHjx7oA3VtXyZ56SakqWjmUTn4vaGDrBMEyGwraWO9U0L9/fBD/0zKMCtHutRafBy3wrudQzrMRqS1iasJNqDyrVIzqaNQ44egjTxU7XJfmj3Mzy+dJSsHJ52AfQvo0QxEJyn1MWfIojh3UtMNGJxx73PVGuV5bid0xD/9+9JAaAtIq86nGXerF5IhU2i+KFBc9gDfxGGKtYgc7MSWHUy9wcNRv0E+0soHRSYDooJmB+rhHiTkb4T/FFajwPSvAUnt4fWaJdv5gXbO1BD9MxaQOpzeUyG63M6fHe6r/BIVXJ1haGgpSl6+nGXHzAM1GvqlHWdZisKkj3j0igEzMx7xHRTuHnN5FMfQk7WviC+32gFcztRxuiXTr12SwwN4cKPcvcZrOgocmHOz+wUbG85nXWFjyNBggA1oHt2QPQUSFMOyPa7YGDZqSjygRkrU2d0PGwOQtfDxuPDAg+mFJNLCaM77LC5lsmLqU6hvDvzfA+wyRKBTsSZCZYlBuVp3+7BvGFFskeFiIOKhuZyk/V3F/QEJFTh39Yo+ComqtKhviLcRWPl96f1ZGZIx4MBI7l7ceOPbREee4grGtjCwCnTjB3WWiYiw3l1uVOW6wYzNYort5pwYEKmnVGtU8VAznJZ5zVsLnGcxNYZZqla3rNmMD+idtrlf+E0lRfRnBSQxN5d</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FB974E9-BD96-4F8A-B1CE-D162EC317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125</Pages>
  <Words>141546</Words>
  <Characters>80682</Characters>
  <Application>Microsoft Office Word</Application>
  <DocSecurity>0</DocSecurity>
  <Lines>672</Lines>
  <Paragraphs>443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221785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Serhii Salnikov</cp:lastModifiedBy>
  <cp:revision>5</cp:revision>
  <cp:lastPrinted>2020-09-07T12:20:00Z</cp:lastPrinted>
  <dcterms:created xsi:type="dcterms:W3CDTF">2020-11-23T12:22:00Z</dcterms:created>
  <dcterms:modified xsi:type="dcterms:W3CDTF">2021-02-05T08:58:00Z</dcterms:modified>
</cp:coreProperties>
</file>