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96408"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6EAF52E2"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rPr>
        <w:drawing>
          <wp:inline distT="0" distB="0" distL="0" distR="0" wp14:anchorId="670DBAE3" wp14:editId="14C782F7">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70B88F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70930023"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527941B0"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10D9EA43"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12FCC058"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056BA5B2"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14:paraId="66145B10" w14:textId="77777777" w:rsidTr="0063183F">
        <w:tc>
          <w:tcPr>
            <w:tcW w:w="9602" w:type="dxa"/>
          </w:tcPr>
          <w:p w14:paraId="0DC05A36" w14:textId="77777777"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2751741A" w14:textId="77777777" w:rsidR="00541841" w:rsidRPr="00327350" w:rsidRDefault="00541841" w:rsidP="00541841">
            <w:pPr>
              <w:spacing w:after="0" w:line="240" w:lineRule="auto"/>
              <w:ind w:left="5553"/>
              <w:rPr>
                <w:rFonts w:ascii="Times New Roman" w:hAnsi="Times New Roman"/>
                <w:iCs/>
                <w:sz w:val="24"/>
                <w:szCs w:val="24"/>
              </w:rPr>
            </w:pPr>
            <w:r w:rsidRPr="00327350">
              <w:rPr>
                <w:rFonts w:ascii="Times New Roman" w:hAnsi="Times New Roman"/>
                <w:iCs/>
                <w:sz w:val="24"/>
                <w:szCs w:val="24"/>
              </w:rPr>
              <w:t>ЗАТВЕРДЖЕНО</w:t>
            </w:r>
          </w:p>
          <w:p w14:paraId="7ADFE2E8" w14:textId="77777777" w:rsidR="00541841" w:rsidRPr="00327350" w:rsidRDefault="00541841" w:rsidP="00541841">
            <w:pPr>
              <w:spacing w:after="0" w:line="240" w:lineRule="auto"/>
              <w:ind w:left="5553"/>
              <w:rPr>
                <w:rFonts w:ascii="Times New Roman" w:hAnsi="Times New Roman"/>
                <w:iCs/>
                <w:sz w:val="24"/>
                <w:szCs w:val="24"/>
              </w:rPr>
            </w:pPr>
            <w:r w:rsidRPr="00327350">
              <w:rPr>
                <w:rFonts w:ascii="Times New Roman" w:hAnsi="Times New Roman"/>
                <w:iCs/>
                <w:sz w:val="24"/>
                <w:szCs w:val="24"/>
              </w:rPr>
              <w:t>Рішенням тендерного комітету</w:t>
            </w:r>
          </w:p>
          <w:p w14:paraId="7A10D9D6" w14:textId="0C059CA5" w:rsidR="00541841" w:rsidRPr="008C4BAF" w:rsidRDefault="00541841" w:rsidP="00541841">
            <w:pPr>
              <w:spacing w:after="0" w:line="240" w:lineRule="auto"/>
              <w:ind w:left="5553"/>
              <w:rPr>
                <w:rFonts w:ascii="Times New Roman" w:hAnsi="Times New Roman"/>
                <w:iCs/>
                <w:sz w:val="24"/>
                <w:szCs w:val="24"/>
              </w:rPr>
            </w:pPr>
            <w:r w:rsidRPr="00327350">
              <w:rPr>
                <w:rFonts w:ascii="Times New Roman" w:hAnsi="Times New Roman"/>
                <w:iCs/>
                <w:sz w:val="24"/>
                <w:szCs w:val="24"/>
              </w:rPr>
              <w:t>від "</w:t>
            </w:r>
            <w:r w:rsidR="00327350" w:rsidRPr="00682229">
              <w:rPr>
                <w:rFonts w:ascii="Times New Roman" w:hAnsi="Times New Roman"/>
                <w:iCs/>
                <w:sz w:val="24"/>
                <w:szCs w:val="24"/>
                <w:lang w:val="ru-RU"/>
              </w:rPr>
              <w:t>2</w:t>
            </w:r>
            <w:r w:rsidR="00421284">
              <w:rPr>
                <w:rFonts w:ascii="Times New Roman" w:hAnsi="Times New Roman"/>
                <w:iCs/>
                <w:sz w:val="24"/>
                <w:szCs w:val="24"/>
                <w:lang w:val="ru-RU"/>
              </w:rPr>
              <w:t>4</w:t>
            </w:r>
            <w:r w:rsidRPr="00327350">
              <w:rPr>
                <w:rFonts w:ascii="Times New Roman" w:hAnsi="Times New Roman"/>
                <w:iCs/>
                <w:sz w:val="24"/>
                <w:szCs w:val="24"/>
              </w:rPr>
              <w:t>"</w:t>
            </w:r>
            <w:r w:rsidR="00327350" w:rsidRPr="00327350">
              <w:rPr>
                <w:rFonts w:ascii="Times New Roman" w:hAnsi="Times New Roman"/>
                <w:iCs/>
                <w:sz w:val="24"/>
                <w:szCs w:val="24"/>
              </w:rPr>
              <w:t xml:space="preserve"> </w:t>
            </w:r>
            <w:r w:rsidR="00421284">
              <w:rPr>
                <w:rFonts w:ascii="Times New Roman" w:hAnsi="Times New Roman"/>
                <w:iCs/>
                <w:sz w:val="24"/>
                <w:szCs w:val="24"/>
                <w:lang w:val="ru-RU"/>
              </w:rPr>
              <w:t>черв</w:t>
            </w:r>
            <w:r w:rsidR="00327350" w:rsidRPr="00327350">
              <w:rPr>
                <w:rFonts w:ascii="Times New Roman" w:hAnsi="Times New Roman"/>
                <w:iCs/>
                <w:sz w:val="24"/>
                <w:szCs w:val="24"/>
                <w:lang w:val="ru-RU"/>
              </w:rPr>
              <w:t>ня</w:t>
            </w:r>
            <w:r w:rsidRPr="00327350">
              <w:rPr>
                <w:rFonts w:ascii="Times New Roman" w:hAnsi="Times New Roman"/>
                <w:iCs/>
                <w:sz w:val="24"/>
                <w:szCs w:val="24"/>
              </w:rPr>
              <w:t xml:space="preserve"> 20</w:t>
            </w:r>
            <w:r w:rsidR="00421284">
              <w:rPr>
                <w:rFonts w:ascii="Times New Roman" w:hAnsi="Times New Roman"/>
                <w:iCs/>
                <w:sz w:val="24"/>
                <w:szCs w:val="24"/>
              </w:rPr>
              <w:t>21</w:t>
            </w:r>
            <w:r w:rsidRPr="00327350">
              <w:rPr>
                <w:rFonts w:ascii="Times New Roman" w:hAnsi="Times New Roman"/>
                <w:iCs/>
                <w:sz w:val="24"/>
                <w:szCs w:val="24"/>
              </w:rPr>
              <w:t xml:space="preserve"> року </w:t>
            </w:r>
            <w:r w:rsidRPr="008C4BAF">
              <w:rPr>
                <w:rFonts w:ascii="Times New Roman" w:hAnsi="Times New Roman"/>
                <w:iCs/>
                <w:sz w:val="24"/>
                <w:szCs w:val="24"/>
              </w:rPr>
              <w:t>№</w:t>
            </w:r>
            <w:r w:rsidR="008C4BAF">
              <w:rPr>
                <w:rFonts w:ascii="Times New Roman" w:hAnsi="Times New Roman"/>
                <w:iCs/>
                <w:sz w:val="24"/>
                <w:szCs w:val="24"/>
                <w:lang w:val="ru-RU"/>
              </w:rPr>
              <w:t>345</w:t>
            </w:r>
            <w:r w:rsidRPr="008C4BAF">
              <w:rPr>
                <w:rFonts w:ascii="Times New Roman" w:hAnsi="Times New Roman"/>
                <w:iCs/>
                <w:sz w:val="24"/>
                <w:szCs w:val="24"/>
              </w:rPr>
              <w:t xml:space="preserve"> </w:t>
            </w:r>
          </w:p>
          <w:p w14:paraId="7381D4CF" w14:textId="77777777" w:rsidR="00541841" w:rsidRPr="00D85AB9" w:rsidRDefault="00BE73C8" w:rsidP="00541841">
            <w:pPr>
              <w:spacing w:after="0" w:line="240" w:lineRule="auto"/>
              <w:ind w:left="5553"/>
              <w:rPr>
                <w:rFonts w:ascii="Times New Roman" w:hAnsi="Times New Roman"/>
                <w:color w:val="000000"/>
                <w:sz w:val="24"/>
                <w:szCs w:val="24"/>
              </w:rPr>
            </w:pPr>
            <w:r w:rsidRPr="008C4BAF">
              <w:rPr>
                <w:rFonts w:ascii="Times New Roman" w:hAnsi="Times New Roman"/>
                <w:color w:val="000000"/>
                <w:sz w:val="24"/>
                <w:szCs w:val="24"/>
              </w:rPr>
              <w:t>Г</w:t>
            </w:r>
            <w:r w:rsidR="0063183F" w:rsidRPr="008C4BAF">
              <w:rPr>
                <w:rFonts w:ascii="Times New Roman" w:hAnsi="Times New Roman"/>
                <w:color w:val="000000"/>
                <w:sz w:val="24"/>
                <w:szCs w:val="24"/>
              </w:rPr>
              <w:t>олов</w:t>
            </w:r>
            <w:r w:rsidRPr="008C4BAF">
              <w:rPr>
                <w:rFonts w:ascii="Times New Roman" w:hAnsi="Times New Roman"/>
                <w:color w:val="000000"/>
                <w:sz w:val="24"/>
                <w:szCs w:val="24"/>
              </w:rPr>
              <w:t>а</w:t>
            </w:r>
            <w:r w:rsidR="0063183F" w:rsidRPr="008C4BAF">
              <w:rPr>
                <w:rFonts w:ascii="Times New Roman" w:hAnsi="Times New Roman"/>
                <w:color w:val="000000"/>
                <w:sz w:val="24"/>
                <w:szCs w:val="24"/>
              </w:rPr>
              <w:t xml:space="preserve"> тендерного комітету</w:t>
            </w:r>
          </w:p>
          <w:p w14:paraId="56CE02F5" w14:textId="77777777" w:rsidR="0063183F" w:rsidRPr="00D85AB9" w:rsidRDefault="0063183F" w:rsidP="00541841">
            <w:pPr>
              <w:spacing w:after="0" w:line="240" w:lineRule="auto"/>
              <w:ind w:left="5553"/>
              <w:rPr>
                <w:rFonts w:ascii="Times New Roman" w:hAnsi="Times New Roman"/>
                <w:iCs/>
                <w:sz w:val="24"/>
                <w:szCs w:val="24"/>
              </w:rPr>
            </w:pPr>
          </w:p>
          <w:p w14:paraId="3854514A" w14:textId="77777777" w:rsidR="0063183F" w:rsidRPr="00D85AB9" w:rsidRDefault="0063183F"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softHyphen/>
            </w:r>
            <w:r w:rsidRPr="00D85AB9">
              <w:rPr>
                <w:rFonts w:ascii="Times New Roman" w:hAnsi="Times New Roman"/>
                <w:iCs/>
                <w:sz w:val="24"/>
                <w:szCs w:val="24"/>
              </w:rPr>
              <w:softHyphen/>
              <w:t xml:space="preserve">_____________  </w:t>
            </w:r>
            <w:r w:rsidR="00911128">
              <w:rPr>
                <w:rFonts w:ascii="Times New Roman" w:hAnsi="Times New Roman"/>
                <w:iCs/>
                <w:sz w:val="24"/>
                <w:szCs w:val="24"/>
              </w:rPr>
              <w:t>О.Ю. Вовченко</w:t>
            </w:r>
          </w:p>
          <w:p w14:paraId="15BF4705" w14:textId="77777777" w:rsidR="00541841" w:rsidRPr="00D85AB9" w:rsidRDefault="00541841" w:rsidP="00541841">
            <w:pPr>
              <w:spacing w:after="0" w:line="240" w:lineRule="auto"/>
              <w:ind w:left="5978" w:hanging="425"/>
              <w:jc w:val="right"/>
              <w:rPr>
                <w:rFonts w:ascii="Times New Roman" w:hAnsi="Times New Roman"/>
                <w:iCs/>
                <w:sz w:val="24"/>
                <w:szCs w:val="24"/>
              </w:rPr>
            </w:pPr>
          </w:p>
        </w:tc>
      </w:tr>
    </w:tbl>
    <w:p w14:paraId="143487B6" w14:textId="77777777" w:rsidR="00982DE9" w:rsidRDefault="00982DE9" w:rsidP="002B4FB9">
      <w:pPr>
        <w:spacing w:after="0" w:line="240" w:lineRule="auto"/>
        <w:jc w:val="center"/>
        <w:rPr>
          <w:rFonts w:ascii="Times New Roman" w:hAnsi="Times New Roman"/>
          <w:b/>
          <w:sz w:val="24"/>
          <w:szCs w:val="24"/>
        </w:rPr>
      </w:pPr>
    </w:p>
    <w:p w14:paraId="35F66342" w14:textId="080715C6" w:rsidR="002B4FB9" w:rsidRPr="00D85AB9" w:rsidRDefault="002B4FB9" w:rsidP="002B4FB9">
      <w:pPr>
        <w:spacing w:after="0" w:line="240" w:lineRule="auto"/>
        <w:jc w:val="center"/>
        <w:rPr>
          <w:rFonts w:ascii="Times New Roman" w:hAnsi="Times New Roman"/>
          <w:b/>
          <w:sz w:val="24"/>
          <w:szCs w:val="24"/>
          <w:lang w:val="ru-RU"/>
        </w:rPr>
      </w:pPr>
      <w:r w:rsidRPr="00327350">
        <w:rPr>
          <w:rFonts w:ascii="Times New Roman" w:hAnsi="Times New Roman"/>
          <w:b/>
          <w:sz w:val="24"/>
          <w:szCs w:val="24"/>
        </w:rPr>
        <w:t xml:space="preserve">ОГОЛОШЕННЯ №  </w:t>
      </w:r>
      <w:r w:rsidR="008C4BAF">
        <w:rPr>
          <w:rFonts w:ascii="Times New Roman" w:hAnsi="Times New Roman"/>
          <w:b/>
          <w:sz w:val="24"/>
          <w:szCs w:val="24"/>
        </w:rPr>
        <w:t>345</w:t>
      </w:r>
    </w:p>
    <w:p w14:paraId="484AAAC6" w14:textId="5ECDB9F7" w:rsidR="002B4F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14:paraId="15641439" w14:textId="77777777" w:rsidR="00421284" w:rsidRPr="00D85AB9" w:rsidRDefault="00421284" w:rsidP="002B4FB9">
      <w:pPr>
        <w:spacing w:after="0" w:line="240" w:lineRule="auto"/>
        <w:jc w:val="center"/>
        <w:rPr>
          <w:rFonts w:ascii="Times New Roman" w:hAnsi="Times New Roman"/>
          <w:b/>
          <w:sz w:val="24"/>
          <w:szCs w:val="24"/>
        </w:rPr>
      </w:pPr>
    </w:p>
    <w:p w14:paraId="738658ED" w14:textId="380F40D8"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75421001"/>
      <w:bookmarkStart w:id="2" w:name="_Hlk4689719"/>
      <w:bookmarkStart w:id="3" w:name="_Hlk534728636"/>
      <w:bookmarkStart w:id="4" w:name="_Hlk532227308"/>
      <w:r w:rsidR="00421284" w:rsidRPr="00421284">
        <w:rPr>
          <w:rFonts w:ascii="Times New Roman" w:hAnsi="Times New Roman"/>
          <w:b/>
          <w:sz w:val="24"/>
          <w:szCs w:val="24"/>
        </w:rPr>
        <w:t>ДК 021:2015 – 85140000-2 - Послуг у сфері охорони здоров’я різні  (Послуги з забезпечення лабораторного аналізу лікарського засобу, фармацевтичної субстанції та стандартних речовин)</w:t>
      </w:r>
      <w:bookmarkEnd w:id="1"/>
      <w:r w:rsidR="009663F4" w:rsidRPr="00040A46">
        <w:rPr>
          <w:rFonts w:ascii="Times New Roman" w:hAnsi="Times New Roman"/>
          <w:sz w:val="24"/>
          <w:szCs w:val="24"/>
        </w:rPr>
        <w:t>,</w:t>
      </w:r>
      <w:r w:rsidR="00BD2BBE" w:rsidRPr="00040A46">
        <w:rPr>
          <w:rFonts w:ascii="Times New Roman" w:hAnsi="Times New Roman"/>
          <w:sz w:val="24"/>
          <w:szCs w:val="24"/>
        </w:rPr>
        <w:t xml:space="preserve"> </w:t>
      </w:r>
      <w:bookmarkEnd w:id="2"/>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040E64A0" w14:textId="269E93C1" w:rsidR="002B4FB9" w:rsidRPr="00791A27" w:rsidRDefault="002B4FB9" w:rsidP="002B4FB9">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w:t>
      </w:r>
      <w:r w:rsidR="0098740E" w:rsidRPr="0098740E">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w:t>
      </w:r>
      <w:proofErr w:type="spellStart"/>
      <w:r w:rsidR="0098740E" w:rsidRPr="0098740E">
        <w:rPr>
          <w:rFonts w:ascii="Times New Roman" w:hAnsi="Times New Roman"/>
          <w:sz w:val="24"/>
          <w:szCs w:val="24"/>
        </w:rPr>
        <w:t>Gain</w:t>
      </w:r>
      <w:proofErr w:type="spellEnd"/>
      <w:r w:rsidR="0098740E" w:rsidRPr="0098740E">
        <w:rPr>
          <w:rFonts w:ascii="Times New Roman" w:hAnsi="Times New Roman"/>
          <w:sz w:val="24"/>
          <w:szCs w:val="24"/>
        </w:rPr>
        <w:t xml:space="preserve"> </w:t>
      </w:r>
      <w:proofErr w:type="spellStart"/>
      <w:r w:rsidR="0098740E" w:rsidRPr="0098740E">
        <w:rPr>
          <w:rFonts w:ascii="Times New Roman" w:hAnsi="Times New Roman"/>
          <w:sz w:val="24"/>
          <w:szCs w:val="24"/>
        </w:rPr>
        <w:t>momentum</w:t>
      </w:r>
      <w:proofErr w:type="spellEnd"/>
      <w:r w:rsidR="0098740E" w:rsidRPr="0098740E">
        <w:rPr>
          <w:rFonts w:ascii="Times New Roman" w:hAnsi="Times New Roman"/>
          <w:sz w:val="24"/>
          <w:szCs w:val="24"/>
        </w:rPr>
        <w:t xml:space="preserve"> </w:t>
      </w:r>
      <w:proofErr w:type="spellStart"/>
      <w:r w:rsidR="0098740E" w:rsidRPr="0098740E">
        <w:rPr>
          <w:rFonts w:ascii="Times New Roman" w:hAnsi="Times New Roman"/>
          <w:sz w:val="24"/>
          <w:szCs w:val="24"/>
        </w:rPr>
        <w:t>in</w:t>
      </w:r>
      <w:proofErr w:type="spellEnd"/>
      <w:r w:rsidR="0098740E" w:rsidRPr="0098740E">
        <w:rPr>
          <w:rFonts w:ascii="Times New Roman" w:hAnsi="Times New Roman"/>
          <w:sz w:val="24"/>
          <w:szCs w:val="24"/>
        </w:rPr>
        <w:t xml:space="preserve"> </w:t>
      </w:r>
      <w:proofErr w:type="spellStart"/>
      <w:r w:rsidR="0098740E" w:rsidRPr="0098740E">
        <w:rPr>
          <w:rFonts w:ascii="Times New Roman" w:hAnsi="Times New Roman"/>
          <w:sz w:val="24"/>
          <w:szCs w:val="24"/>
        </w:rPr>
        <w:t>reducing</w:t>
      </w:r>
      <w:proofErr w:type="spellEnd"/>
      <w:r w:rsidR="0098740E" w:rsidRPr="0098740E">
        <w:rPr>
          <w:rFonts w:ascii="Times New Roman" w:hAnsi="Times New Roman"/>
          <w:sz w:val="24"/>
          <w:szCs w:val="24"/>
        </w:rPr>
        <w:t xml:space="preserve"> TB/ HIV </w:t>
      </w:r>
      <w:proofErr w:type="spellStart"/>
      <w:r w:rsidR="0098740E" w:rsidRPr="0098740E">
        <w:rPr>
          <w:rFonts w:ascii="Times New Roman" w:hAnsi="Times New Roman"/>
          <w:sz w:val="24"/>
          <w:szCs w:val="24"/>
        </w:rPr>
        <w:t>burden</w:t>
      </w:r>
      <w:proofErr w:type="spellEnd"/>
      <w:r w:rsidR="0098740E" w:rsidRPr="0098740E">
        <w:rPr>
          <w:rFonts w:ascii="Times New Roman" w:hAnsi="Times New Roman"/>
          <w:sz w:val="24"/>
          <w:szCs w:val="24"/>
        </w:rPr>
        <w:t xml:space="preserve"> </w:t>
      </w:r>
      <w:proofErr w:type="spellStart"/>
      <w:r w:rsidR="0098740E" w:rsidRPr="0098740E">
        <w:rPr>
          <w:rFonts w:ascii="Times New Roman" w:hAnsi="Times New Roman"/>
          <w:sz w:val="24"/>
          <w:szCs w:val="24"/>
        </w:rPr>
        <w:t>in</w:t>
      </w:r>
      <w:proofErr w:type="spellEnd"/>
      <w:r w:rsidR="0098740E" w:rsidRPr="0098740E">
        <w:rPr>
          <w:rFonts w:ascii="Times New Roman" w:hAnsi="Times New Roman"/>
          <w:sz w:val="24"/>
          <w:szCs w:val="24"/>
        </w:rPr>
        <w:t xml:space="preserve"> Ukraine») (далі – проект Глобального фонду) за договором про надання гранту від 04 грудня 2020 року № 1936 (UKR-C-PHC).</w:t>
      </w:r>
    </w:p>
    <w:p w14:paraId="37371096" w14:textId="77777777" w:rsidR="002B4FB9" w:rsidRPr="00791A27" w:rsidRDefault="002B4FB9" w:rsidP="002B4FB9">
      <w:pPr>
        <w:spacing w:after="0" w:line="240" w:lineRule="auto"/>
        <w:ind w:firstLine="709"/>
        <w:jc w:val="both"/>
        <w:rPr>
          <w:rFonts w:ascii="Times New Roman" w:hAnsi="Times New Roman"/>
          <w:sz w:val="24"/>
          <w:szCs w:val="24"/>
        </w:rPr>
      </w:pPr>
    </w:p>
    <w:p w14:paraId="568428C0" w14:textId="33A868EA" w:rsidR="002B4FB9" w:rsidRPr="00040A46"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421284" w:rsidRPr="00421284">
        <w:rPr>
          <w:rFonts w:ascii="Times New Roman" w:hAnsi="Times New Roman"/>
          <w:bCs/>
          <w:iCs/>
          <w:sz w:val="24"/>
          <w:szCs w:val="24"/>
          <w:lang w:val="uk-UA"/>
        </w:rPr>
        <w:t>ДК 021:2015 – 85140000-2 - Послуги у сфері охорони здоров’я різні  (Послуги з забезпечення лабораторного аналізу лікарського засобу, фармацевтичної субстанції та стандартних речовин)</w:t>
      </w:r>
      <w:r w:rsidRPr="00040A46">
        <w:rPr>
          <w:rFonts w:ascii="Times New Roman" w:hAnsi="Times New Roman"/>
          <w:sz w:val="24"/>
          <w:szCs w:val="24"/>
          <w:lang w:val="uk-UA"/>
        </w:rPr>
        <w:t>.</w:t>
      </w:r>
    </w:p>
    <w:bookmarkEnd w:id="5"/>
    <w:p w14:paraId="271C3AEC"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010D3C2A" w14:textId="77777777" w:rsidR="002B4FB9" w:rsidRPr="00327350"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6" w:name="_Hlk534733452"/>
      <w:r w:rsidRPr="00791A27">
        <w:rPr>
          <w:rFonts w:ascii="Times New Roman" w:hAnsi="Times New Roman"/>
          <w:b/>
          <w:sz w:val="24"/>
          <w:szCs w:val="24"/>
          <w:lang w:val="uk-UA"/>
        </w:rPr>
        <w:t xml:space="preserve">технічні, </w:t>
      </w:r>
      <w:r w:rsidRPr="00327350">
        <w:rPr>
          <w:rFonts w:ascii="Times New Roman" w:hAnsi="Times New Roman"/>
          <w:b/>
          <w:sz w:val="24"/>
          <w:szCs w:val="24"/>
          <w:lang w:val="uk-UA"/>
        </w:rPr>
        <w:t>якісні, кількісні та інші параметри</w:t>
      </w:r>
      <w:bookmarkEnd w:id="6"/>
      <w:r w:rsidRPr="00327350">
        <w:rPr>
          <w:rFonts w:ascii="Times New Roman" w:hAnsi="Times New Roman"/>
          <w:b/>
          <w:sz w:val="24"/>
          <w:szCs w:val="24"/>
          <w:lang w:val="uk-UA"/>
        </w:rPr>
        <w:t>:</w:t>
      </w:r>
      <w:r w:rsidRPr="00327350">
        <w:rPr>
          <w:rFonts w:ascii="Times New Roman" w:hAnsi="Times New Roman"/>
          <w:sz w:val="24"/>
          <w:szCs w:val="24"/>
          <w:lang w:val="uk-UA"/>
        </w:rPr>
        <w:t xml:space="preserve"> визначені в Додатку № </w:t>
      </w:r>
      <w:r w:rsidR="006158AE" w:rsidRPr="00327350">
        <w:rPr>
          <w:rFonts w:ascii="Times New Roman" w:hAnsi="Times New Roman"/>
          <w:sz w:val="24"/>
          <w:szCs w:val="24"/>
          <w:lang w:val="uk-UA"/>
        </w:rPr>
        <w:t xml:space="preserve">1 </w:t>
      </w:r>
      <w:r w:rsidR="00194FD5" w:rsidRPr="00327350">
        <w:rPr>
          <w:rFonts w:ascii="Times New Roman" w:hAnsi="Times New Roman"/>
          <w:sz w:val="24"/>
          <w:szCs w:val="24"/>
          <w:lang w:val="uk-UA"/>
        </w:rPr>
        <w:t>«Технічне завдання»</w:t>
      </w:r>
      <w:r w:rsidRPr="00327350">
        <w:rPr>
          <w:rFonts w:ascii="Times New Roman" w:hAnsi="Times New Roman"/>
          <w:sz w:val="24"/>
          <w:szCs w:val="24"/>
          <w:lang w:val="uk-UA"/>
        </w:rPr>
        <w:t>.</w:t>
      </w:r>
    </w:p>
    <w:p w14:paraId="73C9D538" w14:textId="77777777" w:rsidR="002B4FB9" w:rsidRPr="00327350" w:rsidRDefault="002B4FB9" w:rsidP="002B4FB9">
      <w:pPr>
        <w:pStyle w:val="a8"/>
        <w:jc w:val="both"/>
        <w:rPr>
          <w:rStyle w:val="apple-converted-space"/>
          <w:rFonts w:ascii="Times New Roman" w:hAnsi="Times New Roman"/>
          <w:bCs/>
          <w:iCs/>
          <w:sz w:val="24"/>
          <w:szCs w:val="24"/>
          <w:lang w:val="uk-UA"/>
        </w:rPr>
      </w:pPr>
    </w:p>
    <w:p w14:paraId="2105CDDE" w14:textId="7AB56A42" w:rsidR="002B4FB9" w:rsidRPr="00327350"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327350">
        <w:rPr>
          <w:rFonts w:ascii="Times New Roman" w:hAnsi="Times New Roman"/>
          <w:b/>
          <w:sz w:val="24"/>
          <w:szCs w:val="24"/>
          <w:lang w:val="uk-UA"/>
        </w:rPr>
        <w:t xml:space="preserve">Кінцевий термін подання </w:t>
      </w:r>
      <w:r w:rsidR="00EB0112" w:rsidRPr="00327350">
        <w:rPr>
          <w:rFonts w:ascii="Times New Roman" w:hAnsi="Times New Roman"/>
          <w:b/>
          <w:sz w:val="24"/>
          <w:szCs w:val="24"/>
          <w:lang w:val="uk-UA"/>
        </w:rPr>
        <w:t>цінов</w:t>
      </w:r>
      <w:r w:rsidRPr="00327350">
        <w:rPr>
          <w:rFonts w:ascii="Times New Roman" w:hAnsi="Times New Roman"/>
          <w:b/>
          <w:sz w:val="24"/>
          <w:szCs w:val="24"/>
          <w:lang w:val="uk-UA"/>
        </w:rPr>
        <w:t xml:space="preserve">их пропозицій: </w:t>
      </w:r>
      <w:r w:rsidRPr="00327350">
        <w:rPr>
          <w:rFonts w:ascii="Times New Roman" w:eastAsia="Times New Roman" w:hAnsi="Times New Roman"/>
          <w:sz w:val="24"/>
          <w:szCs w:val="24"/>
          <w:lang w:val="uk-UA" w:eastAsia="ru-RU"/>
        </w:rPr>
        <w:t xml:space="preserve"> </w:t>
      </w:r>
      <w:r w:rsidRPr="00327350">
        <w:rPr>
          <w:rFonts w:ascii="Times New Roman" w:hAnsi="Times New Roman"/>
          <w:sz w:val="24"/>
          <w:szCs w:val="24"/>
          <w:lang w:val="uk-UA" w:eastAsia="ru-RU"/>
        </w:rPr>
        <w:br/>
      </w:r>
      <w:r w:rsidRPr="00327350">
        <w:rPr>
          <w:rFonts w:ascii="Times New Roman" w:hAnsi="Times New Roman"/>
          <w:b/>
          <w:sz w:val="24"/>
          <w:szCs w:val="24"/>
          <w:lang w:val="uk-UA" w:eastAsia="ru-RU"/>
        </w:rPr>
        <w:t>«</w:t>
      </w:r>
      <w:r w:rsidR="00DF460C">
        <w:rPr>
          <w:rFonts w:ascii="Times New Roman" w:hAnsi="Times New Roman"/>
          <w:b/>
          <w:sz w:val="24"/>
          <w:szCs w:val="24"/>
          <w:lang w:val="uk-UA" w:eastAsia="ru-RU"/>
        </w:rPr>
        <w:t>02</w:t>
      </w:r>
      <w:r w:rsidRPr="00327350">
        <w:rPr>
          <w:rFonts w:ascii="Times New Roman" w:hAnsi="Times New Roman"/>
          <w:b/>
          <w:sz w:val="24"/>
          <w:szCs w:val="24"/>
          <w:lang w:val="uk-UA" w:eastAsia="ru-RU"/>
        </w:rPr>
        <w:t>»</w:t>
      </w:r>
      <w:r w:rsidR="004535B8" w:rsidRPr="00327350">
        <w:rPr>
          <w:rFonts w:ascii="Times New Roman" w:hAnsi="Times New Roman"/>
          <w:b/>
          <w:sz w:val="24"/>
          <w:szCs w:val="24"/>
          <w:lang w:val="uk-UA" w:eastAsia="ru-RU"/>
        </w:rPr>
        <w:t xml:space="preserve"> </w:t>
      </w:r>
      <w:r w:rsidR="00327350" w:rsidRPr="00327350">
        <w:rPr>
          <w:rFonts w:ascii="Times New Roman" w:hAnsi="Times New Roman"/>
          <w:b/>
          <w:sz w:val="24"/>
          <w:szCs w:val="24"/>
          <w:lang w:val="uk-UA" w:eastAsia="ru-RU"/>
        </w:rPr>
        <w:t>липня</w:t>
      </w:r>
      <w:r w:rsidRPr="00327350">
        <w:rPr>
          <w:rFonts w:ascii="Times New Roman" w:eastAsia="Times New Roman" w:hAnsi="Times New Roman"/>
          <w:b/>
          <w:sz w:val="24"/>
          <w:szCs w:val="24"/>
          <w:lang w:val="uk-UA" w:eastAsia="ru-RU"/>
        </w:rPr>
        <w:t xml:space="preserve"> 20</w:t>
      </w:r>
      <w:r w:rsidR="00982DE9">
        <w:rPr>
          <w:rFonts w:ascii="Times New Roman" w:eastAsia="Times New Roman" w:hAnsi="Times New Roman"/>
          <w:b/>
          <w:sz w:val="24"/>
          <w:szCs w:val="24"/>
          <w:lang w:val="uk-UA" w:eastAsia="ru-RU"/>
        </w:rPr>
        <w:t>21</w:t>
      </w:r>
      <w:r w:rsidRPr="00327350">
        <w:rPr>
          <w:rFonts w:ascii="Times New Roman" w:eastAsia="Times New Roman" w:hAnsi="Times New Roman"/>
          <w:b/>
          <w:sz w:val="24"/>
          <w:szCs w:val="24"/>
          <w:lang w:val="uk-UA" w:eastAsia="ru-RU"/>
        </w:rPr>
        <w:t xml:space="preserve"> року</w:t>
      </w:r>
      <w:r w:rsidRPr="00327350">
        <w:rPr>
          <w:rFonts w:ascii="Times New Roman" w:eastAsia="Times New Roman" w:hAnsi="Times New Roman"/>
          <w:sz w:val="24"/>
          <w:szCs w:val="24"/>
          <w:lang w:val="uk-UA" w:eastAsia="ru-RU"/>
        </w:rPr>
        <w:t xml:space="preserve"> до 13:00 (включно) за київським часом.</w:t>
      </w:r>
    </w:p>
    <w:p w14:paraId="76B77AB6" w14:textId="77777777" w:rsidR="002B4FB9" w:rsidRPr="000D1572" w:rsidRDefault="002B4FB9" w:rsidP="002B4FB9">
      <w:pPr>
        <w:pStyle w:val="a8"/>
        <w:jc w:val="both"/>
        <w:rPr>
          <w:rFonts w:ascii="Times New Roman" w:hAnsi="Times New Roman"/>
          <w:bCs/>
          <w:iCs/>
          <w:sz w:val="24"/>
          <w:szCs w:val="24"/>
          <w:lang w:val="uk-UA"/>
        </w:rPr>
      </w:pPr>
    </w:p>
    <w:p w14:paraId="77EB99BD"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14:paraId="2475F128" w14:textId="77777777" w:rsidR="002B4FB9" w:rsidRPr="000D1572" w:rsidRDefault="002B4FB9" w:rsidP="002B4FB9">
      <w:pPr>
        <w:pStyle w:val="a8"/>
        <w:jc w:val="both"/>
        <w:rPr>
          <w:rFonts w:ascii="Times New Roman" w:hAnsi="Times New Roman"/>
          <w:bCs/>
          <w:iCs/>
          <w:sz w:val="24"/>
          <w:szCs w:val="24"/>
          <w:lang w:val="uk-UA"/>
        </w:rPr>
      </w:pPr>
    </w:p>
    <w:p w14:paraId="319D58D0" w14:textId="69815D79" w:rsidR="00D52F62" w:rsidRDefault="00D52F62" w:rsidP="00D52F62">
      <w:pPr>
        <w:pStyle w:val="a8"/>
        <w:numPr>
          <w:ilvl w:val="0"/>
          <w:numId w:val="1"/>
        </w:numPr>
        <w:tabs>
          <w:tab w:val="left" w:pos="993"/>
        </w:tabs>
        <w:rPr>
          <w:u w:val="single"/>
          <w:lang w:val="uk-UA"/>
        </w:rPr>
      </w:pPr>
      <w:r w:rsidRPr="00D52F62">
        <w:rPr>
          <w:rFonts w:ascii="Times New Roman" w:hAnsi="Times New Roman"/>
          <w:b/>
          <w:bCs/>
          <w:iCs/>
          <w:sz w:val="24"/>
          <w:szCs w:val="24"/>
          <w:lang w:val="uk-UA"/>
        </w:rPr>
        <w:t>Посилання на річний план закупівлі в електронній системі закупівель:</w:t>
      </w:r>
      <w:r>
        <w:rPr>
          <w:rFonts w:ascii="Times New Roman" w:hAnsi="Times New Roman"/>
          <w:bCs/>
          <w:iCs/>
          <w:sz w:val="26"/>
          <w:szCs w:val="26"/>
          <w:lang w:val="uk-UA"/>
        </w:rPr>
        <w:t xml:space="preserve"> </w:t>
      </w:r>
      <w:hyperlink r:id="rId11" w:history="1">
        <w:r w:rsidR="00F440AA" w:rsidRPr="00D85AB6">
          <w:rPr>
            <w:rStyle w:val="a4"/>
          </w:rPr>
          <w:t>https</w:t>
        </w:r>
        <w:r w:rsidR="00F440AA" w:rsidRPr="00F440AA">
          <w:rPr>
            <w:rStyle w:val="a4"/>
            <w:lang w:val="ru-RU"/>
          </w:rPr>
          <w:t>://</w:t>
        </w:r>
        <w:proofErr w:type="spellStart"/>
        <w:r w:rsidR="00F440AA" w:rsidRPr="00D85AB6">
          <w:rPr>
            <w:rStyle w:val="a4"/>
          </w:rPr>
          <w:t>prozorro</w:t>
        </w:r>
        <w:proofErr w:type="spellEnd"/>
        <w:r w:rsidR="00F440AA" w:rsidRPr="00F440AA">
          <w:rPr>
            <w:rStyle w:val="a4"/>
            <w:lang w:val="ru-RU"/>
          </w:rPr>
          <w:t>.</w:t>
        </w:r>
        <w:r w:rsidR="00F440AA" w:rsidRPr="00D85AB6">
          <w:rPr>
            <w:rStyle w:val="a4"/>
          </w:rPr>
          <w:t>gov</w:t>
        </w:r>
        <w:r w:rsidR="00F440AA" w:rsidRPr="00F440AA">
          <w:rPr>
            <w:rStyle w:val="a4"/>
            <w:lang w:val="ru-RU"/>
          </w:rPr>
          <w:t>.</w:t>
        </w:r>
        <w:r w:rsidR="00F440AA" w:rsidRPr="00D85AB6">
          <w:rPr>
            <w:rStyle w:val="a4"/>
          </w:rPr>
          <w:t>ua</w:t>
        </w:r>
        <w:r w:rsidR="00F440AA" w:rsidRPr="00F440AA">
          <w:rPr>
            <w:rStyle w:val="a4"/>
            <w:lang w:val="ru-RU"/>
          </w:rPr>
          <w:t>/</w:t>
        </w:r>
        <w:r w:rsidR="00F440AA" w:rsidRPr="00D85AB6">
          <w:rPr>
            <w:rStyle w:val="a4"/>
          </w:rPr>
          <w:t>plan</w:t>
        </w:r>
        <w:r w:rsidR="00F440AA" w:rsidRPr="00F440AA">
          <w:rPr>
            <w:rStyle w:val="a4"/>
            <w:lang w:val="ru-RU"/>
          </w:rPr>
          <w:t>/</w:t>
        </w:r>
        <w:r w:rsidR="00F440AA" w:rsidRPr="00D85AB6">
          <w:rPr>
            <w:rStyle w:val="a4"/>
          </w:rPr>
          <w:t>UA</w:t>
        </w:r>
        <w:r w:rsidR="00F440AA" w:rsidRPr="00F440AA">
          <w:rPr>
            <w:rStyle w:val="a4"/>
            <w:lang w:val="ru-RU"/>
          </w:rPr>
          <w:t>-</w:t>
        </w:r>
        <w:r w:rsidR="00F440AA" w:rsidRPr="00D85AB6">
          <w:rPr>
            <w:rStyle w:val="a4"/>
          </w:rPr>
          <w:t>P</w:t>
        </w:r>
        <w:r w:rsidR="00F440AA" w:rsidRPr="00F440AA">
          <w:rPr>
            <w:rStyle w:val="a4"/>
            <w:lang w:val="ru-RU"/>
          </w:rPr>
          <w:t>-2021-06-24-000556-</w:t>
        </w:r>
        <w:r w:rsidR="00F440AA" w:rsidRPr="00D85AB6">
          <w:rPr>
            <w:rStyle w:val="a4"/>
          </w:rPr>
          <w:t>a</w:t>
        </w:r>
      </w:hyperlink>
      <w:r w:rsidR="00F440AA">
        <w:rPr>
          <w:lang w:val="uk-UA"/>
        </w:rPr>
        <w:t xml:space="preserve"> </w:t>
      </w:r>
      <w:r>
        <w:rPr>
          <w:u w:val="single"/>
          <w:lang w:val="uk-UA"/>
        </w:rPr>
        <w:t xml:space="preserve"> </w:t>
      </w:r>
    </w:p>
    <w:p w14:paraId="068968BC" w14:textId="77777777" w:rsidR="00D52F62" w:rsidRPr="00D52F62" w:rsidRDefault="00D52F62" w:rsidP="00D52F62">
      <w:pPr>
        <w:pStyle w:val="a8"/>
        <w:rPr>
          <w:rFonts w:ascii="Times New Roman" w:hAnsi="Times New Roman"/>
          <w:b/>
          <w:bCs/>
          <w:iCs/>
          <w:sz w:val="24"/>
          <w:szCs w:val="24"/>
          <w:lang w:val="uk-UA"/>
        </w:rPr>
      </w:pPr>
    </w:p>
    <w:p w14:paraId="5BB14AFF" w14:textId="09676106"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3B96ECB5" w14:textId="77777777" w:rsidR="002B4FB9" w:rsidRPr="000D1572" w:rsidRDefault="002B4FB9" w:rsidP="002B4FB9">
      <w:pPr>
        <w:pStyle w:val="a8"/>
        <w:jc w:val="both"/>
        <w:rPr>
          <w:rFonts w:ascii="Times New Roman" w:eastAsia="Tahoma" w:hAnsi="Times New Roman"/>
          <w:b/>
          <w:sz w:val="24"/>
          <w:szCs w:val="24"/>
          <w:lang w:val="uk-UA" w:eastAsia="ru-RU"/>
        </w:rPr>
      </w:pPr>
    </w:p>
    <w:p w14:paraId="2803ADF4" w14:textId="56ACE559" w:rsidR="002B4FB9" w:rsidRPr="00D52F62" w:rsidRDefault="002B4FB9" w:rsidP="00D83165">
      <w:pPr>
        <w:pStyle w:val="a8"/>
        <w:numPr>
          <w:ilvl w:val="0"/>
          <w:numId w:val="1"/>
        </w:numPr>
        <w:tabs>
          <w:tab w:val="left" w:pos="1134"/>
        </w:tabs>
        <w:ind w:left="0" w:firstLine="709"/>
        <w:jc w:val="both"/>
        <w:rPr>
          <w:rFonts w:ascii="Times New Roman" w:hAnsi="Times New Roman"/>
          <w:b/>
          <w:color w:val="000000"/>
          <w:sz w:val="24"/>
          <w:szCs w:val="24"/>
          <w:lang w:val="uk-UA"/>
        </w:rPr>
      </w:pPr>
      <w:r w:rsidRPr="00040A46">
        <w:rPr>
          <w:rFonts w:ascii="Times New Roman" w:eastAsia="Tahoma" w:hAnsi="Times New Roman"/>
          <w:b/>
          <w:sz w:val="24"/>
          <w:szCs w:val="24"/>
          <w:lang w:val="uk-UA" w:eastAsia="ru-RU"/>
        </w:rPr>
        <w:lastRenderedPageBreak/>
        <w:t xml:space="preserve">Термін </w:t>
      </w:r>
      <w:r w:rsidR="009663F4" w:rsidRPr="00040A46">
        <w:rPr>
          <w:rFonts w:ascii="Times New Roman" w:eastAsia="Tahoma" w:hAnsi="Times New Roman"/>
          <w:b/>
          <w:sz w:val="24"/>
          <w:szCs w:val="24"/>
          <w:lang w:val="uk-UA" w:eastAsia="ru-RU"/>
        </w:rPr>
        <w:t>нада</w:t>
      </w:r>
      <w:r w:rsidR="00B42431" w:rsidRPr="00040A46">
        <w:rPr>
          <w:rFonts w:ascii="Times New Roman" w:eastAsia="Tahoma" w:hAnsi="Times New Roman"/>
          <w:b/>
          <w:sz w:val="24"/>
          <w:szCs w:val="24"/>
          <w:lang w:val="uk-UA" w:eastAsia="ru-RU"/>
        </w:rPr>
        <w:t xml:space="preserve">ння </w:t>
      </w:r>
      <w:r w:rsidR="009663F4" w:rsidRPr="00040A46">
        <w:rPr>
          <w:rFonts w:ascii="Times New Roman" w:eastAsia="Tahoma" w:hAnsi="Times New Roman"/>
          <w:b/>
          <w:sz w:val="24"/>
          <w:szCs w:val="24"/>
          <w:lang w:val="uk-UA" w:eastAsia="ru-RU"/>
        </w:rPr>
        <w:t>послуг</w:t>
      </w:r>
      <w:r w:rsidRPr="00040A46">
        <w:rPr>
          <w:rFonts w:ascii="Times New Roman" w:eastAsia="Tahoma" w:hAnsi="Times New Roman"/>
          <w:b/>
          <w:sz w:val="24"/>
          <w:szCs w:val="24"/>
          <w:lang w:val="uk-UA" w:eastAsia="ru-RU"/>
        </w:rPr>
        <w:t xml:space="preserve">: </w:t>
      </w:r>
      <w:r w:rsidR="00040A46" w:rsidRPr="00040A46">
        <w:rPr>
          <w:rFonts w:ascii="Times New Roman" w:eastAsia="Tahoma" w:hAnsi="Times New Roman"/>
          <w:sz w:val="24"/>
          <w:szCs w:val="24"/>
          <w:lang w:val="uk-UA" w:eastAsia="ru-RU"/>
        </w:rPr>
        <w:t>до 31.12.20</w:t>
      </w:r>
      <w:r w:rsidR="00DF460C">
        <w:rPr>
          <w:rFonts w:ascii="Times New Roman" w:eastAsia="Tahoma" w:hAnsi="Times New Roman"/>
          <w:sz w:val="24"/>
          <w:szCs w:val="24"/>
          <w:lang w:val="uk-UA" w:eastAsia="ru-RU"/>
        </w:rPr>
        <w:t>21</w:t>
      </w:r>
      <w:r w:rsidR="00040A46" w:rsidRPr="00040A46">
        <w:rPr>
          <w:rFonts w:ascii="Times New Roman" w:eastAsia="Tahoma" w:hAnsi="Times New Roman"/>
          <w:sz w:val="24"/>
          <w:szCs w:val="24"/>
          <w:lang w:val="uk-UA" w:eastAsia="ru-RU"/>
        </w:rPr>
        <w:t xml:space="preserve"> року.</w:t>
      </w:r>
    </w:p>
    <w:p w14:paraId="73625652" w14:textId="77777777" w:rsidR="00D52F62" w:rsidRPr="00D52F62" w:rsidRDefault="00D52F62" w:rsidP="00D52F62">
      <w:pPr>
        <w:pStyle w:val="a8"/>
        <w:rPr>
          <w:rFonts w:ascii="Times New Roman" w:hAnsi="Times New Roman"/>
          <w:b/>
          <w:color w:val="000000"/>
          <w:sz w:val="24"/>
          <w:szCs w:val="24"/>
          <w:lang w:val="uk-UA"/>
        </w:rPr>
      </w:pPr>
    </w:p>
    <w:p w14:paraId="30352715" w14:textId="7218EE8D" w:rsidR="00B42431" w:rsidRPr="00040A46" w:rsidRDefault="002B4FB9" w:rsidP="009263B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42431">
        <w:rPr>
          <w:rFonts w:ascii="Times New Roman" w:hAnsi="Times New Roman"/>
          <w:b/>
          <w:sz w:val="24"/>
          <w:szCs w:val="24"/>
          <w:lang w:val="uk-UA"/>
        </w:rPr>
        <w:t xml:space="preserve">Контактні дані для подачі </w:t>
      </w:r>
      <w:r w:rsidR="007B5695" w:rsidRPr="00B42431">
        <w:rPr>
          <w:rFonts w:ascii="Times New Roman" w:hAnsi="Times New Roman"/>
          <w:b/>
          <w:sz w:val="24"/>
          <w:szCs w:val="24"/>
          <w:lang w:val="uk-UA"/>
        </w:rPr>
        <w:t>ціново</w:t>
      </w:r>
      <w:r w:rsidRPr="00B42431">
        <w:rPr>
          <w:rFonts w:ascii="Times New Roman" w:hAnsi="Times New Roman"/>
          <w:b/>
          <w:sz w:val="24"/>
          <w:szCs w:val="24"/>
          <w:lang w:val="uk-UA"/>
        </w:rPr>
        <w:t>ї пропозиції:</w:t>
      </w:r>
      <w:r w:rsidRPr="00B42431">
        <w:rPr>
          <w:rFonts w:ascii="Times New Roman" w:hAnsi="Times New Roman"/>
          <w:sz w:val="24"/>
          <w:szCs w:val="24"/>
          <w:lang w:val="uk-UA"/>
        </w:rPr>
        <w:t xml:space="preserve"> </w:t>
      </w:r>
      <w:r w:rsidR="007B5695" w:rsidRPr="00B42431">
        <w:rPr>
          <w:rFonts w:ascii="Times New Roman" w:hAnsi="Times New Roman"/>
          <w:sz w:val="24"/>
          <w:szCs w:val="24"/>
          <w:lang w:val="uk-UA"/>
        </w:rPr>
        <w:t>цінов</w:t>
      </w:r>
      <w:r w:rsidR="00917B86">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sidR="00917B86">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sidR="00917B86">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sidR="00B42431">
        <w:rPr>
          <w:rFonts w:ascii="Times New Roman" w:hAnsi="Times New Roman"/>
          <w:sz w:val="24"/>
          <w:szCs w:val="24"/>
          <w:lang w:val="uk-UA" w:eastAsia="ru-RU"/>
        </w:rPr>
        <w:t xml:space="preserve"> у вигляді сканован</w:t>
      </w:r>
      <w:r w:rsidR="00917B86">
        <w:rPr>
          <w:rFonts w:ascii="Times New Roman" w:hAnsi="Times New Roman"/>
          <w:sz w:val="24"/>
          <w:szCs w:val="24"/>
          <w:lang w:val="uk-UA" w:eastAsia="ru-RU"/>
        </w:rPr>
        <w:t xml:space="preserve">их </w:t>
      </w:r>
      <w:r w:rsidR="00B42431">
        <w:rPr>
          <w:rFonts w:ascii="Times New Roman" w:hAnsi="Times New Roman"/>
          <w:sz w:val="24"/>
          <w:szCs w:val="24"/>
          <w:lang w:val="uk-UA" w:eastAsia="ru-RU"/>
        </w:rPr>
        <w:t>копі</w:t>
      </w:r>
      <w:r w:rsidR="00917B86">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Pr>
          <w:rFonts w:ascii="Times New Roman" w:hAnsi="Times New Roman"/>
          <w:sz w:val="24"/>
          <w:szCs w:val="24"/>
          <w:lang w:val="uk-UA" w:eastAsia="ru-RU"/>
        </w:rPr>
        <w:t>т.ін</w:t>
      </w:r>
      <w:proofErr w:type="spellEnd"/>
      <w:r w:rsidR="00917B86">
        <w:rPr>
          <w:rFonts w:ascii="Times New Roman" w:hAnsi="Times New Roman"/>
          <w:sz w:val="24"/>
          <w:szCs w:val="24"/>
          <w:lang w:val="uk-UA" w:eastAsia="ru-RU"/>
        </w:rPr>
        <w:t>.,</w:t>
      </w:r>
      <w:r w:rsidRPr="00B42431">
        <w:rPr>
          <w:rFonts w:ascii="Times New Roman" w:hAnsi="Times New Roman"/>
          <w:sz w:val="24"/>
          <w:szCs w:val="24"/>
          <w:lang w:val="uk-UA" w:eastAsia="ru-RU"/>
        </w:rPr>
        <w:t xml:space="preserve"> на</w:t>
      </w:r>
      <w:r w:rsidR="00B42431" w:rsidRPr="00B42431">
        <w:rPr>
          <w:rFonts w:ascii="Times New Roman" w:hAnsi="Times New Roman"/>
          <w:sz w:val="24"/>
          <w:szCs w:val="24"/>
          <w:lang w:val="uk-UA" w:eastAsia="ru-RU"/>
        </w:rPr>
        <w:t xml:space="preserve"> електрону</w:t>
      </w:r>
      <w:r w:rsidRPr="00B42431">
        <w:rPr>
          <w:rFonts w:ascii="Times New Roman" w:hAnsi="Times New Roman"/>
          <w:sz w:val="24"/>
          <w:szCs w:val="24"/>
          <w:lang w:val="uk-UA" w:eastAsia="ru-RU"/>
        </w:rPr>
        <w:t xml:space="preserve"> адресу:</w:t>
      </w:r>
      <w:r w:rsidR="00B42431" w:rsidRPr="00B42431">
        <w:rPr>
          <w:rFonts w:ascii="Times New Roman" w:hAnsi="Times New Roman"/>
          <w:sz w:val="24"/>
          <w:szCs w:val="24"/>
          <w:lang w:val="uk-UA" w:eastAsia="ru-RU"/>
        </w:rPr>
        <w:t xml:space="preserve"> </w:t>
      </w:r>
      <w:hyperlink r:id="rId12" w:tgtFrame="_blank" w:history="1">
        <w:r w:rsidR="00DF460C" w:rsidRPr="00DF460C">
          <w:rPr>
            <w:rStyle w:val="a4"/>
            <w:lang w:val="uk-UA"/>
          </w:rPr>
          <w:t>v.klevtsova@phc.org.ua</w:t>
        </w:r>
      </w:hyperlink>
      <w:r w:rsidR="00B42431" w:rsidRPr="00B42431">
        <w:rPr>
          <w:rFonts w:ascii="Times New Roman" w:hAnsi="Times New Roman"/>
          <w:sz w:val="24"/>
          <w:szCs w:val="24"/>
          <w:lang w:val="uk-UA"/>
        </w:rPr>
        <w:t xml:space="preserve"> з </w:t>
      </w:r>
      <w:r w:rsidR="00B42431" w:rsidRPr="00040A46">
        <w:rPr>
          <w:rFonts w:ascii="Times New Roman" w:hAnsi="Times New Roman"/>
          <w:sz w:val="24"/>
          <w:szCs w:val="24"/>
          <w:lang w:val="uk-UA"/>
        </w:rPr>
        <w:t xml:space="preserve">зазначенням у темі листа: </w:t>
      </w:r>
      <w:r w:rsidR="00B42431" w:rsidRPr="00040A46">
        <w:rPr>
          <w:rFonts w:ascii="Times New Roman" w:hAnsi="Times New Roman"/>
          <w:b/>
          <w:sz w:val="24"/>
          <w:szCs w:val="24"/>
          <w:lang w:val="uk-UA"/>
        </w:rPr>
        <w:t>«</w:t>
      </w:r>
      <w:r w:rsidR="00F440AA" w:rsidRPr="00F440AA">
        <w:rPr>
          <w:rFonts w:ascii="Times New Roman" w:hAnsi="Times New Roman"/>
          <w:b/>
          <w:bCs/>
          <w:iCs/>
          <w:sz w:val="24"/>
          <w:szCs w:val="24"/>
          <w:lang w:val="uk-UA"/>
        </w:rPr>
        <w:t>ДК 021:2015 – 85140000-2 - Послуг</w:t>
      </w:r>
      <w:r w:rsidR="00DF460C">
        <w:rPr>
          <w:rFonts w:ascii="Times New Roman" w:hAnsi="Times New Roman"/>
          <w:b/>
          <w:bCs/>
          <w:iCs/>
          <w:sz w:val="24"/>
          <w:szCs w:val="24"/>
          <w:lang w:val="uk-UA"/>
        </w:rPr>
        <w:t>и</w:t>
      </w:r>
      <w:r w:rsidR="00F440AA" w:rsidRPr="00F440AA">
        <w:rPr>
          <w:rFonts w:ascii="Times New Roman" w:hAnsi="Times New Roman"/>
          <w:b/>
          <w:bCs/>
          <w:iCs/>
          <w:sz w:val="24"/>
          <w:szCs w:val="24"/>
          <w:lang w:val="uk-UA"/>
        </w:rPr>
        <w:t xml:space="preserve"> у сфері охорони здоров’я різні  (Послуги з забезпечення лабораторного аналізу лікарського засобу, фармацевтичної субстанції та стандартних речовин)</w:t>
      </w:r>
      <w:r w:rsidR="00B42431" w:rsidRPr="00040A46">
        <w:rPr>
          <w:rFonts w:ascii="Times New Roman" w:hAnsi="Times New Roman"/>
          <w:b/>
          <w:sz w:val="24"/>
          <w:szCs w:val="24"/>
          <w:lang w:val="uk-UA"/>
        </w:rPr>
        <w:t>»</w:t>
      </w:r>
      <w:r w:rsidR="009663F4" w:rsidRPr="00040A46">
        <w:rPr>
          <w:rFonts w:ascii="Times New Roman" w:hAnsi="Times New Roman"/>
          <w:b/>
          <w:sz w:val="24"/>
          <w:szCs w:val="24"/>
          <w:lang w:val="uk-UA"/>
        </w:rPr>
        <w:t>.</w:t>
      </w:r>
      <w:r w:rsidR="00B42431" w:rsidRPr="00040A46">
        <w:rPr>
          <w:rFonts w:ascii="Times New Roman" w:hAnsi="Times New Roman"/>
          <w:b/>
          <w:sz w:val="24"/>
          <w:szCs w:val="24"/>
          <w:lang w:val="uk-UA"/>
        </w:rPr>
        <w:t xml:space="preserve">  </w:t>
      </w:r>
    </w:p>
    <w:p w14:paraId="02292860" w14:textId="19090272" w:rsidR="002B4FB9" w:rsidRPr="00B42431" w:rsidRDefault="002B4FB9" w:rsidP="00B42431">
      <w:pPr>
        <w:pStyle w:val="a8"/>
        <w:tabs>
          <w:tab w:val="left" w:pos="1134"/>
        </w:tabs>
        <w:ind w:left="709"/>
        <w:jc w:val="both"/>
        <w:rPr>
          <w:rFonts w:ascii="Times New Roman" w:eastAsia="Times New Roman" w:hAnsi="Times New Roman"/>
          <w:sz w:val="24"/>
          <w:szCs w:val="24"/>
          <w:lang w:val="uk-UA"/>
        </w:rPr>
      </w:pPr>
      <w:r w:rsidRPr="00B42431">
        <w:rPr>
          <w:rFonts w:ascii="Times New Roman" w:eastAsia="Times New Roman" w:hAnsi="Times New Roman"/>
          <w:sz w:val="24"/>
          <w:szCs w:val="24"/>
          <w:lang w:val="uk-UA"/>
        </w:rPr>
        <w:t xml:space="preserve">до уваги: </w:t>
      </w:r>
      <w:r w:rsidR="00D52F62" w:rsidRPr="00D52F62">
        <w:rPr>
          <w:rFonts w:ascii="Times New Roman" w:hAnsi="Times New Roman"/>
          <w:sz w:val="24"/>
          <w:szCs w:val="24"/>
          <w:lang w:val="uk-UA"/>
        </w:rPr>
        <w:t>головного фахівця відділу закупівель та постачань Клєвцової Вікторії, тел.: (044) 482-46-15.</w:t>
      </w:r>
    </w:p>
    <w:p w14:paraId="7FFE92E2" w14:textId="77777777" w:rsidR="002B4FB9" w:rsidRPr="000D1572" w:rsidRDefault="002B4FB9" w:rsidP="002B4FB9">
      <w:pPr>
        <w:pStyle w:val="a8"/>
        <w:tabs>
          <w:tab w:val="left" w:pos="1134"/>
        </w:tabs>
        <w:ind w:left="0" w:firstLine="709"/>
        <w:jc w:val="both"/>
        <w:rPr>
          <w:rFonts w:ascii="Times New Roman" w:eastAsia="Times New Roman" w:hAnsi="Times New Roman"/>
          <w:sz w:val="24"/>
          <w:szCs w:val="24"/>
          <w:lang w:val="uk-UA"/>
        </w:rPr>
      </w:pPr>
    </w:p>
    <w:p w14:paraId="6455E828"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4EB82145" w14:textId="1D7B4C8F" w:rsidR="009663F4" w:rsidRPr="009663F4" w:rsidRDefault="002B4FB9" w:rsidP="009663F4">
      <w:pPr>
        <w:pStyle w:val="a8"/>
        <w:numPr>
          <w:ilvl w:val="0"/>
          <w:numId w:val="4"/>
        </w:numPr>
        <w:ind w:left="0" w:firstLine="360"/>
        <w:jc w:val="both"/>
        <w:rPr>
          <w:rFonts w:ascii="Times New Roman" w:hAnsi="Times New Roman"/>
          <w:sz w:val="24"/>
          <w:szCs w:val="24"/>
          <w:lang w:val="uk-UA"/>
        </w:rPr>
      </w:pPr>
      <w:proofErr w:type="spellStart"/>
      <w:r w:rsidRPr="009263B4">
        <w:rPr>
          <w:rFonts w:ascii="Times New Roman" w:hAnsi="Times New Roman"/>
          <w:sz w:val="24"/>
          <w:szCs w:val="24"/>
          <w:lang w:val="ru-RU"/>
        </w:rPr>
        <w:t>Юридична</w:t>
      </w:r>
      <w:proofErr w:type="spellEnd"/>
      <w:r w:rsidRPr="009263B4">
        <w:rPr>
          <w:rFonts w:ascii="Times New Roman" w:hAnsi="Times New Roman"/>
          <w:sz w:val="24"/>
          <w:szCs w:val="24"/>
          <w:lang w:val="ru-RU"/>
        </w:rPr>
        <w:t xml:space="preserve"> особа </w:t>
      </w:r>
      <w:proofErr w:type="spellStart"/>
      <w:r w:rsidRPr="009263B4">
        <w:rPr>
          <w:rFonts w:ascii="Times New Roman" w:hAnsi="Times New Roman"/>
          <w:sz w:val="24"/>
          <w:szCs w:val="24"/>
          <w:lang w:val="ru-RU"/>
        </w:rPr>
        <w:t>або</w:t>
      </w:r>
      <w:proofErr w:type="spellEnd"/>
      <w:r w:rsidRPr="009263B4">
        <w:rPr>
          <w:rFonts w:ascii="Times New Roman" w:hAnsi="Times New Roman"/>
          <w:sz w:val="24"/>
          <w:szCs w:val="24"/>
          <w:lang w:val="ru-RU"/>
        </w:rPr>
        <w:t xml:space="preserve"> Фізична особа-підприємець за </w:t>
      </w:r>
      <w:proofErr w:type="spellStart"/>
      <w:r w:rsidRPr="009263B4">
        <w:rPr>
          <w:rFonts w:ascii="Times New Roman" w:hAnsi="Times New Roman"/>
          <w:sz w:val="24"/>
          <w:szCs w:val="24"/>
          <w:lang w:val="ru-RU"/>
        </w:rPr>
        <w:t>законодавством</w:t>
      </w:r>
      <w:proofErr w:type="spellEnd"/>
      <w:r w:rsidRPr="009263B4">
        <w:rPr>
          <w:rFonts w:ascii="Times New Roman" w:hAnsi="Times New Roman"/>
          <w:sz w:val="24"/>
          <w:szCs w:val="24"/>
          <w:lang w:val="ru-RU"/>
        </w:rPr>
        <w:t xml:space="preserve"> України. </w:t>
      </w:r>
      <w:r w:rsidRPr="009663F4">
        <w:rPr>
          <w:rFonts w:ascii="Times New Roman" w:hAnsi="Times New Roman"/>
          <w:sz w:val="24"/>
          <w:szCs w:val="24"/>
          <w:lang w:val="ru-RU"/>
        </w:rPr>
        <w:t xml:space="preserve">Оплата за </w:t>
      </w:r>
      <w:r w:rsidR="009663F4" w:rsidRPr="009663F4">
        <w:rPr>
          <w:rFonts w:ascii="Times New Roman" w:hAnsi="Times New Roman"/>
          <w:sz w:val="24"/>
          <w:szCs w:val="24"/>
          <w:lang w:val="ru-RU"/>
        </w:rPr>
        <w:t xml:space="preserve">надані послуги </w:t>
      </w:r>
      <w:proofErr w:type="spellStart"/>
      <w:r w:rsidRPr="009663F4">
        <w:rPr>
          <w:rFonts w:ascii="Times New Roman" w:hAnsi="Times New Roman"/>
          <w:sz w:val="24"/>
          <w:szCs w:val="24"/>
          <w:lang w:val="ru-RU"/>
        </w:rPr>
        <w:t>відбуватиметься</w:t>
      </w:r>
      <w:proofErr w:type="spellEnd"/>
      <w:r w:rsidRPr="009663F4">
        <w:rPr>
          <w:rFonts w:ascii="Times New Roman" w:hAnsi="Times New Roman"/>
          <w:sz w:val="24"/>
          <w:szCs w:val="24"/>
          <w:lang w:val="ru-RU"/>
        </w:rPr>
        <w:t xml:space="preserve"> </w:t>
      </w:r>
      <w:proofErr w:type="spellStart"/>
      <w:r w:rsidRPr="009663F4">
        <w:rPr>
          <w:rFonts w:ascii="Times New Roman" w:hAnsi="Times New Roman"/>
          <w:sz w:val="24"/>
          <w:szCs w:val="24"/>
          <w:lang w:val="ru-RU"/>
        </w:rPr>
        <w:t>виключно</w:t>
      </w:r>
      <w:proofErr w:type="spellEnd"/>
      <w:r w:rsidRPr="009663F4">
        <w:rPr>
          <w:rFonts w:ascii="Times New Roman" w:hAnsi="Times New Roman"/>
          <w:sz w:val="24"/>
          <w:szCs w:val="24"/>
          <w:lang w:val="ru-RU"/>
        </w:rPr>
        <w:t xml:space="preserve"> без ПДВ та </w:t>
      </w:r>
      <w:r w:rsidR="009663F4" w:rsidRPr="009663F4">
        <w:rPr>
          <w:rFonts w:ascii="Times New Roman" w:hAnsi="Times New Roman"/>
          <w:sz w:val="24"/>
          <w:szCs w:val="24"/>
          <w:lang w:val="uk-UA"/>
        </w:rPr>
        <w:t xml:space="preserve">протягом </w:t>
      </w:r>
      <w:r w:rsidR="00DF460C">
        <w:rPr>
          <w:rFonts w:ascii="Times New Roman" w:hAnsi="Times New Roman"/>
          <w:sz w:val="24"/>
          <w:szCs w:val="24"/>
          <w:lang w:val="uk-UA"/>
        </w:rPr>
        <w:t>5</w:t>
      </w:r>
      <w:r w:rsidR="009663F4" w:rsidRPr="009663F4">
        <w:rPr>
          <w:rFonts w:ascii="Times New Roman" w:hAnsi="Times New Roman"/>
          <w:sz w:val="24"/>
          <w:szCs w:val="24"/>
          <w:lang w:val="uk-UA"/>
        </w:rPr>
        <w:t xml:space="preserve"> (</w:t>
      </w:r>
      <w:r w:rsidR="00DF460C">
        <w:rPr>
          <w:rFonts w:ascii="Times New Roman" w:hAnsi="Times New Roman"/>
          <w:sz w:val="24"/>
          <w:szCs w:val="24"/>
          <w:lang w:val="uk-UA"/>
        </w:rPr>
        <w:t>П’</w:t>
      </w:r>
      <w:r w:rsidR="009663F4" w:rsidRPr="009663F4">
        <w:rPr>
          <w:rFonts w:ascii="Times New Roman" w:hAnsi="Times New Roman"/>
          <w:sz w:val="24"/>
          <w:szCs w:val="24"/>
          <w:lang w:val="uk-UA"/>
        </w:rPr>
        <w:t>яти) робочих днів після підписання Сторонами Акту приймання-передачі наданих послуг.</w:t>
      </w:r>
    </w:p>
    <w:p w14:paraId="08E12CA3" w14:textId="77777777" w:rsidR="002B4FB9" w:rsidRPr="000D1572"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417A1127"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02F0D7E5"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6C970DAF"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79F4D3D5"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406F7A74"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0FB99986"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57F8091C"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618258BA"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092C471" w14:textId="77777777" w:rsid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7986F9F7" w14:textId="77777777" w:rsidR="00163756" w:rsidRPr="006158AE" w:rsidRDefault="00163756" w:rsidP="00F54A4C">
      <w:pPr>
        <w:pStyle w:val="a8"/>
        <w:numPr>
          <w:ilvl w:val="0"/>
          <w:numId w:val="34"/>
        </w:numPr>
        <w:tabs>
          <w:tab w:val="left" w:pos="1134"/>
        </w:tabs>
        <w:ind w:left="0" w:firstLine="709"/>
        <w:jc w:val="both"/>
        <w:rPr>
          <w:rFonts w:ascii="Times New Roman" w:hAnsi="Times New Roman"/>
          <w:sz w:val="24"/>
          <w:szCs w:val="24"/>
          <w:lang w:val="uk-UA" w:eastAsia="ru-RU"/>
        </w:rPr>
      </w:pPr>
      <w:r w:rsidRPr="00163756">
        <w:rPr>
          <w:rFonts w:ascii="Times New Roman" w:hAnsi="Times New Roman"/>
          <w:sz w:val="24"/>
          <w:szCs w:val="24"/>
          <w:lang w:val="uk-UA" w:eastAsia="ru-RU"/>
        </w:rPr>
        <w:t xml:space="preserve">Копія документу, що підтверджує акредитацію у відповідності до стандартів якості ISO 17025 або наявність </w:t>
      </w:r>
      <w:proofErr w:type="spellStart"/>
      <w:r w:rsidRPr="00163756">
        <w:rPr>
          <w:rFonts w:ascii="Times New Roman" w:hAnsi="Times New Roman"/>
          <w:sz w:val="24"/>
          <w:szCs w:val="24"/>
          <w:lang w:val="uk-UA" w:eastAsia="ru-RU"/>
        </w:rPr>
        <w:t>прекваліфікації</w:t>
      </w:r>
      <w:proofErr w:type="spellEnd"/>
      <w:r w:rsidRPr="00163756">
        <w:rPr>
          <w:rFonts w:ascii="Times New Roman" w:hAnsi="Times New Roman"/>
          <w:sz w:val="24"/>
          <w:szCs w:val="24"/>
          <w:lang w:val="uk-UA" w:eastAsia="ru-RU"/>
        </w:rPr>
        <w:t xml:space="preserve"> ВООЗ.</w:t>
      </w:r>
    </w:p>
    <w:p w14:paraId="4A306D8B"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3EE74E3B"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4AB0F404" w14:textId="77777777" w:rsidR="002B4FB9" w:rsidRPr="00040A46"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w:t>
      </w:r>
      <w:r w:rsidRPr="00040A46">
        <w:rPr>
          <w:rFonts w:ascii="Times New Roman" w:eastAsia="Times New Roman" w:hAnsi="Times New Roman"/>
          <w:b/>
          <w:sz w:val="24"/>
          <w:szCs w:val="24"/>
          <w:lang w:val="uk-UA" w:eastAsia="ru-RU"/>
        </w:rPr>
        <w:t>учасниками закупівлі.</w:t>
      </w:r>
    </w:p>
    <w:p w14:paraId="018E1B58" w14:textId="7CA6E7CF" w:rsidR="002B4FB9" w:rsidRPr="00DF460C"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040A46">
        <w:rPr>
          <w:rFonts w:ascii="Times New Roman" w:eastAsia="Times New Roman" w:hAnsi="Times New Roman"/>
          <w:sz w:val="24"/>
          <w:szCs w:val="24"/>
          <w:lang w:val="uk-UA" w:eastAsia="ru-RU"/>
        </w:rPr>
        <w:t xml:space="preserve">Додаткову інформацію можна отримати </w:t>
      </w:r>
      <w:r w:rsidRPr="00040A46">
        <w:rPr>
          <w:rFonts w:ascii="Times New Roman" w:hAnsi="Times New Roman"/>
          <w:sz w:val="24"/>
          <w:szCs w:val="24"/>
          <w:lang w:val="uk-UA"/>
        </w:rPr>
        <w:t xml:space="preserve">у </w:t>
      </w:r>
      <w:r w:rsidR="00D72D27">
        <w:rPr>
          <w:rFonts w:ascii="Times New Roman" w:hAnsi="Times New Roman"/>
          <w:sz w:val="24"/>
          <w:szCs w:val="24"/>
          <w:lang w:val="uk-UA"/>
        </w:rPr>
        <w:t>голов</w:t>
      </w:r>
      <w:r w:rsidRPr="00040A46">
        <w:rPr>
          <w:rFonts w:ascii="Times New Roman" w:hAnsi="Times New Roman"/>
          <w:sz w:val="24"/>
          <w:szCs w:val="24"/>
          <w:lang w:val="uk-UA"/>
        </w:rPr>
        <w:t xml:space="preserve">ного </w:t>
      </w:r>
      <w:r w:rsidRPr="00040A46">
        <w:rPr>
          <w:rFonts w:ascii="Times New Roman" w:eastAsia="Times New Roman" w:hAnsi="Times New Roman"/>
          <w:sz w:val="24"/>
          <w:szCs w:val="24"/>
          <w:lang w:val="uk-UA" w:eastAsia="ru-RU"/>
        </w:rPr>
        <w:t xml:space="preserve">фахівця відділу закупівель та постачань </w:t>
      </w:r>
      <w:r w:rsidR="00D72D27">
        <w:rPr>
          <w:rFonts w:ascii="Times New Roman" w:eastAsia="Times New Roman" w:hAnsi="Times New Roman"/>
          <w:sz w:val="24"/>
          <w:szCs w:val="24"/>
          <w:lang w:val="uk-UA" w:eastAsia="ru-RU"/>
        </w:rPr>
        <w:t>Клєвцової Вікторії</w:t>
      </w:r>
      <w:r w:rsidRPr="00040A46">
        <w:rPr>
          <w:rFonts w:ascii="Times New Roman" w:eastAsia="Times New Roman" w:hAnsi="Times New Roman"/>
          <w:sz w:val="24"/>
          <w:szCs w:val="24"/>
          <w:lang w:val="uk-UA" w:eastAsia="ru-RU"/>
        </w:rPr>
        <w:t>, за телефоном:</w:t>
      </w:r>
      <w:r w:rsidR="007B5695" w:rsidRPr="00040A46">
        <w:rPr>
          <w:rFonts w:ascii="Times New Roman" w:eastAsia="Times New Roman" w:hAnsi="Times New Roman"/>
          <w:sz w:val="24"/>
          <w:szCs w:val="24"/>
          <w:lang w:val="uk-UA" w:eastAsia="ru-RU"/>
        </w:rPr>
        <w:t xml:space="preserve"> </w:t>
      </w:r>
      <w:r w:rsidR="00D72D27">
        <w:rPr>
          <w:rFonts w:ascii="Times New Roman" w:hAnsi="Times New Roman"/>
          <w:sz w:val="24"/>
          <w:szCs w:val="24"/>
          <w:lang w:val="uk-UA"/>
        </w:rPr>
        <w:t>050-508-62-46</w:t>
      </w:r>
      <w:r w:rsidRPr="00040A46">
        <w:rPr>
          <w:rFonts w:ascii="Times New Roman" w:eastAsia="Times New Roman" w:hAnsi="Times New Roman"/>
          <w:sz w:val="24"/>
          <w:szCs w:val="24"/>
          <w:lang w:val="uk-UA" w:eastAsia="ru-RU"/>
        </w:rPr>
        <w:t xml:space="preserve">, е-mail: </w:t>
      </w:r>
      <w:r w:rsidR="006158AE" w:rsidRPr="00040A46">
        <w:rPr>
          <w:rFonts w:ascii="Times New Roman" w:eastAsia="Times New Roman" w:hAnsi="Times New Roman"/>
          <w:sz w:val="24"/>
          <w:szCs w:val="24"/>
          <w:lang w:val="uk-UA" w:eastAsia="ru-RU"/>
        </w:rPr>
        <w:t xml:space="preserve"> </w:t>
      </w:r>
      <w:hyperlink r:id="rId13" w:tgtFrame="_blank" w:history="1">
        <w:r w:rsidR="00DF460C" w:rsidRPr="00DF460C">
          <w:rPr>
            <w:rStyle w:val="a4"/>
            <w:rFonts w:ascii="Times New Roman" w:hAnsi="Times New Roman"/>
            <w:sz w:val="24"/>
            <w:szCs w:val="24"/>
            <w:lang w:val="uk-UA"/>
          </w:rPr>
          <w:t>v.klevtsova@phc.org.ua</w:t>
        </w:r>
      </w:hyperlink>
      <w:r w:rsidRPr="00DF460C">
        <w:rPr>
          <w:rFonts w:ascii="Times New Roman" w:hAnsi="Times New Roman"/>
          <w:sz w:val="24"/>
          <w:szCs w:val="24"/>
          <w:shd w:val="clear" w:color="auto" w:fill="FFFFFF"/>
          <w:lang w:val="uk-UA"/>
        </w:rPr>
        <w:t xml:space="preserve">. </w:t>
      </w:r>
    </w:p>
    <w:p w14:paraId="43BBA2EF"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lang w:eastAsia="ru-RU"/>
        </w:rPr>
      </w:pPr>
    </w:p>
    <w:p w14:paraId="10668BDC"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49103E7A" w14:textId="77777777"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0F39BA12"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34A3FFA9"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293B5F0"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47B76CDD" w14:textId="77777777" w:rsidR="002B4FB9" w:rsidRPr="00D85AB9" w:rsidRDefault="002B4FB9" w:rsidP="002B4FB9">
      <w:pPr>
        <w:spacing w:after="0" w:line="240" w:lineRule="auto"/>
        <w:jc w:val="both"/>
        <w:rPr>
          <w:rFonts w:ascii="Times New Roman" w:hAnsi="Times New Roman"/>
          <w:sz w:val="24"/>
          <w:szCs w:val="24"/>
          <w:lang w:eastAsia="ru-RU"/>
        </w:rPr>
      </w:pPr>
    </w:p>
    <w:p w14:paraId="62D8285C" w14:textId="77777777"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1991359B"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72C22929"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1DB21065" w14:textId="65259418" w:rsidR="007B5695" w:rsidRPr="00040A46"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w:t>
      </w:r>
      <w:r w:rsidR="00597928" w:rsidRPr="00040A46">
        <w:rPr>
          <w:rFonts w:ascii="Times New Roman" w:hAnsi="Times New Roman"/>
          <w:sz w:val="24"/>
          <w:szCs w:val="24"/>
          <w:lang w:val="uk-UA" w:eastAsia="ru-RU"/>
        </w:rPr>
        <w:t>повному обсязі, згідно п. 1</w:t>
      </w:r>
      <w:r w:rsidR="00DF460C">
        <w:rPr>
          <w:rFonts w:ascii="Times New Roman" w:hAnsi="Times New Roman"/>
          <w:sz w:val="24"/>
          <w:szCs w:val="24"/>
          <w:lang w:val="uk-UA" w:eastAsia="ru-RU"/>
        </w:rPr>
        <w:t>1</w:t>
      </w:r>
      <w:r w:rsidR="00597928" w:rsidRPr="00040A46">
        <w:rPr>
          <w:rFonts w:ascii="Times New Roman" w:hAnsi="Times New Roman"/>
          <w:sz w:val="24"/>
          <w:szCs w:val="24"/>
          <w:lang w:val="uk-UA" w:eastAsia="ru-RU"/>
        </w:rPr>
        <w:t xml:space="preserve"> повинні бути надіслані учасником</w:t>
      </w:r>
      <w:r w:rsidR="00917B86" w:rsidRPr="00040A46">
        <w:rPr>
          <w:rFonts w:ascii="Times New Roman" w:hAnsi="Times New Roman"/>
          <w:sz w:val="24"/>
          <w:szCs w:val="24"/>
          <w:lang w:val="uk-UA" w:eastAsia="ru-RU"/>
        </w:rPr>
        <w:t xml:space="preserve"> на електрону адресу: </w:t>
      </w:r>
      <w:hyperlink r:id="rId14" w:history="1">
        <w:r w:rsidR="00D52F62" w:rsidRPr="00796C1C">
          <w:rPr>
            <w:rStyle w:val="a4"/>
            <w:rFonts w:ascii="Times New Roman" w:hAnsi="Times New Roman"/>
            <w:sz w:val="24"/>
            <w:szCs w:val="24"/>
          </w:rPr>
          <w:t>v</w:t>
        </w:r>
        <w:r w:rsidR="00D52F62" w:rsidRPr="00796C1C">
          <w:rPr>
            <w:rStyle w:val="a4"/>
            <w:rFonts w:ascii="Times New Roman" w:hAnsi="Times New Roman"/>
            <w:sz w:val="24"/>
            <w:szCs w:val="24"/>
            <w:lang w:val="ru-RU"/>
          </w:rPr>
          <w:t>.</w:t>
        </w:r>
        <w:r w:rsidR="00D52F62" w:rsidRPr="00796C1C">
          <w:rPr>
            <w:rStyle w:val="a4"/>
            <w:rFonts w:ascii="Times New Roman" w:hAnsi="Times New Roman"/>
            <w:sz w:val="24"/>
            <w:szCs w:val="24"/>
          </w:rPr>
          <w:t>klevtsova</w:t>
        </w:r>
        <w:r w:rsidR="00D52F62" w:rsidRPr="00796C1C">
          <w:rPr>
            <w:rStyle w:val="a4"/>
            <w:rFonts w:ascii="Times New Roman" w:hAnsi="Times New Roman"/>
            <w:sz w:val="24"/>
            <w:szCs w:val="24"/>
            <w:lang w:val="uk-UA"/>
          </w:rPr>
          <w:t>@</w:t>
        </w:r>
        <w:r w:rsidR="00D52F62" w:rsidRPr="00796C1C">
          <w:rPr>
            <w:rStyle w:val="a4"/>
            <w:rFonts w:ascii="Times New Roman" w:hAnsi="Times New Roman"/>
            <w:sz w:val="24"/>
            <w:szCs w:val="24"/>
            <w:lang w:val="ru-RU"/>
          </w:rPr>
          <w:t>phc</w:t>
        </w:r>
        <w:r w:rsidR="00D52F62" w:rsidRPr="00796C1C">
          <w:rPr>
            <w:rStyle w:val="a4"/>
            <w:rFonts w:ascii="Times New Roman" w:hAnsi="Times New Roman"/>
            <w:sz w:val="24"/>
            <w:szCs w:val="24"/>
            <w:lang w:val="uk-UA"/>
          </w:rPr>
          <w:t>.</w:t>
        </w:r>
        <w:r w:rsidR="00D52F62" w:rsidRPr="00796C1C">
          <w:rPr>
            <w:rStyle w:val="a4"/>
            <w:rFonts w:ascii="Times New Roman" w:hAnsi="Times New Roman"/>
            <w:sz w:val="24"/>
            <w:szCs w:val="24"/>
            <w:lang w:val="ru-RU"/>
          </w:rPr>
          <w:t>org</w:t>
        </w:r>
        <w:r w:rsidR="00D52F62" w:rsidRPr="00796C1C">
          <w:rPr>
            <w:rStyle w:val="a4"/>
            <w:rFonts w:ascii="Times New Roman" w:hAnsi="Times New Roman"/>
            <w:sz w:val="24"/>
            <w:szCs w:val="24"/>
            <w:lang w:val="uk-UA"/>
          </w:rPr>
          <w:t>.</w:t>
        </w:r>
        <w:r w:rsidR="00D52F62" w:rsidRPr="00796C1C">
          <w:rPr>
            <w:rStyle w:val="a4"/>
            <w:rFonts w:ascii="Times New Roman" w:hAnsi="Times New Roman"/>
            <w:sz w:val="24"/>
            <w:szCs w:val="24"/>
            <w:lang w:val="ru-RU"/>
          </w:rPr>
          <w:t>ua</w:t>
        </w:r>
      </w:hyperlink>
      <w:r w:rsidR="00917B86" w:rsidRPr="00040A46">
        <w:rPr>
          <w:rFonts w:ascii="Times New Roman" w:hAnsi="Times New Roman"/>
          <w:sz w:val="24"/>
          <w:szCs w:val="24"/>
          <w:lang w:val="uk-UA" w:eastAsia="ru-RU"/>
        </w:rPr>
        <w:t xml:space="preserve">  з зазначенням у темі листа: «</w:t>
      </w:r>
      <w:r w:rsidR="00917B86" w:rsidRPr="00040A46">
        <w:rPr>
          <w:rFonts w:ascii="Times New Roman" w:hAnsi="Times New Roman"/>
          <w:b/>
          <w:sz w:val="24"/>
          <w:szCs w:val="24"/>
          <w:lang w:val="uk-UA" w:eastAsia="ru-RU"/>
        </w:rPr>
        <w:t>Конкурс на</w:t>
      </w:r>
      <w:r w:rsidRPr="00040A46">
        <w:rPr>
          <w:rFonts w:ascii="Times New Roman" w:hAnsi="Times New Roman"/>
          <w:b/>
          <w:sz w:val="24"/>
          <w:szCs w:val="24"/>
          <w:lang w:val="uk-UA" w:eastAsia="ru-RU"/>
        </w:rPr>
        <w:t xml:space="preserve"> закупівлю</w:t>
      </w:r>
      <w:r w:rsidR="00040A46">
        <w:rPr>
          <w:rFonts w:ascii="Times New Roman" w:hAnsi="Times New Roman"/>
          <w:b/>
          <w:sz w:val="24"/>
          <w:szCs w:val="24"/>
          <w:lang w:val="uk-UA" w:eastAsia="ru-RU"/>
        </w:rPr>
        <w:t xml:space="preserve"> </w:t>
      </w:r>
      <w:r w:rsidR="00F440AA" w:rsidRPr="00F440AA">
        <w:rPr>
          <w:rFonts w:ascii="Times New Roman" w:hAnsi="Times New Roman"/>
          <w:b/>
          <w:sz w:val="24"/>
          <w:szCs w:val="24"/>
          <w:lang w:val="uk-UA" w:eastAsia="ru-RU"/>
        </w:rPr>
        <w:t xml:space="preserve">ДК 021:2015 – 85140000-2 - Послуг у сфері охорони здоров’я різні (Послуги з забезпечення лабораторного аналізу лікарського засобу, </w:t>
      </w:r>
      <w:r w:rsidR="00F440AA" w:rsidRPr="00F440AA">
        <w:rPr>
          <w:rFonts w:ascii="Times New Roman" w:hAnsi="Times New Roman"/>
          <w:b/>
          <w:sz w:val="24"/>
          <w:szCs w:val="24"/>
          <w:lang w:val="uk-UA" w:eastAsia="ru-RU"/>
        </w:rPr>
        <w:lastRenderedPageBreak/>
        <w:t>фармацевтичної субстанції та стандартних речовин)</w:t>
      </w:r>
      <w:r w:rsidR="00917B86" w:rsidRPr="00040A46">
        <w:rPr>
          <w:rFonts w:ascii="Times New Roman" w:hAnsi="Times New Roman"/>
          <w:b/>
          <w:sz w:val="24"/>
          <w:szCs w:val="24"/>
          <w:lang w:val="uk-UA" w:eastAsia="ru-RU"/>
        </w:rPr>
        <w:t>»</w:t>
      </w:r>
      <w:r w:rsidR="00D72D27">
        <w:rPr>
          <w:rFonts w:ascii="Times New Roman" w:hAnsi="Times New Roman"/>
          <w:b/>
          <w:sz w:val="24"/>
          <w:szCs w:val="24"/>
          <w:lang w:val="uk-UA" w:eastAsia="ru-RU"/>
        </w:rPr>
        <w:t xml:space="preserve"> до 13:00 02 липня 2021 року</w:t>
      </w:r>
      <w:r w:rsidR="007B5695" w:rsidRPr="00040A46">
        <w:rPr>
          <w:rFonts w:ascii="Times New Roman" w:hAnsi="Times New Roman"/>
          <w:sz w:val="24"/>
          <w:szCs w:val="24"/>
          <w:lang w:val="uk-UA" w:eastAsia="ru-RU"/>
        </w:rPr>
        <w:t>.</w:t>
      </w:r>
    </w:p>
    <w:p w14:paraId="532BA7F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4CD78E3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0476B10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871974E"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18C675A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109CA49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64623626"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26C44A1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535B189D"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CC2B14"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7B9D9B9E"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6867F82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77A8D93F"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23A32C3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45E4FECB"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D0F9B6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5AC94FE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780A2AA6"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3913202F" w14:textId="77777777" w:rsidR="002B4FB9"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r w:rsidRPr="00D85AB9">
        <w:rPr>
          <w:rFonts w:ascii="Times New Roman" w:hAnsi="Times New Roman"/>
          <w:sz w:val="24"/>
          <w:szCs w:val="24"/>
        </w:rPr>
        <w:lastRenderedPageBreak/>
        <w:t>Додаток №1</w:t>
      </w:r>
    </w:p>
    <w:p w14:paraId="12F1E237" w14:textId="77777777" w:rsidR="00265209" w:rsidRPr="00265209" w:rsidRDefault="00265209" w:rsidP="00265209">
      <w:pPr>
        <w:spacing w:after="0" w:line="240" w:lineRule="auto"/>
        <w:jc w:val="center"/>
        <w:rPr>
          <w:rFonts w:ascii="Times New Roman" w:hAnsi="Times New Roman"/>
          <w:b/>
          <w:bCs/>
          <w:sz w:val="24"/>
          <w:szCs w:val="24"/>
          <w:lang w:eastAsia="ru-RU"/>
        </w:rPr>
      </w:pPr>
      <w:r w:rsidRPr="00265209">
        <w:rPr>
          <w:rFonts w:ascii="Times New Roman" w:hAnsi="Times New Roman"/>
          <w:b/>
          <w:bCs/>
          <w:sz w:val="24"/>
          <w:szCs w:val="24"/>
          <w:lang w:eastAsia="ru-RU"/>
        </w:rPr>
        <w:t>ТЕХНІЧНЕ ЗАВДАННЯ</w:t>
      </w:r>
    </w:p>
    <w:p w14:paraId="648008D5" w14:textId="77777777" w:rsidR="00265209" w:rsidRPr="00265209" w:rsidRDefault="00265209" w:rsidP="00265209">
      <w:pPr>
        <w:spacing w:after="0" w:line="240" w:lineRule="auto"/>
        <w:jc w:val="center"/>
        <w:rPr>
          <w:rFonts w:ascii="Times New Roman" w:hAnsi="Times New Roman"/>
          <w:sz w:val="24"/>
          <w:szCs w:val="24"/>
          <w:lang w:eastAsia="ru-RU"/>
        </w:rPr>
      </w:pPr>
      <w:r w:rsidRPr="00265209">
        <w:rPr>
          <w:rFonts w:ascii="Times New Roman" w:hAnsi="Times New Roman"/>
          <w:sz w:val="24"/>
          <w:szCs w:val="24"/>
          <w:lang w:eastAsia="ru-RU"/>
        </w:rPr>
        <w:t>(інформація про необхідні технічні, якісні та кількісні характеристики Послуг)</w:t>
      </w:r>
    </w:p>
    <w:p w14:paraId="1EDFBDB4" w14:textId="77777777" w:rsidR="00265209" w:rsidRPr="00265209" w:rsidRDefault="00265209" w:rsidP="00265209">
      <w:pPr>
        <w:spacing w:after="0" w:line="240" w:lineRule="auto"/>
        <w:jc w:val="center"/>
        <w:rPr>
          <w:rFonts w:ascii="Times New Roman" w:hAnsi="Times New Roman"/>
          <w:sz w:val="24"/>
          <w:szCs w:val="24"/>
          <w:lang w:eastAsia="ru-RU"/>
        </w:rPr>
      </w:pPr>
      <w:r w:rsidRPr="00265209">
        <w:rPr>
          <w:rFonts w:ascii="Times New Roman" w:hAnsi="Times New Roman"/>
          <w:sz w:val="24"/>
          <w:szCs w:val="24"/>
          <w:lang w:eastAsia="ru-RU"/>
        </w:rPr>
        <w:t>ДК 021:2015 – 85140000-2 - Послуги у сфері охорони здоров’я різні  (Послуги з забезпечення лабораторного аналізу лікарського засобу, фармацевтичної субстанції та стандартних речовин)</w:t>
      </w:r>
    </w:p>
    <w:p w14:paraId="087D7291" w14:textId="77777777" w:rsidR="00265209" w:rsidRPr="00265209" w:rsidRDefault="00265209" w:rsidP="00265209">
      <w:pPr>
        <w:spacing w:after="0" w:line="240" w:lineRule="auto"/>
        <w:jc w:val="center"/>
        <w:rPr>
          <w:rFonts w:ascii="Times New Roman" w:hAnsi="Times New Roman"/>
          <w:sz w:val="24"/>
          <w:szCs w:val="24"/>
          <w:lang w:eastAsia="ru-RU"/>
        </w:rPr>
      </w:pPr>
    </w:p>
    <w:tbl>
      <w:tblPr>
        <w:tblStyle w:val="22"/>
        <w:tblW w:w="0" w:type="auto"/>
        <w:tblLook w:val="04A0" w:firstRow="1" w:lastRow="0" w:firstColumn="1" w:lastColumn="0" w:noHBand="0" w:noVBand="1"/>
      </w:tblPr>
      <w:tblGrid>
        <w:gridCol w:w="576"/>
        <w:gridCol w:w="8486"/>
      </w:tblGrid>
      <w:tr w:rsidR="00265209" w:rsidRPr="00265209" w14:paraId="08DB5699" w14:textId="77777777" w:rsidTr="002C793E">
        <w:tc>
          <w:tcPr>
            <w:tcW w:w="576" w:type="dxa"/>
          </w:tcPr>
          <w:p w14:paraId="4FA0E5CA" w14:textId="77777777" w:rsidR="00265209" w:rsidRPr="00265209" w:rsidRDefault="00265209" w:rsidP="00265209">
            <w:pPr>
              <w:spacing w:after="0" w:line="240" w:lineRule="auto"/>
              <w:jc w:val="center"/>
              <w:rPr>
                <w:rFonts w:ascii="Times New Roman" w:hAnsi="Times New Roman"/>
                <w:b/>
                <w:bCs/>
                <w:sz w:val="24"/>
                <w:szCs w:val="24"/>
                <w:lang w:eastAsia="ru-RU"/>
              </w:rPr>
            </w:pPr>
            <w:r w:rsidRPr="00265209">
              <w:rPr>
                <w:rFonts w:ascii="Times New Roman" w:hAnsi="Times New Roman"/>
                <w:b/>
                <w:bCs/>
                <w:sz w:val="24"/>
                <w:szCs w:val="24"/>
                <w:lang w:eastAsia="ru-RU"/>
              </w:rPr>
              <w:t>№</w:t>
            </w:r>
          </w:p>
        </w:tc>
        <w:tc>
          <w:tcPr>
            <w:tcW w:w="9053" w:type="dxa"/>
          </w:tcPr>
          <w:p w14:paraId="6A9C4A4D" w14:textId="77777777" w:rsidR="00265209" w:rsidRPr="00265209" w:rsidRDefault="00265209" w:rsidP="00265209">
            <w:pPr>
              <w:spacing w:after="0" w:line="240" w:lineRule="auto"/>
              <w:jc w:val="center"/>
              <w:rPr>
                <w:rFonts w:ascii="Times New Roman" w:hAnsi="Times New Roman"/>
                <w:b/>
                <w:bCs/>
                <w:sz w:val="24"/>
                <w:szCs w:val="24"/>
                <w:lang w:val="ru-RU" w:eastAsia="ru-RU"/>
              </w:rPr>
            </w:pPr>
            <w:r w:rsidRPr="00265209">
              <w:rPr>
                <w:rFonts w:ascii="Times New Roman" w:hAnsi="Times New Roman"/>
                <w:b/>
                <w:sz w:val="24"/>
                <w:szCs w:val="24"/>
                <w:lang w:eastAsia="ru-RU"/>
              </w:rPr>
              <w:t>ДК 021:2015 – 85140000-2 - Послуги у сфері охорони здоров’я різні  (Послуги з забезпечення лабораторного аналізу лікарського засобу, фармацевтичної субстанції та стандартних речовин)</w:t>
            </w:r>
          </w:p>
        </w:tc>
      </w:tr>
      <w:tr w:rsidR="00265209" w:rsidRPr="00265209" w14:paraId="7E364614" w14:textId="77777777" w:rsidTr="002C793E">
        <w:tc>
          <w:tcPr>
            <w:tcW w:w="576" w:type="dxa"/>
          </w:tcPr>
          <w:p w14:paraId="6195F143" w14:textId="77777777" w:rsidR="00265209" w:rsidRPr="00265209" w:rsidRDefault="00265209" w:rsidP="00265209">
            <w:pPr>
              <w:spacing w:after="0" w:line="240" w:lineRule="auto"/>
              <w:rPr>
                <w:rFonts w:ascii="Times New Roman" w:hAnsi="Times New Roman"/>
                <w:sz w:val="24"/>
                <w:szCs w:val="24"/>
                <w:lang w:eastAsia="ru-RU"/>
              </w:rPr>
            </w:pPr>
            <w:r w:rsidRPr="00265209">
              <w:rPr>
                <w:rFonts w:ascii="Times New Roman" w:hAnsi="Times New Roman"/>
                <w:sz w:val="24"/>
                <w:szCs w:val="24"/>
                <w:lang w:eastAsia="ru-RU"/>
              </w:rPr>
              <w:t>1</w:t>
            </w:r>
          </w:p>
        </w:tc>
        <w:tc>
          <w:tcPr>
            <w:tcW w:w="9053" w:type="dxa"/>
          </w:tcPr>
          <w:p w14:paraId="505594B2" w14:textId="77777777" w:rsidR="00265209" w:rsidRPr="00265209" w:rsidRDefault="00265209" w:rsidP="00265209">
            <w:pPr>
              <w:spacing w:after="0" w:line="240" w:lineRule="auto"/>
              <w:rPr>
                <w:rFonts w:ascii="Times New Roman" w:hAnsi="Times New Roman"/>
                <w:sz w:val="24"/>
                <w:szCs w:val="24"/>
                <w:lang w:eastAsia="ru-RU"/>
              </w:rPr>
            </w:pPr>
            <w:r w:rsidRPr="00265209">
              <w:rPr>
                <w:rFonts w:ascii="Times New Roman" w:hAnsi="Times New Roman"/>
                <w:sz w:val="24"/>
                <w:szCs w:val="24"/>
                <w:lang w:eastAsia="ru-RU"/>
              </w:rPr>
              <w:t>Наявність акредитації у відповідності до стандартів якості ISO 17025 або наявність перекваліфікації ВООЗ</w:t>
            </w:r>
          </w:p>
        </w:tc>
      </w:tr>
      <w:tr w:rsidR="00265209" w:rsidRPr="00265209" w14:paraId="6930DC07" w14:textId="77777777" w:rsidTr="002C793E">
        <w:trPr>
          <w:trHeight w:val="475"/>
        </w:trPr>
        <w:tc>
          <w:tcPr>
            <w:tcW w:w="576" w:type="dxa"/>
          </w:tcPr>
          <w:p w14:paraId="032B702B" w14:textId="77777777" w:rsidR="00265209" w:rsidRPr="00265209" w:rsidRDefault="00265209" w:rsidP="00265209">
            <w:pPr>
              <w:spacing w:after="0" w:line="240" w:lineRule="auto"/>
              <w:rPr>
                <w:rFonts w:ascii="Times New Roman" w:hAnsi="Times New Roman"/>
                <w:sz w:val="24"/>
                <w:szCs w:val="24"/>
                <w:lang w:eastAsia="ru-RU"/>
              </w:rPr>
            </w:pPr>
            <w:r w:rsidRPr="00265209">
              <w:rPr>
                <w:rFonts w:ascii="Times New Roman" w:hAnsi="Times New Roman"/>
                <w:sz w:val="24"/>
                <w:szCs w:val="24"/>
                <w:lang w:eastAsia="ru-RU"/>
              </w:rPr>
              <w:t>2</w:t>
            </w:r>
          </w:p>
        </w:tc>
        <w:tc>
          <w:tcPr>
            <w:tcW w:w="9053" w:type="dxa"/>
          </w:tcPr>
          <w:p w14:paraId="347AE1B0" w14:textId="77777777" w:rsidR="00265209" w:rsidRPr="00265209" w:rsidRDefault="00265209" w:rsidP="00265209">
            <w:pPr>
              <w:spacing w:after="0" w:line="240" w:lineRule="auto"/>
              <w:jc w:val="both"/>
              <w:rPr>
                <w:rFonts w:ascii="Times New Roman" w:hAnsi="Times New Roman"/>
                <w:sz w:val="24"/>
                <w:szCs w:val="24"/>
                <w:lang w:eastAsia="ru-RU"/>
              </w:rPr>
            </w:pPr>
            <w:r w:rsidRPr="00265209">
              <w:rPr>
                <w:rFonts w:ascii="Times New Roman" w:hAnsi="Times New Roman"/>
                <w:sz w:val="24"/>
                <w:szCs w:val="24"/>
                <w:lang w:eastAsia="ru-RU"/>
              </w:rPr>
              <w:t>Проведення лабораторного аналізу лікарських засобів за наступними показниками:</w:t>
            </w:r>
          </w:p>
        </w:tc>
      </w:tr>
      <w:tr w:rsidR="00265209" w:rsidRPr="00265209" w14:paraId="1C66CE6C" w14:textId="77777777" w:rsidTr="002C793E">
        <w:trPr>
          <w:trHeight w:val="1971"/>
        </w:trPr>
        <w:tc>
          <w:tcPr>
            <w:tcW w:w="576" w:type="dxa"/>
          </w:tcPr>
          <w:p w14:paraId="1275E724" w14:textId="77777777" w:rsidR="00265209" w:rsidRPr="00265209" w:rsidRDefault="00265209" w:rsidP="00265209">
            <w:pPr>
              <w:spacing w:after="0" w:line="240" w:lineRule="auto"/>
              <w:rPr>
                <w:rFonts w:ascii="Times New Roman" w:hAnsi="Times New Roman"/>
                <w:sz w:val="24"/>
                <w:szCs w:val="24"/>
                <w:lang w:eastAsia="ru-RU"/>
              </w:rPr>
            </w:pPr>
            <w:r w:rsidRPr="00265209">
              <w:rPr>
                <w:rFonts w:ascii="Times New Roman" w:hAnsi="Times New Roman"/>
                <w:sz w:val="24"/>
                <w:szCs w:val="24"/>
                <w:lang w:eastAsia="ru-RU"/>
              </w:rPr>
              <w:t>2.1.</w:t>
            </w:r>
          </w:p>
        </w:tc>
        <w:tc>
          <w:tcPr>
            <w:tcW w:w="9053" w:type="dxa"/>
          </w:tcPr>
          <w:p w14:paraId="50310773" w14:textId="77777777" w:rsidR="00265209" w:rsidRPr="00265209" w:rsidRDefault="00265209" w:rsidP="00265209">
            <w:pPr>
              <w:spacing w:after="0" w:line="240" w:lineRule="auto"/>
              <w:rPr>
                <w:rFonts w:ascii="Times New Roman" w:hAnsi="Times New Roman"/>
                <w:sz w:val="24"/>
                <w:szCs w:val="24"/>
                <w:u w:val="single"/>
                <w:lang w:eastAsia="ru-RU"/>
              </w:rPr>
            </w:pPr>
            <w:r w:rsidRPr="00265209">
              <w:rPr>
                <w:rFonts w:ascii="Times New Roman" w:hAnsi="Times New Roman"/>
                <w:sz w:val="24"/>
                <w:szCs w:val="24"/>
                <w:lang w:eastAsia="ru-RU"/>
              </w:rPr>
              <w:t> </w:t>
            </w:r>
            <w:r w:rsidRPr="00265209">
              <w:rPr>
                <w:rFonts w:ascii="Times New Roman" w:hAnsi="Times New Roman"/>
                <w:sz w:val="24"/>
                <w:szCs w:val="24"/>
                <w:u w:val="single"/>
                <w:lang w:eastAsia="ru-RU"/>
              </w:rPr>
              <w:t xml:space="preserve">ПЕРЕЛІК №1: для </w:t>
            </w:r>
            <w:proofErr w:type="spellStart"/>
            <w:r w:rsidRPr="00265209">
              <w:rPr>
                <w:rFonts w:ascii="Times New Roman" w:hAnsi="Times New Roman"/>
                <w:sz w:val="24"/>
                <w:szCs w:val="24"/>
                <w:u w:val="single"/>
                <w:lang w:eastAsia="ru-RU"/>
              </w:rPr>
              <w:t>таблетованих</w:t>
            </w:r>
            <w:proofErr w:type="spellEnd"/>
            <w:r w:rsidRPr="00265209">
              <w:rPr>
                <w:rFonts w:ascii="Times New Roman" w:hAnsi="Times New Roman"/>
                <w:sz w:val="24"/>
                <w:szCs w:val="24"/>
                <w:u w:val="single"/>
                <w:lang w:eastAsia="ru-RU"/>
              </w:rPr>
              <w:t xml:space="preserve"> препаратів</w:t>
            </w:r>
          </w:p>
          <w:p w14:paraId="03F7A989" w14:textId="77777777" w:rsidR="00265209" w:rsidRPr="00265209" w:rsidRDefault="00265209" w:rsidP="00265209">
            <w:pPr>
              <w:spacing w:after="0" w:line="240" w:lineRule="auto"/>
              <w:rPr>
                <w:rFonts w:ascii="Times New Roman" w:hAnsi="Times New Roman"/>
                <w:sz w:val="24"/>
                <w:szCs w:val="24"/>
                <w:lang w:eastAsia="ru-RU"/>
              </w:rPr>
            </w:pPr>
            <w:r w:rsidRPr="00265209">
              <w:rPr>
                <w:rFonts w:ascii="Times New Roman" w:hAnsi="Times New Roman"/>
                <w:sz w:val="24"/>
                <w:szCs w:val="24"/>
                <w:lang w:eastAsia="ru-RU"/>
              </w:rPr>
              <w:t> 1. Опис препарату (</w:t>
            </w:r>
            <w:proofErr w:type="spellStart"/>
            <w:r w:rsidRPr="00265209">
              <w:rPr>
                <w:rFonts w:ascii="Times New Roman" w:hAnsi="Times New Roman"/>
                <w:sz w:val="24"/>
                <w:szCs w:val="24"/>
                <w:lang w:eastAsia="ru-RU"/>
              </w:rPr>
              <w:t>Description</w:t>
            </w:r>
            <w:proofErr w:type="spellEnd"/>
            <w:r w:rsidRPr="00265209">
              <w:rPr>
                <w:rFonts w:ascii="Times New Roman" w:hAnsi="Times New Roman"/>
                <w:sz w:val="24"/>
                <w:szCs w:val="24"/>
                <w:lang w:eastAsia="ru-RU"/>
              </w:rPr>
              <w:t xml:space="preserve"> </w:t>
            </w:r>
            <w:proofErr w:type="spellStart"/>
            <w:r w:rsidRPr="00265209">
              <w:rPr>
                <w:rFonts w:ascii="Times New Roman" w:hAnsi="Times New Roman"/>
                <w:sz w:val="24"/>
                <w:szCs w:val="24"/>
                <w:lang w:eastAsia="ru-RU"/>
              </w:rPr>
              <w:t>of</w:t>
            </w:r>
            <w:proofErr w:type="spellEnd"/>
            <w:r w:rsidRPr="00265209">
              <w:rPr>
                <w:rFonts w:ascii="Times New Roman" w:hAnsi="Times New Roman"/>
                <w:sz w:val="24"/>
                <w:szCs w:val="24"/>
                <w:lang w:eastAsia="ru-RU"/>
              </w:rPr>
              <w:t xml:space="preserve"> </w:t>
            </w:r>
            <w:proofErr w:type="spellStart"/>
            <w:r w:rsidRPr="00265209">
              <w:rPr>
                <w:rFonts w:ascii="Times New Roman" w:hAnsi="Times New Roman"/>
                <w:sz w:val="24"/>
                <w:szCs w:val="24"/>
                <w:lang w:eastAsia="ru-RU"/>
              </w:rPr>
              <w:t>the</w:t>
            </w:r>
            <w:proofErr w:type="spellEnd"/>
            <w:r w:rsidRPr="00265209">
              <w:rPr>
                <w:rFonts w:ascii="Times New Roman" w:hAnsi="Times New Roman"/>
                <w:sz w:val="24"/>
                <w:szCs w:val="24"/>
                <w:lang w:eastAsia="ru-RU"/>
              </w:rPr>
              <w:t xml:space="preserve"> </w:t>
            </w:r>
            <w:proofErr w:type="spellStart"/>
            <w:r w:rsidRPr="00265209">
              <w:rPr>
                <w:rFonts w:ascii="Times New Roman" w:hAnsi="Times New Roman"/>
                <w:sz w:val="24"/>
                <w:szCs w:val="24"/>
                <w:lang w:eastAsia="ru-RU"/>
              </w:rPr>
              <w:t>medicine</w:t>
            </w:r>
            <w:proofErr w:type="spellEnd"/>
            <w:r w:rsidRPr="00265209">
              <w:rPr>
                <w:rFonts w:ascii="Times New Roman" w:hAnsi="Times New Roman"/>
                <w:sz w:val="24"/>
                <w:szCs w:val="24"/>
                <w:lang w:eastAsia="ru-RU"/>
              </w:rPr>
              <w:t>);</w:t>
            </w:r>
          </w:p>
          <w:p w14:paraId="4F2FAFAE" w14:textId="77777777" w:rsidR="00265209" w:rsidRPr="00265209" w:rsidRDefault="00265209" w:rsidP="00265209">
            <w:pPr>
              <w:spacing w:after="0" w:line="240" w:lineRule="auto"/>
              <w:rPr>
                <w:rFonts w:ascii="Times New Roman" w:hAnsi="Times New Roman"/>
                <w:sz w:val="24"/>
                <w:szCs w:val="24"/>
                <w:lang w:eastAsia="ru-RU"/>
              </w:rPr>
            </w:pPr>
            <w:r w:rsidRPr="00265209">
              <w:rPr>
                <w:rFonts w:ascii="Times New Roman" w:hAnsi="Times New Roman"/>
                <w:sz w:val="24"/>
                <w:szCs w:val="24"/>
                <w:lang w:eastAsia="ru-RU"/>
              </w:rPr>
              <w:t> 2. Упаковка (</w:t>
            </w:r>
            <w:proofErr w:type="spellStart"/>
            <w:r w:rsidRPr="00265209">
              <w:rPr>
                <w:rFonts w:ascii="Times New Roman" w:hAnsi="Times New Roman"/>
                <w:sz w:val="24"/>
                <w:szCs w:val="24"/>
                <w:lang w:eastAsia="ru-RU"/>
              </w:rPr>
              <w:t>Packing</w:t>
            </w:r>
            <w:proofErr w:type="spellEnd"/>
            <w:r w:rsidRPr="00265209">
              <w:rPr>
                <w:rFonts w:ascii="Times New Roman" w:hAnsi="Times New Roman"/>
                <w:sz w:val="24"/>
                <w:szCs w:val="24"/>
                <w:lang w:eastAsia="ru-RU"/>
              </w:rPr>
              <w:t>);</w:t>
            </w:r>
          </w:p>
          <w:p w14:paraId="737387EA" w14:textId="77777777" w:rsidR="00265209" w:rsidRPr="00265209" w:rsidRDefault="00265209" w:rsidP="00265209">
            <w:pPr>
              <w:spacing w:after="0" w:line="240" w:lineRule="auto"/>
              <w:rPr>
                <w:rFonts w:ascii="Times New Roman" w:hAnsi="Times New Roman"/>
                <w:sz w:val="24"/>
                <w:szCs w:val="24"/>
                <w:lang w:eastAsia="ru-RU"/>
              </w:rPr>
            </w:pPr>
            <w:r w:rsidRPr="00265209">
              <w:rPr>
                <w:rFonts w:ascii="Times New Roman" w:hAnsi="Times New Roman"/>
                <w:sz w:val="24"/>
                <w:szCs w:val="24"/>
                <w:lang w:eastAsia="ru-RU"/>
              </w:rPr>
              <w:t> 3. Маркування (</w:t>
            </w:r>
            <w:proofErr w:type="spellStart"/>
            <w:r w:rsidRPr="00265209">
              <w:rPr>
                <w:rFonts w:ascii="Times New Roman" w:hAnsi="Times New Roman"/>
                <w:sz w:val="24"/>
                <w:szCs w:val="24"/>
                <w:lang w:eastAsia="ru-RU"/>
              </w:rPr>
              <w:t>Marking</w:t>
            </w:r>
            <w:proofErr w:type="spellEnd"/>
            <w:r w:rsidRPr="00265209">
              <w:rPr>
                <w:rFonts w:ascii="Times New Roman" w:hAnsi="Times New Roman"/>
                <w:sz w:val="24"/>
                <w:szCs w:val="24"/>
                <w:lang w:eastAsia="ru-RU"/>
              </w:rPr>
              <w:t>);</w:t>
            </w:r>
          </w:p>
          <w:p w14:paraId="323216D1" w14:textId="77777777" w:rsidR="00265209" w:rsidRPr="00265209" w:rsidRDefault="00265209" w:rsidP="00265209">
            <w:pPr>
              <w:spacing w:after="0" w:line="240" w:lineRule="auto"/>
              <w:rPr>
                <w:rFonts w:ascii="Times New Roman" w:hAnsi="Times New Roman"/>
                <w:sz w:val="24"/>
                <w:szCs w:val="24"/>
                <w:lang w:eastAsia="ru-RU"/>
              </w:rPr>
            </w:pPr>
            <w:r w:rsidRPr="00265209">
              <w:rPr>
                <w:rFonts w:ascii="Times New Roman" w:hAnsi="Times New Roman"/>
                <w:sz w:val="24"/>
                <w:szCs w:val="24"/>
                <w:lang w:eastAsia="ru-RU"/>
              </w:rPr>
              <w:t> 4. Ідентифікація (</w:t>
            </w:r>
            <w:proofErr w:type="spellStart"/>
            <w:r w:rsidRPr="00265209">
              <w:rPr>
                <w:rFonts w:ascii="Times New Roman" w:hAnsi="Times New Roman"/>
                <w:sz w:val="24"/>
                <w:szCs w:val="24"/>
                <w:lang w:eastAsia="ru-RU"/>
              </w:rPr>
              <w:t>Identification</w:t>
            </w:r>
            <w:proofErr w:type="spellEnd"/>
            <w:r w:rsidRPr="00265209">
              <w:rPr>
                <w:rFonts w:ascii="Times New Roman" w:hAnsi="Times New Roman"/>
                <w:sz w:val="24"/>
                <w:szCs w:val="24"/>
                <w:lang w:eastAsia="ru-RU"/>
              </w:rPr>
              <w:t>);</w:t>
            </w:r>
          </w:p>
          <w:p w14:paraId="46A21EAD" w14:textId="77777777" w:rsidR="00265209" w:rsidRPr="00265209" w:rsidRDefault="00265209" w:rsidP="00265209">
            <w:pPr>
              <w:spacing w:after="0" w:line="240" w:lineRule="auto"/>
              <w:rPr>
                <w:rFonts w:ascii="Times New Roman" w:hAnsi="Times New Roman"/>
                <w:sz w:val="24"/>
                <w:szCs w:val="24"/>
                <w:lang w:eastAsia="ru-RU"/>
              </w:rPr>
            </w:pPr>
            <w:r w:rsidRPr="00265209">
              <w:rPr>
                <w:rFonts w:ascii="Times New Roman" w:hAnsi="Times New Roman"/>
                <w:sz w:val="24"/>
                <w:szCs w:val="24"/>
                <w:lang w:eastAsia="ru-RU"/>
              </w:rPr>
              <w:t> 5. Вміст вологи (</w:t>
            </w:r>
            <w:proofErr w:type="spellStart"/>
            <w:r w:rsidRPr="00265209">
              <w:rPr>
                <w:rFonts w:ascii="Times New Roman" w:hAnsi="Times New Roman"/>
                <w:sz w:val="24"/>
                <w:szCs w:val="24"/>
                <w:lang w:eastAsia="ru-RU"/>
              </w:rPr>
              <w:t>Water</w:t>
            </w:r>
            <w:proofErr w:type="spellEnd"/>
            <w:r w:rsidRPr="00265209">
              <w:rPr>
                <w:rFonts w:ascii="Times New Roman" w:hAnsi="Times New Roman"/>
                <w:sz w:val="24"/>
                <w:szCs w:val="24"/>
                <w:lang w:eastAsia="ru-RU"/>
              </w:rPr>
              <w:t xml:space="preserve"> </w:t>
            </w:r>
            <w:proofErr w:type="spellStart"/>
            <w:r w:rsidRPr="00265209">
              <w:rPr>
                <w:rFonts w:ascii="Times New Roman" w:hAnsi="Times New Roman"/>
                <w:sz w:val="24"/>
                <w:szCs w:val="24"/>
                <w:lang w:eastAsia="ru-RU"/>
              </w:rPr>
              <w:t>content</w:t>
            </w:r>
            <w:proofErr w:type="spellEnd"/>
            <w:r w:rsidRPr="00265209">
              <w:rPr>
                <w:rFonts w:ascii="Times New Roman" w:hAnsi="Times New Roman"/>
                <w:sz w:val="24"/>
                <w:szCs w:val="24"/>
                <w:lang w:eastAsia="ru-RU"/>
              </w:rPr>
              <w:t>);</w:t>
            </w:r>
          </w:p>
          <w:p w14:paraId="547FA904" w14:textId="77777777" w:rsidR="00265209" w:rsidRPr="00265209" w:rsidRDefault="00265209" w:rsidP="00265209">
            <w:pPr>
              <w:spacing w:after="0" w:line="240" w:lineRule="auto"/>
              <w:rPr>
                <w:rFonts w:ascii="Times New Roman" w:hAnsi="Times New Roman"/>
                <w:sz w:val="24"/>
                <w:szCs w:val="24"/>
                <w:lang w:eastAsia="ru-RU"/>
              </w:rPr>
            </w:pPr>
            <w:r w:rsidRPr="00265209">
              <w:rPr>
                <w:rFonts w:ascii="Times New Roman" w:hAnsi="Times New Roman"/>
                <w:sz w:val="24"/>
                <w:szCs w:val="24"/>
                <w:lang w:eastAsia="ru-RU"/>
              </w:rPr>
              <w:t> 6. Розпад (</w:t>
            </w:r>
            <w:proofErr w:type="spellStart"/>
            <w:r w:rsidRPr="00265209">
              <w:rPr>
                <w:rFonts w:ascii="Times New Roman" w:hAnsi="Times New Roman"/>
                <w:sz w:val="24"/>
                <w:szCs w:val="24"/>
                <w:lang w:eastAsia="ru-RU"/>
              </w:rPr>
              <w:t>Disintegration</w:t>
            </w:r>
            <w:proofErr w:type="spellEnd"/>
            <w:r w:rsidRPr="00265209">
              <w:rPr>
                <w:rFonts w:ascii="Times New Roman" w:hAnsi="Times New Roman"/>
                <w:sz w:val="24"/>
                <w:szCs w:val="24"/>
                <w:lang w:eastAsia="ru-RU"/>
              </w:rPr>
              <w:t>);</w:t>
            </w:r>
          </w:p>
          <w:p w14:paraId="4083D3F2" w14:textId="77777777" w:rsidR="00265209" w:rsidRPr="00265209" w:rsidRDefault="00265209" w:rsidP="00265209">
            <w:pPr>
              <w:spacing w:after="0" w:line="240" w:lineRule="auto"/>
              <w:rPr>
                <w:rFonts w:ascii="Times New Roman" w:hAnsi="Times New Roman"/>
                <w:sz w:val="24"/>
                <w:szCs w:val="24"/>
                <w:lang w:eastAsia="ru-RU"/>
              </w:rPr>
            </w:pPr>
          </w:p>
        </w:tc>
      </w:tr>
      <w:tr w:rsidR="00265209" w:rsidRPr="00265209" w14:paraId="53814C86" w14:textId="77777777" w:rsidTr="002C793E">
        <w:tc>
          <w:tcPr>
            <w:tcW w:w="576" w:type="dxa"/>
          </w:tcPr>
          <w:p w14:paraId="2F09C11A" w14:textId="77777777" w:rsidR="00265209" w:rsidRPr="00265209" w:rsidRDefault="00265209" w:rsidP="00265209">
            <w:pPr>
              <w:spacing w:after="0" w:line="240" w:lineRule="auto"/>
              <w:rPr>
                <w:rFonts w:ascii="Times New Roman" w:hAnsi="Times New Roman"/>
                <w:sz w:val="24"/>
                <w:szCs w:val="24"/>
                <w:lang w:eastAsia="ru-RU"/>
              </w:rPr>
            </w:pPr>
            <w:r w:rsidRPr="00265209">
              <w:rPr>
                <w:rFonts w:ascii="Times New Roman" w:hAnsi="Times New Roman"/>
                <w:sz w:val="24"/>
                <w:szCs w:val="24"/>
                <w:lang w:eastAsia="ru-RU"/>
              </w:rPr>
              <w:t>2.2.</w:t>
            </w:r>
          </w:p>
        </w:tc>
        <w:tc>
          <w:tcPr>
            <w:tcW w:w="9053" w:type="dxa"/>
          </w:tcPr>
          <w:p w14:paraId="2441E14E" w14:textId="77777777" w:rsidR="00265209" w:rsidRPr="00265209" w:rsidRDefault="00265209" w:rsidP="00265209">
            <w:pPr>
              <w:spacing w:after="0" w:line="240" w:lineRule="auto"/>
              <w:rPr>
                <w:rFonts w:ascii="Times New Roman" w:hAnsi="Times New Roman"/>
                <w:sz w:val="24"/>
                <w:szCs w:val="24"/>
                <w:u w:val="single"/>
                <w:lang w:eastAsia="ru-RU"/>
              </w:rPr>
            </w:pPr>
            <w:r w:rsidRPr="00265209">
              <w:rPr>
                <w:rFonts w:ascii="Times New Roman" w:hAnsi="Times New Roman"/>
                <w:sz w:val="24"/>
                <w:szCs w:val="24"/>
                <w:lang w:eastAsia="ru-RU"/>
              </w:rPr>
              <w:t> </w:t>
            </w:r>
            <w:r w:rsidRPr="00265209">
              <w:rPr>
                <w:rFonts w:ascii="Times New Roman" w:hAnsi="Times New Roman"/>
                <w:sz w:val="24"/>
                <w:szCs w:val="24"/>
                <w:u w:val="single"/>
                <w:lang w:eastAsia="ru-RU"/>
              </w:rPr>
              <w:t>ПЕРЕЛІК №2: для розчинів</w:t>
            </w:r>
          </w:p>
          <w:p w14:paraId="0E6D4588" w14:textId="77777777" w:rsidR="00265209" w:rsidRPr="00265209" w:rsidRDefault="00265209" w:rsidP="00265209">
            <w:pPr>
              <w:spacing w:after="0" w:line="240" w:lineRule="auto"/>
              <w:rPr>
                <w:rFonts w:ascii="Times New Roman" w:hAnsi="Times New Roman"/>
                <w:sz w:val="24"/>
                <w:szCs w:val="24"/>
                <w:lang w:eastAsia="ru-RU"/>
              </w:rPr>
            </w:pPr>
            <w:r w:rsidRPr="00265209">
              <w:rPr>
                <w:rFonts w:ascii="Times New Roman" w:hAnsi="Times New Roman"/>
                <w:sz w:val="24"/>
                <w:szCs w:val="24"/>
                <w:lang w:eastAsia="ru-RU"/>
              </w:rPr>
              <w:t> 1. Однорідність маси (</w:t>
            </w:r>
            <w:proofErr w:type="spellStart"/>
            <w:r w:rsidRPr="00265209">
              <w:rPr>
                <w:rFonts w:ascii="Times New Roman" w:hAnsi="Times New Roman"/>
                <w:sz w:val="24"/>
                <w:szCs w:val="24"/>
                <w:lang w:eastAsia="ru-RU"/>
              </w:rPr>
              <w:t>Uniformity</w:t>
            </w:r>
            <w:proofErr w:type="spellEnd"/>
            <w:r w:rsidRPr="00265209">
              <w:rPr>
                <w:rFonts w:ascii="Times New Roman" w:hAnsi="Times New Roman"/>
                <w:sz w:val="24"/>
                <w:szCs w:val="24"/>
                <w:lang w:eastAsia="ru-RU"/>
              </w:rPr>
              <w:t xml:space="preserve"> </w:t>
            </w:r>
            <w:proofErr w:type="spellStart"/>
            <w:r w:rsidRPr="00265209">
              <w:rPr>
                <w:rFonts w:ascii="Times New Roman" w:hAnsi="Times New Roman"/>
                <w:sz w:val="24"/>
                <w:szCs w:val="24"/>
                <w:lang w:eastAsia="ru-RU"/>
              </w:rPr>
              <w:t>of</w:t>
            </w:r>
            <w:proofErr w:type="spellEnd"/>
            <w:r w:rsidRPr="00265209">
              <w:rPr>
                <w:rFonts w:ascii="Times New Roman" w:hAnsi="Times New Roman"/>
                <w:sz w:val="24"/>
                <w:szCs w:val="24"/>
                <w:lang w:eastAsia="ru-RU"/>
              </w:rPr>
              <w:t xml:space="preserve"> </w:t>
            </w:r>
            <w:proofErr w:type="spellStart"/>
            <w:r w:rsidRPr="00265209">
              <w:rPr>
                <w:rFonts w:ascii="Times New Roman" w:hAnsi="Times New Roman"/>
                <w:sz w:val="24"/>
                <w:szCs w:val="24"/>
                <w:lang w:eastAsia="ru-RU"/>
              </w:rPr>
              <w:t>weight</w:t>
            </w:r>
            <w:proofErr w:type="spellEnd"/>
            <w:r w:rsidRPr="00265209">
              <w:rPr>
                <w:rFonts w:ascii="Times New Roman" w:hAnsi="Times New Roman"/>
                <w:sz w:val="24"/>
                <w:szCs w:val="24"/>
                <w:lang w:eastAsia="ru-RU"/>
              </w:rPr>
              <w:t>), або об'єм вмісту для рідких форм (</w:t>
            </w:r>
            <w:proofErr w:type="spellStart"/>
            <w:r w:rsidRPr="00265209">
              <w:rPr>
                <w:rFonts w:ascii="Times New Roman" w:hAnsi="Times New Roman"/>
                <w:sz w:val="24"/>
                <w:szCs w:val="24"/>
                <w:lang w:eastAsia="ru-RU"/>
              </w:rPr>
              <w:t>Uniformity</w:t>
            </w:r>
            <w:proofErr w:type="spellEnd"/>
            <w:r w:rsidRPr="00265209">
              <w:rPr>
                <w:rFonts w:ascii="Times New Roman" w:hAnsi="Times New Roman"/>
                <w:sz w:val="24"/>
                <w:szCs w:val="24"/>
                <w:lang w:eastAsia="ru-RU"/>
              </w:rPr>
              <w:t xml:space="preserve"> </w:t>
            </w:r>
            <w:proofErr w:type="spellStart"/>
            <w:r w:rsidRPr="00265209">
              <w:rPr>
                <w:rFonts w:ascii="Times New Roman" w:hAnsi="Times New Roman"/>
                <w:sz w:val="24"/>
                <w:szCs w:val="24"/>
                <w:lang w:eastAsia="ru-RU"/>
              </w:rPr>
              <w:t>of</w:t>
            </w:r>
            <w:proofErr w:type="spellEnd"/>
            <w:r w:rsidRPr="00265209">
              <w:rPr>
                <w:rFonts w:ascii="Times New Roman" w:hAnsi="Times New Roman"/>
                <w:sz w:val="24"/>
                <w:szCs w:val="24"/>
                <w:lang w:eastAsia="ru-RU"/>
              </w:rPr>
              <w:t xml:space="preserve"> </w:t>
            </w:r>
            <w:proofErr w:type="spellStart"/>
            <w:r w:rsidRPr="00265209">
              <w:rPr>
                <w:rFonts w:ascii="Times New Roman" w:hAnsi="Times New Roman"/>
                <w:sz w:val="24"/>
                <w:szCs w:val="24"/>
                <w:lang w:eastAsia="ru-RU"/>
              </w:rPr>
              <w:t>volume</w:t>
            </w:r>
            <w:proofErr w:type="spellEnd"/>
            <w:r w:rsidRPr="00265209">
              <w:rPr>
                <w:rFonts w:ascii="Times New Roman" w:hAnsi="Times New Roman"/>
                <w:sz w:val="24"/>
                <w:szCs w:val="24"/>
                <w:lang w:eastAsia="ru-RU"/>
              </w:rPr>
              <w:t>);</w:t>
            </w:r>
          </w:p>
          <w:p w14:paraId="11111DDE" w14:textId="77777777" w:rsidR="00265209" w:rsidRPr="00265209" w:rsidRDefault="00265209" w:rsidP="00265209">
            <w:pPr>
              <w:spacing w:after="0" w:line="240" w:lineRule="auto"/>
              <w:rPr>
                <w:rFonts w:ascii="Times New Roman" w:hAnsi="Times New Roman"/>
                <w:sz w:val="24"/>
                <w:szCs w:val="24"/>
                <w:lang w:eastAsia="ru-RU"/>
              </w:rPr>
            </w:pPr>
            <w:r w:rsidRPr="00265209">
              <w:rPr>
                <w:rFonts w:ascii="Times New Roman" w:hAnsi="Times New Roman"/>
                <w:sz w:val="24"/>
                <w:szCs w:val="24"/>
                <w:lang w:eastAsia="ru-RU"/>
              </w:rPr>
              <w:t xml:space="preserve"> 2. </w:t>
            </w:r>
            <w:proofErr w:type="spellStart"/>
            <w:r w:rsidRPr="00265209">
              <w:rPr>
                <w:rFonts w:ascii="Times New Roman" w:hAnsi="Times New Roman"/>
                <w:sz w:val="24"/>
                <w:szCs w:val="24"/>
                <w:lang w:eastAsia="ru-RU"/>
              </w:rPr>
              <w:t>pH</w:t>
            </w:r>
            <w:proofErr w:type="spellEnd"/>
            <w:r w:rsidRPr="00265209">
              <w:rPr>
                <w:rFonts w:ascii="Times New Roman" w:hAnsi="Times New Roman"/>
                <w:sz w:val="24"/>
                <w:szCs w:val="24"/>
                <w:lang w:eastAsia="ru-RU"/>
              </w:rPr>
              <w:t xml:space="preserve"> (для розчинів);</w:t>
            </w:r>
          </w:p>
          <w:p w14:paraId="58B38E9C" w14:textId="77777777" w:rsidR="00265209" w:rsidRPr="00265209" w:rsidRDefault="00265209" w:rsidP="00265209">
            <w:pPr>
              <w:spacing w:after="0" w:line="240" w:lineRule="auto"/>
              <w:rPr>
                <w:rFonts w:ascii="Times New Roman" w:hAnsi="Times New Roman"/>
                <w:sz w:val="24"/>
                <w:szCs w:val="24"/>
                <w:lang w:eastAsia="ru-RU"/>
              </w:rPr>
            </w:pPr>
            <w:r w:rsidRPr="00265209">
              <w:rPr>
                <w:rFonts w:ascii="Times New Roman" w:hAnsi="Times New Roman"/>
                <w:sz w:val="24"/>
                <w:szCs w:val="24"/>
                <w:lang w:eastAsia="ru-RU"/>
              </w:rPr>
              <w:t> 3. Тест на стерильність, для стерильних препаратів (</w:t>
            </w:r>
            <w:proofErr w:type="spellStart"/>
            <w:r w:rsidRPr="00265209">
              <w:rPr>
                <w:rFonts w:ascii="Times New Roman" w:hAnsi="Times New Roman"/>
                <w:sz w:val="24"/>
                <w:szCs w:val="24"/>
                <w:lang w:eastAsia="ru-RU"/>
              </w:rPr>
              <w:t>Sterility</w:t>
            </w:r>
            <w:proofErr w:type="spellEnd"/>
            <w:r w:rsidRPr="00265209">
              <w:rPr>
                <w:rFonts w:ascii="Times New Roman" w:hAnsi="Times New Roman"/>
                <w:sz w:val="24"/>
                <w:szCs w:val="24"/>
                <w:lang w:eastAsia="ru-RU"/>
              </w:rPr>
              <w:t xml:space="preserve"> </w:t>
            </w:r>
            <w:proofErr w:type="spellStart"/>
            <w:r w:rsidRPr="00265209">
              <w:rPr>
                <w:rFonts w:ascii="Times New Roman" w:hAnsi="Times New Roman"/>
                <w:sz w:val="24"/>
                <w:szCs w:val="24"/>
                <w:lang w:eastAsia="ru-RU"/>
              </w:rPr>
              <w:t>test</w:t>
            </w:r>
            <w:proofErr w:type="spellEnd"/>
            <w:r w:rsidRPr="00265209">
              <w:rPr>
                <w:rFonts w:ascii="Times New Roman" w:hAnsi="Times New Roman"/>
                <w:sz w:val="24"/>
                <w:szCs w:val="24"/>
                <w:lang w:eastAsia="ru-RU"/>
              </w:rPr>
              <w:t>);</w:t>
            </w:r>
          </w:p>
          <w:p w14:paraId="7B72E304" w14:textId="77777777" w:rsidR="00265209" w:rsidRPr="00265209" w:rsidRDefault="00265209" w:rsidP="00265209">
            <w:pPr>
              <w:spacing w:after="0" w:line="240" w:lineRule="auto"/>
              <w:rPr>
                <w:rFonts w:ascii="Times New Roman" w:hAnsi="Times New Roman"/>
                <w:sz w:val="24"/>
                <w:szCs w:val="24"/>
                <w:lang w:eastAsia="ru-RU"/>
              </w:rPr>
            </w:pPr>
            <w:r w:rsidRPr="00265209">
              <w:rPr>
                <w:rFonts w:ascii="Times New Roman" w:hAnsi="Times New Roman"/>
                <w:sz w:val="24"/>
                <w:szCs w:val="24"/>
                <w:lang w:eastAsia="ru-RU"/>
              </w:rPr>
              <w:t xml:space="preserve"> 4. Тест на бактеріальні ендотоксини, для препаратів, які вводяться </w:t>
            </w:r>
            <w:proofErr w:type="spellStart"/>
            <w:r w:rsidRPr="00265209">
              <w:rPr>
                <w:rFonts w:ascii="Times New Roman" w:hAnsi="Times New Roman"/>
                <w:sz w:val="24"/>
                <w:szCs w:val="24"/>
                <w:lang w:eastAsia="ru-RU"/>
              </w:rPr>
              <w:t>парентерально</w:t>
            </w:r>
            <w:proofErr w:type="spellEnd"/>
            <w:r w:rsidRPr="00265209">
              <w:rPr>
                <w:rFonts w:ascii="Times New Roman" w:hAnsi="Times New Roman"/>
                <w:sz w:val="24"/>
                <w:szCs w:val="24"/>
                <w:lang w:eastAsia="ru-RU"/>
              </w:rPr>
              <w:t xml:space="preserve"> (</w:t>
            </w:r>
            <w:proofErr w:type="spellStart"/>
            <w:r w:rsidRPr="00265209">
              <w:rPr>
                <w:rFonts w:ascii="Times New Roman" w:hAnsi="Times New Roman"/>
                <w:sz w:val="24"/>
                <w:szCs w:val="24"/>
                <w:lang w:eastAsia="ru-RU"/>
              </w:rPr>
              <w:t>Bacterial</w:t>
            </w:r>
            <w:proofErr w:type="spellEnd"/>
            <w:r w:rsidRPr="00265209">
              <w:rPr>
                <w:rFonts w:ascii="Times New Roman" w:hAnsi="Times New Roman"/>
                <w:sz w:val="24"/>
                <w:szCs w:val="24"/>
                <w:lang w:eastAsia="ru-RU"/>
              </w:rPr>
              <w:t xml:space="preserve"> </w:t>
            </w:r>
            <w:proofErr w:type="spellStart"/>
            <w:r w:rsidRPr="00265209">
              <w:rPr>
                <w:rFonts w:ascii="Times New Roman" w:hAnsi="Times New Roman"/>
                <w:sz w:val="24"/>
                <w:szCs w:val="24"/>
                <w:lang w:eastAsia="ru-RU"/>
              </w:rPr>
              <w:t>endotoxins</w:t>
            </w:r>
            <w:proofErr w:type="spellEnd"/>
            <w:r w:rsidRPr="00265209">
              <w:rPr>
                <w:rFonts w:ascii="Times New Roman" w:hAnsi="Times New Roman"/>
                <w:sz w:val="24"/>
                <w:szCs w:val="24"/>
                <w:lang w:eastAsia="ru-RU"/>
              </w:rPr>
              <w:t xml:space="preserve"> </w:t>
            </w:r>
            <w:proofErr w:type="spellStart"/>
            <w:r w:rsidRPr="00265209">
              <w:rPr>
                <w:rFonts w:ascii="Times New Roman" w:hAnsi="Times New Roman"/>
                <w:sz w:val="24"/>
                <w:szCs w:val="24"/>
                <w:lang w:eastAsia="ru-RU"/>
              </w:rPr>
              <w:t>test</w:t>
            </w:r>
            <w:proofErr w:type="spellEnd"/>
            <w:r w:rsidRPr="00265209">
              <w:rPr>
                <w:rFonts w:ascii="Times New Roman" w:hAnsi="Times New Roman"/>
                <w:sz w:val="24"/>
                <w:szCs w:val="24"/>
                <w:lang w:eastAsia="ru-RU"/>
              </w:rPr>
              <w:t>).</w:t>
            </w:r>
          </w:p>
          <w:p w14:paraId="017C0353" w14:textId="77777777" w:rsidR="00265209" w:rsidRPr="00265209" w:rsidRDefault="00265209" w:rsidP="00265209">
            <w:pPr>
              <w:spacing w:after="0" w:line="240" w:lineRule="auto"/>
              <w:rPr>
                <w:rFonts w:ascii="Times New Roman" w:hAnsi="Times New Roman"/>
                <w:sz w:val="24"/>
                <w:szCs w:val="24"/>
                <w:lang w:eastAsia="ru-RU"/>
              </w:rPr>
            </w:pPr>
            <w:r w:rsidRPr="00265209">
              <w:rPr>
                <w:rFonts w:ascii="Times New Roman" w:hAnsi="Times New Roman"/>
                <w:sz w:val="24"/>
                <w:szCs w:val="24"/>
                <w:lang w:eastAsia="ru-RU"/>
              </w:rPr>
              <w:t> 5. Супутні домішки (</w:t>
            </w:r>
            <w:proofErr w:type="spellStart"/>
            <w:r w:rsidRPr="00265209">
              <w:rPr>
                <w:rFonts w:ascii="Times New Roman" w:hAnsi="Times New Roman"/>
                <w:sz w:val="24"/>
                <w:szCs w:val="24"/>
                <w:lang w:eastAsia="ru-RU"/>
              </w:rPr>
              <w:t>Related</w:t>
            </w:r>
            <w:proofErr w:type="spellEnd"/>
            <w:r w:rsidRPr="00265209">
              <w:rPr>
                <w:rFonts w:ascii="Times New Roman" w:hAnsi="Times New Roman"/>
                <w:sz w:val="24"/>
                <w:szCs w:val="24"/>
                <w:lang w:eastAsia="ru-RU"/>
              </w:rPr>
              <w:t xml:space="preserve"> </w:t>
            </w:r>
            <w:proofErr w:type="spellStart"/>
            <w:r w:rsidRPr="00265209">
              <w:rPr>
                <w:rFonts w:ascii="Times New Roman" w:hAnsi="Times New Roman"/>
                <w:sz w:val="24"/>
                <w:szCs w:val="24"/>
                <w:lang w:eastAsia="ru-RU"/>
              </w:rPr>
              <w:t>substances</w:t>
            </w:r>
            <w:proofErr w:type="spellEnd"/>
            <w:r w:rsidRPr="00265209">
              <w:rPr>
                <w:rFonts w:ascii="Times New Roman" w:hAnsi="Times New Roman"/>
                <w:sz w:val="24"/>
                <w:szCs w:val="24"/>
                <w:lang w:eastAsia="ru-RU"/>
              </w:rPr>
              <w:t>)</w:t>
            </w:r>
          </w:p>
          <w:p w14:paraId="0D9825CD" w14:textId="77777777" w:rsidR="00265209" w:rsidRPr="00265209" w:rsidRDefault="00265209" w:rsidP="00265209">
            <w:pPr>
              <w:spacing w:after="0" w:line="240" w:lineRule="auto"/>
              <w:rPr>
                <w:rFonts w:ascii="Times New Roman" w:hAnsi="Times New Roman"/>
                <w:sz w:val="24"/>
                <w:szCs w:val="24"/>
                <w:lang w:eastAsia="ru-RU"/>
              </w:rPr>
            </w:pPr>
            <w:r w:rsidRPr="00265209">
              <w:rPr>
                <w:rFonts w:ascii="Times New Roman" w:hAnsi="Times New Roman"/>
                <w:sz w:val="24"/>
                <w:szCs w:val="24"/>
                <w:lang w:eastAsia="ru-RU"/>
              </w:rPr>
              <w:t> 6. Розчинення (</w:t>
            </w:r>
            <w:proofErr w:type="spellStart"/>
            <w:r w:rsidRPr="00265209">
              <w:rPr>
                <w:rFonts w:ascii="Times New Roman" w:hAnsi="Times New Roman"/>
                <w:sz w:val="24"/>
                <w:szCs w:val="24"/>
                <w:lang w:eastAsia="ru-RU"/>
              </w:rPr>
              <w:t>Dissolution</w:t>
            </w:r>
            <w:proofErr w:type="spellEnd"/>
            <w:r w:rsidRPr="00265209">
              <w:rPr>
                <w:rFonts w:ascii="Times New Roman" w:hAnsi="Times New Roman"/>
                <w:sz w:val="24"/>
                <w:szCs w:val="24"/>
                <w:lang w:eastAsia="ru-RU"/>
              </w:rPr>
              <w:t>)</w:t>
            </w:r>
          </w:p>
          <w:p w14:paraId="20EEE81E" w14:textId="77777777" w:rsidR="00265209" w:rsidRPr="00265209" w:rsidRDefault="00265209" w:rsidP="00265209">
            <w:pPr>
              <w:spacing w:after="0" w:line="240" w:lineRule="auto"/>
              <w:rPr>
                <w:rFonts w:ascii="Times New Roman" w:hAnsi="Times New Roman"/>
                <w:sz w:val="24"/>
                <w:szCs w:val="24"/>
                <w:lang w:eastAsia="ru-RU"/>
              </w:rPr>
            </w:pPr>
            <w:r w:rsidRPr="00265209">
              <w:rPr>
                <w:rFonts w:ascii="Times New Roman" w:hAnsi="Times New Roman"/>
                <w:sz w:val="24"/>
                <w:szCs w:val="24"/>
                <w:lang w:eastAsia="ru-RU"/>
              </w:rPr>
              <w:t> 7. Кількісний вмісту активної речовини (</w:t>
            </w:r>
            <w:proofErr w:type="spellStart"/>
            <w:r w:rsidRPr="00265209">
              <w:rPr>
                <w:rFonts w:ascii="Times New Roman" w:hAnsi="Times New Roman"/>
                <w:sz w:val="24"/>
                <w:szCs w:val="24"/>
                <w:lang w:eastAsia="ru-RU"/>
              </w:rPr>
              <w:t>Assay</w:t>
            </w:r>
            <w:proofErr w:type="spellEnd"/>
            <w:r w:rsidRPr="00265209">
              <w:rPr>
                <w:rFonts w:ascii="Times New Roman" w:hAnsi="Times New Roman"/>
                <w:sz w:val="24"/>
                <w:szCs w:val="24"/>
                <w:lang w:eastAsia="ru-RU"/>
              </w:rPr>
              <w:t xml:space="preserve"> (</w:t>
            </w:r>
            <w:proofErr w:type="spellStart"/>
            <w:r w:rsidRPr="00265209">
              <w:rPr>
                <w:rFonts w:ascii="Times New Roman" w:hAnsi="Times New Roman"/>
                <w:sz w:val="24"/>
                <w:szCs w:val="24"/>
                <w:lang w:eastAsia="ru-RU"/>
              </w:rPr>
              <w:t>quantitative</w:t>
            </w:r>
            <w:proofErr w:type="spellEnd"/>
            <w:r w:rsidRPr="00265209">
              <w:rPr>
                <w:rFonts w:ascii="Times New Roman" w:hAnsi="Times New Roman"/>
                <w:sz w:val="24"/>
                <w:szCs w:val="24"/>
                <w:lang w:eastAsia="ru-RU"/>
              </w:rPr>
              <w:t xml:space="preserve"> </w:t>
            </w:r>
            <w:proofErr w:type="spellStart"/>
            <w:r w:rsidRPr="00265209">
              <w:rPr>
                <w:rFonts w:ascii="Times New Roman" w:hAnsi="Times New Roman"/>
                <w:sz w:val="24"/>
                <w:szCs w:val="24"/>
                <w:lang w:eastAsia="ru-RU"/>
              </w:rPr>
              <w:t>estimation</w:t>
            </w:r>
            <w:proofErr w:type="spellEnd"/>
            <w:r w:rsidRPr="00265209">
              <w:rPr>
                <w:rFonts w:ascii="Times New Roman" w:hAnsi="Times New Roman"/>
                <w:sz w:val="24"/>
                <w:szCs w:val="24"/>
                <w:lang w:eastAsia="ru-RU"/>
              </w:rPr>
              <w:t xml:space="preserve"> </w:t>
            </w:r>
            <w:proofErr w:type="spellStart"/>
            <w:r w:rsidRPr="00265209">
              <w:rPr>
                <w:rFonts w:ascii="Times New Roman" w:hAnsi="Times New Roman"/>
                <w:sz w:val="24"/>
                <w:szCs w:val="24"/>
                <w:lang w:eastAsia="ru-RU"/>
              </w:rPr>
              <w:t>of</w:t>
            </w:r>
            <w:proofErr w:type="spellEnd"/>
            <w:r w:rsidRPr="00265209">
              <w:rPr>
                <w:rFonts w:ascii="Times New Roman" w:hAnsi="Times New Roman"/>
                <w:sz w:val="24"/>
                <w:szCs w:val="24"/>
                <w:lang w:eastAsia="ru-RU"/>
              </w:rPr>
              <w:t xml:space="preserve"> </w:t>
            </w:r>
            <w:proofErr w:type="spellStart"/>
            <w:r w:rsidRPr="00265209">
              <w:rPr>
                <w:rFonts w:ascii="Times New Roman" w:hAnsi="Times New Roman"/>
                <w:sz w:val="24"/>
                <w:szCs w:val="24"/>
                <w:lang w:eastAsia="ru-RU"/>
              </w:rPr>
              <w:t>active</w:t>
            </w:r>
            <w:proofErr w:type="spellEnd"/>
            <w:r w:rsidRPr="00265209">
              <w:rPr>
                <w:rFonts w:ascii="Times New Roman" w:hAnsi="Times New Roman"/>
                <w:sz w:val="24"/>
                <w:szCs w:val="24"/>
                <w:lang w:eastAsia="ru-RU"/>
              </w:rPr>
              <w:t xml:space="preserve"> </w:t>
            </w:r>
            <w:proofErr w:type="spellStart"/>
            <w:r w:rsidRPr="00265209">
              <w:rPr>
                <w:rFonts w:ascii="Times New Roman" w:hAnsi="Times New Roman"/>
                <w:sz w:val="24"/>
                <w:szCs w:val="24"/>
                <w:lang w:eastAsia="ru-RU"/>
              </w:rPr>
              <w:t>ingridients</w:t>
            </w:r>
            <w:proofErr w:type="spellEnd"/>
            <w:r w:rsidRPr="00265209">
              <w:rPr>
                <w:rFonts w:ascii="Times New Roman" w:hAnsi="Times New Roman"/>
                <w:sz w:val="24"/>
                <w:szCs w:val="24"/>
                <w:lang w:eastAsia="ru-RU"/>
              </w:rPr>
              <w:t>);</w:t>
            </w:r>
          </w:p>
          <w:p w14:paraId="084B802F" w14:textId="77777777" w:rsidR="00265209" w:rsidRPr="00265209" w:rsidRDefault="00265209" w:rsidP="00265209">
            <w:pPr>
              <w:spacing w:after="0" w:line="240" w:lineRule="auto"/>
              <w:rPr>
                <w:rFonts w:ascii="Times New Roman" w:hAnsi="Times New Roman"/>
                <w:sz w:val="24"/>
                <w:szCs w:val="24"/>
                <w:lang w:eastAsia="ru-RU"/>
              </w:rPr>
            </w:pPr>
          </w:p>
        </w:tc>
      </w:tr>
    </w:tbl>
    <w:p w14:paraId="226190C7" w14:textId="77777777" w:rsidR="00265209" w:rsidRPr="00265209" w:rsidRDefault="00265209" w:rsidP="00265209">
      <w:pPr>
        <w:spacing w:after="0" w:line="240" w:lineRule="auto"/>
        <w:rPr>
          <w:rFonts w:ascii="Times New Roman" w:hAnsi="Times New Roman"/>
          <w:sz w:val="24"/>
          <w:szCs w:val="24"/>
          <w:lang w:val="en-US" w:eastAsia="ru-RU"/>
        </w:rPr>
      </w:pPr>
    </w:p>
    <w:p w14:paraId="13FBE73B" w14:textId="014B3984" w:rsidR="00265209" w:rsidRPr="00265209" w:rsidRDefault="00D555E2" w:rsidP="00265209">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Строк надання учасником </w:t>
      </w:r>
      <w:r w:rsidR="00265209" w:rsidRPr="00265209">
        <w:rPr>
          <w:rFonts w:ascii="Times New Roman" w:hAnsi="Times New Roman"/>
          <w:sz w:val="24"/>
          <w:szCs w:val="24"/>
          <w:lang w:eastAsia="ru-RU"/>
        </w:rPr>
        <w:t>результат</w:t>
      </w:r>
      <w:r>
        <w:rPr>
          <w:rFonts w:ascii="Times New Roman" w:hAnsi="Times New Roman"/>
          <w:sz w:val="24"/>
          <w:szCs w:val="24"/>
          <w:lang w:eastAsia="ru-RU"/>
        </w:rPr>
        <w:t>ів</w:t>
      </w:r>
      <w:r w:rsidR="00265209" w:rsidRPr="00265209">
        <w:rPr>
          <w:rFonts w:ascii="Times New Roman" w:hAnsi="Times New Roman"/>
          <w:sz w:val="24"/>
          <w:szCs w:val="24"/>
          <w:lang w:eastAsia="ru-RU"/>
        </w:rPr>
        <w:t xml:space="preserve"> лабораторного аналізу:</w:t>
      </w:r>
    </w:p>
    <w:p w14:paraId="41E27A1B" w14:textId="77777777" w:rsidR="00265209" w:rsidRPr="00265209" w:rsidRDefault="00265209" w:rsidP="00265209">
      <w:pPr>
        <w:numPr>
          <w:ilvl w:val="0"/>
          <w:numId w:val="38"/>
        </w:numPr>
        <w:spacing w:after="0" w:line="240" w:lineRule="auto"/>
        <w:contextualSpacing/>
        <w:rPr>
          <w:rFonts w:ascii="Times New Roman" w:hAnsi="Times New Roman"/>
          <w:sz w:val="24"/>
          <w:szCs w:val="24"/>
          <w:u w:val="single"/>
          <w:lang w:eastAsia="ru-RU"/>
        </w:rPr>
      </w:pPr>
      <w:r w:rsidRPr="00265209">
        <w:rPr>
          <w:rFonts w:ascii="Times New Roman" w:hAnsi="Times New Roman"/>
          <w:sz w:val="24"/>
          <w:szCs w:val="24"/>
          <w:u w:val="single"/>
          <w:lang w:eastAsia="ru-RU"/>
        </w:rPr>
        <w:t>Протягом 5 робочих днів за показниками:</w:t>
      </w:r>
    </w:p>
    <w:p w14:paraId="28733613" w14:textId="77777777" w:rsidR="00265209" w:rsidRPr="00265209" w:rsidRDefault="00265209" w:rsidP="00265209">
      <w:pPr>
        <w:spacing w:after="0" w:line="240" w:lineRule="auto"/>
        <w:rPr>
          <w:rFonts w:ascii="Times New Roman" w:hAnsi="Times New Roman"/>
          <w:sz w:val="24"/>
          <w:szCs w:val="24"/>
          <w:lang w:eastAsia="ru-RU"/>
        </w:rPr>
      </w:pPr>
      <w:r w:rsidRPr="00265209">
        <w:rPr>
          <w:rFonts w:ascii="Times New Roman" w:hAnsi="Times New Roman"/>
          <w:sz w:val="24"/>
          <w:szCs w:val="24"/>
          <w:lang w:eastAsia="ru-RU"/>
        </w:rPr>
        <w:t> 1. Опис препарату</w:t>
      </w:r>
    </w:p>
    <w:p w14:paraId="66EE4FB1" w14:textId="77777777" w:rsidR="00265209" w:rsidRPr="00265209" w:rsidRDefault="00265209" w:rsidP="00265209">
      <w:pPr>
        <w:spacing w:after="0" w:line="240" w:lineRule="auto"/>
        <w:rPr>
          <w:rFonts w:ascii="Times New Roman" w:hAnsi="Times New Roman"/>
          <w:sz w:val="24"/>
          <w:szCs w:val="24"/>
          <w:lang w:eastAsia="ru-RU"/>
        </w:rPr>
      </w:pPr>
      <w:r w:rsidRPr="00265209">
        <w:rPr>
          <w:rFonts w:ascii="Times New Roman" w:hAnsi="Times New Roman"/>
          <w:sz w:val="24"/>
          <w:szCs w:val="24"/>
          <w:lang w:eastAsia="ru-RU"/>
        </w:rPr>
        <w:t> 2. Однорідність маси</w:t>
      </w:r>
    </w:p>
    <w:p w14:paraId="5F741C81" w14:textId="77777777" w:rsidR="00265209" w:rsidRPr="00265209" w:rsidRDefault="00265209" w:rsidP="00265209">
      <w:pPr>
        <w:spacing w:after="0" w:line="240" w:lineRule="auto"/>
        <w:rPr>
          <w:rFonts w:ascii="Times New Roman" w:hAnsi="Times New Roman"/>
          <w:sz w:val="24"/>
          <w:szCs w:val="24"/>
          <w:lang w:eastAsia="ru-RU"/>
        </w:rPr>
      </w:pPr>
      <w:r w:rsidRPr="00265209">
        <w:rPr>
          <w:rFonts w:ascii="Times New Roman" w:hAnsi="Times New Roman"/>
          <w:sz w:val="24"/>
          <w:szCs w:val="24"/>
          <w:lang w:eastAsia="ru-RU"/>
        </w:rPr>
        <w:t> 3. Упаковка</w:t>
      </w:r>
    </w:p>
    <w:p w14:paraId="04766D97" w14:textId="77777777" w:rsidR="00265209" w:rsidRPr="00265209" w:rsidRDefault="00265209" w:rsidP="00265209">
      <w:pPr>
        <w:spacing w:after="0" w:line="240" w:lineRule="auto"/>
        <w:rPr>
          <w:rFonts w:ascii="Times New Roman" w:hAnsi="Times New Roman"/>
          <w:sz w:val="24"/>
          <w:szCs w:val="24"/>
          <w:lang w:eastAsia="ru-RU"/>
        </w:rPr>
      </w:pPr>
      <w:r w:rsidRPr="00265209">
        <w:rPr>
          <w:rFonts w:ascii="Times New Roman" w:hAnsi="Times New Roman"/>
          <w:sz w:val="24"/>
          <w:szCs w:val="24"/>
          <w:lang w:eastAsia="ru-RU"/>
        </w:rPr>
        <w:t> 4. Маркування</w:t>
      </w:r>
    </w:p>
    <w:p w14:paraId="4E56DC79" w14:textId="77777777" w:rsidR="00265209" w:rsidRPr="00265209" w:rsidRDefault="00265209" w:rsidP="00265209">
      <w:pPr>
        <w:numPr>
          <w:ilvl w:val="0"/>
          <w:numId w:val="38"/>
        </w:numPr>
        <w:spacing w:after="0" w:line="240" w:lineRule="auto"/>
        <w:contextualSpacing/>
        <w:rPr>
          <w:rFonts w:ascii="Times New Roman" w:hAnsi="Times New Roman"/>
          <w:sz w:val="24"/>
          <w:szCs w:val="24"/>
          <w:u w:val="single"/>
          <w:lang w:eastAsia="ru-RU"/>
        </w:rPr>
      </w:pPr>
      <w:r w:rsidRPr="00265209">
        <w:rPr>
          <w:rFonts w:ascii="Times New Roman" w:hAnsi="Times New Roman"/>
          <w:sz w:val="24"/>
          <w:szCs w:val="24"/>
          <w:u w:val="single"/>
          <w:lang w:eastAsia="ru-RU"/>
        </w:rPr>
        <w:t>Протягом 15 робочих днів за показниками (з моменту надання стандартного зразка для показників де це необхідно):</w:t>
      </w:r>
    </w:p>
    <w:p w14:paraId="7554E4A5" w14:textId="77777777" w:rsidR="00265209" w:rsidRPr="00265209" w:rsidRDefault="00265209" w:rsidP="00265209">
      <w:pPr>
        <w:spacing w:after="0" w:line="240" w:lineRule="auto"/>
        <w:rPr>
          <w:rFonts w:ascii="Times New Roman" w:hAnsi="Times New Roman"/>
          <w:sz w:val="24"/>
          <w:szCs w:val="24"/>
          <w:lang w:eastAsia="ru-RU"/>
        </w:rPr>
      </w:pPr>
      <w:r w:rsidRPr="00265209">
        <w:rPr>
          <w:rFonts w:ascii="Times New Roman" w:hAnsi="Times New Roman"/>
          <w:sz w:val="24"/>
          <w:szCs w:val="24"/>
          <w:lang w:eastAsia="ru-RU"/>
        </w:rPr>
        <w:t> 1. Опис препарату</w:t>
      </w:r>
    </w:p>
    <w:p w14:paraId="54D49436" w14:textId="77777777" w:rsidR="00265209" w:rsidRPr="00265209" w:rsidRDefault="00265209" w:rsidP="00265209">
      <w:pPr>
        <w:spacing w:after="0" w:line="240" w:lineRule="auto"/>
        <w:rPr>
          <w:rFonts w:ascii="Times New Roman" w:hAnsi="Times New Roman"/>
          <w:sz w:val="24"/>
          <w:szCs w:val="24"/>
          <w:lang w:eastAsia="ru-RU"/>
        </w:rPr>
      </w:pPr>
      <w:r w:rsidRPr="00265209">
        <w:rPr>
          <w:rFonts w:ascii="Times New Roman" w:hAnsi="Times New Roman"/>
          <w:sz w:val="24"/>
          <w:szCs w:val="24"/>
          <w:lang w:eastAsia="ru-RU"/>
        </w:rPr>
        <w:t xml:space="preserve"> 2. Ідентифікація </w:t>
      </w:r>
    </w:p>
    <w:p w14:paraId="7A46C8A2" w14:textId="77777777" w:rsidR="00265209" w:rsidRPr="00265209" w:rsidRDefault="00265209" w:rsidP="00265209">
      <w:pPr>
        <w:spacing w:after="0" w:line="240" w:lineRule="auto"/>
        <w:rPr>
          <w:rFonts w:ascii="Times New Roman" w:hAnsi="Times New Roman"/>
          <w:sz w:val="24"/>
          <w:szCs w:val="24"/>
          <w:lang w:eastAsia="ru-RU"/>
        </w:rPr>
      </w:pPr>
      <w:r w:rsidRPr="00265209">
        <w:rPr>
          <w:rFonts w:ascii="Times New Roman" w:hAnsi="Times New Roman"/>
          <w:sz w:val="24"/>
          <w:szCs w:val="24"/>
          <w:lang w:eastAsia="ru-RU"/>
        </w:rPr>
        <w:t> 3. Однорідність маси, або об’єм вмісту для рідких форм</w:t>
      </w:r>
    </w:p>
    <w:p w14:paraId="088BFA12" w14:textId="77777777" w:rsidR="00265209" w:rsidRPr="00265209" w:rsidRDefault="00265209" w:rsidP="00265209">
      <w:pPr>
        <w:spacing w:after="0" w:line="240" w:lineRule="auto"/>
        <w:rPr>
          <w:rFonts w:ascii="Times New Roman" w:hAnsi="Times New Roman"/>
          <w:sz w:val="24"/>
          <w:szCs w:val="24"/>
          <w:lang w:eastAsia="ru-RU"/>
        </w:rPr>
      </w:pPr>
      <w:r w:rsidRPr="00265209">
        <w:rPr>
          <w:rFonts w:ascii="Times New Roman" w:hAnsi="Times New Roman"/>
          <w:sz w:val="24"/>
          <w:szCs w:val="24"/>
          <w:lang w:eastAsia="ru-RU"/>
        </w:rPr>
        <w:t> 4. Вміст вологи</w:t>
      </w:r>
    </w:p>
    <w:p w14:paraId="7D054AE5" w14:textId="77777777" w:rsidR="00265209" w:rsidRPr="00265209" w:rsidRDefault="00265209" w:rsidP="00265209">
      <w:pPr>
        <w:spacing w:after="0" w:line="240" w:lineRule="auto"/>
        <w:rPr>
          <w:rFonts w:ascii="Times New Roman" w:hAnsi="Times New Roman"/>
          <w:sz w:val="24"/>
          <w:szCs w:val="24"/>
          <w:lang w:eastAsia="ru-RU"/>
        </w:rPr>
      </w:pPr>
      <w:r w:rsidRPr="00265209">
        <w:rPr>
          <w:rFonts w:ascii="Times New Roman" w:hAnsi="Times New Roman"/>
          <w:sz w:val="24"/>
          <w:szCs w:val="24"/>
          <w:lang w:eastAsia="ru-RU"/>
        </w:rPr>
        <w:t> 5. Розпад</w:t>
      </w:r>
    </w:p>
    <w:p w14:paraId="4F172289" w14:textId="77777777" w:rsidR="00265209" w:rsidRPr="00265209" w:rsidRDefault="00265209" w:rsidP="00265209">
      <w:pPr>
        <w:spacing w:after="0" w:line="240" w:lineRule="auto"/>
        <w:rPr>
          <w:rFonts w:ascii="Times New Roman" w:hAnsi="Times New Roman"/>
          <w:sz w:val="24"/>
          <w:szCs w:val="24"/>
          <w:lang w:eastAsia="ru-RU"/>
        </w:rPr>
      </w:pPr>
      <w:r w:rsidRPr="00265209">
        <w:rPr>
          <w:rFonts w:ascii="Times New Roman" w:hAnsi="Times New Roman"/>
          <w:sz w:val="24"/>
          <w:szCs w:val="24"/>
          <w:lang w:eastAsia="ru-RU"/>
        </w:rPr>
        <w:t xml:space="preserve"> 6. </w:t>
      </w:r>
      <w:proofErr w:type="spellStart"/>
      <w:r w:rsidRPr="00265209">
        <w:rPr>
          <w:rFonts w:ascii="Times New Roman" w:hAnsi="Times New Roman"/>
          <w:sz w:val="24"/>
          <w:szCs w:val="24"/>
          <w:lang w:eastAsia="ru-RU"/>
        </w:rPr>
        <w:t>pH</w:t>
      </w:r>
      <w:proofErr w:type="spellEnd"/>
    </w:p>
    <w:p w14:paraId="4594B89D" w14:textId="77777777" w:rsidR="00265209" w:rsidRPr="00265209" w:rsidRDefault="00265209" w:rsidP="00265209">
      <w:pPr>
        <w:spacing w:after="0" w:line="240" w:lineRule="auto"/>
        <w:rPr>
          <w:rFonts w:ascii="Times New Roman" w:hAnsi="Times New Roman"/>
          <w:sz w:val="24"/>
          <w:szCs w:val="24"/>
          <w:lang w:eastAsia="ru-RU"/>
        </w:rPr>
      </w:pPr>
      <w:r w:rsidRPr="00265209">
        <w:rPr>
          <w:rFonts w:ascii="Times New Roman" w:hAnsi="Times New Roman"/>
          <w:sz w:val="24"/>
          <w:szCs w:val="24"/>
          <w:lang w:eastAsia="ru-RU"/>
        </w:rPr>
        <w:t> 7. Тест на бактеріальні ендотоксини</w:t>
      </w:r>
    </w:p>
    <w:p w14:paraId="757B2684" w14:textId="77777777" w:rsidR="00265209" w:rsidRPr="00265209" w:rsidRDefault="00265209" w:rsidP="00265209">
      <w:pPr>
        <w:spacing w:after="0" w:line="240" w:lineRule="auto"/>
        <w:rPr>
          <w:rFonts w:ascii="Times New Roman" w:hAnsi="Times New Roman"/>
          <w:sz w:val="24"/>
          <w:szCs w:val="24"/>
          <w:lang w:eastAsia="ru-RU"/>
        </w:rPr>
      </w:pPr>
      <w:r w:rsidRPr="00265209">
        <w:rPr>
          <w:rFonts w:ascii="Times New Roman" w:hAnsi="Times New Roman"/>
          <w:sz w:val="24"/>
          <w:szCs w:val="24"/>
          <w:lang w:eastAsia="ru-RU"/>
        </w:rPr>
        <w:t xml:space="preserve"> 8. Супутні домішки </w:t>
      </w:r>
    </w:p>
    <w:p w14:paraId="10817ABC" w14:textId="77777777" w:rsidR="00265209" w:rsidRPr="00265209" w:rsidRDefault="00265209" w:rsidP="00265209">
      <w:pPr>
        <w:spacing w:after="0" w:line="240" w:lineRule="auto"/>
        <w:rPr>
          <w:rFonts w:ascii="Times New Roman" w:hAnsi="Times New Roman"/>
          <w:sz w:val="24"/>
          <w:szCs w:val="24"/>
          <w:lang w:eastAsia="ru-RU"/>
        </w:rPr>
      </w:pPr>
      <w:r w:rsidRPr="00265209">
        <w:rPr>
          <w:rFonts w:ascii="Times New Roman" w:hAnsi="Times New Roman"/>
          <w:sz w:val="24"/>
          <w:szCs w:val="24"/>
          <w:lang w:eastAsia="ru-RU"/>
        </w:rPr>
        <w:t> 9. Кількісний вміст активної речовини</w:t>
      </w:r>
    </w:p>
    <w:p w14:paraId="524E3D9C" w14:textId="77777777" w:rsidR="00265209" w:rsidRPr="00265209" w:rsidRDefault="00265209" w:rsidP="00265209">
      <w:pPr>
        <w:spacing w:after="0" w:line="240" w:lineRule="auto"/>
        <w:rPr>
          <w:rFonts w:ascii="Times New Roman" w:hAnsi="Times New Roman"/>
          <w:sz w:val="24"/>
          <w:szCs w:val="24"/>
          <w:lang w:eastAsia="ru-RU"/>
        </w:rPr>
      </w:pPr>
      <w:r w:rsidRPr="00265209">
        <w:rPr>
          <w:rFonts w:ascii="Times New Roman" w:hAnsi="Times New Roman"/>
          <w:sz w:val="24"/>
          <w:szCs w:val="24"/>
          <w:lang w:eastAsia="ru-RU"/>
        </w:rPr>
        <w:t> 10. Розчинення</w:t>
      </w:r>
    </w:p>
    <w:p w14:paraId="1E9E762C" w14:textId="77777777" w:rsidR="00265209" w:rsidRPr="00265209" w:rsidRDefault="00265209" w:rsidP="00265209">
      <w:pPr>
        <w:numPr>
          <w:ilvl w:val="0"/>
          <w:numId w:val="38"/>
        </w:numPr>
        <w:spacing w:after="0" w:line="240" w:lineRule="auto"/>
        <w:contextualSpacing/>
        <w:rPr>
          <w:rFonts w:ascii="Times New Roman" w:hAnsi="Times New Roman"/>
          <w:sz w:val="24"/>
          <w:szCs w:val="24"/>
          <w:u w:val="single"/>
          <w:lang w:eastAsia="ru-RU"/>
        </w:rPr>
      </w:pPr>
      <w:r w:rsidRPr="00265209">
        <w:rPr>
          <w:rFonts w:ascii="Times New Roman" w:hAnsi="Times New Roman"/>
          <w:sz w:val="24"/>
          <w:szCs w:val="24"/>
          <w:u w:val="single"/>
          <w:lang w:eastAsia="ru-RU"/>
        </w:rPr>
        <w:t>Протягом 20 робочих днів за показниками:</w:t>
      </w:r>
    </w:p>
    <w:p w14:paraId="40282A0F" w14:textId="77777777" w:rsidR="00265209" w:rsidRPr="00265209" w:rsidRDefault="00265209" w:rsidP="00265209">
      <w:pPr>
        <w:spacing w:after="0" w:line="240" w:lineRule="auto"/>
        <w:rPr>
          <w:rFonts w:ascii="Times New Roman" w:hAnsi="Times New Roman"/>
          <w:sz w:val="24"/>
          <w:szCs w:val="24"/>
          <w:lang w:eastAsia="ru-RU"/>
        </w:rPr>
      </w:pPr>
      <w:r w:rsidRPr="00265209">
        <w:rPr>
          <w:rFonts w:ascii="Times New Roman" w:hAnsi="Times New Roman"/>
          <w:sz w:val="24"/>
          <w:szCs w:val="24"/>
          <w:lang w:eastAsia="ru-RU"/>
        </w:rPr>
        <w:t> 1. Тест на стерильність.</w:t>
      </w:r>
    </w:p>
    <w:p w14:paraId="5FE26481" w14:textId="77777777" w:rsidR="00265209" w:rsidRPr="00265209" w:rsidRDefault="00265209" w:rsidP="00265209">
      <w:pPr>
        <w:spacing w:after="0" w:line="240" w:lineRule="auto"/>
        <w:rPr>
          <w:rFonts w:ascii="Times New Roman" w:hAnsi="Times New Roman"/>
          <w:sz w:val="24"/>
          <w:szCs w:val="24"/>
          <w:lang w:val="ru-RU" w:eastAsia="ru-RU"/>
        </w:rPr>
      </w:pPr>
    </w:p>
    <w:p w14:paraId="0B3687A7" w14:textId="77777777" w:rsidR="00265209" w:rsidRPr="00265209" w:rsidRDefault="00265209" w:rsidP="00265209">
      <w:pPr>
        <w:spacing w:after="0" w:line="240" w:lineRule="auto"/>
        <w:rPr>
          <w:rFonts w:ascii="Times New Roman" w:hAnsi="Times New Roman"/>
          <w:sz w:val="24"/>
          <w:szCs w:val="24"/>
          <w:lang w:val="ru-RU" w:eastAsia="ru-RU"/>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9035"/>
      </w:tblGrid>
      <w:tr w:rsidR="00265209" w:rsidRPr="00265209" w14:paraId="7C62F600" w14:textId="77777777" w:rsidTr="002C793E">
        <w:trPr>
          <w:trHeight w:val="692"/>
          <w:jc w:val="center"/>
        </w:trPr>
        <w:tc>
          <w:tcPr>
            <w:tcW w:w="458" w:type="dxa"/>
            <w:shd w:val="clear" w:color="auto" w:fill="auto"/>
          </w:tcPr>
          <w:p w14:paraId="45FEBC87" w14:textId="77777777" w:rsidR="00265209" w:rsidRPr="00265209" w:rsidRDefault="00265209" w:rsidP="00265209">
            <w:pPr>
              <w:spacing w:after="0" w:line="240" w:lineRule="auto"/>
              <w:jc w:val="center"/>
              <w:rPr>
                <w:rFonts w:ascii="Times New Roman" w:hAnsi="Times New Roman"/>
                <w:color w:val="000000"/>
                <w:sz w:val="24"/>
                <w:szCs w:val="24"/>
              </w:rPr>
            </w:pPr>
            <w:r w:rsidRPr="00265209">
              <w:rPr>
                <w:rFonts w:ascii="Times New Roman" w:hAnsi="Times New Roman"/>
                <w:b/>
                <w:bCs/>
                <w:sz w:val="24"/>
                <w:szCs w:val="24"/>
              </w:rPr>
              <w:t>№</w:t>
            </w:r>
          </w:p>
        </w:tc>
        <w:tc>
          <w:tcPr>
            <w:tcW w:w="9035" w:type="dxa"/>
            <w:shd w:val="clear" w:color="auto" w:fill="auto"/>
          </w:tcPr>
          <w:p w14:paraId="58935CFC" w14:textId="77777777" w:rsidR="00265209" w:rsidRPr="00265209" w:rsidRDefault="00265209" w:rsidP="00265209">
            <w:pPr>
              <w:spacing w:after="0" w:line="240" w:lineRule="auto"/>
              <w:jc w:val="center"/>
              <w:rPr>
                <w:rFonts w:ascii="Times New Roman" w:hAnsi="Times New Roman"/>
                <w:b/>
                <w:bCs/>
                <w:sz w:val="24"/>
                <w:szCs w:val="24"/>
              </w:rPr>
            </w:pPr>
            <w:r w:rsidRPr="00265209">
              <w:rPr>
                <w:rFonts w:ascii="Times New Roman" w:hAnsi="Times New Roman"/>
                <w:b/>
                <w:bCs/>
                <w:sz w:val="24"/>
                <w:szCs w:val="24"/>
              </w:rPr>
              <w:t>Діюча речовина препарату форма випуску, дозування,</w:t>
            </w:r>
          </w:p>
          <w:p w14:paraId="28631680" w14:textId="77777777" w:rsidR="00265209" w:rsidRPr="00265209" w:rsidRDefault="00265209" w:rsidP="00265209">
            <w:pPr>
              <w:spacing w:after="0" w:line="240" w:lineRule="auto"/>
              <w:jc w:val="center"/>
              <w:rPr>
                <w:rFonts w:ascii="Times New Roman" w:hAnsi="Times New Roman"/>
                <w:color w:val="000000"/>
                <w:sz w:val="24"/>
                <w:szCs w:val="24"/>
                <w:shd w:val="clear" w:color="auto" w:fill="FFFFFF"/>
              </w:rPr>
            </w:pPr>
            <w:r w:rsidRPr="00265209">
              <w:rPr>
                <w:rFonts w:ascii="Times New Roman" w:hAnsi="Times New Roman"/>
                <w:b/>
                <w:bCs/>
                <w:sz w:val="24"/>
                <w:szCs w:val="24"/>
              </w:rPr>
              <w:t>к-ть одиниць в упаковці*</w:t>
            </w:r>
          </w:p>
        </w:tc>
      </w:tr>
      <w:tr w:rsidR="00265209" w:rsidRPr="00265209" w14:paraId="7E24F627" w14:textId="77777777" w:rsidTr="002C793E">
        <w:trPr>
          <w:trHeight w:val="692"/>
          <w:jc w:val="center"/>
        </w:trPr>
        <w:tc>
          <w:tcPr>
            <w:tcW w:w="458" w:type="dxa"/>
            <w:shd w:val="clear" w:color="auto" w:fill="auto"/>
            <w:hideMark/>
          </w:tcPr>
          <w:p w14:paraId="7B846578" w14:textId="77777777" w:rsidR="00265209" w:rsidRPr="00265209" w:rsidRDefault="00265209" w:rsidP="00265209">
            <w:pPr>
              <w:spacing w:after="0" w:line="240" w:lineRule="auto"/>
              <w:jc w:val="center"/>
              <w:rPr>
                <w:rFonts w:ascii="Times New Roman" w:hAnsi="Times New Roman"/>
                <w:color w:val="000000"/>
                <w:sz w:val="24"/>
                <w:szCs w:val="24"/>
              </w:rPr>
            </w:pPr>
            <w:r w:rsidRPr="00265209">
              <w:rPr>
                <w:rFonts w:ascii="Times New Roman" w:hAnsi="Times New Roman"/>
                <w:color w:val="000000"/>
                <w:sz w:val="24"/>
                <w:szCs w:val="24"/>
              </w:rPr>
              <w:t>1</w:t>
            </w:r>
          </w:p>
        </w:tc>
        <w:tc>
          <w:tcPr>
            <w:tcW w:w="9035" w:type="dxa"/>
            <w:shd w:val="clear" w:color="auto" w:fill="auto"/>
            <w:hideMark/>
          </w:tcPr>
          <w:p w14:paraId="21359605" w14:textId="77777777" w:rsidR="00265209" w:rsidRPr="00265209" w:rsidRDefault="00265209" w:rsidP="00265209">
            <w:pPr>
              <w:spacing w:after="0" w:line="240" w:lineRule="auto"/>
              <w:rPr>
                <w:rFonts w:ascii="Times New Roman" w:hAnsi="Times New Roman"/>
                <w:color w:val="000000"/>
                <w:sz w:val="24"/>
                <w:szCs w:val="24"/>
                <w:shd w:val="clear" w:color="auto" w:fill="FFFFFF"/>
              </w:rPr>
            </w:pPr>
            <w:proofErr w:type="spellStart"/>
            <w:r w:rsidRPr="00265209">
              <w:rPr>
                <w:rFonts w:ascii="Times New Roman" w:hAnsi="Times New Roman"/>
                <w:color w:val="000000"/>
                <w:sz w:val="24"/>
                <w:szCs w:val="24"/>
                <w:shd w:val="clear" w:color="auto" w:fill="FFFFFF"/>
              </w:rPr>
              <w:t>Азитроміцин</w:t>
            </w:r>
            <w:proofErr w:type="spellEnd"/>
            <w:r w:rsidRPr="00265209">
              <w:rPr>
                <w:rFonts w:ascii="Times New Roman" w:hAnsi="Times New Roman"/>
                <w:color w:val="000000"/>
                <w:sz w:val="24"/>
                <w:szCs w:val="24"/>
                <w:shd w:val="clear" w:color="auto" w:fill="FFFFFF"/>
              </w:rPr>
              <w:t xml:space="preserve"> </w:t>
            </w:r>
          </w:p>
          <w:p w14:paraId="1FC9072C" w14:textId="77777777" w:rsidR="00265209" w:rsidRPr="00265209" w:rsidRDefault="00265209" w:rsidP="00265209">
            <w:pPr>
              <w:spacing w:after="0" w:line="240" w:lineRule="auto"/>
              <w:rPr>
                <w:rFonts w:ascii="Times New Roman" w:hAnsi="Times New Roman"/>
                <w:color w:val="000000"/>
                <w:sz w:val="24"/>
                <w:szCs w:val="24"/>
                <w:highlight w:val="yellow"/>
              </w:rPr>
            </w:pPr>
            <w:r w:rsidRPr="00265209">
              <w:rPr>
                <w:rFonts w:ascii="Times New Roman" w:hAnsi="Times New Roman"/>
                <w:color w:val="000000"/>
                <w:sz w:val="24"/>
                <w:szCs w:val="24"/>
                <w:shd w:val="clear" w:color="auto" w:fill="FFFFFF"/>
              </w:rPr>
              <w:t>капсули по 500 мг, по 3 капсули у блістері; по 1 блістеру в картонній коробці</w:t>
            </w:r>
          </w:p>
        </w:tc>
      </w:tr>
      <w:tr w:rsidR="00265209" w:rsidRPr="00265209" w14:paraId="6A7E05E1" w14:textId="77777777" w:rsidTr="002C793E">
        <w:trPr>
          <w:trHeight w:val="560"/>
          <w:jc w:val="center"/>
        </w:trPr>
        <w:tc>
          <w:tcPr>
            <w:tcW w:w="458" w:type="dxa"/>
            <w:shd w:val="clear" w:color="auto" w:fill="auto"/>
          </w:tcPr>
          <w:p w14:paraId="6B0427D5" w14:textId="77777777" w:rsidR="00265209" w:rsidRPr="00265209" w:rsidRDefault="00265209" w:rsidP="00265209">
            <w:pPr>
              <w:spacing w:after="0" w:line="240" w:lineRule="auto"/>
              <w:jc w:val="center"/>
              <w:rPr>
                <w:rFonts w:ascii="Times New Roman" w:hAnsi="Times New Roman"/>
                <w:color w:val="000000"/>
                <w:sz w:val="24"/>
                <w:szCs w:val="24"/>
              </w:rPr>
            </w:pPr>
            <w:r w:rsidRPr="00265209">
              <w:rPr>
                <w:rFonts w:ascii="Times New Roman" w:hAnsi="Times New Roman"/>
                <w:color w:val="000000"/>
                <w:sz w:val="24"/>
                <w:szCs w:val="24"/>
              </w:rPr>
              <w:t>2</w:t>
            </w:r>
          </w:p>
        </w:tc>
        <w:tc>
          <w:tcPr>
            <w:tcW w:w="9035" w:type="dxa"/>
            <w:shd w:val="clear" w:color="auto" w:fill="auto"/>
          </w:tcPr>
          <w:p w14:paraId="1979055A" w14:textId="77777777" w:rsidR="00265209" w:rsidRPr="00265209" w:rsidRDefault="00265209" w:rsidP="00265209">
            <w:pPr>
              <w:spacing w:after="0" w:line="240" w:lineRule="auto"/>
              <w:rPr>
                <w:rFonts w:ascii="Times New Roman" w:hAnsi="Times New Roman"/>
                <w:color w:val="000000"/>
                <w:sz w:val="24"/>
                <w:szCs w:val="24"/>
                <w:shd w:val="clear" w:color="auto" w:fill="FFFFFF"/>
              </w:rPr>
            </w:pPr>
            <w:proofErr w:type="spellStart"/>
            <w:r w:rsidRPr="00265209">
              <w:rPr>
                <w:rFonts w:ascii="Times New Roman" w:hAnsi="Times New Roman"/>
                <w:color w:val="000000"/>
                <w:sz w:val="24"/>
                <w:szCs w:val="24"/>
                <w:shd w:val="clear" w:color="auto" w:fill="FFFFFF"/>
              </w:rPr>
              <w:t>Амітриптилін</w:t>
            </w:r>
            <w:proofErr w:type="spellEnd"/>
            <w:r w:rsidRPr="00265209">
              <w:rPr>
                <w:rFonts w:ascii="Times New Roman" w:hAnsi="Times New Roman"/>
                <w:color w:val="000000"/>
                <w:sz w:val="24"/>
                <w:szCs w:val="24"/>
                <w:shd w:val="clear" w:color="auto" w:fill="FFFFFF"/>
              </w:rPr>
              <w:t xml:space="preserve"> </w:t>
            </w:r>
          </w:p>
          <w:p w14:paraId="52CF019F" w14:textId="77777777" w:rsidR="00265209" w:rsidRPr="00265209" w:rsidRDefault="00265209" w:rsidP="00265209">
            <w:pPr>
              <w:spacing w:after="0" w:line="240" w:lineRule="auto"/>
              <w:rPr>
                <w:rFonts w:ascii="Times New Roman" w:hAnsi="Times New Roman"/>
                <w:color w:val="000000"/>
                <w:sz w:val="24"/>
                <w:szCs w:val="24"/>
                <w:shd w:val="clear" w:color="auto" w:fill="FFFFFF"/>
              </w:rPr>
            </w:pPr>
            <w:r w:rsidRPr="00265209">
              <w:rPr>
                <w:rFonts w:ascii="Times New Roman" w:hAnsi="Times New Roman"/>
                <w:color w:val="000000"/>
                <w:sz w:val="24"/>
                <w:szCs w:val="24"/>
                <w:shd w:val="clear" w:color="auto" w:fill="FFFFFF"/>
              </w:rPr>
              <w:t>таблетки, вкриті оболонкою, по 25 мг, по 25 таблеток у банках</w:t>
            </w:r>
          </w:p>
        </w:tc>
      </w:tr>
      <w:tr w:rsidR="00265209" w:rsidRPr="00265209" w14:paraId="362FABEC" w14:textId="77777777" w:rsidTr="002C793E">
        <w:trPr>
          <w:trHeight w:val="642"/>
          <w:jc w:val="center"/>
        </w:trPr>
        <w:tc>
          <w:tcPr>
            <w:tcW w:w="458" w:type="dxa"/>
            <w:shd w:val="clear" w:color="auto" w:fill="auto"/>
          </w:tcPr>
          <w:p w14:paraId="7FB46FC3" w14:textId="77777777" w:rsidR="00265209" w:rsidRPr="00265209" w:rsidRDefault="00265209" w:rsidP="00265209">
            <w:pPr>
              <w:spacing w:after="0" w:line="240" w:lineRule="auto"/>
              <w:jc w:val="center"/>
              <w:rPr>
                <w:rFonts w:ascii="Times New Roman" w:hAnsi="Times New Roman"/>
                <w:color w:val="000000"/>
                <w:sz w:val="24"/>
                <w:szCs w:val="24"/>
              </w:rPr>
            </w:pPr>
            <w:r w:rsidRPr="00265209">
              <w:rPr>
                <w:rFonts w:ascii="Times New Roman" w:hAnsi="Times New Roman"/>
                <w:color w:val="000000"/>
                <w:sz w:val="24"/>
                <w:szCs w:val="24"/>
              </w:rPr>
              <w:t>3</w:t>
            </w:r>
          </w:p>
        </w:tc>
        <w:tc>
          <w:tcPr>
            <w:tcW w:w="9035" w:type="dxa"/>
            <w:shd w:val="clear" w:color="auto" w:fill="auto"/>
          </w:tcPr>
          <w:p w14:paraId="483082AD" w14:textId="77777777" w:rsidR="00265209" w:rsidRPr="00265209" w:rsidRDefault="00265209" w:rsidP="00265209">
            <w:pPr>
              <w:spacing w:after="0" w:line="240" w:lineRule="auto"/>
              <w:rPr>
                <w:rFonts w:ascii="Times New Roman" w:hAnsi="Times New Roman"/>
                <w:color w:val="000000"/>
                <w:sz w:val="24"/>
                <w:szCs w:val="24"/>
                <w:shd w:val="clear" w:color="auto" w:fill="FFFFFF"/>
              </w:rPr>
            </w:pPr>
            <w:r w:rsidRPr="00265209">
              <w:rPr>
                <w:rFonts w:ascii="Times New Roman" w:hAnsi="Times New Roman"/>
                <w:color w:val="000000"/>
                <w:sz w:val="24"/>
                <w:szCs w:val="24"/>
                <w:shd w:val="clear" w:color="auto" w:fill="FFFFFF"/>
              </w:rPr>
              <w:t xml:space="preserve">Магнію </w:t>
            </w:r>
            <w:proofErr w:type="spellStart"/>
            <w:r w:rsidRPr="00265209">
              <w:rPr>
                <w:rFonts w:ascii="Times New Roman" w:hAnsi="Times New Roman"/>
                <w:color w:val="000000"/>
                <w:sz w:val="24"/>
                <w:szCs w:val="24"/>
                <w:shd w:val="clear" w:color="auto" w:fill="FFFFFF"/>
              </w:rPr>
              <w:t>аспарагінат</w:t>
            </w:r>
            <w:proofErr w:type="spellEnd"/>
            <w:r w:rsidRPr="00265209">
              <w:rPr>
                <w:rFonts w:ascii="Times New Roman" w:hAnsi="Times New Roman"/>
                <w:color w:val="000000"/>
                <w:sz w:val="24"/>
                <w:szCs w:val="24"/>
                <w:shd w:val="clear" w:color="auto" w:fill="FFFFFF"/>
              </w:rPr>
              <w:t xml:space="preserve">, калію </w:t>
            </w:r>
            <w:proofErr w:type="spellStart"/>
            <w:r w:rsidRPr="00265209">
              <w:rPr>
                <w:rFonts w:ascii="Times New Roman" w:hAnsi="Times New Roman"/>
                <w:color w:val="000000"/>
                <w:sz w:val="24"/>
                <w:szCs w:val="24"/>
                <w:shd w:val="clear" w:color="auto" w:fill="FFFFFF"/>
              </w:rPr>
              <w:t>аспарагінат</w:t>
            </w:r>
            <w:proofErr w:type="spellEnd"/>
            <w:r w:rsidRPr="00265209">
              <w:rPr>
                <w:rFonts w:ascii="Times New Roman" w:hAnsi="Times New Roman"/>
                <w:color w:val="000000"/>
                <w:sz w:val="24"/>
                <w:szCs w:val="24"/>
                <w:shd w:val="clear" w:color="auto" w:fill="FFFFFF"/>
              </w:rPr>
              <w:t xml:space="preserve"> </w:t>
            </w:r>
          </w:p>
          <w:p w14:paraId="081203FD" w14:textId="77777777" w:rsidR="00265209" w:rsidRPr="00265209" w:rsidRDefault="00265209" w:rsidP="00265209">
            <w:pPr>
              <w:spacing w:after="0" w:line="240" w:lineRule="auto"/>
              <w:rPr>
                <w:rFonts w:ascii="Times New Roman" w:hAnsi="Times New Roman"/>
                <w:color w:val="000000"/>
                <w:sz w:val="24"/>
                <w:szCs w:val="24"/>
                <w:shd w:val="clear" w:color="auto" w:fill="FFFFFF"/>
              </w:rPr>
            </w:pPr>
            <w:r w:rsidRPr="00265209">
              <w:rPr>
                <w:rFonts w:ascii="Times New Roman" w:hAnsi="Times New Roman"/>
                <w:color w:val="000000"/>
                <w:sz w:val="24"/>
                <w:szCs w:val="24"/>
                <w:shd w:val="clear" w:color="auto" w:fill="FFFFFF"/>
              </w:rPr>
              <w:t>таблетки, по 10 таблеток у блістері</w:t>
            </w:r>
          </w:p>
        </w:tc>
      </w:tr>
      <w:tr w:rsidR="00265209" w:rsidRPr="00265209" w14:paraId="27BB57E7" w14:textId="77777777" w:rsidTr="002C793E">
        <w:trPr>
          <w:trHeight w:val="464"/>
          <w:jc w:val="center"/>
        </w:trPr>
        <w:tc>
          <w:tcPr>
            <w:tcW w:w="458" w:type="dxa"/>
            <w:shd w:val="clear" w:color="auto" w:fill="auto"/>
            <w:hideMark/>
          </w:tcPr>
          <w:p w14:paraId="5DE33A40" w14:textId="77777777" w:rsidR="00265209" w:rsidRPr="00265209" w:rsidRDefault="00265209" w:rsidP="00265209">
            <w:pPr>
              <w:spacing w:after="0" w:line="240" w:lineRule="auto"/>
              <w:jc w:val="center"/>
              <w:rPr>
                <w:rFonts w:ascii="Times New Roman" w:hAnsi="Times New Roman"/>
                <w:color w:val="000000"/>
                <w:sz w:val="24"/>
                <w:szCs w:val="24"/>
              </w:rPr>
            </w:pPr>
            <w:r w:rsidRPr="00265209">
              <w:rPr>
                <w:rFonts w:ascii="Times New Roman" w:hAnsi="Times New Roman"/>
                <w:color w:val="000000"/>
                <w:sz w:val="24"/>
                <w:szCs w:val="24"/>
              </w:rPr>
              <w:t>4</w:t>
            </w:r>
          </w:p>
        </w:tc>
        <w:tc>
          <w:tcPr>
            <w:tcW w:w="9035" w:type="dxa"/>
            <w:shd w:val="clear" w:color="auto" w:fill="auto"/>
            <w:hideMark/>
          </w:tcPr>
          <w:p w14:paraId="713E87F5" w14:textId="77777777" w:rsidR="00265209" w:rsidRPr="00265209" w:rsidRDefault="00265209" w:rsidP="00265209">
            <w:pPr>
              <w:spacing w:after="0" w:line="240" w:lineRule="auto"/>
              <w:rPr>
                <w:rFonts w:ascii="Times New Roman" w:hAnsi="Times New Roman"/>
                <w:color w:val="000000"/>
                <w:sz w:val="24"/>
                <w:szCs w:val="24"/>
                <w:shd w:val="clear" w:color="auto" w:fill="FFFFFF"/>
              </w:rPr>
            </w:pPr>
            <w:proofErr w:type="spellStart"/>
            <w:r w:rsidRPr="00265209">
              <w:rPr>
                <w:rFonts w:ascii="Times New Roman" w:hAnsi="Times New Roman"/>
                <w:color w:val="000000"/>
                <w:sz w:val="24"/>
                <w:szCs w:val="24"/>
                <w:shd w:val="clear" w:color="auto" w:fill="FFFFFF"/>
              </w:rPr>
              <w:t>Валацикловір</w:t>
            </w:r>
            <w:proofErr w:type="spellEnd"/>
          </w:p>
          <w:p w14:paraId="06F2B2A0" w14:textId="77777777" w:rsidR="00265209" w:rsidRPr="00265209" w:rsidRDefault="00265209" w:rsidP="00265209">
            <w:pPr>
              <w:spacing w:after="0" w:line="240" w:lineRule="auto"/>
              <w:rPr>
                <w:rFonts w:ascii="Times New Roman" w:hAnsi="Times New Roman"/>
                <w:color w:val="000000"/>
                <w:sz w:val="24"/>
                <w:szCs w:val="24"/>
                <w:highlight w:val="yellow"/>
              </w:rPr>
            </w:pPr>
            <w:r w:rsidRPr="00265209">
              <w:rPr>
                <w:rFonts w:ascii="Times New Roman" w:hAnsi="Times New Roman"/>
                <w:color w:val="000000"/>
                <w:sz w:val="24"/>
                <w:szCs w:val="24"/>
              </w:rPr>
              <w:t>таблетки, вкриті оболонкою, по 500 мг № 10 (10х1) у блістерах</w:t>
            </w:r>
          </w:p>
        </w:tc>
      </w:tr>
      <w:tr w:rsidR="00265209" w:rsidRPr="00265209" w14:paraId="3B4926E7" w14:textId="77777777" w:rsidTr="002C793E">
        <w:trPr>
          <w:trHeight w:val="684"/>
          <w:jc w:val="center"/>
        </w:trPr>
        <w:tc>
          <w:tcPr>
            <w:tcW w:w="458" w:type="dxa"/>
            <w:shd w:val="clear" w:color="auto" w:fill="auto"/>
            <w:hideMark/>
          </w:tcPr>
          <w:p w14:paraId="59280019" w14:textId="77777777" w:rsidR="00265209" w:rsidRPr="00265209" w:rsidRDefault="00265209" w:rsidP="00265209">
            <w:pPr>
              <w:spacing w:after="0" w:line="240" w:lineRule="auto"/>
              <w:jc w:val="center"/>
              <w:rPr>
                <w:rFonts w:ascii="Times New Roman" w:hAnsi="Times New Roman"/>
                <w:color w:val="000000"/>
                <w:sz w:val="24"/>
                <w:szCs w:val="24"/>
              </w:rPr>
            </w:pPr>
            <w:r w:rsidRPr="00265209">
              <w:rPr>
                <w:rFonts w:ascii="Times New Roman" w:hAnsi="Times New Roman"/>
                <w:color w:val="000000"/>
                <w:sz w:val="24"/>
                <w:szCs w:val="24"/>
              </w:rPr>
              <w:t>5</w:t>
            </w:r>
          </w:p>
        </w:tc>
        <w:tc>
          <w:tcPr>
            <w:tcW w:w="9035" w:type="dxa"/>
            <w:shd w:val="clear" w:color="auto" w:fill="auto"/>
            <w:hideMark/>
          </w:tcPr>
          <w:p w14:paraId="6E98AE59" w14:textId="77777777" w:rsidR="00265209" w:rsidRPr="00265209" w:rsidRDefault="00265209" w:rsidP="00265209">
            <w:pPr>
              <w:spacing w:after="0" w:line="240" w:lineRule="auto"/>
              <w:rPr>
                <w:rFonts w:ascii="Times New Roman" w:hAnsi="Times New Roman"/>
                <w:color w:val="000000"/>
                <w:sz w:val="24"/>
                <w:szCs w:val="24"/>
              </w:rPr>
            </w:pPr>
            <w:proofErr w:type="spellStart"/>
            <w:r w:rsidRPr="00265209">
              <w:rPr>
                <w:rFonts w:ascii="Times New Roman" w:hAnsi="Times New Roman"/>
                <w:color w:val="000000"/>
                <w:sz w:val="24"/>
                <w:szCs w:val="24"/>
              </w:rPr>
              <w:t>Ганцикловір</w:t>
            </w:r>
            <w:proofErr w:type="spellEnd"/>
          </w:p>
          <w:p w14:paraId="7265826B" w14:textId="77777777" w:rsidR="00265209" w:rsidRPr="00265209" w:rsidRDefault="00265209" w:rsidP="00265209">
            <w:pPr>
              <w:spacing w:after="0" w:line="240" w:lineRule="auto"/>
              <w:rPr>
                <w:rFonts w:ascii="Times New Roman" w:hAnsi="Times New Roman"/>
                <w:color w:val="000000"/>
                <w:sz w:val="24"/>
                <w:szCs w:val="24"/>
                <w:highlight w:val="yellow"/>
              </w:rPr>
            </w:pPr>
            <w:proofErr w:type="spellStart"/>
            <w:r w:rsidRPr="00265209">
              <w:rPr>
                <w:rFonts w:ascii="Times New Roman" w:hAnsi="Times New Roman"/>
                <w:color w:val="000000"/>
                <w:sz w:val="24"/>
                <w:szCs w:val="24"/>
                <w:shd w:val="clear" w:color="auto" w:fill="FFFFFF"/>
              </w:rPr>
              <w:t>ліофілізат</w:t>
            </w:r>
            <w:proofErr w:type="spellEnd"/>
            <w:r w:rsidRPr="00265209">
              <w:rPr>
                <w:rFonts w:ascii="Times New Roman" w:hAnsi="Times New Roman"/>
                <w:color w:val="000000"/>
                <w:sz w:val="24"/>
                <w:szCs w:val="24"/>
                <w:shd w:val="clear" w:color="auto" w:fill="FFFFFF"/>
              </w:rPr>
              <w:t xml:space="preserve"> для розчину для </w:t>
            </w:r>
            <w:proofErr w:type="spellStart"/>
            <w:r w:rsidRPr="00265209">
              <w:rPr>
                <w:rFonts w:ascii="Times New Roman" w:hAnsi="Times New Roman"/>
                <w:color w:val="000000"/>
                <w:sz w:val="24"/>
                <w:szCs w:val="24"/>
                <w:shd w:val="clear" w:color="auto" w:fill="FFFFFF"/>
              </w:rPr>
              <w:t>інфузій</w:t>
            </w:r>
            <w:proofErr w:type="spellEnd"/>
            <w:r w:rsidRPr="00265209">
              <w:rPr>
                <w:rFonts w:ascii="Times New Roman" w:hAnsi="Times New Roman"/>
                <w:color w:val="000000"/>
                <w:sz w:val="24"/>
                <w:szCs w:val="24"/>
                <w:shd w:val="clear" w:color="auto" w:fill="FFFFFF"/>
              </w:rPr>
              <w:t xml:space="preserve"> по 500 мг, 1 флакон з </w:t>
            </w:r>
            <w:proofErr w:type="spellStart"/>
            <w:r w:rsidRPr="00265209">
              <w:rPr>
                <w:rFonts w:ascii="Times New Roman" w:hAnsi="Times New Roman"/>
                <w:color w:val="000000"/>
                <w:sz w:val="24"/>
                <w:szCs w:val="24"/>
                <w:shd w:val="clear" w:color="auto" w:fill="FFFFFF"/>
              </w:rPr>
              <w:t>ліофілізатом</w:t>
            </w:r>
            <w:proofErr w:type="spellEnd"/>
            <w:r w:rsidRPr="00265209">
              <w:rPr>
                <w:rFonts w:ascii="Times New Roman" w:hAnsi="Times New Roman"/>
                <w:color w:val="000000"/>
                <w:sz w:val="24"/>
                <w:szCs w:val="24"/>
                <w:shd w:val="clear" w:color="auto" w:fill="FFFFFF"/>
              </w:rPr>
              <w:t xml:space="preserve"> у контурній чарунковій упаковці; по 1 контурній чарунковій упаковці в пачці з картону</w:t>
            </w:r>
          </w:p>
        </w:tc>
      </w:tr>
      <w:tr w:rsidR="00265209" w:rsidRPr="00265209" w14:paraId="7C10C221" w14:textId="77777777" w:rsidTr="002C793E">
        <w:trPr>
          <w:trHeight w:val="699"/>
          <w:jc w:val="center"/>
        </w:trPr>
        <w:tc>
          <w:tcPr>
            <w:tcW w:w="458" w:type="dxa"/>
            <w:shd w:val="clear" w:color="auto" w:fill="auto"/>
          </w:tcPr>
          <w:p w14:paraId="00663248" w14:textId="77777777" w:rsidR="00265209" w:rsidRPr="00265209" w:rsidRDefault="00265209" w:rsidP="00265209">
            <w:pPr>
              <w:spacing w:after="0" w:line="240" w:lineRule="auto"/>
              <w:jc w:val="center"/>
              <w:rPr>
                <w:rFonts w:ascii="Times New Roman" w:hAnsi="Times New Roman"/>
                <w:color w:val="000000"/>
                <w:sz w:val="24"/>
                <w:szCs w:val="24"/>
              </w:rPr>
            </w:pPr>
            <w:r w:rsidRPr="00265209">
              <w:rPr>
                <w:rFonts w:ascii="Times New Roman" w:hAnsi="Times New Roman"/>
                <w:color w:val="000000"/>
                <w:sz w:val="24"/>
                <w:szCs w:val="24"/>
              </w:rPr>
              <w:t>6</w:t>
            </w:r>
          </w:p>
        </w:tc>
        <w:tc>
          <w:tcPr>
            <w:tcW w:w="9035" w:type="dxa"/>
            <w:shd w:val="clear" w:color="auto" w:fill="auto"/>
          </w:tcPr>
          <w:p w14:paraId="6BA396C5" w14:textId="77777777" w:rsidR="00265209" w:rsidRPr="00265209" w:rsidRDefault="00265209" w:rsidP="00265209">
            <w:pPr>
              <w:spacing w:after="0" w:line="240" w:lineRule="auto"/>
              <w:rPr>
                <w:rFonts w:ascii="Times New Roman" w:hAnsi="Times New Roman"/>
                <w:color w:val="000000"/>
                <w:sz w:val="24"/>
                <w:szCs w:val="24"/>
                <w:shd w:val="clear" w:color="auto" w:fill="FFFFFF"/>
              </w:rPr>
            </w:pPr>
            <w:proofErr w:type="spellStart"/>
            <w:r w:rsidRPr="00265209">
              <w:rPr>
                <w:rFonts w:ascii="Times New Roman" w:hAnsi="Times New Roman"/>
                <w:color w:val="000000"/>
                <w:sz w:val="24"/>
                <w:szCs w:val="24"/>
                <w:shd w:val="clear" w:color="auto" w:fill="FFFFFF"/>
              </w:rPr>
              <w:t>Кліндаміцин</w:t>
            </w:r>
            <w:proofErr w:type="spellEnd"/>
          </w:p>
          <w:p w14:paraId="7DDC009F" w14:textId="77777777" w:rsidR="00265209" w:rsidRPr="00265209" w:rsidRDefault="00265209" w:rsidP="00265209">
            <w:pPr>
              <w:spacing w:after="0" w:line="240" w:lineRule="auto"/>
              <w:rPr>
                <w:rFonts w:ascii="Times New Roman" w:hAnsi="Times New Roman"/>
                <w:color w:val="000000"/>
                <w:sz w:val="24"/>
                <w:szCs w:val="24"/>
                <w:shd w:val="clear" w:color="auto" w:fill="FFFFFF"/>
              </w:rPr>
            </w:pPr>
            <w:r w:rsidRPr="00265209">
              <w:rPr>
                <w:rFonts w:ascii="Times New Roman" w:hAnsi="Times New Roman"/>
                <w:color w:val="000000"/>
                <w:sz w:val="24"/>
                <w:szCs w:val="24"/>
                <w:shd w:val="clear" w:color="auto" w:fill="FFFFFF"/>
              </w:rPr>
              <w:t>капсули по 300 мг по 8 капсул у блістері; по 2 блістери в картонній коробці</w:t>
            </w:r>
          </w:p>
        </w:tc>
      </w:tr>
      <w:tr w:rsidR="00265209" w:rsidRPr="00265209" w14:paraId="19C43CA0" w14:textId="77777777" w:rsidTr="002C793E">
        <w:trPr>
          <w:trHeight w:val="696"/>
          <w:jc w:val="center"/>
        </w:trPr>
        <w:tc>
          <w:tcPr>
            <w:tcW w:w="458" w:type="dxa"/>
            <w:shd w:val="clear" w:color="auto" w:fill="auto"/>
            <w:hideMark/>
          </w:tcPr>
          <w:p w14:paraId="29F45B42" w14:textId="77777777" w:rsidR="00265209" w:rsidRPr="00265209" w:rsidRDefault="00265209" w:rsidP="00265209">
            <w:pPr>
              <w:spacing w:after="0" w:line="240" w:lineRule="auto"/>
              <w:jc w:val="center"/>
              <w:rPr>
                <w:rFonts w:ascii="Times New Roman" w:hAnsi="Times New Roman"/>
                <w:color w:val="000000"/>
                <w:sz w:val="24"/>
                <w:szCs w:val="24"/>
              </w:rPr>
            </w:pPr>
            <w:r w:rsidRPr="00265209">
              <w:rPr>
                <w:rFonts w:ascii="Times New Roman" w:hAnsi="Times New Roman"/>
                <w:color w:val="000000"/>
                <w:sz w:val="24"/>
                <w:szCs w:val="24"/>
              </w:rPr>
              <w:t>7</w:t>
            </w:r>
          </w:p>
        </w:tc>
        <w:tc>
          <w:tcPr>
            <w:tcW w:w="9035" w:type="dxa"/>
            <w:shd w:val="clear" w:color="auto" w:fill="auto"/>
          </w:tcPr>
          <w:p w14:paraId="1E5DC2C7" w14:textId="77777777" w:rsidR="00265209" w:rsidRPr="00265209" w:rsidRDefault="00265209" w:rsidP="00265209">
            <w:pPr>
              <w:spacing w:after="0" w:line="240" w:lineRule="auto"/>
              <w:rPr>
                <w:rFonts w:ascii="Times New Roman" w:hAnsi="Times New Roman"/>
                <w:color w:val="000000"/>
                <w:sz w:val="24"/>
                <w:szCs w:val="24"/>
              </w:rPr>
            </w:pPr>
            <w:proofErr w:type="spellStart"/>
            <w:r w:rsidRPr="00265209">
              <w:rPr>
                <w:rFonts w:ascii="Times New Roman" w:hAnsi="Times New Roman"/>
                <w:color w:val="000000"/>
                <w:sz w:val="24"/>
                <w:szCs w:val="24"/>
              </w:rPr>
              <w:t>Флуконазол</w:t>
            </w:r>
            <w:proofErr w:type="spellEnd"/>
          </w:p>
          <w:p w14:paraId="0E0610EE" w14:textId="77777777" w:rsidR="00265209" w:rsidRPr="00265209" w:rsidRDefault="00265209" w:rsidP="00265209">
            <w:pPr>
              <w:spacing w:after="0" w:line="240" w:lineRule="auto"/>
              <w:rPr>
                <w:rFonts w:ascii="Times New Roman" w:hAnsi="Times New Roman"/>
                <w:color w:val="000000"/>
                <w:sz w:val="24"/>
                <w:szCs w:val="24"/>
                <w:highlight w:val="yellow"/>
              </w:rPr>
            </w:pPr>
            <w:r w:rsidRPr="00265209">
              <w:rPr>
                <w:rFonts w:ascii="Times New Roman" w:hAnsi="Times New Roman"/>
                <w:color w:val="000000"/>
                <w:sz w:val="24"/>
                <w:szCs w:val="24"/>
                <w:shd w:val="clear" w:color="auto" w:fill="FFFFFF"/>
              </w:rPr>
              <w:t xml:space="preserve">розчин для </w:t>
            </w:r>
            <w:proofErr w:type="spellStart"/>
            <w:r w:rsidRPr="00265209">
              <w:rPr>
                <w:rFonts w:ascii="Times New Roman" w:hAnsi="Times New Roman"/>
                <w:color w:val="000000"/>
                <w:sz w:val="24"/>
                <w:szCs w:val="24"/>
                <w:shd w:val="clear" w:color="auto" w:fill="FFFFFF"/>
              </w:rPr>
              <w:t>інфузій</w:t>
            </w:r>
            <w:proofErr w:type="spellEnd"/>
            <w:r w:rsidRPr="00265209">
              <w:rPr>
                <w:rFonts w:ascii="Times New Roman" w:hAnsi="Times New Roman"/>
                <w:color w:val="000000"/>
                <w:sz w:val="24"/>
                <w:szCs w:val="24"/>
                <w:shd w:val="clear" w:color="auto" w:fill="FFFFFF"/>
              </w:rPr>
              <w:t>, 2 мг/мл по 100 мл у пляшці скляній, по 1 пляшці у пачці</w:t>
            </w:r>
          </w:p>
        </w:tc>
      </w:tr>
      <w:tr w:rsidR="00265209" w:rsidRPr="00265209" w14:paraId="611E43F5" w14:textId="77777777" w:rsidTr="002C793E">
        <w:trPr>
          <w:trHeight w:val="546"/>
          <w:jc w:val="center"/>
        </w:trPr>
        <w:tc>
          <w:tcPr>
            <w:tcW w:w="458" w:type="dxa"/>
            <w:shd w:val="clear" w:color="auto" w:fill="auto"/>
          </w:tcPr>
          <w:p w14:paraId="18568884" w14:textId="77777777" w:rsidR="00265209" w:rsidRPr="00265209" w:rsidRDefault="00265209" w:rsidP="00265209">
            <w:pPr>
              <w:spacing w:after="0" w:line="240" w:lineRule="auto"/>
              <w:jc w:val="center"/>
              <w:rPr>
                <w:rFonts w:ascii="Times New Roman" w:hAnsi="Times New Roman"/>
                <w:color w:val="000000"/>
                <w:sz w:val="24"/>
                <w:szCs w:val="24"/>
              </w:rPr>
            </w:pPr>
            <w:r w:rsidRPr="00265209">
              <w:rPr>
                <w:rFonts w:ascii="Times New Roman" w:hAnsi="Times New Roman"/>
                <w:color w:val="000000"/>
                <w:sz w:val="24"/>
                <w:szCs w:val="24"/>
              </w:rPr>
              <w:t>8</w:t>
            </w:r>
          </w:p>
        </w:tc>
        <w:tc>
          <w:tcPr>
            <w:tcW w:w="9035" w:type="dxa"/>
            <w:shd w:val="clear" w:color="auto" w:fill="auto"/>
          </w:tcPr>
          <w:p w14:paraId="4ABFE0E2" w14:textId="77777777" w:rsidR="00265209" w:rsidRPr="00265209" w:rsidRDefault="00265209" w:rsidP="00265209">
            <w:pPr>
              <w:spacing w:after="0" w:line="240" w:lineRule="auto"/>
              <w:rPr>
                <w:rFonts w:ascii="Times New Roman" w:hAnsi="Times New Roman"/>
                <w:color w:val="000000"/>
                <w:sz w:val="24"/>
                <w:szCs w:val="24"/>
                <w:shd w:val="clear" w:color="auto" w:fill="FFFFFF"/>
              </w:rPr>
            </w:pPr>
            <w:proofErr w:type="spellStart"/>
            <w:r w:rsidRPr="00265209">
              <w:rPr>
                <w:rFonts w:ascii="Times New Roman" w:hAnsi="Times New Roman"/>
                <w:color w:val="000000"/>
                <w:sz w:val="24"/>
                <w:szCs w:val="24"/>
                <w:shd w:val="clear" w:color="auto" w:fill="FFFFFF"/>
              </w:rPr>
              <w:t>Ібупрофен</w:t>
            </w:r>
            <w:proofErr w:type="spellEnd"/>
          </w:p>
          <w:p w14:paraId="3E230908" w14:textId="77777777" w:rsidR="00265209" w:rsidRPr="00265209" w:rsidRDefault="00265209" w:rsidP="00265209">
            <w:pPr>
              <w:spacing w:after="0" w:line="240" w:lineRule="auto"/>
              <w:rPr>
                <w:rFonts w:ascii="Times New Roman" w:hAnsi="Times New Roman"/>
                <w:color w:val="000000"/>
                <w:sz w:val="24"/>
                <w:szCs w:val="24"/>
                <w:shd w:val="clear" w:color="auto" w:fill="FFFFFF"/>
              </w:rPr>
            </w:pPr>
            <w:r w:rsidRPr="00265209">
              <w:rPr>
                <w:rFonts w:ascii="Times New Roman" w:hAnsi="Times New Roman"/>
                <w:color w:val="000000"/>
                <w:sz w:val="24"/>
                <w:szCs w:val="24"/>
                <w:shd w:val="clear" w:color="auto" w:fill="FFFFFF"/>
              </w:rPr>
              <w:t>таблетки, вкриті оболонкою, по 200 мг по  10 таблеток у блістері; по 5 блістерів у пачці з картону</w:t>
            </w:r>
          </w:p>
        </w:tc>
      </w:tr>
      <w:tr w:rsidR="00265209" w:rsidRPr="00265209" w14:paraId="58BE18BC" w14:textId="77777777" w:rsidTr="002C793E">
        <w:trPr>
          <w:trHeight w:val="580"/>
          <w:jc w:val="center"/>
        </w:trPr>
        <w:tc>
          <w:tcPr>
            <w:tcW w:w="458" w:type="dxa"/>
            <w:shd w:val="clear" w:color="auto" w:fill="auto"/>
          </w:tcPr>
          <w:p w14:paraId="6121F5DA" w14:textId="77777777" w:rsidR="00265209" w:rsidRPr="00265209" w:rsidRDefault="00265209" w:rsidP="00265209">
            <w:pPr>
              <w:spacing w:after="0" w:line="240" w:lineRule="auto"/>
              <w:jc w:val="center"/>
              <w:rPr>
                <w:rFonts w:ascii="Times New Roman" w:hAnsi="Times New Roman"/>
                <w:color w:val="000000"/>
                <w:sz w:val="24"/>
                <w:szCs w:val="24"/>
              </w:rPr>
            </w:pPr>
            <w:r w:rsidRPr="00265209">
              <w:rPr>
                <w:rFonts w:ascii="Times New Roman" w:hAnsi="Times New Roman"/>
                <w:color w:val="000000"/>
                <w:sz w:val="24"/>
                <w:szCs w:val="24"/>
              </w:rPr>
              <w:t>9</w:t>
            </w:r>
          </w:p>
        </w:tc>
        <w:tc>
          <w:tcPr>
            <w:tcW w:w="9035" w:type="dxa"/>
            <w:shd w:val="clear" w:color="auto" w:fill="auto"/>
          </w:tcPr>
          <w:p w14:paraId="6EE1A2F4" w14:textId="77777777" w:rsidR="00265209" w:rsidRPr="00265209" w:rsidRDefault="00265209" w:rsidP="00265209">
            <w:pPr>
              <w:spacing w:after="0" w:line="240" w:lineRule="auto"/>
              <w:rPr>
                <w:rFonts w:ascii="Times New Roman" w:hAnsi="Times New Roman"/>
                <w:color w:val="000000"/>
                <w:sz w:val="24"/>
                <w:szCs w:val="24"/>
                <w:shd w:val="clear" w:color="auto" w:fill="FFFFFF"/>
              </w:rPr>
            </w:pPr>
            <w:proofErr w:type="spellStart"/>
            <w:r w:rsidRPr="00265209">
              <w:rPr>
                <w:rFonts w:ascii="Times New Roman" w:hAnsi="Times New Roman"/>
                <w:color w:val="000000"/>
                <w:sz w:val="24"/>
                <w:szCs w:val="24"/>
                <w:shd w:val="clear" w:color="auto" w:fill="FFFFFF"/>
              </w:rPr>
              <w:t>Карбамазепін</w:t>
            </w:r>
            <w:proofErr w:type="spellEnd"/>
          </w:p>
          <w:p w14:paraId="61356705" w14:textId="77777777" w:rsidR="00265209" w:rsidRPr="00265209" w:rsidRDefault="00265209" w:rsidP="00265209">
            <w:pPr>
              <w:spacing w:after="0" w:line="240" w:lineRule="auto"/>
              <w:rPr>
                <w:rFonts w:ascii="Times New Roman" w:hAnsi="Times New Roman"/>
                <w:color w:val="000000"/>
                <w:sz w:val="24"/>
                <w:szCs w:val="24"/>
                <w:shd w:val="clear" w:color="auto" w:fill="FFFFFF"/>
              </w:rPr>
            </w:pPr>
            <w:r w:rsidRPr="00265209">
              <w:rPr>
                <w:rFonts w:ascii="Times New Roman" w:hAnsi="Times New Roman"/>
                <w:color w:val="000000"/>
                <w:sz w:val="24"/>
                <w:szCs w:val="24"/>
                <w:shd w:val="clear" w:color="auto" w:fill="FFFFFF"/>
              </w:rPr>
              <w:t>таблетки по 200 мг по 20 таблеток у блістері; по 1 блістеру у картонній коробці</w:t>
            </w:r>
          </w:p>
        </w:tc>
      </w:tr>
      <w:tr w:rsidR="00265209" w:rsidRPr="00265209" w14:paraId="20B72ABF" w14:textId="77777777" w:rsidTr="002C793E">
        <w:trPr>
          <w:trHeight w:val="563"/>
          <w:jc w:val="center"/>
        </w:trPr>
        <w:tc>
          <w:tcPr>
            <w:tcW w:w="458" w:type="dxa"/>
            <w:shd w:val="clear" w:color="auto" w:fill="auto"/>
            <w:hideMark/>
          </w:tcPr>
          <w:p w14:paraId="0FC7D00C" w14:textId="77777777" w:rsidR="00265209" w:rsidRPr="00265209" w:rsidRDefault="00265209" w:rsidP="00265209">
            <w:pPr>
              <w:spacing w:after="0" w:line="240" w:lineRule="auto"/>
              <w:jc w:val="center"/>
              <w:rPr>
                <w:rFonts w:ascii="Times New Roman" w:hAnsi="Times New Roman"/>
                <w:color w:val="000000"/>
                <w:sz w:val="24"/>
                <w:szCs w:val="24"/>
              </w:rPr>
            </w:pPr>
            <w:r w:rsidRPr="00265209">
              <w:rPr>
                <w:rFonts w:ascii="Times New Roman" w:hAnsi="Times New Roman"/>
                <w:color w:val="000000"/>
                <w:sz w:val="24"/>
                <w:szCs w:val="24"/>
              </w:rPr>
              <w:t>10</w:t>
            </w:r>
          </w:p>
        </w:tc>
        <w:tc>
          <w:tcPr>
            <w:tcW w:w="9035" w:type="dxa"/>
            <w:shd w:val="clear" w:color="auto" w:fill="auto"/>
          </w:tcPr>
          <w:p w14:paraId="7F851779" w14:textId="77777777" w:rsidR="00265209" w:rsidRPr="00265209" w:rsidRDefault="00265209" w:rsidP="00265209">
            <w:pPr>
              <w:spacing w:after="0" w:line="240" w:lineRule="auto"/>
              <w:rPr>
                <w:rFonts w:ascii="Times New Roman" w:hAnsi="Times New Roman"/>
                <w:color w:val="000000"/>
                <w:sz w:val="24"/>
                <w:szCs w:val="24"/>
                <w:shd w:val="clear" w:color="auto" w:fill="FFFFFF"/>
              </w:rPr>
            </w:pPr>
            <w:r w:rsidRPr="00265209">
              <w:rPr>
                <w:rFonts w:ascii="Times New Roman" w:hAnsi="Times New Roman"/>
                <w:color w:val="000000"/>
                <w:sz w:val="24"/>
                <w:szCs w:val="24"/>
                <w:shd w:val="clear" w:color="auto" w:fill="FFFFFF"/>
              </w:rPr>
              <w:t>Панкреатин 10000</w:t>
            </w:r>
          </w:p>
          <w:p w14:paraId="2FE28939" w14:textId="77777777" w:rsidR="00265209" w:rsidRPr="00265209" w:rsidRDefault="00265209" w:rsidP="00265209">
            <w:pPr>
              <w:spacing w:after="0" w:line="240" w:lineRule="auto"/>
              <w:rPr>
                <w:rFonts w:ascii="Times New Roman" w:hAnsi="Times New Roman"/>
                <w:color w:val="000000"/>
                <w:sz w:val="24"/>
                <w:szCs w:val="24"/>
                <w:highlight w:val="yellow"/>
              </w:rPr>
            </w:pPr>
            <w:r w:rsidRPr="00265209">
              <w:rPr>
                <w:rFonts w:ascii="Times New Roman" w:hAnsi="Times New Roman"/>
                <w:color w:val="000000"/>
                <w:sz w:val="24"/>
                <w:szCs w:val="24"/>
                <w:shd w:val="clear" w:color="auto" w:fill="FFFFFF"/>
              </w:rPr>
              <w:t xml:space="preserve">капсули тверді, </w:t>
            </w:r>
            <w:proofErr w:type="spellStart"/>
            <w:r w:rsidRPr="00265209">
              <w:rPr>
                <w:rFonts w:ascii="Times New Roman" w:hAnsi="Times New Roman"/>
                <w:color w:val="000000"/>
                <w:sz w:val="24"/>
                <w:szCs w:val="24"/>
                <w:shd w:val="clear" w:color="auto" w:fill="FFFFFF"/>
              </w:rPr>
              <w:t>кишковорозчинні</w:t>
            </w:r>
            <w:proofErr w:type="spellEnd"/>
            <w:r w:rsidRPr="00265209">
              <w:rPr>
                <w:rFonts w:ascii="Times New Roman" w:hAnsi="Times New Roman"/>
                <w:color w:val="000000"/>
                <w:sz w:val="24"/>
                <w:szCs w:val="24"/>
                <w:shd w:val="clear" w:color="auto" w:fill="FFFFFF"/>
              </w:rPr>
              <w:t>, по 10 капсул у блістері, по 2 блістери у пачці із картону</w:t>
            </w:r>
          </w:p>
        </w:tc>
      </w:tr>
      <w:tr w:rsidR="00265209" w:rsidRPr="00265209" w14:paraId="092203E7" w14:textId="77777777" w:rsidTr="002C793E">
        <w:trPr>
          <w:trHeight w:val="540"/>
          <w:jc w:val="center"/>
        </w:trPr>
        <w:tc>
          <w:tcPr>
            <w:tcW w:w="458" w:type="dxa"/>
            <w:shd w:val="clear" w:color="auto" w:fill="auto"/>
          </w:tcPr>
          <w:p w14:paraId="2DEFAF77" w14:textId="77777777" w:rsidR="00265209" w:rsidRPr="00265209" w:rsidRDefault="00265209" w:rsidP="00265209">
            <w:pPr>
              <w:spacing w:after="0" w:line="240" w:lineRule="auto"/>
              <w:jc w:val="center"/>
              <w:rPr>
                <w:rFonts w:ascii="Times New Roman" w:hAnsi="Times New Roman"/>
                <w:color w:val="000000"/>
                <w:sz w:val="24"/>
                <w:szCs w:val="24"/>
              </w:rPr>
            </w:pPr>
            <w:r w:rsidRPr="00265209">
              <w:rPr>
                <w:rFonts w:ascii="Times New Roman" w:hAnsi="Times New Roman"/>
                <w:color w:val="000000"/>
                <w:sz w:val="24"/>
                <w:szCs w:val="24"/>
              </w:rPr>
              <w:t>11</w:t>
            </w:r>
          </w:p>
        </w:tc>
        <w:tc>
          <w:tcPr>
            <w:tcW w:w="9035" w:type="dxa"/>
            <w:shd w:val="clear" w:color="auto" w:fill="auto"/>
          </w:tcPr>
          <w:p w14:paraId="5F2B260B" w14:textId="77777777" w:rsidR="00265209" w:rsidRPr="00265209" w:rsidRDefault="00265209" w:rsidP="00265209">
            <w:pPr>
              <w:spacing w:after="0" w:line="240" w:lineRule="auto"/>
              <w:rPr>
                <w:rFonts w:ascii="Times New Roman" w:hAnsi="Times New Roman"/>
                <w:color w:val="000000"/>
                <w:sz w:val="24"/>
                <w:szCs w:val="24"/>
                <w:shd w:val="clear" w:color="auto" w:fill="FFFFFF"/>
              </w:rPr>
            </w:pPr>
            <w:proofErr w:type="spellStart"/>
            <w:r w:rsidRPr="00265209">
              <w:rPr>
                <w:rFonts w:ascii="Times New Roman" w:hAnsi="Times New Roman"/>
                <w:color w:val="000000"/>
                <w:sz w:val="24"/>
                <w:szCs w:val="24"/>
                <w:shd w:val="clear" w:color="auto" w:fill="FFFFFF"/>
              </w:rPr>
              <w:t>Лоперамід</w:t>
            </w:r>
            <w:proofErr w:type="spellEnd"/>
          </w:p>
          <w:p w14:paraId="155F6E95" w14:textId="77777777" w:rsidR="00265209" w:rsidRPr="00265209" w:rsidRDefault="00265209" w:rsidP="00265209">
            <w:pPr>
              <w:spacing w:after="0" w:line="240" w:lineRule="auto"/>
              <w:rPr>
                <w:rFonts w:ascii="Times New Roman" w:hAnsi="Times New Roman"/>
                <w:color w:val="000000"/>
                <w:sz w:val="24"/>
                <w:szCs w:val="24"/>
                <w:shd w:val="clear" w:color="auto" w:fill="FFFFFF"/>
              </w:rPr>
            </w:pPr>
            <w:r w:rsidRPr="00265209">
              <w:rPr>
                <w:rFonts w:ascii="Times New Roman" w:hAnsi="Times New Roman"/>
                <w:color w:val="000000"/>
                <w:sz w:val="24"/>
                <w:szCs w:val="24"/>
                <w:shd w:val="clear" w:color="auto" w:fill="FFFFFF"/>
              </w:rPr>
              <w:t>капсули по 2 мг, по 10 капсул у блістері</w:t>
            </w:r>
          </w:p>
        </w:tc>
      </w:tr>
      <w:tr w:rsidR="00265209" w:rsidRPr="00265209" w14:paraId="77C7421B" w14:textId="77777777" w:rsidTr="002C793E">
        <w:trPr>
          <w:trHeight w:val="576"/>
          <w:jc w:val="center"/>
        </w:trPr>
        <w:tc>
          <w:tcPr>
            <w:tcW w:w="458" w:type="dxa"/>
            <w:shd w:val="clear" w:color="auto" w:fill="auto"/>
          </w:tcPr>
          <w:p w14:paraId="78FC6A1D" w14:textId="77777777" w:rsidR="00265209" w:rsidRPr="00265209" w:rsidRDefault="00265209" w:rsidP="00265209">
            <w:pPr>
              <w:spacing w:after="0" w:line="240" w:lineRule="auto"/>
              <w:jc w:val="center"/>
              <w:rPr>
                <w:rFonts w:ascii="Times New Roman" w:hAnsi="Times New Roman"/>
                <w:color w:val="000000"/>
                <w:sz w:val="24"/>
                <w:szCs w:val="24"/>
              </w:rPr>
            </w:pPr>
            <w:r w:rsidRPr="00265209">
              <w:rPr>
                <w:rFonts w:ascii="Times New Roman" w:hAnsi="Times New Roman"/>
                <w:color w:val="000000"/>
                <w:sz w:val="24"/>
                <w:szCs w:val="24"/>
              </w:rPr>
              <w:t>12</w:t>
            </w:r>
          </w:p>
        </w:tc>
        <w:tc>
          <w:tcPr>
            <w:tcW w:w="9035" w:type="dxa"/>
            <w:shd w:val="clear" w:color="auto" w:fill="auto"/>
          </w:tcPr>
          <w:p w14:paraId="067FD965" w14:textId="77777777" w:rsidR="00265209" w:rsidRPr="00265209" w:rsidRDefault="00265209" w:rsidP="00265209">
            <w:pPr>
              <w:spacing w:after="0" w:line="240" w:lineRule="auto"/>
              <w:rPr>
                <w:rFonts w:ascii="Times New Roman" w:hAnsi="Times New Roman"/>
                <w:color w:val="000000"/>
                <w:sz w:val="24"/>
                <w:szCs w:val="24"/>
                <w:shd w:val="clear" w:color="auto" w:fill="FFFFFF"/>
              </w:rPr>
            </w:pPr>
            <w:proofErr w:type="spellStart"/>
            <w:r w:rsidRPr="00265209">
              <w:rPr>
                <w:rFonts w:ascii="Times New Roman" w:hAnsi="Times New Roman"/>
                <w:color w:val="000000"/>
                <w:sz w:val="24"/>
                <w:szCs w:val="24"/>
                <w:shd w:val="clear" w:color="auto" w:fill="FFFFFF"/>
              </w:rPr>
              <w:t>Лоратадин</w:t>
            </w:r>
            <w:proofErr w:type="spellEnd"/>
            <w:r w:rsidRPr="00265209">
              <w:rPr>
                <w:rFonts w:ascii="Times New Roman" w:hAnsi="Times New Roman"/>
                <w:color w:val="000000"/>
                <w:sz w:val="24"/>
                <w:szCs w:val="24"/>
                <w:shd w:val="clear" w:color="auto" w:fill="FFFFFF"/>
              </w:rPr>
              <w:t xml:space="preserve"> </w:t>
            </w:r>
          </w:p>
          <w:p w14:paraId="71C398BB" w14:textId="77777777" w:rsidR="00265209" w:rsidRPr="00265209" w:rsidRDefault="00265209" w:rsidP="00265209">
            <w:pPr>
              <w:spacing w:after="0" w:line="240" w:lineRule="auto"/>
              <w:rPr>
                <w:rFonts w:ascii="Times New Roman" w:hAnsi="Times New Roman"/>
                <w:color w:val="000000"/>
                <w:sz w:val="24"/>
                <w:szCs w:val="24"/>
                <w:shd w:val="clear" w:color="auto" w:fill="FFFFFF"/>
              </w:rPr>
            </w:pPr>
            <w:r w:rsidRPr="00265209">
              <w:rPr>
                <w:rFonts w:ascii="Times New Roman" w:hAnsi="Times New Roman"/>
                <w:color w:val="000000"/>
                <w:sz w:val="24"/>
                <w:szCs w:val="24"/>
                <w:shd w:val="clear" w:color="auto" w:fill="FFFFFF"/>
                <w:lang w:val="ru-RU" w:eastAsia="ru-RU"/>
              </w:rPr>
              <w:t xml:space="preserve">таблеток у </w:t>
            </w:r>
            <w:proofErr w:type="spellStart"/>
            <w:r w:rsidRPr="00265209">
              <w:rPr>
                <w:rFonts w:ascii="Times New Roman" w:hAnsi="Times New Roman"/>
                <w:color w:val="000000"/>
                <w:sz w:val="24"/>
                <w:szCs w:val="24"/>
                <w:shd w:val="clear" w:color="auto" w:fill="FFFFFF"/>
                <w:lang w:val="ru-RU" w:eastAsia="ru-RU"/>
              </w:rPr>
              <w:t>контурній</w:t>
            </w:r>
            <w:proofErr w:type="spellEnd"/>
            <w:r w:rsidRPr="00265209">
              <w:rPr>
                <w:rFonts w:ascii="Times New Roman" w:hAnsi="Times New Roman"/>
                <w:color w:val="000000"/>
                <w:sz w:val="24"/>
                <w:szCs w:val="24"/>
                <w:shd w:val="clear" w:color="auto" w:fill="FFFFFF"/>
                <w:lang w:val="ru-RU" w:eastAsia="ru-RU"/>
              </w:rPr>
              <w:t xml:space="preserve"> </w:t>
            </w:r>
            <w:proofErr w:type="spellStart"/>
            <w:r w:rsidRPr="00265209">
              <w:rPr>
                <w:rFonts w:ascii="Times New Roman" w:hAnsi="Times New Roman"/>
                <w:color w:val="000000"/>
                <w:sz w:val="24"/>
                <w:szCs w:val="24"/>
                <w:shd w:val="clear" w:color="auto" w:fill="FFFFFF"/>
                <w:lang w:val="ru-RU" w:eastAsia="ru-RU"/>
              </w:rPr>
              <w:t>чарунковій</w:t>
            </w:r>
            <w:proofErr w:type="spellEnd"/>
            <w:r w:rsidRPr="00265209">
              <w:rPr>
                <w:rFonts w:ascii="Times New Roman" w:hAnsi="Times New Roman"/>
                <w:color w:val="000000"/>
                <w:sz w:val="24"/>
                <w:szCs w:val="24"/>
                <w:shd w:val="clear" w:color="auto" w:fill="FFFFFF"/>
                <w:lang w:val="ru-RU" w:eastAsia="ru-RU"/>
              </w:rPr>
              <w:t xml:space="preserve"> </w:t>
            </w:r>
            <w:proofErr w:type="spellStart"/>
            <w:r w:rsidRPr="00265209">
              <w:rPr>
                <w:rFonts w:ascii="Times New Roman" w:hAnsi="Times New Roman"/>
                <w:color w:val="000000"/>
                <w:sz w:val="24"/>
                <w:szCs w:val="24"/>
                <w:shd w:val="clear" w:color="auto" w:fill="FFFFFF"/>
                <w:lang w:val="ru-RU" w:eastAsia="ru-RU"/>
              </w:rPr>
              <w:t>упаковці</w:t>
            </w:r>
            <w:proofErr w:type="spellEnd"/>
            <w:r w:rsidRPr="00265209">
              <w:rPr>
                <w:rFonts w:ascii="Times New Roman" w:hAnsi="Times New Roman"/>
                <w:color w:val="000000"/>
                <w:sz w:val="24"/>
                <w:szCs w:val="24"/>
                <w:shd w:val="clear" w:color="auto" w:fill="FFFFFF"/>
                <w:lang w:val="ru-RU" w:eastAsia="ru-RU"/>
              </w:rPr>
              <w:t xml:space="preserve">; по 1 </w:t>
            </w:r>
            <w:proofErr w:type="spellStart"/>
            <w:r w:rsidRPr="00265209">
              <w:rPr>
                <w:rFonts w:ascii="Times New Roman" w:hAnsi="Times New Roman"/>
                <w:color w:val="000000"/>
                <w:sz w:val="24"/>
                <w:szCs w:val="24"/>
                <w:shd w:val="clear" w:color="auto" w:fill="FFFFFF"/>
                <w:lang w:val="ru-RU" w:eastAsia="ru-RU"/>
              </w:rPr>
              <w:t>контурній</w:t>
            </w:r>
            <w:proofErr w:type="spellEnd"/>
            <w:r w:rsidRPr="00265209">
              <w:rPr>
                <w:rFonts w:ascii="Times New Roman" w:hAnsi="Times New Roman"/>
                <w:color w:val="000000"/>
                <w:sz w:val="24"/>
                <w:szCs w:val="24"/>
                <w:shd w:val="clear" w:color="auto" w:fill="FFFFFF"/>
                <w:lang w:val="ru-RU" w:eastAsia="ru-RU"/>
              </w:rPr>
              <w:t xml:space="preserve"> </w:t>
            </w:r>
            <w:proofErr w:type="spellStart"/>
            <w:r w:rsidRPr="00265209">
              <w:rPr>
                <w:rFonts w:ascii="Times New Roman" w:hAnsi="Times New Roman"/>
                <w:color w:val="000000"/>
                <w:sz w:val="24"/>
                <w:szCs w:val="24"/>
                <w:shd w:val="clear" w:color="auto" w:fill="FFFFFF"/>
                <w:lang w:val="ru-RU" w:eastAsia="ru-RU"/>
              </w:rPr>
              <w:t>чарунковій</w:t>
            </w:r>
            <w:proofErr w:type="spellEnd"/>
            <w:r w:rsidRPr="00265209">
              <w:rPr>
                <w:rFonts w:ascii="Times New Roman" w:hAnsi="Times New Roman"/>
                <w:color w:val="000000"/>
                <w:sz w:val="24"/>
                <w:szCs w:val="24"/>
                <w:shd w:val="clear" w:color="auto" w:fill="FFFFFF"/>
                <w:lang w:val="ru-RU" w:eastAsia="ru-RU"/>
              </w:rPr>
              <w:t xml:space="preserve"> </w:t>
            </w:r>
            <w:proofErr w:type="spellStart"/>
            <w:r w:rsidRPr="00265209">
              <w:rPr>
                <w:rFonts w:ascii="Times New Roman" w:hAnsi="Times New Roman"/>
                <w:color w:val="000000"/>
                <w:sz w:val="24"/>
                <w:szCs w:val="24"/>
                <w:shd w:val="clear" w:color="auto" w:fill="FFFFFF"/>
                <w:lang w:val="ru-RU" w:eastAsia="ru-RU"/>
              </w:rPr>
              <w:t>упаковці</w:t>
            </w:r>
            <w:proofErr w:type="spellEnd"/>
            <w:r w:rsidRPr="00265209">
              <w:rPr>
                <w:rFonts w:ascii="Times New Roman" w:hAnsi="Times New Roman"/>
                <w:color w:val="000000"/>
                <w:sz w:val="24"/>
                <w:szCs w:val="24"/>
                <w:shd w:val="clear" w:color="auto" w:fill="FFFFFF"/>
                <w:lang w:val="ru-RU" w:eastAsia="ru-RU"/>
              </w:rPr>
              <w:t xml:space="preserve"> у </w:t>
            </w:r>
            <w:proofErr w:type="spellStart"/>
            <w:r w:rsidRPr="00265209">
              <w:rPr>
                <w:rFonts w:ascii="Times New Roman" w:hAnsi="Times New Roman"/>
                <w:color w:val="000000"/>
                <w:sz w:val="24"/>
                <w:szCs w:val="24"/>
                <w:shd w:val="clear" w:color="auto" w:fill="FFFFFF"/>
                <w:lang w:val="ru-RU" w:eastAsia="ru-RU"/>
              </w:rPr>
              <w:t>пачці</w:t>
            </w:r>
            <w:proofErr w:type="spellEnd"/>
          </w:p>
        </w:tc>
      </w:tr>
      <w:tr w:rsidR="00265209" w:rsidRPr="00265209" w14:paraId="7F711EB7" w14:textId="77777777" w:rsidTr="002C793E">
        <w:trPr>
          <w:trHeight w:val="683"/>
          <w:jc w:val="center"/>
        </w:trPr>
        <w:tc>
          <w:tcPr>
            <w:tcW w:w="458" w:type="dxa"/>
            <w:shd w:val="clear" w:color="auto" w:fill="auto"/>
          </w:tcPr>
          <w:p w14:paraId="323FEF89" w14:textId="77777777" w:rsidR="00265209" w:rsidRPr="00265209" w:rsidRDefault="00265209" w:rsidP="00265209">
            <w:pPr>
              <w:spacing w:after="0" w:line="240" w:lineRule="auto"/>
              <w:jc w:val="center"/>
              <w:rPr>
                <w:rFonts w:ascii="Times New Roman" w:hAnsi="Times New Roman"/>
                <w:color w:val="000000"/>
                <w:sz w:val="24"/>
                <w:szCs w:val="24"/>
              </w:rPr>
            </w:pPr>
            <w:r w:rsidRPr="00265209">
              <w:rPr>
                <w:rFonts w:ascii="Times New Roman" w:hAnsi="Times New Roman"/>
                <w:color w:val="000000"/>
                <w:sz w:val="24"/>
                <w:szCs w:val="24"/>
              </w:rPr>
              <w:t>13</w:t>
            </w:r>
          </w:p>
        </w:tc>
        <w:tc>
          <w:tcPr>
            <w:tcW w:w="9035" w:type="dxa"/>
            <w:shd w:val="clear" w:color="auto" w:fill="auto"/>
          </w:tcPr>
          <w:p w14:paraId="59D519A2" w14:textId="77777777" w:rsidR="00265209" w:rsidRPr="00265209" w:rsidRDefault="00265209" w:rsidP="00265209">
            <w:pPr>
              <w:spacing w:after="0" w:line="240" w:lineRule="auto"/>
              <w:rPr>
                <w:rFonts w:ascii="Times New Roman" w:hAnsi="Times New Roman"/>
                <w:color w:val="000000"/>
                <w:sz w:val="24"/>
                <w:szCs w:val="24"/>
                <w:shd w:val="clear" w:color="auto" w:fill="FFFFFF"/>
              </w:rPr>
            </w:pPr>
            <w:proofErr w:type="spellStart"/>
            <w:r w:rsidRPr="00265209">
              <w:rPr>
                <w:rFonts w:ascii="Times New Roman" w:hAnsi="Times New Roman"/>
                <w:color w:val="000000"/>
                <w:sz w:val="24"/>
                <w:szCs w:val="24"/>
                <w:shd w:val="clear" w:color="auto" w:fill="FFFFFF"/>
              </w:rPr>
              <w:t>Метилпреднізолон</w:t>
            </w:r>
            <w:proofErr w:type="spellEnd"/>
          </w:p>
          <w:p w14:paraId="5F4544E6" w14:textId="77777777" w:rsidR="00265209" w:rsidRPr="00265209" w:rsidRDefault="00265209" w:rsidP="00265209">
            <w:pPr>
              <w:spacing w:after="0" w:line="240" w:lineRule="auto"/>
              <w:rPr>
                <w:rFonts w:ascii="Times New Roman" w:hAnsi="Times New Roman"/>
                <w:color w:val="000000"/>
                <w:sz w:val="24"/>
                <w:szCs w:val="24"/>
                <w:shd w:val="clear" w:color="auto" w:fill="FFFFFF"/>
              </w:rPr>
            </w:pPr>
            <w:r w:rsidRPr="00265209">
              <w:rPr>
                <w:rFonts w:ascii="Times New Roman" w:hAnsi="Times New Roman"/>
                <w:color w:val="000000"/>
                <w:sz w:val="24"/>
                <w:szCs w:val="24"/>
                <w:shd w:val="clear" w:color="auto" w:fill="FFFFFF"/>
              </w:rPr>
              <w:t>таблетки по 10 мг по 10 таблеток у контурній чарунковій упаковці; по 1 контурній чарунковій упаковці у пачці</w:t>
            </w:r>
          </w:p>
        </w:tc>
      </w:tr>
      <w:tr w:rsidR="00265209" w:rsidRPr="00265209" w14:paraId="3C41B407" w14:textId="77777777" w:rsidTr="002C793E">
        <w:trPr>
          <w:trHeight w:val="714"/>
          <w:jc w:val="center"/>
        </w:trPr>
        <w:tc>
          <w:tcPr>
            <w:tcW w:w="458" w:type="dxa"/>
            <w:shd w:val="clear" w:color="auto" w:fill="auto"/>
          </w:tcPr>
          <w:p w14:paraId="31B459A7" w14:textId="77777777" w:rsidR="00265209" w:rsidRPr="00265209" w:rsidRDefault="00265209" w:rsidP="00265209">
            <w:pPr>
              <w:spacing w:after="0" w:line="240" w:lineRule="auto"/>
              <w:jc w:val="center"/>
              <w:rPr>
                <w:rFonts w:ascii="Times New Roman" w:hAnsi="Times New Roman"/>
                <w:color w:val="000000"/>
                <w:sz w:val="24"/>
                <w:szCs w:val="24"/>
              </w:rPr>
            </w:pPr>
            <w:r w:rsidRPr="00265209">
              <w:rPr>
                <w:rFonts w:ascii="Times New Roman" w:hAnsi="Times New Roman"/>
                <w:color w:val="000000"/>
                <w:sz w:val="24"/>
                <w:szCs w:val="24"/>
              </w:rPr>
              <w:t>14</w:t>
            </w:r>
          </w:p>
        </w:tc>
        <w:tc>
          <w:tcPr>
            <w:tcW w:w="9035" w:type="dxa"/>
            <w:shd w:val="clear" w:color="auto" w:fill="auto"/>
          </w:tcPr>
          <w:p w14:paraId="6EE02937" w14:textId="77777777" w:rsidR="00265209" w:rsidRPr="00265209" w:rsidRDefault="00265209" w:rsidP="00265209">
            <w:pPr>
              <w:spacing w:after="0" w:line="240" w:lineRule="auto"/>
              <w:rPr>
                <w:rFonts w:ascii="Times New Roman" w:hAnsi="Times New Roman"/>
                <w:color w:val="000000"/>
                <w:sz w:val="24"/>
                <w:szCs w:val="24"/>
                <w:shd w:val="clear" w:color="auto" w:fill="FFFFFF"/>
              </w:rPr>
            </w:pPr>
            <w:proofErr w:type="spellStart"/>
            <w:r w:rsidRPr="00265209">
              <w:rPr>
                <w:rFonts w:ascii="Times New Roman" w:hAnsi="Times New Roman"/>
                <w:color w:val="000000"/>
                <w:sz w:val="24"/>
                <w:szCs w:val="24"/>
                <w:shd w:val="clear" w:color="auto" w:fill="FFFFFF"/>
              </w:rPr>
              <w:t>Метоклопрамід</w:t>
            </w:r>
            <w:proofErr w:type="spellEnd"/>
          </w:p>
          <w:p w14:paraId="289A231C" w14:textId="77777777" w:rsidR="00265209" w:rsidRPr="00265209" w:rsidRDefault="00265209" w:rsidP="00265209">
            <w:pPr>
              <w:spacing w:after="0" w:line="240" w:lineRule="auto"/>
              <w:rPr>
                <w:rFonts w:ascii="Times New Roman" w:hAnsi="Times New Roman"/>
                <w:color w:val="000000"/>
                <w:sz w:val="24"/>
                <w:szCs w:val="24"/>
                <w:shd w:val="clear" w:color="auto" w:fill="FFFFFF"/>
              </w:rPr>
            </w:pPr>
            <w:r w:rsidRPr="00265209">
              <w:rPr>
                <w:rFonts w:ascii="Times New Roman" w:hAnsi="Times New Roman"/>
                <w:color w:val="000000"/>
                <w:sz w:val="24"/>
                <w:szCs w:val="24"/>
                <w:shd w:val="clear" w:color="auto" w:fill="FFFFFF"/>
              </w:rPr>
              <w:t>таблетки по 10 мг, по 10 таблеток у контурній чарунковій упаковці; по 5 контурних чарункових упаковок у пачці</w:t>
            </w:r>
          </w:p>
        </w:tc>
      </w:tr>
      <w:tr w:rsidR="00265209" w:rsidRPr="00265209" w14:paraId="43B27759" w14:textId="77777777" w:rsidTr="002C793E">
        <w:trPr>
          <w:trHeight w:val="568"/>
          <w:jc w:val="center"/>
        </w:trPr>
        <w:tc>
          <w:tcPr>
            <w:tcW w:w="458" w:type="dxa"/>
            <w:shd w:val="clear" w:color="auto" w:fill="auto"/>
            <w:hideMark/>
          </w:tcPr>
          <w:p w14:paraId="3FA435A1" w14:textId="77777777" w:rsidR="00265209" w:rsidRPr="00265209" w:rsidRDefault="00265209" w:rsidP="00265209">
            <w:pPr>
              <w:spacing w:after="0" w:line="240" w:lineRule="auto"/>
              <w:jc w:val="center"/>
              <w:rPr>
                <w:rFonts w:ascii="Times New Roman" w:hAnsi="Times New Roman"/>
                <w:color w:val="000000"/>
                <w:sz w:val="24"/>
                <w:szCs w:val="24"/>
              </w:rPr>
            </w:pPr>
            <w:r w:rsidRPr="00265209">
              <w:rPr>
                <w:rFonts w:ascii="Times New Roman" w:hAnsi="Times New Roman"/>
                <w:color w:val="000000"/>
                <w:sz w:val="24"/>
                <w:szCs w:val="24"/>
              </w:rPr>
              <w:t>15</w:t>
            </w:r>
          </w:p>
        </w:tc>
        <w:tc>
          <w:tcPr>
            <w:tcW w:w="9035" w:type="dxa"/>
            <w:shd w:val="clear" w:color="auto" w:fill="auto"/>
            <w:hideMark/>
          </w:tcPr>
          <w:p w14:paraId="19AA2719" w14:textId="77777777" w:rsidR="00265209" w:rsidRPr="00265209" w:rsidRDefault="00265209" w:rsidP="00265209">
            <w:pPr>
              <w:spacing w:after="0" w:line="240" w:lineRule="auto"/>
              <w:rPr>
                <w:rFonts w:ascii="Times New Roman" w:hAnsi="Times New Roman"/>
                <w:color w:val="000000"/>
                <w:sz w:val="24"/>
                <w:szCs w:val="24"/>
                <w:shd w:val="clear" w:color="auto" w:fill="FFFFFF"/>
              </w:rPr>
            </w:pPr>
            <w:r w:rsidRPr="00265209">
              <w:rPr>
                <w:rFonts w:ascii="Times New Roman" w:hAnsi="Times New Roman"/>
                <w:color w:val="000000"/>
                <w:sz w:val="24"/>
                <w:szCs w:val="24"/>
                <w:shd w:val="clear" w:color="auto" w:fill="FFFFFF"/>
              </w:rPr>
              <w:t>Натрію хлорид</w:t>
            </w:r>
          </w:p>
          <w:p w14:paraId="2FAABA1B" w14:textId="77777777" w:rsidR="00265209" w:rsidRPr="00265209" w:rsidRDefault="00265209" w:rsidP="00265209">
            <w:pPr>
              <w:spacing w:after="0" w:line="240" w:lineRule="auto"/>
              <w:rPr>
                <w:rFonts w:ascii="Times New Roman" w:hAnsi="Times New Roman"/>
                <w:color w:val="000000"/>
                <w:sz w:val="24"/>
                <w:szCs w:val="24"/>
                <w:highlight w:val="yellow"/>
              </w:rPr>
            </w:pPr>
            <w:r w:rsidRPr="00265209">
              <w:rPr>
                <w:rFonts w:ascii="Times New Roman" w:hAnsi="Times New Roman"/>
                <w:color w:val="000000"/>
                <w:sz w:val="24"/>
                <w:szCs w:val="24"/>
                <w:shd w:val="clear" w:color="auto" w:fill="FFFFFF"/>
              </w:rPr>
              <w:t xml:space="preserve">розчин для </w:t>
            </w:r>
            <w:proofErr w:type="spellStart"/>
            <w:r w:rsidRPr="00265209">
              <w:rPr>
                <w:rFonts w:ascii="Times New Roman" w:hAnsi="Times New Roman"/>
                <w:color w:val="000000"/>
                <w:sz w:val="24"/>
                <w:szCs w:val="24"/>
                <w:shd w:val="clear" w:color="auto" w:fill="FFFFFF"/>
              </w:rPr>
              <w:t>інфузій</w:t>
            </w:r>
            <w:proofErr w:type="spellEnd"/>
            <w:r w:rsidRPr="00265209">
              <w:rPr>
                <w:rFonts w:ascii="Times New Roman" w:hAnsi="Times New Roman"/>
                <w:color w:val="000000"/>
                <w:sz w:val="24"/>
                <w:szCs w:val="24"/>
                <w:shd w:val="clear" w:color="auto" w:fill="FFFFFF"/>
              </w:rPr>
              <w:t>, 9 мг/мл по 200 мл  у пляшках</w:t>
            </w:r>
          </w:p>
        </w:tc>
      </w:tr>
      <w:tr w:rsidR="00265209" w:rsidRPr="00265209" w14:paraId="706869BE" w14:textId="77777777" w:rsidTr="002C793E">
        <w:trPr>
          <w:trHeight w:val="524"/>
          <w:jc w:val="center"/>
        </w:trPr>
        <w:tc>
          <w:tcPr>
            <w:tcW w:w="458" w:type="dxa"/>
            <w:shd w:val="clear" w:color="auto" w:fill="auto"/>
            <w:hideMark/>
          </w:tcPr>
          <w:p w14:paraId="30996D7F" w14:textId="77777777" w:rsidR="00265209" w:rsidRPr="00265209" w:rsidRDefault="00265209" w:rsidP="00265209">
            <w:pPr>
              <w:spacing w:after="0" w:line="240" w:lineRule="auto"/>
              <w:jc w:val="center"/>
              <w:rPr>
                <w:rFonts w:ascii="Times New Roman" w:hAnsi="Times New Roman"/>
                <w:color w:val="000000"/>
                <w:sz w:val="24"/>
                <w:szCs w:val="24"/>
              </w:rPr>
            </w:pPr>
            <w:r w:rsidRPr="00265209">
              <w:rPr>
                <w:rFonts w:ascii="Times New Roman" w:hAnsi="Times New Roman"/>
                <w:color w:val="000000"/>
                <w:sz w:val="24"/>
                <w:szCs w:val="24"/>
              </w:rPr>
              <w:t>16</w:t>
            </w:r>
          </w:p>
        </w:tc>
        <w:tc>
          <w:tcPr>
            <w:tcW w:w="9035" w:type="dxa"/>
            <w:shd w:val="clear" w:color="auto" w:fill="auto"/>
          </w:tcPr>
          <w:p w14:paraId="090A64A7" w14:textId="77777777" w:rsidR="00265209" w:rsidRPr="00265209" w:rsidRDefault="00265209" w:rsidP="00265209">
            <w:pPr>
              <w:spacing w:after="0" w:line="240" w:lineRule="auto"/>
              <w:rPr>
                <w:rFonts w:ascii="Times New Roman" w:hAnsi="Times New Roman"/>
                <w:color w:val="000000"/>
                <w:sz w:val="24"/>
                <w:szCs w:val="24"/>
                <w:shd w:val="clear" w:color="auto" w:fill="FFFFFF"/>
              </w:rPr>
            </w:pPr>
            <w:r w:rsidRPr="00265209">
              <w:rPr>
                <w:rFonts w:ascii="Times New Roman" w:hAnsi="Times New Roman"/>
                <w:color w:val="000000"/>
                <w:sz w:val="24"/>
                <w:szCs w:val="24"/>
                <w:shd w:val="clear" w:color="auto" w:fill="FFFFFF"/>
              </w:rPr>
              <w:t xml:space="preserve">Піридоксин, </w:t>
            </w:r>
            <w:proofErr w:type="spellStart"/>
            <w:r w:rsidRPr="00265209">
              <w:rPr>
                <w:rFonts w:ascii="Times New Roman" w:hAnsi="Times New Roman"/>
                <w:color w:val="000000"/>
                <w:sz w:val="24"/>
                <w:szCs w:val="24"/>
                <w:shd w:val="clear" w:color="auto" w:fill="FFFFFF"/>
              </w:rPr>
              <w:t>бенфотіамін</w:t>
            </w:r>
            <w:proofErr w:type="spellEnd"/>
          </w:p>
          <w:p w14:paraId="6EC40107" w14:textId="77777777" w:rsidR="00265209" w:rsidRPr="00265209" w:rsidRDefault="00265209" w:rsidP="00265209">
            <w:pPr>
              <w:spacing w:after="0" w:line="240" w:lineRule="auto"/>
              <w:rPr>
                <w:rFonts w:ascii="Times New Roman" w:hAnsi="Times New Roman"/>
                <w:color w:val="000000"/>
                <w:sz w:val="24"/>
                <w:szCs w:val="24"/>
                <w:highlight w:val="yellow"/>
              </w:rPr>
            </w:pPr>
            <w:r w:rsidRPr="00265209">
              <w:rPr>
                <w:rFonts w:ascii="Times New Roman" w:hAnsi="Times New Roman"/>
                <w:color w:val="000000"/>
                <w:sz w:val="24"/>
                <w:szCs w:val="24"/>
                <w:shd w:val="clear" w:color="auto" w:fill="FFFFFF"/>
              </w:rPr>
              <w:t>таблетки, вкриті плівковою оболонкою, № 60 (10х6) у блістерах</w:t>
            </w:r>
          </w:p>
        </w:tc>
      </w:tr>
      <w:tr w:rsidR="00265209" w:rsidRPr="00265209" w14:paraId="59141698" w14:textId="77777777" w:rsidTr="002C793E">
        <w:trPr>
          <w:trHeight w:val="548"/>
          <w:jc w:val="center"/>
        </w:trPr>
        <w:tc>
          <w:tcPr>
            <w:tcW w:w="458" w:type="dxa"/>
            <w:shd w:val="clear" w:color="auto" w:fill="auto"/>
          </w:tcPr>
          <w:p w14:paraId="70AD9621" w14:textId="77777777" w:rsidR="00265209" w:rsidRPr="00265209" w:rsidRDefault="00265209" w:rsidP="00265209">
            <w:pPr>
              <w:spacing w:after="0" w:line="240" w:lineRule="auto"/>
              <w:jc w:val="center"/>
              <w:rPr>
                <w:rFonts w:ascii="Times New Roman" w:hAnsi="Times New Roman"/>
                <w:color w:val="000000"/>
                <w:sz w:val="24"/>
                <w:szCs w:val="24"/>
              </w:rPr>
            </w:pPr>
            <w:r w:rsidRPr="00265209">
              <w:rPr>
                <w:rFonts w:ascii="Times New Roman" w:hAnsi="Times New Roman"/>
                <w:color w:val="000000"/>
                <w:sz w:val="24"/>
                <w:szCs w:val="24"/>
              </w:rPr>
              <w:t>17</w:t>
            </w:r>
          </w:p>
        </w:tc>
        <w:tc>
          <w:tcPr>
            <w:tcW w:w="9035" w:type="dxa"/>
            <w:shd w:val="clear" w:color="auto" w:fill="auto"/>
          </w:tcPr>
          <w:p w14:paraId="4E6576C9" w14:textId="77777777" w:rsidR="00265209" w:rsidRPr="00265209" w:rsidRDefault="00265209" w:rsidP="00265209">
            <w:pPr>
              <w:spacing w:after="0" w:line="240" w:lineRule="auto"/>
              <w:rPr>
                <w:rFonts w:ascii="Times New Roman" w:hAnsi="Times New Roman"/>
                <w:sz w:val="24"/>
                <w:szCs w:val="24"/>
              </w:rPr>
            </w:pPr>
            <w:proofErr w:type="spellStart"/>
            <w:r w:rsidRPr="00265209">
              <w:rPr>
                <w:rFonts w:ascii="Times New Roman" w:hAnsi="Times New Roman"/>
                <w:color w:val="000000"/>
                <w:sz w:val="24"/>
                <w:szCs w:val="24"/>
                <w:shd w:val="clear" w:color="auto" w:fill="FFFFFF"/>
              </w:rPr>
              <w:t>О</w:t>
            </w:r>
            <w:r w:rsidRPr="00265209">
              <w:rPr>
                <w:rFonts w:ascii="Times New Roman" w:hAnsi="Times New Roman"/>
                <w:sz w:val="24"/>
                <w:szCs w:val="24"/>
              </w:rPr>
              <w:t>мепразол</w:t>
            </w:r>
            <w:proofErr w:type="spellEnd"/>
            <w:r w:rsidRPr="00265209">
              <w:rPr>
                <w:rFonts w:ascii="Times New Roman" w:hAnsi="Times New Roman"/>
                <w:sz w:val="24"/>
                <w:szCs w:val="24"/>
              </w:rPr>
              <w:t xml:space="preserve"> </w:t>
            </w:r>
          </w:p>
          <w:p w14:paraId="258ACE2B" w14:textId="77777777" w:rsidR="00265209" w:rsidRPr="00265209" w:rsidRDefault="00265209" w:rsidP="00265209">
            <w:pPr>
              <w:spacing w:after="0" w:line="240" w:lineRule="auto"/>
              <w:rPr>
                <w:rFonts w:ascii="Times New Roman" w:hAnsi="Times New Roman"/>
                <w:color w:val="000000"/>
                <w:sz w:val="24"/>
                <w:szCs w:val="24"/>
                <w:shd w:val="clear" w:color="auto" w:fill="FFFFFF"/>
              </w:rPr>
            </w:pPr>
            <w:r w:rsidRPr="00265209">
              <w:rPr>
                <w:rFonts w:ascii="Times New Roman" w:hAnsi="Times New Roman"/>
                <w:color w:val="000000"/>
                <w:sz w:val="24"/>
                <w:szCs w:val="24"/>
                <w:shd w:val="clear" w:color="auto" w:fill="FFFFFF"/>
              </w:rPr>
              <w:t>капсули по 20 мг, по 10 капсул у блістері; по 1 блістеру в коробці з картону</w:t>
            </w:r>
          </w:p>
        </w:tc>
      </w:tr>
      <w:tr w:rsidR="00265209" w:rsidRPr="00265209" w14:paraId="2BE01D9B" w14:textId="77777777" w:rsidTr="002C793E">
        <w:trPr>
          <w:trHeight w:val="709"/>
          <w:jc w:val="center"/>
        </w:trPr>
        <w:tc>
          <w:tcPr>
            <w:tcW w:w="458" w:type="dxa"/>
            <w:shd w:val="clear" w:color="auto" w:fill="auto"/>
          </w:tcPr>
          <w:p w14:paraId="72B3B04A" w14:textId="77777777" w:rsidR="00265209" w:rsidRPr="00265209" w:rsidRDefault="00265209" w:rsidP="00265209">
            <w:pPr>
              <w:spacing w:after="0" w:line="240" w:lineRule="auto"/>
              <w:jc w:val="center"/>
              <w:rPr>
                <w:rFonts w:ascii="Times New Roman" w:hAnsi="Times New Roman"/>
                <w:color w:val="000000"/>
                <w:sz w:val="24"/>
                <w:szCs w:val="24"/>
              </w:rPr>
            </w:pPr>
            <w:r w:rsidRPr="00265209">
              <w:rPr>
                <w:rFonts w:ascii="Times New Roman" w:hAnsi="Times New Roman"/>
                <w:color w:val="000000"/>
                <w:sz w:val="24"/>
                <w:szCs w:val="24"/>
              </w:rPr>
              <w:t>18</w:t>
            </w:r>
          </w:p>
        </w:tc>
        <w:tc>
          <w:tcPr>
            <w:tcW w:w="9035" w:type="dxa"/>
            <w:shd w:val="clear" w:color="auto" w:fill="auto"/>
          </w:tcPr>
          <w:p w14:paraId="727EF660" w14:textId="77777777" w:rsidR="00265209" w:rsidRPr="00265209" w:rsidRDefault="00265209" w:rsidP="00265209">
            <w:pPr>
              <w:spacing w:after="0" w:line="240" w:lineRule="auto"/>
              <w:rPr>
                <w:rFonts w:ascii="Times New Roman" w:hAnsi="Times New Roman"/>
                <w:color w:val="000000"/>
                <w:sz w:val="24"/>
                <w:szCs w:val="24"/>
                <w:shd w:val="clear" w:color="auto" w:fill="FFFFFF"/>
              </w:rPr>
            </w:pPr>
            <w:proofErr w:type="spellStart"/>
            <w:r w:rsidRPr="00265209">
              <w:rPr>
                <w:rFonts w:ascii="Times New Roman" w:hAnsi="Times New Roman"/>
                <w:color w:val="000000"/>
                <w:sz w:val="24"/>
                <w:szCs w:val="24"/>
                <w:shd w:val="clear" w:color="auto" w:fill="FFFFFF"/>
              </w:rPr>
              <w:t>Ранітидин</w:t>
            </w:r>
            <w:proofErr w:type="spellEnd"/>
          </w:p>
          <w:p w14:paraId="0BBEA582" w14:textId="77777777" w:rsidR="00265209" w:rsidRPr="00265209" w:rsidRDefault="00265209" w:rsidP="00265209">
            <w:pPr>
              <w:spacing w:after="0" w:line="240" w:lineRule="auto"/>
              <w:rPr>
                <w:rFonts w:ascii="Times New Roman" w:hAnsi="Times New Roman"/>
                <w:color w:val="000000"/>
                <w:sz w:val="24"/>
                <w:szCs w:val="24"/>
                <w:shd w:val="clear" w:color="auto" w:fill="FFFFFF"/>
              </w:rPr>
            </w:pPr>
            <w:r w:rsidRPr="00265209">
              <w:rPr>
                <w:rFonts w:ascii="Times New Roman" w:hAnsi="Times New Roman"/>
                <w:color w:val="000000"/>
                <w:sz w:val="24"/>
                <w:szCs w:val="24"/>
                <w:shd w:val="clear" w:color="auto" w:fill="FFFFFF"/>
              </w:rPr>
              <w:t>таблетки, вкриті плівковою оболонкою, по 150 мг по 10 таблеток у блістері; по 1 блістеру в картонній коробці</w:t>
            </w:r>
          </w:p>
        </w:tc>
      </w:tr>
      <w:tr w:rsidR="00265209" w:rsidRPr="00265209" w14:paraId="15F80E52" w14:textId="77777777" w:rsidTr="002C793E">
        <w:trPr>
          <w:trHeight w:val="550"/>
          <w:jc w:val="center"/>
        </w:trPr>
        <w:tc>
          <w:tcPr>
            <w:tcW w:w="458" w:type="dxa"/>
            <w:shd w:val="clear" w:color="auto" w:fill="auto"/>
            <w:hideMark/>
          </w:tcPr>
          <w:p w14:paraId="4FDC91AF" w14:textId="77777777" w:rsidR="00265209" w:rsidRPr="00265209" w:rsidRDefault="00265209" w:rsidP="00265209">
            <w:pPr>
              <w:spacing w:after="0" w:line="240" w:lineRule="auto"/>
              <w:jc w:val="center"/>
              <w:rPr>
                <w:rFonts w:ascii="Times New Roman" w:hAnsi="Times New Roman"/>
                <w:color w:val="000000"/>
                <w:sz w:val="24"/>
                <w:szCs w:val="24"/>
              </w:rPr>
            </w:pPr>
            <w:r w:rsidRPr="00265209">
              <w:rPr>
                <w:rFonts w:ascii="Times New Roman" w:hAnsi="Times New Roman"/>
                <w:color w:val="000000"/>
                <w:sz w:val="24"/>
                <w:szCs w:val="24"/>
              </w:rPr>
              <w:t>19</w:t>
            </w:r>
          </w:p>
        </w:tc>
        <w:tc>
          <w:tcPr>
            <w:tcW w:w="9035" w:type="dxa"/>
            <w:shd w:val="clear" w:color="auto" w:fill="auto"/>
          </w:tcPr>
          <w:p w14:paraId="5BCDC043" w14:textId="77777777" w:rsidR="00265209" w:rsidRPr="00265209" w:rsidRDefault="00265209" w:rsidP="00265209">
            <w:pPr>
              <w:spacing w:after="0" w:line="240" w:lineRule="auto"/>
              <w:rPr>
                <w:rFonts w:ascii="Times New Roman" w:hAnsi="Times New Roman"/>
                <w:color w:val="000000"/>
                <w:sz w:val="24"/>
                <w:szCs w:val="24"/>
                <w:shd w:val="clear" w:color="auto" w:fill="FFFFFF"/>
              </w:rPr>
            </w:pPr>
            <w:proofErr w:type="spellStart"/>
            <w:r w:rsidRPr="00265209">
              <w:rPr>
                <w:rFonts w:ascii="Times New Roman" w:hAnsi="Times New Roman"/>
                <w:color w:val="000000"/>
                <w:sz w:val="24"/>
                <w:szCs w:val="24"/>
                <w:shd w:val="clear" w:color="auto" w:fill="FFFFFF"/>
              </w:rPr>
              <w:t>Сульфаметоксазол</w:t>
            </w:r>
            <w:proofErr w:type="spellEnd"/>
            <w:r w:rsidRPr="00265209">
              <w:rPr>
                <w:rFonts w:ascii="Times New Roman" w:hAnsi="Times New Roman"/>
                <w:color w:val="000000"/>
                <w:sz w:val="24"/>
                <w:szCs w:val="24"/>
                <w:shd w:val="clear" w:color="auto" w:fill="FFFFFF"/>
              </w:rPr>
              <w:t xml:space="preserve">, </w:t>
            </w:r>
            <w:proofErr w:type="spellStart"/>
            <w:r w:rsidRPr="00265209">
              <w:rPr>
                <w:rFonts w:ascii="Times New Roman" w:hAnsi="Times New Roman"/>
                <w:color w:val="000000"/>
                <w:sz w:val="24"/>
                <w:szCs w:val="24"/>
                <w:shd w:val="clear" w:color="auto" w:fill="FFFFFF"/>
              </w:rPr>
              <w:t>триметоприм</w:t>
            </w:r>
            <w:proofErr w:type="spellEnd"/>
          </w:p>
          <w:p w14:paraId="7F55B46F" w14:textId="77777777" w:rsidR="00265209" w:rsidRPr="00265209" w:rsidRDefault="00265209" w:rsidP="00265209">
            <w:pPr>
              <w:spacing w:after="0" w:line="240" w:lineRule="auto"/>
              <w:rPr>
                <w:rFonts w:ascii="Times New Roman" w:hAnsi="Times New Roman"/>
                <w:color w:val="000000"/>
                <w:sz w:val="24"/>
                <w:szCs w:val="24"/>
                <w:highlight w:val="yellow"/>
              </w:rPr>
            </w:pPr>
            <w:r w:rsidRPr="00265209">
              <w:rPr>
                <w:rFonts w:ascii="Times New Roman" w:hAnsi="Times New Roman"/>
                <w:color w:val="000000"/>
                <w:sz w:val="24"/>
                <w:szCs w:val="24"/>
                <w:shd w:val="clear" w:color="auto" w:fill="FFFFFF"/>
              </w:rPr>
              <w:t>таблетки по 400 мг/80 мг, по 10 таблеток у блістері; по 2 блістери у пачці з картону</w:t>
            </w:r>
          </w:p>
        </w:tc>
      </w:tr>
      <w:tr w:rsidR="00265209" w:rsidRPr="00265209" w14:paraId="4B75C27E" w14:textId="77777777" w:rsidTr="002C793E">
        <w:trPr>
          <w:trHeight w:val="639"/>
          <w:jc w:val="center"/>
        </w:trPr>
        <w:tc>
          <w:tcPr>
            <w:tcW w:w="458" w:type="dxa"/>
            <w:shd w:val="clear" w:color="auto" w:fill="auto"/>
            <w:hideMark/>
          </w:tcPr>
          <w:p w14:paraId="684A2D56" w14:textId="77777777" w:rsidR="00265209" w:rsidRPr="00265209" w:rsidRDefault="00265209" w:rsidP="00265209">
            <w:pPr>
              <w:spacing w:after="0" w:line="240" w:lineRule="auto"/>
              <w:jc w:val="center"/>
              <w:rPr>
                <w:rFonts w:ascii="Times New Roman" w:hAnsi="Times New Roman"/>
                <w:color w:val="000000"/>
                <w:sz w:val="24"/>
                <w:szCs w:val="24"/>
              </w:rPr>
            </w:pPr>
            <w:r w:rsidRPr="00265209">
              <w:rPr>
                <w:rFonts w:ascii="Times New Roman" w:hAnsi="Times New Roman"/>
                <w:color w:val="000000"/>
                <w:sz w:val="24"/>
                <w:szCs w:val="24"/>
              </w:rPr>
              <w:t>20</w:t>
            </w:r>
          </w:p>
        </w:tc>
        <w:tc>
          <w:tcPr>
            <w:tcW w:w="9035" w:type="dxa"/>
            <w:shd w:val="clear" w:color="auto" w:fill="auto"/>
          </w:tcPr>
          <w:p w14:paraId="00BA3C60" w14:textId="77777777" w:rsidR="00265209" w:rsidRPr="00265209" w:rsidRDefault="00265209" w:rsidP="00265209">
            <w:pPr>
              <w:spacing w:after="0" w:line="240" w:lineRule="auto"/>
              <w:rPr>
                <w:rFonts w:ascii="Times New Roman" w:hAnsi="Times New Roman"/>
                <w:color w:val="000000"/>
                <w:sz w:val="24"/>
                <w:szCs w:val="24"/>
                <w:shd w:val="clear" w:color="auto" w:fill="FFFFFF"/>
              </w:rPr>
            </w:pPr>
            <w:proofErr w:type="spellStart"/>
            <w:r w:rsidRPr="00265209">
              <w:rPr>
                <w:rFonts w:ascii="Times New Roman" w:hAnsi="Times New Roman"/>
                <w:color w:val="000000"/>
                <w:sz w:val="24"/>
                <w:szCs w:val="24"/>
                <w:shd w:val="clear" w:color="auto" w:fill="FFFFFF"/>
              </w:rPr>
              <w:t>Флуконазол</w:t>
            </w:r>
            <w:proofErr w:type="spellEnd"/>
          </w:p>
          <w:p w14:paraId="03AAD338" w14:textId="77777777" w:rsidR="00265209" w:rsidRPr="00265209" w:rsidRDefault="00265209" w:rsidP="00265209">
            <w:pPr>
              <w:spacing w:after="0" w:line="240" w:lineRule="auto"/>
              <w:rPr>
                <w:rFonts w:ascii="Times New Roman" w:hAnsi="Times New Roman"/>
                <w:color w:val="000000"/>
                <w:sz w:val="24"/>
                <w:szCs w:val="24"/>
                <w:highlight w:val="yellow"/>
                <w:lang w:val="ru-RU"/>
              </w:rPr>
            </w:pPr>
            <w:r w:rsidRPr="00265209">
              <w:rPr>
                <w:rFonts w:ascii="Times New Roman" w:hAnsi="Times New Roman"/>
                <w:color w:val="000000"/>
                <w:sz w:val="24"/>
                <w:szCs w:val="24"/>
                <w:shd w:val="clear" w:color="auto" w:fill="FFFFFF"/>
              </w:rPr>
              <w:t>таблетки, вкриті оболонкою, по 100 мг по 10 таблеток у блістері, по 1 блістеру в пачці з картону</w:t>
            </w:r>
          </w:p>
        </w:tc>
      </w:tr>
      <w:tr w:rsidR="00265209" w:rsidRPr="00265209" w14:paraId="47C8226D" w14:textId="77777777" w:rsidTr="002C793E">
        <w:trPr>
          <w:trHeight w:val="554"/>
          <w:jc w:val="center"/>
        </w:trPr>
        <w:tc>
          <w:tcPr>
            <w:tcW w:w="458" w:type="dxa"/>
            <w:shd w:val="clear" w:color="auto" w:fill="auto"/>
          </w:tcPr>
          <w:p w14:paraId="7FB3351E" w14:textId="77777777" w:rsidR="00265209" w:rsidRPr="00265209" w:rsidRDefault="00265209" w:rsidP="00265209">
            <w:pPr>
              <w:spacing w:after="0" w:line="240" w:lineRule="auto"/>
              <w:jc w:val="center"/>
              <w:rPr>
                <w:rFonts w:ascii="Times New Roman" w:hAnsi="Times New Roman"/>
                <w:color w:val="000000"/>
                <w:sz w:val="24"/>
                <w:szCs w:val="24"/>
              </w:rPr>
            </w:pPr>
            <w:r w:rsidRPr="00265209">
              <w:rPr>
                <w:rFonts w:ascii="Times New Roman" w:hAnsi="Times New Roman"/>
                <w:color w:val="000000"/>
                <w:sz w:val="24"/>
                <w:szCs w:val="24"/>
              </w:rPr>
              <w:lastRenderedPageBreak/>
              <w:t>21</w:t>
            </w:r>
          </w:p>
        </w:tc>
        <w:tc>
          <w:tcPr>
            <w:tcW w:w="9035" w:type="dxa"/>
            <w:shd w:val="clear" w:color="auto" w:fill="auto"/>
          </w:tcPr>
          <w:p w14:paraId="1909BC95" w14:textId="77777777" w:rsidR="00265209" w:rsidRPr="00265209" w:rsidRDefault="00265209" w:rsidP="00265209">
            <w:pPr>
              <w:spacing w:after="0" w:line="240" w:lineRule="auto"/>
              <w:rPr>
                <w:rFonts w:ascii="Times New Roman" w:hAnsi="Times New Roman"/>
                <w:sz w:val="24"/>
                <w:szCs w:val="24"/>
              </w:rPr>
            </w:pPr>
            <w:proofErr w:type="spellStart"/>
            <w:r w:rsidRPr="00265209">
              <w:rPr>
                <w:rFonts w:ascii="Times New Roman" w:hAnsi="Times New Roman"/>
                <w:sz w:val="24"/>
                <w:szCs w:val="24"/>
              </w:rPr>
              <w:t>Флуоксетин</w:t>
            </w:r>
            <w:proofErr w:type="spellEnd"/>
          </w:p>
          <w:p w14:paraId="25945D33" w14:textId="77777777" w:rsidR="00265209" w:rsidRPr="00265209" w:rsidRDefault="00265209" w:rsidP="00265209">
            <w:pPr>
              <w:spacing w:after="0" w:line="240" w:lineRule="auto"/>
              <w:rPr>
                <w:rFonts w:ascii="Times New Roman" w:hAnsi="Times New Roman"/>
                <w:sz w:val="24"/>
                <w:szCs w:val="24"/>
              </w:rPr>
            </w:pPr>
            <w:r w:rsidRPr="00265209">
              <w:rPr>
                <w:rFonts w:ascii="Times New Roman" w:hAnsi="Times New Roman"/>
                <w:color w:val="000000"/>
                <w:sz w:val="24"/>
                <w:szCs w:val="24"/>
                <w:shd w:val="clear" w:color="auto" w:fill="FFFFFF"/>
              </w:rPr>
              <w:t>таблетки, вкриті оболонкою, по 20 мг; по 10 таблеток в блістері; по 1 блістеру в пачці з картону</w:t>
            </w:r>
          </w:p>
        </w:tc>
      </w:tr>
      <w:tr w:rsidR="00265209" w:rsidRPr="00265209" w14:paraId="768EA386" w14:textId="77777777" w:rsidTr="002C793E">
        <w:trPr>
          <w:trHeight w:val="562"/>
          <w:jc w:val="center"/>
        </w:trPr>
        <w:tc>
          <w:tcPr>
            <w:tcW w:w="458" w:type="dxa"/>
            <w:shd w:val="clear" w:color="auto" w:fill="auto"/>
            <w:hideMark/>
          </w:tcPr>
          <w:p w14:paraId="63DD9293" w14:textId="77777777" w:rsidR="00265209" w:rsidRPr="00265209" w:rsidRDefault="00265209" w:rsidP="00265209">
            <w:pPr>
              <w:spacing w:after="0" w:line="240" w:lineRule="auto"/>
              <w:jc w:val="center"/>
              <w:rPr>
                <w:rFonts w:ascii="Times New Roman" w:hAnsi="Times New Roman"/>
                <w:color w:val="000000"/>
                <w:sz w:val="24"/>
                <w:szCs w:val="24"/>
              </w:rPr>
            </w:pPr>
            <w:r w:rsidRPr="00265209">
              <w:rPr>
                <w:rFonts w:ascii="Times New Roman" w:hAnsi="Times New Roman"/>
                <w:color w:val="000000"/>
                <w:sz w:val="24"/>
                <w:szCs w:val="24"/>
              </w:rPr>
              <w:t>22</w:t>
            </w:r>
          </w:p>
        </w:tc>
        <w:tc>
          <w:tcPr>
            <w:tcW w:w="9035" w:type="dxa"/>
            <w:shd w:val="clear" w:color="auto" w:fill="auto"/>
          </w:tcPr>
          <w:p w14:paraId="464D0F95" w14:textId="77777777" w:rsidR="00265209" w:rsidRPr="00265209" w:rsidRDefault="00265209" w:rsidP="00265209">
            <w:pPr>
              <w:spacing w:after="0" w:line="240" w:lineRule="auto"/>
              <w:rPr>
                <w:rFonts w:ascii="Times New Roman" w:hAnsi="Times New Roman"/>
                <w:sz w:val="24"/>
                <w:szCs w:val="24"/>
              </w:rPr>
            </w:pPr>
            <w:proofErr w:type="spellStart"/>
            <w:r w:rsidRPr="00265209">
              <w:rPr>
                <w:rFonts w:ascii="Times New Roman" w:hAnsi="Times New Roman"/>
                <w:sz w:val="24"/>
                <w:szCs w:val="24"/>
              </w:rPr>
              <w:t>Цефтриаксон</w:t>
            </w:r>
            <w:proofErr w:type="spellEnd"/>
          </w:p>
          <w:p w14:paraId="155B9C7A" w14:textId="77777777" w:rsidR="00265209" w:rsidRPr="00265209" w:rsidRDefault="00265209" w:rsidP="00265209">
            <w:pPr>
              <w:spacing w:after="0" w:line="240" w:lineRule="auto"/>
              <w:rPr>
                <w:rFonts w:ascii="Times New Roman" w:hAnsi="Times New Roman"/>
                <w:color w:val="000000"/>
                <w:sz w:val="24"/>
                <w:szCs w:val="24"/>
                <w:highlight w:val="yellow"/>
              </w:rPr>
            </w:pPr>
            <w:r w:rsidRPr="00265209">
              <w:rPr>
                <w:rFonts w:ascii="Times New Roman" w:hAnsi="Times New Roman"/>
                <w:color w:val="000000"/>
                <w:sz w:val="24"/>
                <w:szCs w:val="24"/>
                <w:shd w:val="clear" w:color="auto" w:fill="FFFFFF"/>
              </w:rPr>
              <w:t>порошок для розчину для ін'єкцій по 1000 мг; флакони з порошком; 1 флакон з порошком в пачці</w:t>
            </w:r>
          </w:p>
        </w:tc>
      </w:tr>
      <w:tr w:rsidR="00265209" w:rsidRPr="00265209" w14:paraId="3B36E6E6" w14:textId="77777777" w:rsidTr="002C793E">
        <w:trPr>
          <w:trHeight w:val="562"/>
          <w:jc w:val="center"/>
        </w:trPr>
        <w:tc>
          <w:tcPr>
            <w:tcW w:w="458" w:type="dxa"/>
            <w:shd w:val="clear" w:color="auto" w:fill="auto"/>
          </w:tcPr>
          <w:p w14:paraId="59243627" w14:textId="77777777" w:rsidR="00265209" w:rsidRPr="00265209" w:rsidRDefault="00265209" w:rsidP="00265209">
            <w:pPr>
              <w:spacing w:after="0" w:line="240" w:lineRule="auto"/>
              <w:jc w:val="center"/>
              <w:rPr>
                <w:rFonts w:ascii="Times New Roman" w:hAnsi="Times New Roman"/>
                <w:color w:val="000000"/>
                <w:sz w:val="24"/>
                <w:szCs w:val="24"/>
              </w:rPr>
            </w:pPr>
            <w:r w:rsidRPr="00265209">
              <w:rPr>
                <w:rFonts w:ascii="Times New Roman" w:hAnsi="Times New Roman"/>
                <w:color w:val="000000"/>
                <w:sz w:val="24"/>
                <w:szCs w:val="24"/>
              </w:rPr>
              <w:t>23</w:t>
            </w:r>
          </w:p>
        </w:tc>
        <w:tc>
          <w:tcPr>
            <w:tcW w:w="9035" w:type="dxa"/>
            <w:shd w:val="clear" w:color="auto" w:fill="auto"/>
          </w:tcPr>
          <w:p w14:paraId="5D3E545A" w14:textId="77777777" w:rsidR="00265209" w:rsidRPr="00265209" w:rsidRDefault="00265209" w:rsidP="00265209">
            <w:pPr>
              <w:spacing w:after="0" w:line="240" w:lineRule="auto"/>
              <w:rPr>
                <w:rFonts w:ascii="Times New Roman" w:hAnsi="Times New Roman"/>
                <w:sz w:val="24"/>
                <w:szCs w:val="24"/>
              </w:rPr>
            </w:pPr>
            <w:proofErr w:type="spellStart"/>
            <w:r w:rsidRPr="00265209">
              <w:rPr>
                <w:rFonts w:ascii="Times New Roman" w:hAnsi="Times New Roman"/>
                <w:sz w:val="24"/>
                <w:szCs w:val="24"/>
              </w:rPr>
              <w:t>Тенофовір</w:t>
            </w:r>
            <w:proofErr w:type="spellEnd"/>
            <w:r w:rsidRPr="00265209">
              <w:rPr>
                <w:rFonts w:ascii="Times New Roman" w:hAnsi="Times New Roman"/>
                <w:sz w:val="24"/>
                <w:szCs w:val="24"/>
              </w:rPr>
              <w:t xml:space="preserve">/ </w:t>
            </w:r>
            <w:proofErr w:type="spellStart"/>
            <w:r w:rsidRPr="00265209">
              <w:rPr>
                <w:rFonts w:ascii="Times New Roman" w:hAnsi="Times New Roman"/>
                <w:sz w:val="24"/>
                <w:szCs w:val="24"/>
              </w:rPr>
              <w:t>Ламівудин</w:t>
            </w:r>
            <w:proofErr w:type="spellEnd"/>
            <w:r w:rsidRPr="00265209">
              <w:rPr>
                <w:rFonts w:ascii="Times New Roman" w:hAnsi="Times New Roman"/>
                <w:sz w:val="24"/>
                <w:szCs w:val="24"/>
              </w:rPr>
              <w:t xml:space="preserve">/ </w:t>
            </w:r>
            <w:proofErr w:type="spellStart"/>
            <w:r w:rsidRPr="00265209">
              <w:rPr>
                <w:rFonts w:ascii="Times New Roman" w:hAnsi="Times New Roman"/>
                <w:sz w:val="24"/>
                <w:szCs w:val="24"/>
              </w:rPr>
              <w:t>Долутегравір</w:t>
            </w:r>
            <w:proofErr w:type="spellEnd"/>
            <w:r w:rsidRPr="00265209">
              <w:rPr>
                <w:rFonts w:ascii="Times New Roman" w:hAnsi="Times New Roman"/>
                <w:sz w:val="24"/>
                <w:szCs w:val="24"/>
              </w:rPr>
              <w:t xml:space="preserve">, </w:t>
            </w:r>
            <w:r w:rsidRPr="00265209">
              <w:rPr>
                <w:rFonts w:ascii="Times New Roman" w:hAnsi="Times New Roman"/>
                <w:color w:val="000000"/>
                <w:sz w:val="24"/>
                <w:szCs w:val="24"/>
                <w:shd w:val="clear" w:color="auto" w:fill="FFFFFF"/>
              </w:rPr>
              <w:t>таблетки, вкриті плівковою оболонкою, по 300/300/50 мг</w:t>
            </w:r>
          </w:p>
        </w:tc>
      </w:tr>
    </w:tbl>
    <w:p w14:paraId="4444D61A" w14:textId="77777777" w:rsidR="00265209" w:rsidRPr="00265209" w:rsidRDefault="00265209" w:rsidP="00265209">
      <w:pPr>
        <w:spacing w:after="0" w:line="240" w:lineRule="auto"/>
        <w:jc w:val="both"/>
        <w:rPr>
          <w:rFonts w:ascii="Times New Roman" w:hAnsi="Times New Roman"/>
          <w:iCs/>
          <w:sz w:val="24"/>
          <w:szCs w:val="24"/>
          <w:lang w:eastAsia="ru-RU"/>
        </w:rPr>
      </w:pPr>
    </w:p>
    <w:p w14:paraId="1FD68767" w14:textId="77777777" w:rsidR="00265209" w:rsidRPr="00265209" w:rsidRDefault="00265209" w:rsidP="00265209">
      <w:pPr>
        <w:spacing w:after="0" w:line="240" w:lineRule="auto"/>
        <w:ind w:firstLine="708"/>
        <w:jc w:val="both"/>
        <w:rPr>
          <w:rFonts w:ascii="Times New Roman" w:hAnsi="Times New Roman"/>
          <w:iCs/>
          <w:sz w:val="24"/>
          <w:szCs w:val="24"/>
          <w:lang w:eastAsia="ru-RU"/>
        </w:rPr>
      </w:pPr>
      <w:r w:rsidRPr="00265209">
        <w:rPr>
          <w:rFonts w:ascii="Times New Roman" w:hAnsi="Times New Roman"/>
          <w:iCs/>
          <w:sz w:val="24"/>
          <w:szCs w:val="24"/>
          <w:lang w:eastAsia="ru-RU"/>
        </w:rPr>
        <w:t xml:space="preserve">*Перелік діючих речовин препаратів не є остаточним та може змінюватись (доповнюватися) протягом дії Договору, шляхом </w:t>
      </w:r>
      <w:proofErr w:type="spellStart"/>
      <w:r w:rsidRPr="00265209">
        <w:rPr>
          <w:rFonts w:ascii="Times New Roman" w:hAnsi="Times New Roman"/>
          <w:sz w:val="24"/>
          <w:szCs w:val="20"/>
          <w:lang w:val="ru-RU" w:eastAsia="ru-RU"/>
        </w:rPr>
        <w:t>оформл</w:t>
      </w:r>
      <w:r w:rsidRPr="00265209">
        <w:rPr>
          <w:rFonts w:ascii="Times New Roman" w:hAnsi="Times New Roman"/>
          <w:sz w:val="24"/>
          <w:szCs w:val="20"/>
          <w:lang w:eastAsia="ru-RU"/>
        </w:rPr>
        <w:t>ення</w:t>
      </w:r>
      <w:proofErr w:type="spellEnd"/>
      <w:r w:rsidRPr="00265209">
        <w:rPr>
          <w:rFonts w:ascii="Times New Roman" w:hAnsi="Times New Roman"/>
          <w:sz w:val="24"/>
          <w:szCs w:val="20"/>
          <w:lang w:val="ru-RU" w:eastAsia="ru-RU"/>
        </w:rPr>
        <w:t xml:space="preserve"> </w:t>
      </w:r>
      <w:proofErr w:type="spellStart"/>
      <w:r w:rsidRPr="00265209">
        <w:rPr>
          <w:rFonts w:ascii="Times New Roman" w:hAnsi="Times New Roman"/>
          <w:sz w:val="24"/>
          <w:szCs w:val="20"/>
          <w:lang w:val="ru-RU" w:eastAsia="ru-RU"/>
        </w:rPr>
        <w:t>додатково</w:t>
      </w:r>
      <w:proofErr w:type="spellEnd"/>
      <w:r w:rsidRPr="00265209">
        <w:rPr>
          <w:rFonts w:ascii="Times New Roman" w:hAnsi="Times New Roman"/>
          <w:sz w:val="24"/>
          <w:szCs w:val="20"/>
          <w:lang w:eastAsia="ru-RU"/>
        </w:rPr>
        <w:t>ї</w:t>
      </w:r>
      <w:r w:rsidRPr="00265209">
        <w:rPr>
          <w:rFonts w:ascii="Times New Roman" w:hAnsi="Times New Roman"/>
          <w:sz w:val="24"/>
          <w:szCs w:val="20"/>
          <w:lang w:val="ru-RU" w:eastAsia="ru-RU"/>
        </w:rPr>
        <w:t xml:space="preserve"> </w:t>
      </w:r>
      <w:proofErr w:type="spellStart"/>
      <w:r w:rsidRPr="00265209">
        <w:rPr>
          <w:rFonts w:ascii="Times New Roman" w:hAnsi="Times New Roman"/>
          <w:sz w:val="24"/>
          <w:szCs w:val="20"/>
          <w:lang w:val="ru-RU" w:eastAsia="ru-RU"/>
        </w:rPr>
        <w:t>угод</w:t>
      </w:r>
      <w:proofErr w:type="spellEnd"/>
      <w:r w:rsidRPr="00265209">
        <w:rPr>
          <w:rFonts w:ascii="Times New Roman" w:hAnsi="Times New Roman"/>
          <w:sz w:val="24"/>
          <w:szCs w:val="20"/>
          <w:lang w:eastAsia="ru-RU"/>
        </w:rPr>
        <w:t>и</w:t>
      </w:r>
      <w:r w:rsidRPr="00265209">
        <w:rPr>
          <w:rFonts w:ascii="Times New Roman" w:hAnsi="Times New Roman"/>
          <w:sz w:val="24"/>
          <w:szCs w:val="20"/>
          <w:lang w:val="ru-RU" w:eastAsia="ru-RU"/>
        </w:rPr>
        <w:t xml:space="preserve"> до </w:t>
      </w:r>
      <w:proofErr w:type="spellStart"/>
      <w:r w:rsidRPr="00265209">
        <w:rPr>
          <w:rFonts w:ascii="Times New Roman" w:hAnsi="Times New Roman"/>
          <w:sz w:val="24"/>
          <w:szCs w:val="20"/>
          <w:lang w:val="ru-RU" w:eastAsia="ru-RU"/>
        </w:rPr>
        <w:t>цього</w:t>
      </w:r>
      <w:proofErr w:type="spellEnd"/>
      <w:r w:rsidRPr="00265209">
        <w:rPr>
          <w:rFonts w:ascii="Times New Roman" w:hAnsi="Times New Roman"/>
          <w:sz w:val="24"/>
          <w:szCs w:val="20"/>
          <w:lang w:val="ru-RU" w:eastAsia="ru-RU"/>
        </w:rPr>
        <w:t xml:space="preserve"> Договору.</w:t>
      </w:r>
    </w:p>
    <w:p w14:paraId="041539BD" w14:textId="77777777" w:rsidR="00265209" w:rsidRPr="00265209" w:rsidRDefault="00265209" w:rsidP="00265209">
      <w:pPr>
        <w:spacing w:after="0" w:line="240" w:lineRule="auto"/>
        <w:rPr>
          <w:rFonts w:ascii="Times New Roman" w:hAnsi="Times New Roman"/>
          <w:sz w:val="24"/>
          <w:szCs w:val="24"/>
          <w:lang w:eastAsia="ru-RU"/>
        </w:rPr>
      </w:pPr>
    </w:p>
    <w:p w14:paraId="3D54A76E" w14:textId="77777777" w:rsidR="00265209" w:rsidRPr="00265209" w:rsidRDefault="00265209" w:rsidP="00265209">
      <w:pPr>
        <w:spacing w:after="0" w:line="240" w:lineRule="auto"/>
        <w:rPr>
          <w:rFonts w:ascii="Times New Roman" w:hAnsi="Times New Roman"/>
          <w:sz w:val="24"/>
          <w:szCs w:val="24"/>
          <w:lang w:eastAsia="ru-RU"/>
        </w:rPr>
      </w:pPr>
    </w:p>
    <w:p w14:paraId="7594376D" w14:textId="77777777" w:rsidR="00265209" w:rsidRPr="0010774B" w:rsidRDefault="00265209" w:rsidP="0010774B">
      <w:pPr>
        <w:spacing w:after="0" w:line="240" w:lineRule="auto"/>
        <w:jc w:val="center"/>
        <w:rPr>
          <w:rFonts w:ascii="Times New Roman" w:hAnsi="Times New Roman"/>
          <w:b/>
          <w:sz w:val="24"/>
          <w:szCs w:val="24"/>
        </w:rPr>
      </w:pPr>
    </w:p>
    <w:p w14:paraId="37F0DC28" w14:textId="77777777" w:rsidR="00503269" w:rsidRDefault="00503269" w:rsidP="00D83165">
      <w:pPr>
        <w:spacing w:after="0" w:line="240" w:lineRule="auto"/>
        <w:ind w:left="7371"/>
        <w:jc w:val="both"/>
        <w:rPr>
          <w:rFonts w:ascii="Times New Roman" w:hAnsi="Times New Roman"/>
          <w:sz w:val="24"/>
          <w:szCs w:val="24"/>
        </w:rPr>
      </w:pPr>
    </w:p>
    <w:p w14:paraId="2E3ABB01" w14:textId="77777777" w:rsidR="00040A46" w:rsidRDefault="00040A46" w:rsidP="007E445E">
      <w:pPr>
        <w:spacing w:after="0" w:line="240" w:lineRule="auto"/>
        <w:ind w:left="7371"/>
        <w:rPr>
          <w:rFonts w:ascii="Times New Roman" w:hAnsi="Times New Roman"/>
          <w:sz w:val="24"/>
          <w:szCs w:val="24"/>
        </w:rPr>
      </w:pPr>
    </w:p>
    <w:p w14:paraId="1E24F25A" w14:textId="77777777" w:rsidR="00040A46" w:rsidRDefault="00040A46" w:rsidP="007E445E">
      <w:pPr>
        <w:spacing w:after="0" w:line="240" w:lineRule="auto"/>
        <w:ind w:left="7371"/>
        <w:rPr>
          <w:rFonts w:ascii="Times New Roman" w:hAnsi="Times New Roman"/>
          <w:sz w:val="24"/>
          <w:szCs w:val="24"/>
        </w:rPr>
      </w:pPr>
    </w:p>
    <w:p w14:paraId="0A722A22" w14:textId="7A5E7C6A" w:rsidR="00040A46" w:rsidRPr="00D85AB9" w:rsidRDefault="00040A46" w:rsidP="00040A46">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Дата:  «____»_____________ 20</w:t>
      </w:r>
      <w:r w:rsidR="00F440AA">
        <w:rPr>
          <w:rFonts w:ascii="Times New Roman" w:hAnsi="Times New Roman"/>
          <w:sz w:val="24"/>
          <w:szCs w:val="24"/>
        </w:rPr>
        <w:t>21</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040A46" w:rsidRPr="00D85AB9" w14:paraId="016AC7A4" w14:textId="77777777" w:rsidTr="00D83165">
        <w:tc>
          <w:tcPr>
            <w:tcW w:w="4859" w:type="dxa"/>
          </w:tcPr>
          <w:p w14:paraId="58C7201C" w14:textId="77777777" w:rsidR="00040A46" w:rsidRDefault="00040A46" w:rsidP="00D83165">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A27B021" w14:textId="77777777" w:rsidR="00040A46" w:rsidRPr="00D85AB9" w:rsidRDefault="00040A46" w:rsidP="00D83165">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0F9CD9A7" w14:textId="77777777" w:rsidR="00040A46" w:rsidRPr="00D85AB9" w:rsidRDefault="00040A46" w:rsidP="00D83165">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0F569238" w14:textId="77777777" w:rsidR="00040A46" w:rsidRPr="00D85AB9" w:rsidRDefault="00040A46" w:rsidP="00D83165">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07342AD1" w14:textId="77777777" w:rsidR="00040A46" w:rsidRPr="00D85AB9" w:rsidRDefault="00040A46" w:rsidP="00D83165">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775B3770" w14:textId="77777777" w:rsidR="00040A46" w:rsidRPr="00D85AB9" w:rsidRDefault="00040A46" w:rsidP="00D83165">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78798D1B" w14:textId="77777777" w:rsidR="00F21922" w:rsidRDefault="00F21922" w:rsidP="00903456">
      <w:pPr>
        <w:pStyle w:val="a8"/>
        <w:tabs>
          <w:tab w:val="left" w:pos="180"/>
          <w:tab w:val="left" w:pos="993"/>
        </w:tabs>
        <w:ind w:left="0"/>
        <w:jc w:val="center"/>
        <w:rPr>
          <w:rFonts w:ascii="Times New Roman" w:hAnsi="Times New Roman"/>
          <w:b/>
          <w:sz w:val="24"/>
          <w:szCs w:val="24"/>
          <w:lang w:val="uk-UA"/>
        </w:rPr>
        <w:sectPr w:rsidR="00F21922" w:rsidSect="008D46A8">
          <w:pgSz w:w="11906" w:h="16838"/>
          <w:pgMar w:top="567" w:right="1133" w:bottom="709" w:left="1701" w:header="708" w:footer="708" w:gutter="0"/>
          <w:cols w:space="708"/>
          <w:docGrid w:linePitch="360"/>
        </w:sectPr>
      </w:pPr>
    </w:p>
    <w:p w14:paraId="6A273D4B" w14:textId="77777777" w:rsidR="008D46A8" w:rsidRPr="00D85AB9" w:rsidRDefault="008D46A8" w:rsidP="008D46A8">
      <w:pPr>
        <w:spacing w:after="0" w:line="240" w:lineRule="auto"/>
        <w:ind w:right="-173"/>
        <w:jc w:val="right"/>
        <w:rPr>
          <w:rFonts w:ascii="Times New Roman" w:hAnsi="Times New Roman"/>
          <w:sz w:val="24"/>
          <w:szCs w:val="24"/>
        </w:rPr>
      </w:pPr>
      <w:r w:rsidRPr="00D85AB9">
        <w:rPr>
          <w:rFonts w:ascii="Times New Roman" w:hAnsi="Times New Roman"/>
          <w:sz w:val="24"/>
          <w:szCs w:val="24"/>
        </w:rPr>
        <w:lastRenderedPageBreak/>
        <w:t xml:space="preserve">Додаток </w:t>
      </w:r>
      <w:r>
        <w:rPr>
          <w:rFonts w:ascii="Times New Roman" w:hAnsi="Times New Roman"/>
          <w:sz w:val="24"/>
          <w:szCs w:val="24"/>
          <w:lang w:val="ru-RU"/>
        </w:rPr>
        <w:t>№</w:t>
      </w:r>
      <w:r w:rsidRPr="00D85AB9">
        <w:rPr>
          <w:rFonts w:ascii="Times New Roman" w:hAnsi="Times New Roman"/>
          <w:sz w:val="24"/>
          <w:szCs w:val="24"/>
        </w:rPr>
        <w:t xml:space="preserve"> </w:t>
      </w:r>
      <w:r>
        <w:rPr>
          <w:rFonts w:ascii="Times New Roman" w:hAnsi="Times New Roman"/>
          <w:sz w:val="24"/>
          <w:szCs w:val="24"/>
        </w:rPr>
        <w:t>2</w:t>
      </w:r>
    </w:p>
    <w:p w14:paraId="7E674E9E" w14:textId="77777777" w:rsidR="008D46A8" w:rsidRDefault="008D46A8" w:rsidP="008D46A8">
      <w:pPr>
        <w:pStyle w:val="a8"/>
        <w:tabs>
          <w:tab w:val="left" w:pos="180"/>
          <w:tab w:val="left" w:pos="993"/>
        </w:tabs>
        <w:ind w:left="0"/>
        <w:jc w:val="center"/>
        <w:rPr>
          <w:rFonts w:ascii="Times New Roman" w:hAnsi="Times New Roman"/>
          <w:b/>
          <w:sz w:val="24"/>
          <w:szCs w:val="24"/>
          <w:lang w:val="uk-UA"/>
        </w:rPr>
      </w:pPr>
    </w:p>
    <w:p w14:paraId="5C400493" w14:textId="77777777" w:rsidR="00903456" w:rsidRPr="00D85AB9" w:rsidRDefault="00F21922" w:rsidP="00903456">
      <w:pPr>
        <w:pStyle w:val="a8"/>
        <w:tabs>
          <w:tab w:val="left" w:pos="180"/>
          <w:tab w:val="left" w:pos="993"/>
        </w:tabs>
        <w:ind w:left="0"/>
        <w:jc w:val="center"/>
        <w:rPr>
          <w:rFonts w:ascii="Times New Roman" w:hAnsi="Times New Roman"/>
          <w:b/>
          <w:sz w:val="24"/>
          <w:szCs w:val="24"/>
          <w:lang w:val="uk-UA"/>
        </w:rPr>
      </w:pPr>
      <w:r>
        <w:rPr>
          <w:rFonts w:ascii="Times New Roman" w:hAnsi="Times New Roman"/>
          <w:b/>
          <w:sz w:val="24"/>
          <w:szCs w:val="24"/>
          <w:lang w:val="uk-UA"/>
        </w:rPr>
        <w:t>ФОР</w:t>
      </w:r>
      <w:r w:rsidR="00903456" w:rsidRPr="00D85AB9">
        <w:rPr>
          <w:rFonts w:ascii="Times New Roman" w:hAnsi="Times New Roman"/>
          <w:b/>
          <w:sz w:val="24"/>
          <w:szCs w:val="24"/>
          <w:lang w:val="uk-UA"/>
        </w:rPr>
        <w:t>МА ЦІНОВОЇ ПРОПОЗИЦІЇ</w:t>
      </w:r>
      <w:r w:rsidR="006E5D7E">
        <w:rPr>
          <w:rFonts w:ascii="Times New Roman" w:hAnsi="Times New Roman"/>
          <w:b/>
          <w:sz w:val="24"/>
          <w:szCs w:val="24"/>
          <w:lang w:val="uk-UA"/>
        </w:rPr>
        <w:t>*</w:t>
      </w:r>
    </w:p>
    <w:p w14:paraId="1EFC5AF0" w14:textId="367C6D61" w:rsidR="00903456" w:rsidRDefault="00903456" w:rsidP="008D46A8">
      <w:pPr>
        <w:widowControl w:val="0"/>
        <w:autoSpaceDE w:val="0"/>
        <w:autoSpaceDN w:val="0"/>
        <w:adjustRightInd w:val="0"/>
        <w:spacing w:after="0" w:line="240" w:lineRule="auto"/>
        <w:ind w:left="-142" w:right="-31"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2C4FB8">
        <w:rPr>
          <w:rFonts w:ascii="Times New Roman" w:hAnsi="Times New Roman"/>
          <w:sz w:val="24"/>
          <w:szCs w:val="24"/>
        </w:rPr>
        <w:t>конкурс</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r w:rsidR="00F440AA" w:rsidRPr="00F440AA">
        <w:rPr>
          <w:rFonts w:ascii="Times New Roman" w:hAnsi="Times New Roman"/>
          <w:b/>
          <w:sz w:val="24"/>
          <w:szCs w:val="24"/>
        </w:rPr>
        <w:t>ДК 021:2015 – 85140000-2 - Послуг у сфері охорони здоров’я різні  (Послуги з забезпечення лабораторного аналізу лікарського засобу, фармацевтичної субстанції та стандартних речовин)</w:t>
      </w:r>
      <w:r w:rsidR="006578B0" w:rsidRPr="00D85AB9">
        <w:rPr>
          <w:rFonts w:ascii="Times New Roman" w:hAnsi="Times New Roman"/>
          <w:sz w:val="24"/>
          <w:szCs w:val="24"/>
        </w:rPr>
        <w:t xml:space="preserve"> </w:t>
      </w:r>
      <w:r w:rsidRPr="00D85AB9">
        <w:rPr>
          <w:rFonts w:ascii="Times New Roman" w:hAnsi="Times New Roman"/>
          <w:sz w:val="24"/>
          <w:szCs w:val="24"/>
        </w:rPr>
        <w:t>в наступному обсязі:</w:t>
      </w:r>
    </w:p>
    <w:p w14:paraId="5239735E"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pPr w:leftFromText="180" w:rightFromText="180" w:vertAnchor="text" w:tblpY="1"/>
        <w:tblOverlap w:val="never"/>
        <w:tblW w:w="15446" w:type="dxa"/>
        <w:tblLook w:val="04A0" w:firstRow="1" w:lastRow="0" w:firstColumn="1" w:lastColumn="0" w:noHBand="0" w:noVBand="1"/>
      </w:tblPr>
      <w:tblGrid>
        <w:gridCol w:w="559"/>
        <w:gridCol w:w="2178"/>
        <w:gridCol w:w="7323"/>
        <w:gridCol w:w="1418"/>
        <w:gridCol w:w="1984"/>
        <w:gridCol w:w="1984"/>
      </w:tblGrid>
      <w:tr w:rsidR="00265209" w:rsidRPr="003E50D2" w14:paraId="42B8FD90" w14:textId="762DC195" w:rsidTr="001E3FE3">
        <w:trPr>
          <w:trHeight w:val="1471"/>
        </w:trPr>
        <w:tc>
          <w:tcPr>
            <w:tcW w:w="559"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10BB040" w14:textId="0540AB64" w:rsidR="00265209" w:rsidRPr="003E50D2" w:rsidRDefault="00265209" w:rsidP="00265209">
            <w:pPr>
              <w:spacing w:after="0" w:line="240" w:lineRule="auto"/>
              <w:jc w:val="center"/>
              <w:rPr>
                <w:rFonts w:ascii="Times New Roman" w:hAnsi="Times New Roman"/>
                <w:b/>
                <w:bCs/>
                <w:sz w:val="18"/>
                <w:szCs w:val="18"/>
              </w:rPr>
            </w:pPr>
            <w:r w:rsidRPr="003E50D2">
              <w:rPr>
                <w:rFonts w:ascii="Times New Roman" w:hAnsi="Times New Roman"/>
                <w:b/>
                <w:bCs/>
                <w:sz w:val="18"/>
                <w:szCs w:val="18"/>
              </w:rPr>
              <w:t>№</w:t>
            </w:r>
          </w:p>
        </w:tc>
        <w:tc>
          <w:tcPr>
            <w:tcW w:w="2178" w:type="dxa"/>
            <w:tcBorders>
              <w:top w:val="single" w:sz="4" w:space="0" w:color="auto"/>
              <w:left w:val="nil"/>
              <w:bottom w:val="single" w:sz="4" w:space="0" w:color="auto"/>
              <w:right w:val="single" w:sz="4" w:space="0" w:color="auto"/>
            </w:tcBorders>
            <w:shd w:val="clear" w:color="000000" w:fill="BFBFBF"/>
            <w:vAlign w:val="center"/>
            <w:hideMark/>
          </w:tcPr>
          <w:p w14:paraId="38752539" w14:textId="77777777" w:rsidR="00265209" w:rsidRPr="003E50D2" w:rsidRDefault="00265209" w:rsidP="00265209">
            <w:pPr>
              <w:spacing w:after="0" w:line="240" w:lineRule="auto"/>
              <w:jc w:val="center"/>
              <w:rPr>
                <w:rFonts w:ascii="Times New Roman" w:hAnsi="Times New Roman"/>
                <w:b/>
                <w:bCs/>
                <w:sz w:val="18"/>
                <w:szCs w:val="18"/>
              </w:rPr>
            </w:pPr>
            <w:r w:rsidRPr="003E50D2">
              <w:rPr>
                <w:rFonts w:ascii="Times New Roman" w:hAnsi="Times New Roman"/>
                <w:b/>
                <w:bCs/>
                <w:sz w:val="18"/>
                <w:szCs w:val="18"/>
              </w:rPr>
              <w:t>Діюча речовина препарату</w:t>
            </w:r>
          </w:p>
        </w:tc>
        <w:tc>
          <w:tcPr>
            <w:tcW w:w="7323" w:type="dxa"/>
            <w:tcBorders>
              <w:top w:val="single" w:sz="4" w:space="0" w:color="auto"/>
              <w:left w:val="nil"/>
              <w:bottom w:val="single" w:sz="4" w:space="0" w:color="auto"/>
              <w:right w:val="single" w:sz="4" w:space="0" w:color="auto"/>
            </w:tcBorders>
            <w:shd w:val="clear" w:color="000000" w:fill="BFBFBF"/>
            <w:vAlign w:val="center"/>
            <w:hideMark/>
          </w:tcPr>
          <w:p w14:paraId="08104FC3" w14:textId="68932F93" w:rsidR="00265209" w:rsidRPr="003E50D2" w:rsidRDefault="001E3FE3" w:rsidP="001E3FE3">
            <w:pPr>
              <w:spacing w:after="0" w:line="240" w:lineRule="auto"/>
              <w:jc w:val="center"/>
              <w:rPr>
                <w:rFonts w:ascii="Times New Roman" w:hAnsi="Times New Roman"/>
                <w:b/>
                <w:bCs/>
                <w:sz w:val="18"/>
                <w:szCs w:val="18"/>
              </w:rPr>
            </w:pPr>
            <w:r w:rsidRPr="001E3FE3">
              <w:rPr>
                <w:rFonts w:ascii="Times New Roman" w:hAnsi="Times New Roman"/>
                <w:b/>
                <w:bCs/>
                <w:sz w:val="18"/>
                <w:szCs w:val="18"/>
              </w:rPr>
              <w:t>П</w:t>
            </w:r>
            <w:r>
              <w:rPr>
                <w:rFonts w:ascii="Times New Roman" w:hAnsi="Times New Roman"/>
                <w:b/>
                <w:bCs/>
                <w:sz w:val="18"/>
                <w:szCs w:val="18"/>
              </w:rPr>
              <w:t>ослуги з п</w:t>
            </w:r>
            <w:r w:rsidRPr="001E3FE3">
              <w:rPr>
                <w:rFonts w:ascii="Times New Roman" w:hAnsi="Times New Roman"/>
                <w:b/>
                <w:bCs/>
                <w:sz w:val="18"/>
                <w:szCs w:val="18"/>
              </w:rPr>
              <w:t>роведення лабораторного аналізу</w:t>
            </w:r>
            <w:r>
              <w:rPr>
                <w:rFonts w:ascii="Times New Roman" w:hAnsi="Times New Roman"/>
                <w:b/>
                <w:bCs/>
                <w:sz w:val="18"/>
                <w:szCs w:val="18"/>
              </w:rPr>
              <w:t>, т</w:t>
            </w:r>
            <w:r w:rsidR="00265209" w:rsidRPr="003E50D2">
              <w:rPr>
                <w:rFonts w:ascii="Times New Roman" w:hAnsi="Times New Roman"/>
                <w:b/>
                <w:bCs/>
                <w:sz w:val="18"/>
                <w:szCs w:val="18"/>
              </w:rPr>
              <w:t>оргівельна назва препарату, форма випуску, дозування,</w:t>
            </w:r>
            <w:r>
              <w:rPr>
                <w:rFonts w:ascii="Times New Roman" w:hAnsi="Times New Roman"/>
                <w:b/>
                <w:bCs/>
                <w:sz w:val="18"/>
                <w:szCs w:val="18"/>
              </w:rPr>
              <w:t xml:space="preserve"> </w:t>
            </w:r>
            <w:r w:rsidR="00265209" w:rsidRPr="003E50D2">
              <w:rPr>
                <w:rFonts w:ascii="Times New Roman" w:hAnsi="Times New Roman"/>
                <w:b/>
                <w:bCs/>
                <w:sz w:val="18"/>
                <w:szCs w:val="18"/>
              </w:rPr>
              <w:t>к</w:t>
            </w:r>
            <w:r>
              <w:rPr>
                <w:rFonts w:ascii="Times New Roman" w:hAnsi="Times New Roman"/>
                <w:b/>
                <w:bCs/>
                <w:sz w:val="18"/>
                <w:szCs w:val="18"/>
              </w:rPr>
              <w:t>ількіс</w:t>
            </w:r>
            <w:r w:rsidR="00265209" w:rsidRPr="003E50D2">
              <w:rPr>
                <w:rFonts w:ascii="Times New Roman" w:hAnsi="Times New Roman"/>
                <w:b/>
                <w:bCs/>
                <w:sz w:val="18"/>
                <w:szCs w:val="18"/>
              </w:rPr>
              <w:t>ть одиниць в упаковці</w:t>
            </w:r>
          </w:p>
        </w:tc>
        <w:tc>
          <w:tcPr>
            <w:tcW w:w="1418" w:type="dxa"/>
            <w:tcBorders>
              <w:top w:val="single" w:sz="4" w:space="0" w:color="auto"/>
              <w:left w:val="nil"/>
              <w:bottom w:val="single" w:sz="4" w:space="0" w:color="auto"/>
              <w:right w:val="single" w:sz="4" w:space="0" w:color="auto"/>
            </w:tcBorders>
            <w:shd w:val="clear" w:color="000000" w:fill="BFBFBF"/>
            <w:vAlign w:val="center"/>
          </w:tcPr>
          <w:p w14:paraId="1C2B193F" w14:textId="041363D3" w:rsidR="00265209" w:rsidRPr="003E50D2" w:rsidRDefault="00265209" w:rsidP="00265209">
            <w:pPr>
              <w:spacing w:after="0" w:line="240" w:lineRule="auto"/>
              <w:jc w:val="center"/>
              <w:rPr>
                <w:rFonts w:ascii="Times New Roman" w:hAnsi="Times New Roman"/>
                <w:b/>
                <w:bCs/>
                <w:color w:val="000000"/>
                <w:sz w:val="18"/>
                <w:szCs w:val="18"/>
              </w:rPr>
            </w:pPr>
            <w:r w:rsidRPr="003E50D2">
              <w:rPr>
                <w:rFonts w:ascii="Times New Roman" w:hAnsi="Times New Roman"/>
                <w:b/>
                <w:bCs/>
                <w:color w:val="000000"/>
                <w:sz w:val="18"/>
                <w:szCs w:val="18"/>
              </w:rPr>
              <w:t>Кількість серій, шт.</w:t>
            </w:r>
          </w:p>
        </w:tc>
        <w:tc>
          <w:tcPr>
            <w:tcW w:w="1984"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D201456" w14:textId="49668A56" w:rsidR="00265209" w:rsidRPr="003E50D2" w:rsidRDefault="00265209" w:rsidP="00265209">
            <w:pPr>
              <w:spacing w:after="0" w:line="240" w:lineRule="auto"/>
              <w:jc w:val="center"/>
              <w:rPr>
                <w:rFonts w:ascii="Times New Roman" w:hAnsi="Times New Roman"/>
                <w:b/>
                <w:bCs/>
                <w:color w:val="000000"/>
                <w:sz w:val="18"/>
                <w:szCs w:val="18"/>
              </w:rPr>
            </w:pPr>
            <w:r w:rsidRPr="003E50D2">
              <w:rPr>
                <w:rFonts w:ascii="Times New Roman" w:hAnsi="Times New Roman"/>
                <w:b/>
                <w:bCs/>
                <w:color w:val="000000"/>
                <w:sz w:val="18"/>
                <w:szCs w:val="18"/>
              </w:rPr>
              <w:t>Ціна проведення контролю якості для однієї серії,  грн., без ПДВ</w:t>
            </w:r>
          </w:p>
        </w:tc>
        <w:tc>
          <w:tcPr>
            <w:tcW w:w="1984" w:type="dxa"/>
            <w:tcBorders>
              <w:top w:val="single" w:sz="4" w:space="0" w:color="auto"/>
              <w:left w:val="single" w:sz="4" w:space="0" w:color="auto"/>
              <w:bottom w:val="single" w:sz="4" w:space="0" w:color="auto"/>
              <w:right w:val="single" w:sz="4" w:space="0" w:color="auto"/>
            </w:tcBorders>
            <w:shd w:val="clear" w:color="000000" w:fill="BFBFBF"/>
            <w:vAlign w:val="center"/>
          </w:tcPr>
          <w:p w14:paraId="5468577B" w14:textId="417A55D6" w:rsidR="00265209" w:rsidRPr="003E50D2" w:rsidRDefault="00265209" w:rsidP="00265209">
            <w:pPr>
              <w:spacing w:after="0" w:line="240" w:lineRule="auto"/>
              <w:jc w:val="center"/>
              <w:rPr>
                <w:rFonts w:ascii="Times New Roman" w:hAnsi="Times New Roman"/>
                <w:b/>
                <w:bCs/>
                <w:color w:val="000000"/>
                <w:sz w:val="18"/>
                <w:szCs w:val="18"/>
              </w:rPr>
            </w:pPr>
            <w:r w:rsidRPr="003E50D2">
              <w:rPr>
                <w:rFonts w:ascii="Times New Roman" w:hAnsi="Times New Roman"/>
                <w:b/>
                <w:bCs/>
                <w:color w:val="000000"/>
                <w:sz w:val="18"/>
                <w:szCs w:val="18"/>
              </w:rPr>
              <w:t>Вартість проведення контролю якості,  грн., без ПДВ</w:t>
            </w:r>
          </w:p>
        </w:tc>
      </w:tr>
      <w:tr w:rsidR="00265209" w:rsidRPr="003E50D2" w14:paraId="7B3658E7" w14:textId="41F0E851" w:rsidTr="001E3FE3">
        <w:trPr>
          <w:trHeight w:val="644"/>
        </w:trPr>
        <w:tc>
          <w:tcPr>
            <w:tcW w:w="559" w:type="dxa"/>
            <w:tcBorders>
              <w:top w:val="nil"/>
              <w:left w:val="single" w:sz="4" w:space="0" w:color="auto"/>
              <w:bottom w:val="single" w:sz="4" w:space="0" w:color="auto"/>
              <w:right w:val="single" w:sz="4" w:space="0" w:color="auto"/>
            </w:tcBorders>
            <w:shd w:val="clear" w:color="auto" w:fill="auto"/>
            <w:hideMark/>
          </w:tcPr>
          <w:p w14:paraId="4DE445E1" w14:textId="77777777" w:rsidR="00265209" w:rsidRPr="003E50D2" w:rsidRDefault="00265209" w:rsidP="00265209">
            <w:pPr>
              <w:spacing w:after="0" w:line="240" w:lineRule="auto"/>
              <w:rPr>
                <w:rFonts w:ascii="Times New Roman" w:hAnsi="Times New Roman"/>
                <w:sz w:val="20"/>
                <w:szCs w:val="20"/>
              </w:rPr>
            </w:pPr>
            <w:r w:rsidRPr="003E50D2">
              <w:rPr>
                <w:rFonts w:ascii="Times New Roman" w:hAnsi="Times New Roman"/>
                <w:sz w:val="20"/>
                <w:szCs w:val="20"/>
              </w:rPr>
              <w:t>1</w:t>
            </w:r>
          </w:p>
        </w:tc>
        <w:tc>
          <w:tcPr>
            <w:tcW w:w="2178" w:type="dxa"/>
            <w:tcBorders>
              <w:top w:val="nil"/>
              <w:left w:val="nil"/>
              <w:bottom w:val="single" w:sz="4" w:space="0" w:color="auto"/>
              <w:right w:val="single" w:sz="4" w:space="0" w:color="auto"/>
            </w:tcBorders>
            <w:shd w:val="clear" w:color="auto" w:fill="auto"/>
          </w:tcPr>
          <w:p w14:paraId="4959B2B0" w14:textId="77777777" w:rsidR="00265209" w:rsidRPr="003E50D2" w:rsidRDefault="00265209" w:rsidP="00265209">
            <w:pPr>
              <w:spacing w:after="0" w:line="240" w:lineRule="auto"/>
              <w:rPr>
                <w:rFonts w:ascii="Times New Roman" w:hAnsi="Times New Roman"/>
                <w:sz w:val="20"/>
                <w:szCs w:val="20"/>
              </w:rPr>
            </w:pPr>
            <w:proofErr w:type="spellStart"/>
            <w:r w:rsidRPr="003E50D2">
              <w:rPr>
                <w:rFonts w:ascii="Times New Roman" w:hAnsi="Times New Roman"/>
                <w:sz w:val="20"/>
                <w:szCs w:val="20"/>
              </w:rPr>
              <w:t>Азитроміцин</w:t>
            </w:r>
            <w:proofErr w:type="spellEnd"/>
          </w:p>
        </w:tc>
        <w:tc>
          <w:tcPr>
            <w:tcW w:w="7323" w:type="dxa"/>
            <w:tcBorders>
              <w:top w:val="single" w:sz="4" w:space="0" w:color="auto"/>
              <w:left w:val="nil"/>
              <w:bottom w:val="single" w:sz="4" w:space="0" w:color="auto"/>
              <w:right w:val="single" w:sz="4" w:space="0" w:color="auto"/>
            </w:tcBorders>
            <w:shd w:val="clear" w:color="auto" w:fill="auto"/>
          </w:tcPr>
          <w:p w14:paraId="1128DDA3" w14:textId="27E1B146" w:rsidR="00265209" w:rsidRPr="003E50D2" w:rsidRDefault="001E3FE3" w:rsidP="00265209">
            <w:pPr>
              <w:spacing w:after="0" w:line="240" w:lineRule="auto"/>
              <w:rPr>
                <w:rFonts w:ascii="Times New Roman" w:hAnsi="Times New Roman"/>
                <w:sz w:val="20"/>
                <w:szCs w:val="20"/>
              </w:rPr>
            </w:pPr>
            <w:r w:rsidRPr="001E3FE3">
              <w:rPr>
                <w:rFonts w:ascii="Times New Roman" w:hAnsi="Times New Roman"/>
                <w:sz w:val="20"/>
                <w:szCs w:val="20"/>
              </w:rPr>
              <w:t xml:space="preserve">Проведення лабораторного аналізу </w:t>
            </w:r>
            <w:r w:rsidR="00265209" w:rsidRPr="003E50D2">
              <w:rPr>
                <w:rFonts w:ascii="Times New Roman" w:hAnsi="Times New Roman"/>
                <w:sz w:val="20"/>
                <w:szCs w:val="20"/>
              </w:rPr>
              <w:t>АЗИТРОМІЦИН-ЗДОРОВ'Я</w:t>
            </w:r>
            <w:r w:rsidR="00265209" w:rsidRPr="003E50D2">
              <w:rPr>
                <w:rFonts w:ascii="Times New Roman" w:hAnsi="Times New Roman"/>
                <w:sz w:val="20"/>
                <w:szCs w:val="20"/>
              </w:rPr>
              <w:br/>
              <w:t>капсули по 500 мг, по 3 капсули у блістері; по 1 блістеру в картонній коробці</w:t>
            </w:r>
          </w:p>
        </w:tc>
        <w:tc>
          <w:tcPr>
            <w:tcW w:w="1418" w:type="dxa"/>
            <w:tcBorders>
              <w:top w:val="single" w:sz="4" w:space="0" w:color="auto"/>
              <w:left w:val="single" w:sz="4" w:space="0" w:color="auto"/>
              <w:bottom w:val="single" w:sz="4" w:space="0" w:color="auto"/>
              <w:right w:val="single" w:sz="4" w:space="0" w:color="auto"/>
            </w:tcBorders>
            <w:vAlign w:val="center"/>
          </w:tcPr>
          <w:p w14:paraId="56ABDE33" w14:textId="13EB35E5" w:rsidR="00265209" w:rsidRPr="003E50D2" w:rsidRDefault="003E50D2" w:rsidP="00265209">
            <w:pPr>
              <w:spacing w:after="0" w:line="240" w:lineRule="auto"/>
              <w:jc w:val="center"/>
              <w:rPr>
                <w:rFonts w:ascii="Times New Roman" w:hAnsi="Times New Roman"/>
                <w:color w:val="000000"/>
                <w:sz w:val="20"/>
                <w:szCs w:val="20"/>
              </w:rPr>
            </w:pPr>
            <w:r w:rsidRPr="003E50D2">
              <w:rPr>
                <w:rFonts w:ascii="Times New Roman" w:hAnsi="Times New Roman"/>
                <w:color w:val="000000"/>
                <w:sz w:val="20"/>
                <w:szCs w:val="20"/>
              </w:rPr>
              <w:t>5</w:t>
            </w:r>
          </w:p>
        </w:tc>
        <w:tc>
          <w:tcPr>
            <w:tcW w:w="198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08075DD" w14:textId="7867D58F" w:rsidR="00265209" w:rsidRPr="003E50D2" w:rsidRDefault="00265209" w:rsidP="00265209">
            <w:pPr>
              <w:spacing w:after="0" w:line="240" w:lineRule="auto"/>
              <w:jc w:val="center"/>
              <w:rPr>
                <w:rFonts w:ascii="Times New Roman" w:hAnsi="Times New Roman"/>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000000" w:fill="FFFF00"/>
            <w:vAlign w:val="center"/>
          </w:tcPr>
          <w:p w14:paraId="520D5513" w14:textId="77777777" w:rsidR="00265209" w:rsidRPr="003E50D2" w:rsidRDefault="00265209" w:rsidP="00265209">
            <w:pPr>
              <w:spacing w:after="0" w:line="240" w:lineRule="auto"/>
              <w:jc w:val="center"/>
              <w:rPr>
                <w:rFonts w:ascii="Times New Roman" w:hAnsi="Times New Roman"/>
                <w:color w:val="000000"/>
                <w:sz w:val="20"/>
                <w:szCs w:val="20"/>
              </w:rPr>
            </w:pPr>
          </w:p>
        </w:tc>
      </w:tr>
      <w:tr w:rsidR="00265209" w:rsidRPr="003E50D2" w14:paraId="5839B8A0" w14:textId="64859816" w:rsidTr="001E3FE3">
        <w:trPr>
          <w:trHeight w:val="541"/>
        </w:trPr>
        <w:tc>
          <w:tcPr>
            <w:tcW w:w="559" w:type="dxa"/>
            <w:tcBorders>
              <w:top w:val="nil"/>
              <w:left w:val="single" w:sz="4" w:space="0" w:color="auto"/>
              <w:bottom w:val="single" w:sz="4" w:space="0" w:color="auto"/>
              <w:right w:val="single" w:sz="4" w:space="0" w:color="auto"/>
            </w:tcBorders>
            <w:shd w:val="clear" w:color="auto" w:fill="auto"/>
            <w:hideMark/>
          </w:tcPr>
          <w:p w14:paraId="6EFD9568" w14:textId="77777777" w:rsidR="00265209" w:rsidRPr="003E50D2" w:rsidRDefault="00265209" w:rsidP="00265209">
            <w:pPr>
              <w:spacing w:after="0" w:line="240" w:lineRule="auto"/>
              <w:rPr>
                <w:rFonts w:ascii="Times New Roman" w:hAnsi="Times New Roman"/>
                <w:sz w:val="20"/>
                <w:szCs w:val="20"/>
              </w:rPr>
            </w:pPr>
            <w:r w:rsidRPr="003E50D2">
              <w:rPr>
                <w:rFonts w:ascii="Times New Roman" w:hAnsi="Times New Roman"/>
                <w:sz w:val="20"/>
                <w:szCs w:val="20"/>
              </w:rPr>
              <w:t>2</w:t>
            </w:r>
          </w:p>
        </w:tc>
        <w:tc>
          <w:tcPr>
            <w:tcW w:w="2178" w:type="dxa"/>
            <w:tcBorders>
              <w:top w:val="nil"/>
              <w:left w:val="nil"/>
              <w:bottom w:val="single" w:sz="4" w:space="0" w:color="auto"/>
              <w:right w:val="single" w:sz="4" w:space="0" w:color="auto"/>
            </w:tcBorders>
            <w:shd w:val="clear" w:color="auto" w:fill="auto"/>
          </w:tcPr>
          <w:p w14:paraId="1159A634" w14:textId="77777777" w:rsidR="00265209" w:rsidRPr="003E50D2" w:rsidRDefault="00265209" w:rsidP="00265209">
            <w:pPr>
              <w:spacing w:after="0" w:line="240" w:lineRule="auto"/>
              <w:rPr>
                <w:rFonts w:ascii="Times New Roman" w:hAnsi="Times New Roman"/>
                <w:sz w:val="20"/>
                <w:szCs w:val="20"/>
              </w:rPr>
            </w:pPr>
            <w:proofErr w:type="spellStart"/>
            <w:r w:rsidRPr="003E50D2">
              <w:rPr>
                <w:rFonts w:ascii="Times New Roman" w:hAnsi="Times New Roman"/>
                <w:sz w:val="20"/>
                <w:szCs w:val="20"/>
              </w:rPr>
              <w:t>Амітриптилін</w:t>
            </w:r>
            <w:proofErr w:type="spellEnd"/>
          </w:p>
        </w:tc>
        <w:tc>
          <w:tcPr>
            <w:tcW w:w="7323" w:type="dxa"/>
            <w:tcBorders>
              <w:top w:val="single" w:sz="4" w:space="0" w:color="auto"/>
              <w:left w:val="nil"/>
              <w:bottom w:val="single" w:sz="4" w:space="0" w:color="auto"/>
              <w:right w:val="single" w:sz="4" w:space="0" w:color="auto"/>
            </w:tcBorders>
            <w:shd w:val="clear" w:color="auto" w:fill="auto"/>
          </w:tcPr>
          <w:p w14:paraId="3749D043" w14:textId="1EE12AE6" w:rsidR="00265209" w:rsidRPr="003E50D2" w:rsidRDefault="001E3FE3" w:rsidP="00265209">
            <w:pPr>
              <w:spacing w:after="120" w:line="240" w:lineRule="auto"/>
              <w:rPr>
                <w:rFonts w:ascii="Times New Roman" w:hAnsi="Times New Roman"/>
                <w:sz w:val="20"/>
                <w:szCs w:val="20"/>
              </w:rPr>
            </w:pPr>
            <w:r w:rsidRPr="001E3FE3">
              <w:rPr>
                <w:rFonts w:ascii="Times New Roman" w:hAnsi="Times New Roman"/>
                <w:sz w:val="20"/>
                <w:szCs w:val="20"/>
              </w:rPr>
              <w:t xml:space="preserve">Проведення лабораторного аналізу </w:t>
            </w:r>
            <w:r w:rsidR="00265209" w:rsidRPr="003E50D2">
              <w:rPr>
                <w:rFonts w:ascii="Times New Roman" w:hAnsi="Times New Roman"/>
                <w:sz w:val="20"/>
                <w:szCs w:val="20"/>
              </w:rPr>
              <w:t>АМІТРИПТИЛІН</w:t>
            </w:r>
            <w:r w:rsidR="00265209" w:rsidRPr="003E50D2">
              <w:rPr>
                <w:rFonts w:ascii="Times New Roman" w:hAnsi="Times New Roman"/>
                <w:sz w:val="20"/>
                <w:szCs w:val="20"/>
              </w:rPr>
              <w:br/>
              <w:t>таблетки, вкриті оболонкою, по 25 мг, по 25 таблеток у банках</w:t>
            </w:r>
          </w:p>
        </w:tc>
        <w:tc>
          <w:tcPr>
            <w:tcW w:w="1418" w:type="dxa"/>
            <w:tcBorders>
              <w:top w:val="single" w:sz="4" w:space="0" w:color="auto"/>
              <w:left w:val="single" w:sz="4" w:space="0" w:color="auto"/>
              <w:bottom w:val="single" w:sz="4" w:space="0" w:color="auto"/>
              <w:right w:val="single" w:sz="4" w:space="0" w:color="auto"/>
            </w:tcBorders>
            <w:vAlign w:val="center"/>
          </w:tcPr>
          <w:p w14:paraId="0F964AA0" w14:textId="417F4225" w:rsidR="00265209" w:rsidRPr="003E50D2" w:rsidRDefault="003E50D2" w:rsidP="00265209">
            <w:pPr>
              <w:spacing w:after="0" w:line="240" w:lineRule="auto"/>
              <w:jc w:val="center"/>
              <w:rPr>
                <w:rFonts w:ascii="Times New Roman" w:hAnsi="Times New Roman"/>
                <w:color w:val="000000"/>
                <w:sz w:val="20"/>
                <w:szCs w:val="20"/>
              </w:rPr>
            </w:pPr>
            <w:r w:rsidRPr="003E50D2">
              <w:rPr>
                <w:rFonts w:ascii="Times New Roman" w:hAnsi="Times New Roman"/>
                <w:color w:val="000000"/>
                <w:sz w:val="20"/>
                <w:szCs w:val="20"/>
              </w:rPr>
              <w:t>5</w:t>
            </w:r>
          </w:p>
        </w:tc>
        <w:tc>
          <w:tcPr>
            <w:tcW w:w="198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741F3FC" w14:textId="4278CA48" w:rsidR="00265209" w:rsidRPr="003E50D2" w:rsidRDefault="00265209" w:rsidP="00265209">
            <w:pPr>
              <w:spacing w:after="0" w:line="240" w:lineRule="auto"/>
              <w:jc w:val="center"/>
              <w:rPr>
                <w:rFonts w:ascii="Times New Roman" w:hAnsi="Times New Roman"/>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000000" w:fill="FFFF00"/>
            <w:vAlign w:val="center"/>
          </w:tcPr>
          <w:p w14:paraId="74286A31" w14:textId="77777777" w:rsidR="00265209" w:rsidRPr="003E50D2" w:rsidRDefault="00265209" w:rsidP="00265209">
            <w:pPr>
              <w:spacing w:after="0" w:line="240" w:lineRule="auto"/>
              <w:jc w:val="center"/>
              <w:rPr>
                <w:rFonts w:ascii="Times New Roman" w:hAnsi="Times New Roman"/>
                <w:color w:val="000000"/>
                <w:sz w:val="20"/>
                <w:szCs w:val="20"/>
              </w:rPr>
            </w:pPr>
          </w:p>
        </w:tc>
      </w:tr>
      <w:tr w:rsidR="00265209" w:rsidRPr="003E50D2" w14:paraId="44E7FB6F" w14:textId="4D7ED0B6" w:rsidTr="001E3FE3">
        <w:trPr>
          <w:trHeight w:val="520"/>
        </w:trPr>
        <w:tc>
          <w:tcPr>
            <w:tcW w:w="559" w:type="dxa"/>
            <w:tcBorders>
              <w:top w:val="nil"/>
              <w:left w:val="single" w:sz="4" w:space="0" w:color="auto"/>
              <w:bottom w:val="single" w:sz="4" w:space="0" w:color="auto"/>
              <w:right w:val="single" w:sz="4" w:space="0" w:color="auto"/>
            </w:tcBorders>
            <w:shd w:val="clear" w:color="auto" w:fill="auto"/>
            <w:hideMark/>
          </w:tcPr>
          <w:p w14:paraId="396CC72A" w14:textId="77777777" w:rsidR="00265209" w:rsidRPr="003E50D2" w:rsidRDefault="00265209" w:rsidP="00265209">
            <w:pPr>
              <w:spacing w:after="0" w:line="240" w:lineRule="auto"/>
              <w:rPr>
                <w:rFonts w:ascii="Times New Roman" w:hAnsi="Times New Roman"/>
                <w:sz w:val="20"/>
                <w:szCs w:val="20"/>
              </w:rPr>
            </w:pPr>
            <w:r w:rsidRPr="003E50D2">
              <w:rPr>
                <w:rFonts w:ascii="Times New Roman" w:hAnsi="Times New Roman"/>
                <w:sz w:val="20"/>
                <w:szCs w:val="20"/>
              </w:rPr>
              <w:t>3</w:t>
            </w:r>
          </w:p>
        </w:tc>
        <w:tc>
          <w:tcPr>
            <w:tcW w:w="2178" w:type="dxa"/>
            <w:tcBorders>
              <w:top w:val="nil"/>
              <w:left w:val="nil"/>
              <w:bottom w:val="single" w:sz="4" w:space="0" w:color="auto"/>
              <w:right w:val="single" w:sz="4" w:space="0" w:color="auto"/>
            </w:tcBorders>
            <w:shd w:val="clear" w:color="auto" w:fill="auto"/>
          </w:tcPr>
          <w:p w14:paraId="1D216576" w14:textId="77777777" w:rsidR="00265209" w:rsidRPr="003E50D2" w:rsidRDefault="00265209" w:rsidP="00265209">
            <w:pPr>
              <w:spacing w:after="0" w:line="240" w:lineRule="auto"/>
              <w:rPr>
                <w:rFonts w:ascii="Times New Roman" w:hAnsi="Times New Roman"/>
                <w:sz w:val="20"/>
                <w:szCs w:val="20"/>
              </w:rPr>
            </w:pPr>
            <w:r w:rsidRPr="003E50D2">
              <w:rPr>
                <w:rFonts w:ascii="Times New Roman" w:hAnsi="Times New Roman"/>
                <w:sz w:val="20"/>
                <w:szCs w:val="20"/>
              </w:rPr>
              <w:t xml:space="preserve">Магнію </w:t>
            </w:r>
            <w:proofErr w:type="spellStart"/>
            <w:r w:rsidRPr="003E50D2">
              <w:rPr>
                <w:rFonts w:ascii="Times New Roman" w:hAnsi="Times New Roman"/>
                <w:sz w:val="20"/>
                <w:szCs w:val="20"/>
              </w:rPr>
              <w:t>аспарагінат</w:t>
            </w:r>
            <w:proofErr w:type="spellEnd"/>
            <w:r w:rsidRPr="003E50D2">
              <w:rPr>
                <w:rFonts w:ascii="Times New Roman" w:hAnsi="Times New Roman"/>
                <w:sz w:val="20"/>
                <w:szCs w:val="20"/>
              </w:rPr>
              <w:t xml:space="preserve">, калію </w:t>
            </w:r>
            <w:proofErr w:type="spellStart"/>
            <w:r w:rsidRPr="003E50D2">
              <w:rPr>
                <w:rFonts w:ascii="Times New Roman" w:hAnsi="Times New Roman"/>
                <w:sz w:val="20"/>
                <w:szCs w:val="20"/>
              </w:rPr>
              <w:t>аспарагінат</w:t>
            </w:r>
            <w:proofErr w:type="spellEnd"/>
          </w:p>
        </w:tc>
        <w:tc>
          <w:tcPr>
            <w:tcW w:w="7323" w:type="dxa"/>
            <w:tcBorders>
              <w:top w:val="single" w:sz="4" w:space="0" w:color="auto"/>
              <w:left w:val="nil"/>
              <w:bottom w:val="single" w:sz="4" w:space="0" w:color="auto"/>
              <w:right w:val="single" w:sz="4" w:space="0" w:color="auto"/>
            </w:tcBorders>
            <w:shd w:val="clear" w:color="auto" w:fill="auto"/>
          </w:tcPr>
          <w:p w14:paraId="253E131F" w14:textId="17DE877E" w:rsidR="00265209" w:rsidRPr="003E50D2" w:rsidRDefault="001E3FE3" w:rsidP="00265209">
            <w:pPr>
              <w:spacing w:after="120" w:line="240" w:lineRule="auto"/>
              <w:rPr>
                <w:rFonts w:ascii="Times New Roman" w:hAnsi="Times New Roman"/>
                <w:sz w:val="20"/>
                <w:szCs w:val="20"/>
              </w:rPr>
            </w:pPr>
            <w:r w:rsidRPr="001E3FE3">
              <w:rPr>
                <w:rFonts w:ascii="Times New Roman" w:hAnsi="Times New Roman"/>
                <w:sz w:val="20"/>
                <w:szCs w:val="20"/>
              </w:rPr>
              <w:t xml:space="preserve">Проведення лабораторного аналізу </w:t>
            </w:r>
            <w:r w:rsidR="00265209" w:rsidRPr="003E50D2">
              <w:rPr>
                <w:rFonts w:ascii="Times New Roman" w:hAnsi="Times New Roman"/>
                <w:sz w:val="20"/>
                <w:szCs w:val="20"/>
              </w:rPr>
              <w:t>АСПАРКАМ</w:t>
            </w:r>
            <w:r w:rsidR="00265209" w:rsidRPr="003E50D2">
              <w:rPr>
                <w:rFonts w:ascii="Times New Roman" w:hAnsi="Times New Roman"/>
                <w:sz w:val="20"/>
                <w:szCs w:val="20"/>
              </w:rPr>
              <w:br/>
              <w:t>таблетки, по 10 таблеток у блістері</w:t>
            </w:r>
          </w:p>
        </w:tc>
        <w:tc>
          <w:tcPr>
            <w:tcW w:w="1418" w:type="dxa"/>
            <w:tcBorders>
              <w:top w:val="single" w:sz="4" w:space="0" w:color="auto"/>
              <w:left w:val="single" w:sz="4" w:space="0" w:color="auto"/>
              <w:bottom w:val="single" w:sz="4" w:space="0" w:color="auto"/>
              <w:right w:val="single" w:sz="4" w:space="0" w:color="auto"/>
            </w:tcBorders>
            <w:vAlign w:val="center"/>
          </w:tcPr>
          <w:p w14:paraId="4F0F0C67" w14:textId="4A1968DF" w:rsidR="00265209" w:rsidRPr="003E50D2" w:rsidRDefault="003E50D2" w:rsidP="00265209">
            <w:pPr>
              <w:spacing w:after="0" w:line="240" w:lineRule="auto"/>
              <w:jc w:val="center"/>
              <w:rPr>
                <w:rFonts w:ascii="Times New Roman" w:hAnsi="Times New Roman"/>
                <w:color w:val="000000"/>
                <w:sz w:val="20"/>
                <w:szCs w:val="20"/>
              </w:rPr>
            </w:pPr>
            <w:r w:rsidRPr="003E50D2">
              <w:rPr>
                <w:rFonts w:ascii="Times New Roman" w:hAnsi="Times New Roman"/>
                <w:color w:val="000000"/>
                <w:sz w:val="20"/>
                <w:szCs w:val="20"/>
              </w:rPr>
              <w:t>5</w:t>
            </w:r>
          </w:p>
        </w:tc>
        <w:tc>
          <w:tcPr>
            <w:tcW w:w="198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7236BB7" w14:textId="2EF50566" w:rsidR="00265209" w:rsidRPr="003E50D2" w:rsidRDefault="00265209" w:rsidP="00265209">
            <w:pPr>
              <w:spacing w:after="0" w:line="240" w:lineRule="auto"/>
              <w:jc w:val="center"/>
              <w:rPr>
                <w:rFonts w:ascii="Times New Roman" w:hAnsi="Times New Roman"/>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000000" w:fill="FFFF00"/>
            <w:vAlign w:val="center"/>
          </w:tcPr>
          <w:p w14:paraId="1519BA26" w14:textId="77777777" w:rsidR="00265209" w:rsidRPr="003E50D2" w:rsidRDefault="00265209" w:rsidP="00265209">
            <w:pPr>
              <w:spacing w:after="0" w:line="240" w:lineRule="auto"/>
              <w:jc w:val="center"/>
              <w:rPr>
                <w:rFonts w:ascii="Times New Roman" w:hAnsi="Times New Roman"/>
                <w:color w:val="000000"/>
                <w:sz w:val="20"/>
                <w:szCs w:val="20"/>
              </w:rPr>
            </w:pPr>
          </w:p>
        </w:tc>
      </w:tr>
      <w:tr w:rsidR="00265209" w:rsidRPr="003E50D2" w14:paraId="621CCBA7" w14:textId="17070A17" w:rsidTr="001E3FE3">
        <w:trPr>
          <w:trHeight w:val="531"/>
        </w:trPr>
        <w:tc>
          <w:tcPr>
            <w:tcW w:w="559" w:type="dxa"/>
            <w:tcBorders>
              <w:top w:val="nil"/>
              <w:left w:val="single" w:sz="4" w:space="0" w:color="auto"/>
              <w:bottom w:val="single" w:sz="4" w:space="0" w:color="auto"/>
              <w:right w:val="single" w:sz="4" w:space="0" w:color="auto"/>
            </w:tcBorders>
            <w:shd w:val="clear" w:color="auto" w:fill="auto"/>
          </w:tcPr>
          <w:p w14:paraId="12A5B4C2" w14:textId="77777777" w:rsidR="00265209" w:rsidRPr="003E50D2" w:rsidRDefault="00265209" w:rsidP="00265209">
            <w:pPr>
              <w:spacing w:after="0" w:line="240" w:lineRule="auto"/>
              <w:rPr>
                <w:rFonts w:ascii="Times New Roman" w:hAnsi="Times New Roman"/>
                <w:sz w:val="20"/>
                <w:szCs w:val="20"/>
              </w:rPr>
            </w:pPr>
            <w:r w:rsidRPr="003E50D2">
              <w:rPr>
                <w:rFonts w:ascii="Times New Roman" w:hAnsi="Times New Roman"/>
                <w:sz w:val="20"/>
                <w:szCs w:val="20"/>
              </w:rPr>
              <w:t>4</w:t>
            </w:r>
          </w:p>
        </w:tc>
        <w:tc>
          <w:tcPr>
            <w:tcW w:w="2178" w:type="dxa"/>
            <w:tcBorders>
              <w:top w:val="nil"/>
              <w:left w:val="nil"/>
              <w:bottom w:val="single" w:sz="4" w:space="0" w:color="auto"/>
              <w:right w:val="single" w:sz="4" w:space="0" w:color="auto"/>
            </w:tcBorders>
            <w:shd w:val="clear" w:color="auto" w:fill="auto"/>
          </w:tcPr>
          <w:p w14:paraId="7A142B5F" w14:textId="77777777" w:rsidR="00265209" w:rsidRPr="003E50D2" w:rsidRDefault="00265209" w:rsidP="00265209">
            <w:pPr>
              <w:spacing w:after="0" w:line="240" w:lineRule="auto"/>
              <w:rPr>
                <w:rFonts w:ascii="Times New Roman" w:hAnsi="Times New Roman"/>
                <w:sz w:val="20"/>
                <w:szCs w:val="20"/>
              </w:rPr>
            </w:pPr>
            <w:proofErr w:type="spellStart"/>
            <w:r w:rsidRPr="003E50D2">
              <w:rPr>
                <w:rFonts w:ascii="Times New Roman" w:hAnsi="Times New Roman"/>
                <w:sz w:val="20"/>
                <w:szCs w:val="20"/>
              </w:rPr>
              <w:t>Валацикловір</w:t>
            </w:r>
            <w:proofErr w:type="spellEnd"/>
          </w:p>
        </w:tc>
        <w:tc>
          <w:tcPr>
            <w:tcW w:w="7323" w:type="dxa"/>
            <w:tcBorders>
              <w:top w:val="single" w:sz="4" w:space="0" w:color="auto"/>
              <w:left w:val="nil"/>
              <w:bottom w:val="single" w:sz="4" w:space="0" w:color="auto"/>
              <w:right w:val="single" w:sz="4" w:space="0" w:color="auto"/>
            </w:tcBorders>
            <w:shd w:val="clear" w:color="auto" w:fill="auto"/>
          </w:tcPr>
          <w:p w14:paraId="72D0E4DA" w14:textId="7B08AB98" w:rsidR="00265209" w:rsidRPr="003E50D2" w:rsidRDefault="001E3FE3" w:rsidP="00265209">
            <w:pPr>
              <w:spacing w:after="120" w:line="240" w:lineRule="auto"/>
              <w:rPr>
                <w:rFonts w:ascii="Times New Roman" w:hAnsi="Times New Roman"/>
                <w:sz w:val="20"/>
                <w:szCs w:val="20"/>
              </w:rPr>
            </w:pPr>
            <w:r w:rsidRPr="001E3FE3">
              <w:rPr>
                <w:rFonts w:ascii="Times New Roman" w:hAnsi="Times New Roman"/>
                <w:sz w:val="20"/>
                <w:szCs w:val="20"/>
              </w:rPr>
              <w:t xml:space="preserve">Проведення лабораторного аналізу </w:t>
            </w:r>
            <w:r w:rsidR="00265209" w:rsidRPr="003E50D2">
              <w:rPr>
                <w:rFonts w:ascii="Times New Roman" w:hAnsi="Times New Roman"/>
                <w:sz w:val="20"/>
                <w:szCs w:val="20"/>
              </w:rPr>
              <w:t>ВАЛЦИК</w:t>
            </w:r>
            <w:r w:rsidR="00265209" w:rsidRPr="003E50D2">
              <w:rPr>
                <w:rFonts w:ascii="Times New Roman" w:hAnsi="Times New Roman"/>
                <w:sz w:val="20"/>
                <w:szCs w:val="20"/>
              </w:rPr>
              <w:br/>
              <w:t>таблетки, вкриті оболонкою, по 500 мг № 10 (10х1) у блістерах</w:t>
            </w:r>
          </w:p>
        </w:tc>
        <w:tc>
          <w:tcPr>
            <w:tcW w:w="1418" w:type="dxa"/>
            <w:tcBorders>
              <w:top w:val="single" w:sz="4" w:space="0" w:color="auto"/>
              <w:left w:val="single" w:sz="4" w:space="0" w:color="auto"/>
              <w:bottom w:val="single" w:sz="4" w:space="0" w:color="auto"/>
              <w:right w:val="single" w:sz="4" w:space="0" w:color="auto"/>
            </w:tcBorders>
            <w:vAlign w:val="center"/>
          </w:tcPr>
          <w:p w14:paraId="4C4F6A96" w14:textId="76486C35" w:rsidR="00265209" w:rsidRPr="003E50D2" w:rsidRDefault="003E50D2" w:rsidP="00265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1984"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79D7AD35" w14:textId="0F5BB585" w:rsidR="00265209" w:rsidRPr="003E50D2" w:rsidRDefault="00265209" w:rsidP="00265209">
            <w:pPr>
              <w:spacing w:after="0" w:line="240" w:lineRule="auto"/>
              <w:jc w:val="center"/>
              <w:rPr>
                <w:rFonts w:ascii="Times New Roman" w:hAnsi="Times New Roman"/>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000000" w:fill="FFFF00"/>
            <w:vAlign w:val="center"/>
          </w:tcPr>
          <w:p w14:paraId="041AD65F" w14:textId="77777777" w:rsidR="00265209" w:rsidRPr="003E50D2" w:rsidRDefault="00265209" w:rsidP="00265209">
            <w:pPr>
              <w:spacing w:after="0" w:line="240" w:lineRule="auto"/>
              <w:jc w:val="center"/>
              <w:rPr>
                <w:rFonts w:ascii="Times New Roman" w:hAnsi="Times New Roman"/>
                <w:color w:val="000000"/>
                <w:sz w:val="20"/>
                <w:szCs w:val="20"/>
              </w:rPr>
            </w:pPr>
          </w:p>
        </w:tc>
      </w:tr>
      <w:tr w:rsidR="00265209" w:rsidRPr="003E50D2" w14:paraId="6C5672ED" w14:textId="149EAEF7" w:rsidTr="001E3FE3">
        <w:trPr>
          <w:trHeight w:val="936"/>
        </w:trPr>
        <w:tc>
          <w:tcPr>
            <w:tcW w:w="559" w:type="dxa"/>
            <w:tcBorders>
              <w:top w:val="nil"/>
              <w:left w:val="single" w:sz="4" w:space="0" w:color="auto"/>
              <w:bottom w:val="single" w:sz="4" w:space="0" w:color="auto"/>
              <w:right w:val="single" w:sz="4" w:space="0" w:color="auto"/>
            </w:tcBorders>
            <w:shd w:val="clear" w:color="auto" w:fill="auto"/>
          </w:tcPr>
          <w:p w14:paraId="05BDBA2F" w14:textId="77777777" w:rsidR="00265209" w:rsidRPr="003E50D2" w:rsidRDefault="00265209" w:rsidP="00265209">
            <w:pPr>
              <w:spacing w:after="0" w:line="240" w:lineRule="auto"/>
              <w:rPr>
                <w:rFonts w:ascii="Times New Roman" w:hAnsi="Times New Roman"/>
                <w:sz w:val="20"/>
                <w:szCs w:val="20"/>
              </w:rPr>
            </w:pPr>
            <w:r w:rsidRPr="003E50D2">
              <w:rPr>
                <w:rFonts w:ascii="Times New Roman" w:hAnsi="Times New Roman"/>
                <w:sz w:val="20"/>
                <w:szCs w:val="20"/>
              </w:rPr>
              <w:t>5</w:t>
            </w:r>
          </w:p>
        </w:tc>
        <w:tc>
          <w:tcPr>
            <w:tcW w:w="2178" w:type="dxa"/>
            <w:tcBorders>
              <w:top w:val="nil"/>
              <w:left w:val="nil"/>
              <w:bottom w:val="single" w:sz="4" w:space="0" w:color="auto"/>
              <w:right w:val="single" w:sz="4" w:space="0" w:color="auto"/>
            </w:tcBorders>
            <w:shd w:val="clear" w:color="auto" w:fill="auto"/>
          </w:tcPr>
          <w:p w14:paraId="5A9C61DB" w14:textId="77777777" w:rsidR="00265209" w:rsidRPr="003E50D2" w:rsidRDefault="00265209" w:rsidP="00265209">
            <w:pPr>
              <w:spacing w:after="0" w:line="240" w:lineRule="auto"/>
              <w:rPr>
                <w:rFonts w:ascii="Times New Roman" w:hAnsi="Times New Roman"/>
                <w:sz w:val="20"/>
                <w:szCs w:val="20"/>
              </w:rPr>
            </w:pPr>
            <w:proofErr w:type="spellStart"/>
            <w:r w:rsidRPr="003E50D2">
              <w:rPr>
                <w:rFonts w:ascii="Times New Roman" w:hAnsi="Times New Roman"/>
                <w:sz w:val="20"/>
                <w:szCs w:val="20"/>
              </w:rPr>
              <w:t>Ганцикловір</w:t>
            </w:r>
            <w:proofErr w:type="spellEnd"/>
          </w:p>
        </w:tc>
        <w:tc>
          <w:tcPr>
            <w:tcW w:w="7323" w:type="dxa"/>
            <w:tcBorders>
              <w:top w:val="single" w:sz="4" w:space="0" w:color="auto"/>
              <w:left w:val="nil"/>
              <w:bottom w:val="single" w:sz="4" w:space="0" w:color="auto"/>
              <w:right w:val="single" w:sz="4" w:space="0" w:color="auto"/>
            </w:tcBorders>
            <w:shd w:val="clear" w:color="auto" w:fill="auto"/>
          </w:tcPr>
          <w:p w14:paraId="3C630505" w14:textId="5BC7F438" w:rsidR="00265209" w:rsidRPr="003E50D2" w:rsidRDefault="001E3FE3" w:rsidP="00265209">
            <w:pPr>
              <w:spacing w:after="120" w:line="240" w:lineRule="auto"/>
              <w:rPr>
                <w:rFonts w:ascii="Times New Roman" w:hAnsi="Times New Roman"/>
                <w:sz w:val="20"/>
                <w:szCs w:val="20"/>
              </w:rPr>
            </w:pPr>
            <w:r w:rsidRPr="001E3FE3">
              <w:rPr>
                <w:rFonts w:ascii="Times New Roman" w:hAnsi="Times New Roman"/>
                <w:sz w:val="20"/>
                <w:szCs w:val="20"/>
              </w:rPr>
              <w:t xml:space="preserve">Проведення лабораторного аналізу </w:t>
            </w:r>
            <w:r>
              <w:rPr>
                <w:rFonts w:ascii="Times New Roman" w:hAnsi="Times New Roman"/>
                <w:sz w:val="20"/>
                <w:szCs w:val="20"/>
              </w:rPr>
              <w:t xml:space="preserve"> </w:t>
            </w:r>
            <w:r w:rsidR="00265209" w:rsidRPr="003E50D2">
              <w:rPr>
                <w:rFonts w:ascii="Times New Roman" w:hAnsi="Times New Roman"/>
                <w:sz w:val="20"/>
                <w:szCs w:val="20"/>
              </w:rPr>
              <w:t>ГАНЦИКЛОВІР-ФАРМЕКС</w:t>
            </w:r>
            <w:r w:rsidR="00265209" w:rsidRPr="003E50D2">
              <w:rPr>
                <w:rFonts w:ascii="Times New Roman" w:hAnsi="Times New Roman"/>
                <w:sz w:val="20"/>
                <w:szCs w:val="20"/>
              </w:rPr>
              <w:br/>
            </w:r>
            <w:proofErr w:type="spellStart"/>
            <w:r w:rsidR="00265209" w:rsidRPr="003E50D2">
              <w:rPr>
                <w:rFonts w:ascii="Times New Roman" w:hAnsi="Times New Roman"/>
                <w:sz w:val="20"/>
                <w:szCs w:val="20"/>
              </w:rPr>
              <w:t>ліофілізат</w:t>
            </w:r>
            <w:proofErr w:type="spellEnd"/>
            <w:r w:rsidR="00265209" w:rsidRPr="003E50D2">
              <w:rPr>
                <w:rFonts w:ascii="Times New Roman" w:hAnsi="Times New Roman"/>
                <w:sz w:val="20"/>
                <w:szCs w:val="20"/>
              </w:rPr>
              <w:t xml:space="preserve"> для розчину для </w:t>
            </w:r>
            <w:proofErr w:type="spellStart"/>
            <w:r w:rsidR="00265209" w:rsidRPr="003E50D2">
              <w:rPr>
                <w:rFonts w:ascii="Times New Roman" w:hAnsi="Times New Roman"/>
                <w:sz w:val="20"/>
                <w:szCs w:val="20"/>
              </w:rPr>
              <w:t>інфузій</w:t>
            </w:r>
            <w:proofErr w:type="spellEnd"/>
            <w:r w:rsidR="00265209" w:rsidRPr="003E50D2">
              <w:rPr>
                <w:rFonts w:ascii="Times New Roman" w:hAnsi="Times New Roman"/>
                <w:sz w:val="20"/>
                <w:szCs w:val="20"/>
              </w:rPr>
              <w:t xml:space="preserve"> по 500 мг, 1 флакон з </w:t>
            </w:r>
            <w:proofErr w:type="spellStart"/>
            <w:r w:rsidR="00265209" w:rsidRPr="003E50D2">
              <w:rPr>
                <w:rFonts w:ascii="Times New Roman" w:hAnsi="Times New Roman"/>
                <w:sz w:val="20"/>
                <w:szCs w:val="20"/>
              </w:rPr>
              <w:t>ліофілізатом</w:t>
            </w:r>
            <w:proofErr w:type="spellEnd"/>
            <w:r w:rsidR="00265209" w:rsidRPr="003E50D2">
              <w:rPr>
                <w:rFonts w:ascii="Times New Roman" w:hAnsi="Times New Roman"/>
                <w:sz w:val="20"/>
                <w:szCs w:val="20"/>
              </w:rPr>
              <w:t xml:space="preserve"> у контурній чарунковій упаковці; по 1 контурній чарунковій упаковці в пачці з картону</w:t>
            </w:r>
          </w:p>
        </w:tc>
        <w:tc>
          <w:tcPr>
            <w:tcW w:w="1418" w:type="dxa"/>
            <w:tcBorders>
              <w:top w:val="single" w:sz="4" w:space="0" w:color="auto"/>
              <w:left w:val="single" w:sz="4" w:space="0" w:color="auto"/>
              <w:bottom w:val="single" w:sz="4" w:space="0" w:color="auto"/>
              <w:right w:val="single" w:sz="4" w:space="0" w:color="auto"/>
            </w:tcBorders>
            <w:vAlign w:val="center"/>
          </w:tcPr>
          <w:p w14:paraId="552901E3" w14:textId="536C2AC2" w:rsidR="00265209" w:rsidRPr="003E50D2" w:rsidRDefault="003E50D2" w:rsidP="00265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1984"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099D230E" w14:textId="1DB8C9F8" w:rsidR="00265209" w:rsidRPr="003E50D2" w:rsidRDefault="00265209" w:rsidP="00265209">
            <w:pPr>
              <w:spacing w:after="0" w:line="240" w:lineRule="auto"/>
              <w:jc w:val="center"/>
              <w:rPr>
                <w:rFonts w:ascii="Times New Roman" w:hAnsi="Times New Roman"/>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000000" w:fill="FFFF00"/>
            <w:vAlign w:val="center"/>
          </w:tcPr>
          <w:p w14:paraId="26AAF2E7" w14:textId="77777777" w:rsidR="00265209" w:rsidRPr="003E50D2" w:rsidRDefault="00265209" w:rsidP="00265209">
            <w:pPr>
              <w:spacing w:after="0" w:line="240" w:lineRule="auto"/>
              <w:jc w:val="center"/>
              <w:rPr>
                <w:rFonts w:ascii="Times New Roman" w:hAnsi="Times New Roman"/>
                <w:color w:val="000000"/>
                <w:sz w:val="20"/>
                <w:szCs w:val="20"/>
              </w:rPr>
            </w:pPr>
          </w:p>
        </w:tc>
      </w:tr>
      <w:tr w:rsidR="00265209" w:rsidRPr="003E50D2" w14:paraId="300A734A" w14:textId="0735521A" w:rsidTr="001E3FE3">
        <w:trPr>
          <w:trHeight w:val="597"/>
        </w:trPr>
        <w:tc>
          <w:tcPr>
            <w:tcW w:w="559" w:type="dxa"/>
            <w:tcBorders>
              <w:top w:val="nil"/>
              <w:left w:val="single" w:sz="4" w:space="0" w:color="auto"/>
              <w:bottom w:val="single" w:sz="4" w:space="0" w:color="auto"/>
              <w:right w:val="single" w:sz="4" w:space="0" w:color="auto"/>
            </w:tcBorders>
            <w:shd w:val="clear" w:color="auto" w:fill="auto"/>
          </w:tcPr>
          <w:p w14:paraId="4B83D9B2" w14:textId="77777777" w:rsidR="00265209" w:rsidRPr="003E50D2" w:rsidRDefault="00265209" w:rsidP="00265209">
            <w:pPr>
              <w:spacing w:after="0" w:line="240" w:lineRule="auto"/>
              <w:rPr>
                <w:rFonts w:ascii="Times New Roman" w:hAnsi="Times New Roman"/>
                <w:sz w:val="20"/>
                <w:szCs w:val="20"/>
              </w:rPr>
            </w:pPr>
            <w:r w:rsidRPr="003E50D2">
              <w:rPr>
                <w:rFonts w:ascii="Times New Roman" w:hAnsi="Times New Roman"/>
                <w:sz w:val="20"/>
                <w:szCs w:val="20"/>
              </w:rPr>
              <w:t>6</w:t>
            </w:r>
          </w:p>
        </w:tc>
        <w:tc>
          <w:tcPr>
            <w:tcW w:w="2178" w:type="dxa"/>
            <w:tcBorders>
              <w:top w:val="nil"/>
              <w:left w:val="nil"/>
              <w:bottom w:val="single" w:sz="4" w:space="0" w:color="auto"/>
              <w:right w:val="single" w:sz="4" w:space="0" w:color="auto"/>
            </w:tcBorders>
            <w:shd w:val="clear" w:color="auto" w:fill="auto"/>
          </w:tcPr>
          <w:p w14:paraId="1C435536" w14:textId="77777777" w:rsidR="00265209" w:rsidRPr="003E50D2" w:rsidRDefault="00265209" w:rsidP="00265209">
            <w:pPr>
              <w:spacing w:after="0" w:line="240" w:lineRule="auto"/>
              <w:rPr>
                <w:rFonts w:ascii="Times New Roman" w:hAnsi="Times New Roman"/>
                <w:sz w:val="20"/>
                <w:szCs w:val="20"/>
              </w:rPr>
            </w:pPr>
            <w:proofErr w:type="spellStart"/>
            <w:r w:rsidRPr="003E50D2">
              <w:rPr>
                <w:rFonts w:ascii="Times New Roman" w:hAnsi="Times New Roman"/>
                <w:sz w:val="20"/>
                <w:szCs w:val="20"/>
              </w:rPr>
              <w:t>Кліндаміцин</w:t>
            </w:r>
            <w:proofErr w:type="spellEnd"/>
          </w:p>
        </w:tc>
        <w:tc>
          <w:tcPr>
            <w:tcW w:w="7323" w:type="dxa"/>
            <w:tcBorders>
              <w:top w:val="single" w:sz="4" w:space="0" w:color="auto"/>
              <w:left w:val="nil"/>
              <w:bottom w:val="single" w:sz="4" w:space="0" w:color="auto"/>
              <w:right w:val="single" w:sz="4" w:space="0" w:color="auto"/>
            </w:tcBorders>
            <w:shd w:val="clear" w:color="auto" w:fill="auto"/>
          </w:tcPr>
          <w:p w14:paraId="5E28C066" w14:textId="6B337DB2" w:rsidR="00265209" w:rsidRPr="003E50D2" w:rsidRDefault="001E3FE3" w:rsidP="00265209">
            <w:pPr>
              <w:spacing w:after="120" w:line="240" w:lineRule="auto"/>
              <w:rPr>
                <w:rFonts w:ascii="Times New Roman" w:hAnsi="Times New Roman"/>
                <w:sz w:val="20"/>
                <w:szCs w:val="20"/>
              </w:rPr>
            </w:pPr>
            <w:r w:rsidRPr="001E3FE3">
              <w:rPr>
                <w:rFonts w:ascii="Times New Roman" w:hAnsi="Times New Roman"/>
                <w:sz w:val="20"/>
                <w:szCs w:val="20"/>
              </w:rPr>
              <w:t xml:space="preserve">Проведення лабораторного аналізу </w:t>
            </w:r>
            <w:r>
              <w:rPr>
                <w:rFonts w:ascii="Times New Roman" w:hAnsi="Times New Roman"/>
                <w:sz w:val="20"/>
                <w:szCs w:val="20"/>
              </w:rPr>
              <w:t xml:space="preserve"> </w:t>
            </w:r>
            <w:r w:rsidR="00265209" w:rsidRPr="003E50D2">
              <w:rPr>
                <w:rFonts w:ascii="Times New Roman" w:hAnsi="Times New Roman"/>
                <w:sz w:val="20"/>
                <w:szCs w:val="20"/>
              </w:rPr>
              <w:t>ДАЛАЦИН Ц</w:t>
            </w:r>
            <w:r w:rsidR="00265209" w:rsidRPr="003E50D2">
              <w:rPr>
                <w:rFonts w:ascii="Times New Roman" w:hAnsi="Times New Roman"/>
                <w:sz w:val="20"/>
                <w:szCs w:val="20"/>
              </w:rPr>
              <w:br/>
              <w:t>капсули по 300 мг по 8 капсул у блістері; по 2 блістери в картонній коробці</w:t>
            </w:r>
          </w:p>
        </w:tc>
        <w:tc>
          <w:tcPr>
            <w:tcW w:w="1418" w:type="dxa"/>
            <w:tcBorders>
              <w:top w:val="single" w:sz="4" w:space="0" w:color="auto"/>
              <w:left w:val="single" w:sz="4" w:space="0" w:color="auto"/>
              <w:bottom w:val="single" w:sz="4" w:space="0" w:color="auto"/>
              <w:right w:val="single" w:sz="4" w:space="0" w:color="auto"/>
            </w:tcBorders>
            <w:vAlign w:val="center"/>
          </w:tcPr>
          <w:p w14:paraId="561B21CE" w14:textId="77B137E7" w:rsidR="00265209" w:rsidRPr="003E50D2" w:rsidRDefault="003E50D2" w:rsidP="00265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1984"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68FC3F04" w14:textId="213A56A8" w:rsidR="00265209" w:rsidRPr="003E50D2" w:rsidRDefault="00265209" w:rsidP="00265209">
            <w:pPr>
              <w:spacing w:after="0" w:line="240" w:lineRule="auto"/>
              <w:jc w:val="center"/>
              <w:rPr>
                <w:rFonts w:ascii="Times New Roman" w:hAnsi="Times New Roman"/>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000000" w:fill="FFFF00"/>
            <w:vAlign w:val="center"/>
          </w:tcPr>
          <w:p w14:paraId="239B5C2E" w14:textId="77777777" w:rsidR="00265209" w:rsidRPr="003E50D2" w:rsidRDefault="00265209" w:rsidP="00265209">
            <w:pPr>
              <w:spacing w:after="0" w:line="240" w:lineRule="auto"/>
              <w:jc w:val="center"/>
              <w:rPr>
                <w:rFonts w:ascii="Times New Roman" w:hAnsi="Times New Roman"/>
                <w:color w:val="000000"/>
                <w:sz w:val="20"/>
                <w:szCs w:val="20"/>
              </w:rPr>
            </w:pPr>
          </w:p>
        </w:tc>
      </w:tr>
      <w:tr w:rsidR="00265209" w:rsidRPr="003E50D2" w14:paraId="792C8373" w14:textId="1A2C150C" w:rsidTr="001E3FE3">
        <w:trPr>
          <w:trHeight w:val="549"/>
        </w:trPr>
        <w:tc>
          <w:tcPr>
            <w:tcW w:w="559" w:type="dxa"/>
            <w:tcBorders>
              <w:top w:val="nil"/>
              <w:left w:val="single" w:sz="4" w:space="0" w:color="auto"/>
              <w:bottom w:val="single" w:sz="4" w:space="0" w:color="auto"/>
              <w:right w:val="single" w:sz="4" w:space="0" w:color="auto"/>
            </w:tcBorders>
            <w:shd w:val="clear" w:color="auto" w:fill="auto"/>
          </w:tcPr>
          <w:p w14:paraId="1BF5BADF" w14:textId="77777777" w:rsidR="00265209" w:rsidRPr="003E50D2" w:rsidRDefault="00265209" w:rsidP="00265209">
            <w:pPr>
              <w:spacing w:after="0" w:line="240" w:lineRule="auto"/>
              <w:rPr>
                <w:rFonts w:ascii="Times New Roman" w:hAnsi="Times New Roman"/>
                <w:sz w:val="20"/>
                <w:szCs w:val="20"/>
              </w:rPr>
            </w:pPr>
            <w:r w:rsidRPr="003E50D2">
              <w:rPr>
                <w:rFonts w:ascii="Times New Roman" w:hAnsi="Times New Roman"/>
                <w:sz w:val="20"/>
                <w:szCs w:val="20"/>
              </w:rPr>
              <w:t>7</w:t>
            </w:r>
          </w:p>
        </w:tc>
        <w:tc>
          <w:tcPr>
            <w:tcW w:w="2178" w:type="dxa"/>
            <w:tcBorders>
              <w:top w:val="nil"/>
              <w:left w:val="nil"/>
              <w:bottom w:val="single" w:sz="4" w:space="0" w:color="auto"/>
              <w:right w:val="single" w:sz="4" w:space="0" w:color="auto"/>
            </w:tcBorders>
            <w:shd w:val="clear" w:color="auto" w:fill="auto"/>
          </w:tcPr>
          <w:p w14:paraId="3D0EC073" w14:textId="77777777" w:rsidR="00265209" w:rsidRPr="003E50D2" w:rsidRDefault="00265209" w:rsidP="00265209">
            <w:pPr>
              <w:spacing w:after="0" w:line="240" w:lineRule="auto"/>
              <w:rPr>
                <w:rFonts w:ascii="Times New Roman" w:hAnsi="Times New Roman"/>
                <w:sz w:val="20"/>
                <w:szCs w:val="20"/>
              </w:rPr>
            </w:pPr>
            <w:proofErr w:type="spellStart"/>
            <w:r w:rsidRPr="003E50D2">
              <w:rPr>
                <w:rFonts w:ascii="Times New Roman" w:hAnsi="Times New Roman"/>
                <w:sz w:val="20"/>
                <w:szCs w:val="20"/>
              </w:rPr>
              <w:t>Флуконазол</w:t>
            </w:r>
            <w:proofErr w:type="spellEnd"/>
          </w:p>
        </w:tc>
        <w:tc>
          <w:tcPr>
            <w:tcW w:w="7323" w:type="dxa"/>
            <w:tcBorders>
              <w:top w:val="single" w:sz="4" w:space="0" w:color="auto"/>
              <w:left w:val="nil"/>
              <w:bottom w:val="single" w:sz="4" w:space="0" w:color="auto"/>
              <w:right w:val="single" w:sz="4" w:space="0" w:color="auto"/>
            </w:tcBorders>
            <w:shd w:val="clear" w:color="auto" w:fill="auto"/>
          </w:tcPr>
          <w:p w14:paraId="79F9C188" w14:textId="427085B8" w:rsidR="00265209" w:rsidRPr="003E50D2" w:rsidRDefault="001E3FE3" w:rsidP="00265209">
            <w:pPr>
              <w:spacing w:after="120" w:line="240" w:lineRule="auto"/>
              <w:rPr>
                <w:rFonts w:ascii="Times New Roman" w:hAnsi="Times New Roman"/>
                <w:sz w:val="20"/>
                <w:szCs w:val="20"/>
              </w:rPr>
            </w:pPr>
            <w:r w:rsidRPr="001E3FE3">
              <w:rPr>
                <w:rFonts w:ascii="Times New Roman" w:hAnsi="Times New Roman"/>
                <w:sz w:val="20"/>
                <w:szCs w:val="20"/>
              </w:rPr>
              <w:t xml:space="preserve">Проведення лабораторного аналізу </w:t>
            </w:r>
            <w:r w:rsidR="00265209" w:rsidRPr="003E50D2">
              <w:rPr>
                <w:rFonts w:ascii="Times New Roman" w:hAnsi="Times New Roman"/>
                <w:sz w:val="20"/>
                <w:szCs w:val="20"/>
              </w:rPr>
              <w:t>ДИФЛЮЗОЛ®</w:t>
            </w:r>
            <w:r w:rsidR="00265209" w:rsidRPr="003E50D2">
              <w:rPr>
                <w:rFonts w:ascii="Times New Roman" w:hAnsi="Times New Roman"/>
                <w:sz w:val="20"/>
                <w:szCs w:val="20"/>
              </w:rPr>
              <w:br/>
              <w:t xml:space="preserve">розчин для </w:t>
            </w:r>
            <w:proofErr w:type="spellStart"/>
            <w:r w:rsidR="00265209" w:rsidRPr="003E50D2">
              <w:rPr>
                <w:rFonts w:ascii="Times New Roman" w:hAnsi="Times New Roman"/>
                <w:sz w:val="20"/>
                <w:szCs w:val="20"/>
              </w:rPr>
              <w:t>інфузій</w:t>
            </w:r>
            <w:proofErr w:type="spellEnd"/>
            <w:r w:rsidR="00265209" w:rsidRPr="003E50D2">
              <w:rPr>
                <w:rFonts w:ascii="Times New Roman" w:hAnsi="Times New Roman"/>
                <w:sz w:val="20"/>
                <w:szCs w:val="20"/>
              </w:rPr>
              <w:t>, 2 мг/мл по 100 мл у пляшці скляній, по 1 пляшці у пачці</w:t>
            </w:r>
          </w:p>
        </w:tc>
        <w:tc>
          <w:tcPr>
            <w:tcW w:w="1418" w:type="dxa"/>
            <w:tcBorders>
              <w:top w:val="single" w:sz="4" w:space="0" w:color="auto"/>
              <w:left w:val="single" w:sz="4" w:space="0" w:color="auto"/>
              <w:bottom w:val="single" w:sz="4" w:space="0" w:color="auto"/>
              <w:right w:val="single" w:sz="4" w:space="0" w:color="auto"/>
            </w:tcBorders>
            <w:vAlign w:val="center"/>
          </w:tcPr>
          <w:p w14:paraId="37BDAE22" w14:textId="64BA9A8B" w:rsidR="00265209" w:rsidRPr="003E50D2" w:rsidRDefault="003E50D2" w:rsidP="00265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1984"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6C4DA129" w14:textId="69ECAD35" w:rsidR="00265209" w:rsidRPr="003E50D2" w:rsidRDefault="00265209" w:rsidP="00265209">
            <w:pPr>
              <w:spacing w:after="0" w:line="240" w:lineRule="auto"/>
              <w:jc w:val="center"/>
              <w:rPr>
                <w:rFonts w:ascii="Times New Roman" w:hAnsi="Times New Roman"/>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000000" w:fill="FFFF00"/>
            <w:vAlign w:val="center"/>
          </w:tcPr>
          <w:p w14:paraId="28303A03" w14:textId="77777777" w:rsidR="00265209" w:rsidRPr="003E50D2" w:rsidRDefault="00265209" w:rsidP="00265209">
            <w:pPr>
              <w:spacing w:after="0" w:line="240" w:lineRule="auto"/>
              <w:jc w:val="center"/>
              <w:rPr>
                <w:rFonts w:ascii="Times New Roman" w:hAnsi="Times New Roman"/>
                <w:color w:val="000000"/>
                <w:sz w:val="20"/>
                <w:szCs w:val="20"/>
              </w:rPr>
            </w:pPr>
          </w:p>
        </w:tc>
      </w:tr>
      <w:tr w:rsidR="00265209" w:rsidRPr="003E50D2" w14:paraId="5EEA1803" w14:textId="5D2E57F6" w:rsidTr="001E3FE3">
        <w:trPr>
          <w:trHeight w:val="813"/>
        </w:trPr>
        <w:tc>
          <w:tcPr>
            <w:tcW w:w="559" w:type="dxa"/>
            <w:tcBorders>
              <w:top w:val="nil"/>
              <w:left w:val="single" w:sz="4" w:space="0" w:color="auto"/>
              <w:bottom w:val="single" w:sz="4" w:space="0" w:color="auto"/>
              <w:right w:val="single" w:sz="4" w:space="0" w:color="auto"/>
            </w:tcBorders>
            <w:shd w:val="clear" w:color="auto" w:fill="auto"/>
          </w:tcPr>
          <w:p w14:paraId="3BBBBFCC" w14:textId="77777777" w:rsidR="00265209" w:rsidRPr="003E50D2" w:rsidRDefault="00265209" w:rsidP="00265209">
            <w:pPr>
              <w:spacing w:after="0" w:line="240" w:lineRule="auto"/>
              <w:rPr>
                <w:rFonts w:ascii="Times New Roman" w:hAnsi="Times New Roman"/>
                <w:sz w:val="20"/>
                <w:szCs w:val="20"/>
              </w:rPr>
            </w:pPr>
            <w:r w:rsidRPr="003E50D2">
              <w:rPr>
                <w:rFonts w:ascii="Times New Roman" w:hAnsi="Times New Roman"/>
                <w:sz w:val="20"/>
                <w:szCs w:val="20"/>
              </w:rPr>
              <w:t>8</w:t>
            </w:r>
          </w:p>
        </w:tc>
        <w:tc>
          <w:tcPr>
            <w:tcW w:w="2178" w:type="dxa"/>
            <w:tcBorders>
              <w:top w:val="nil"/>
              <w:left w:val="nil"/>
              <w:bottom w:val="single" w:sz="4" w:space="0" w:color="auto"/>
              <w:right w:val="single" w:sz="4" w:space="0" w:color="auto"/>
            </w:tcBorders>
            <w:shd w:val="clear" w:color="auto" w:fill="auto"/>
          </w:tcPr>
          <w:p w14:paraId="2CB9DA0A" w14:textId="77777777" w:rsidR="00265209" w:rsidRPr="003E50D2" w:rsidRDefault="00265209" w:rsidP="00265209">
            <w:pPr>
              <w:spacing w:after="0" w:line="240" w:lineRule="auto"/>
              <w:rPr>
                <w:rFonts w:ascii="Times New Roman" w:hAnsi="Times New Roman"/>
                <w:sz w:val="20"/>
                <w:szCs w:val="20"/>
              </w:rPr>
            </w:pPr>
            <w:proofErr w:type="spellStart"/>
            <w:r w:rsidRPr="003E50D2">
              <w:rPr>
                <w:rFonts w:ascii="Times New Roman" w:hAnsi="Times New Roman"/>
                <w:sz w:val="20"/>
                <w:szCs w:val="20"/>
              </w:rPr>
              <w:t>Ібупрофен</w:t>
            </w:r>
            <w:proofErr w:type="spellEnd"/>
          </w:p>
        </w:tc>
        <w:tc>
          <w:tcPr>
            <w:tcW w:w="7323" w:type="dxa"/>
            <w:tcBorders>
              <w:top w:val="single" w:sz="4" w:space="0" w:color="auto"/>
              <w:left w:val="nil"/>
              <w:bottom w:val="single" w:sz="4" w:space="0" w:color="auto"/>
              <w:right w:val="single" w:sz="4" w:space="0" w:color="auto"/>
            </w:tcBorders>
            <w:shd w:val="clear" w:color="auto" w:fill="auto"/>
          </w:tcPr>
          <w:p w14:paraId="70EE7ECE" w14:textId="4375447A" w:rsidR="00265209" w:rsidRPr="003E50D2" w:rsidRDefault="001E3FE3" w:rsidP="00265209">
            <w:pPr>
              <w:spacing w:after="120" w:line="240" w:lineRule="auto"/>
              <w:rPr>
                <w:rFonts w:ascii="Times New Roman" w:hAnsi="Times New Roman"/>
                <w:sz w:val="20"/>
                <w:szCs w:val="20"/>
              </w:rPr>
            </w:pPr>
            <w:r w:rsidRPr="001E3FE3">
              <w:rPr>
                <w:rFonts w:ascii="Times New Roman" w:hAnsi="Times New Roman"/>
                <w:sz w:val="20"/>
                <w:szCs w:val="20"/>
              </w:rPr>
              <w:t xml:space="preserve">Проведення лабораторного аналізу </w:t>
            </w:r>
            <w:r w:rsidR="00265209" w:rsidRPr="003E50D2">
              <w:rPr>
                <w:rFonts w:ascii="Times New Roman" w:hAnsi="Times New Roman"/>
                <w:sz w:val="20"/>
                <w:szCs w:val="20"/>
              </w:rPr>
              <w:t>ІБУПРОФЕН</w:t>
            </w:r>
            <w:r w:rsidR="00265209" w:rsidRPr="003E50D2">
              <w:rPr>
                <w:rFonts w:ascii="Times New Roman" w:hAnsi="Times New Roman"/>
                <w:sz w:val="20"/>
                <w:szCs w:val="20"/>
              </w:rPr>
              <w:br/>
              <w:t>таблетки, вкриті оболонкою, по 200 мг по  10 таблеток у блістері; по 5 блістерів у пачці з картону</w:t>
            </w:r>
          </w:p>
        </w:tc>
        <w:tc>
          <w:tcPr>
            <w:tcW w:w="1418" w:type="dxa"/>
            <w:tcBorders>
              <w:top w:val="single" w:sz="4" w:space="0" w:color="auto"/>
              <w:left w:val="single" w:sz="4" w:space="0" w:color="auto"/>
              <w:bottom w:val="single" w:sz="4" w:space="0" w:color="auto"/>
              <w:right w:val="single" w:sz="4" w:space="0" w:color="auto"/>
            </w:tcBorders>
            <w:vAlign w:val="center"/>
          </w:tcPr>
          <w:p w14:paraId="3AA38911" w14:textId="65C7A9A0" w:rsidR="00265209" w:rsidRPr="003E50D2" w:rsidRDefault="003E50D2" w:rsidP="00265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1984"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5B296A91" w14:textId="02CE2D11" w:rsidR="00265209" w:rsidRPr="003E50D2" w:rsidRDefault="00265209" w:rsidP="00265209">
            <w:pPr>
              <w:spacing w:after="0" w:line="240" w:lineRule="auto"/>
              <w:jc w:val="center"/>
              <w:rPr>
                <w:rFonts w:ascii="Times New Roman" w:hAnsi="Times New Roman"/>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000000" w:fill="FFFF00"/>
          </w:tcPr>
          <w:p w14:paraId="55F14E29" w14:textId="77777777" w:rsidR="00265209" w:rsidRPr="003E50D2" w:rsidRDefault="00265209" w:rsidP="00265209">
            <w:pPr>
              <w:spacing w:after="0" w:line="240" w:lineRule="auto"/>
              <w:jc w:val="center"/>
              <w:rPr>
                <w:rFonts w:ascii="Times New Roman" w:hAnsi="Times New Roman"/>
                <w:color w:val="000000"/>
                <w:sz w:val="20"/>
                <w:szCs w:val="20"/>
              </w:rPr>
            </w:pPr>
          </w:p>
        </w:tc>
      </w:tr>
      <w:tr w:rsidR="00265209" w:rsidRPr="003E50D2" w14:paraId="59684165" w14:textId="255053E9" w:rsidTr="001E3FE3">
        <w:trPr>
          <w:trHeight w:val="492"/>
        </w:trPr>
        <w:tc>
          <w:tcPr>
            <w:tcW w:w="559" w:type="dxa"/>
            <w:tcBorders>
              <w:top w:val="nil"/>
              <w:left w:val="single" w:sz="4" w:space="0" w:color="auto"/>
              <w:bottom w:val="single" w:sz="4" w:space="0" w:color="auto"/>
              <w:right w:val="single" w:sz="4" w:space="0" w:color="auto"/>
            </w:tcBorders>
            <w:shd w:val="clear" w:color="auto" w:fill="auto"/>
          </w:tcPr>
          <w:p w14:paraId="55A8150A" w14:textId="77777777" w:rsidR="00265209" w:rsidRPr="003E50D2" w:rsidRDefault="00265209" w:rsidP="00265209">
            <w:pPr>
              <w:spacing w:after="0" w:line="240" w:lineRule="auto"/>
              <w:rPr>
                <w:rFonts w:ascii="Times New Roman" w:hAnsi="Times New Roman"/>
                <w:sz w:val="20"/>
                <w:szCs w:val="20"/>
              </w:rPr>
            </w:pPr>
            <w:r w:rsidRPr="003E50D2">
              <w:rPr>
                <w:rFonts w:ascii="Times New Roman" w:hAnsi="Times New Roman"/>
                <w:sz w:val="20"/>
                <w:szCs w:val="20"/>
              </w:rPr>
              <w:t>9</w:t>
            </w:r>
          </w:p>
        </w:tc>
        <w:tc>
          <w:tcPr>
            <w:tcW w:w="2178" w:type="dxa"/>
            <w:tcBorders>
              <w:top w:val="nil"/>
              <w:left w:val="nil"/>
              <w:bottom w:val="single" w:sz="4" w:space="0" w:color="auto"/>
              <w:right w:val="single" w:sz="4" w:space="0" w:color="auto"/>
            </w:tcBorders>
            <w:shd w:val="clear" w:color="auto" w:fill="auto"/>
          </w:tcPr>
          <w:p w14:paraId="2C3BF454" w14:textId="77777777" w:rsidR="00265209" w:rsidRPr="003E50D2" w:rsidRDefault="00265209" w:rsidP="00265209">
            <w:pPr>
              <w:spacing w:after="0" w:line="240" w:lineRule="auto"/>
              <w:rPr>
                <w:rFonts w:ascii="Times New Roman" w:hAnsi="Times New Roman"/>
                <w:sz w:val="20"/>
                <w:szCs w:val="20"/>
              </w:rPr>
            </w:pPr>
            <w:proofErr w:type="spellStart"/>
            <w:r w:rsidRPr="003E50D2">
              <w:rPr>
                <w:rFonts w:ascii="Times New Roman" w:hAnsi="Times New Roman"/>
                <w:sz w:val="20"/>
                <w:szCs w:val="20"/>
              </w:rPr>
              <w:t>Карбамазепін</w:t>
            </w:r>
            <w:proofErr w:type="spellEnd"/>
          </w:p>
        </w:tc>
        <w:tc>
          <w:tcPr>
            <w:tcW w:w="7323" w:type="dxa"/>
            <w:tcBorders>
              <w:top w:val="single" w:sz="4" w:space="0" w:color="auto"/>
              <w:left w:val="nil"/>
              <w:bottom w:val="single" w:sz="4" w:space="0" w:color="auto"/>
              <w:right w:val="single" w:sz="4" w:space="0" w:color="auto"/>
            </w:tcBorders>
            <w:shd w:val="clear" w:color="auto" w:fill="auto"/>
          </w:tcPr>
          <w:p w14:paraId="1319103D" w14:textId="1DED2D0F" w:rsidR="00265209" w:rsidRPr="003E50D2" w:rsidRDefault="001E3FE3" w:rsidP="00265209">
            <w:pPr>
              <w:spacing w:after="120" w:line="240" w:lineRule="auto"/>
              <w:rPr>
                <w:rFonts w:ascii="Times New Roman" w:hAnsi="Times New Roman"/>
                <w:sz w:val="20"/>
                <w:szCs w:val="20"/>
              </w:rPr>
            </w:pPr>
            <w:r w:rsidRPr="001E3FE3">
              <w:rPr>
                <w:rFonts w:ascii="Times New Roman" w:hAnsi="Times New Roman"/>
                <w:sz w:val="20"/>
                <w:szCs w:val="20"/>
              </w:rPr>
              <w:t xml:space="preserve">Проведення лабораторного аналізу </w:t>
            </w:r>
            <w:r w:rsidR="00265209" w:rsidRPr="003E50D2">
              <w:rPr>
                <w:rFonts w:ascii="Times New Roman" w:hAnsi="Times New Roman"/>
                <w:sz w:val="20"/>
                <w:szCs w:val="20"/>
              </w:rPr>
              <w:t>КАРБАМАЗЕПІН-ЗДОРОВ'Я</w:t>
            </w:r>
            <w:r w:rsidR="00265209" w:rsidRPr="003E50D2">
              <w:rPr>
                <w:rFonts w:ascii="Times New Roman" w:hAnsi="Times New Roman"/>
                <w:sz w:val="20"/>
                <w:szCs w:val="20"/>
              </w:rPr>
              <w:br/>
              <w:t>таблетки по 200 мг по 20 таблеток у блістері; по 1 блістеру у картонній коробці</w:t>
            </w:r>
          </w:p>
        </w:tc>
        <w:tc>
          <w:tcPr>
            <w:tcW w:w="1418" w:type="dxa"/>
            <w:tcBorders>
              <w:top w:val="single" w:sz="4" w:space="0" w:color="auto"/>
              <w:left w:val="single" w:sz="4" w:space="0" w:color="auto"/>
              <w:bottom w:val="single" w:sz="4" w:space="0" w:color="auto"/>
              <w:right w:val="single" w:sz="4" w:space="0" w:color="auto"/>
            </w:tcBorders>
            <w:vAlign w:val="center"/>
          </w:tcPr>
          <w:p w14:paraId="365DC0BE" w14:textId="37C344E1" w:rsidR="00265209" w:rsidRPr="003E50D2" w:rsidRDefault="003E50D2" w:rsidP="00265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1984"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235044B3" w14:textId="2ECE2B3E" w:rsidR="00265209" w:rsidRPr="003E50D2" w:rsidRDefault="00265209" w:rsidP="00265209">
            <w:pPr>
              <w:spacing w:after="0" w:line="240" w:lineRule="auto"/>
              <w:jc w:val="center"/>
              <w:rPr>
                <w:rFonts w:ascii="Times New Roman" w:hAnsi="Times New Roman"/>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000000" w:fill="FFFF00"/>
          </w:tcPr>
          <w:p w14:paraId="15AFE365" w14:textId="77777777" w:rsidR="00265209" w:rsidRPr="003E50D2" w:rsidRDefault="00265209" w:rsidP="00265209">
            <w:pPr>
              <w:spacing w:after="0" w:line="240" w:lineRule="auto"/>
              <w:jc w:val="center"/>
              <w:rPr>
                <w:rFonts w:ascii="Times New Roman" w:hAnsi="Times New Roman"/>
                <w:color w:val="000000"/>
                <w:sz w:val="20"/>
                <w:szCs w:val="20"/>
              </w:rPr>
            </w:pPr>
          </w:p>
        </w:tc>
      </w:tr>
      <w:tr w:rsidR="00265209" w:rsidRPr="003E50D2" w14:paraId="2AF357CE" w14:textId="17B353B0" w:rsidTr="001E3FE3">
        <w:trPr>
          <w:trHeight w:val="693"/>
        </w:trPr>
        <w:tc>
          <w:tcPr>
            <w:tcW w:w="559" w:type="dxa"/>
            <w:tcBorders>
              <w:top w:val="single" w:sz="4" w:space="0" w:color="auto"/>
              <w:left w:val="single" w:sz="4" w:space="0" w:color="auto"/>
              <w:bottom w:val="single" w:sz="4" w:space="0" w:color="auto"/>
              <w:right w:val="single" w:sz="4" w:space="0" w:color="auto"/>
            </w:tcBorders>
            <w:shd w:val="clear" w:color="auto" w:fill="auto"/>
          </w:tcPr>
          <w:p w14:paraId="0FA1ACA4" w14:textId="77777777" w:rsidR="00265209" w:rsidRPr="003E50D2" w:rsidRDefault="00265209" w:rsidP="00265209">
            <w:pPr>
              <w:spacing w:after="0" w:line="240" w:lineRule="auto"/>
              <w:rPr>
                <w:rFonts w:ascii="Times New Roman" w:hAnsi="Times New Roman"/>
                <w:sz w:val="20"/>
                <w:szCs w:val="20"/>
              </w:rPr>
            </w:pPr>
            <w:r w:rsidRPr="003E50D2">
              <w:rPr>
                <w:rFonts w:ascii="Times New Roman" w:hAnsi="Times New Roman"/>
                <w:sz w:val="20"/>
                <w:szCs w:val="20"/>
              </w:rPr>
              <w:t>10</w:t>
            </w: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4868C71A" w14:textId="77777777" w:rsidR="00265209" w:rsidRPr="003E50D2" w:rsidRDefault="00265209" w:rsidP="00265209">
            <w:pPr>
              <w:spacing w:after="0" w:line="240" w:lineRule="auto"/>
              <w:rPr>
                <w:rFonts w:ascii="Times New Roman" w:hAnsi="Times New Roman"/>
                <w:sz w:val="20"/>
                <w:szCs w:val="20"/>
              </w:rPr>
            </w:pPr>
            <w:r w:rsidRPr="003E50D2">
              <w:rPr>
                <w:rFonts w:ascii="Times New Roman" w:hAnsi="Times New Roman"/>
                <w:sz w:val="20"/>
                <w:szCs w:val="20"/>
              </w:rPr>
              <w:t>Панкреатин</w:t>
            </w:r>
          </w:p>
        </w:tc>
        <w:tc>
          <w:tcPr>
            <w:tcW w:w="7323" w:type="dxa"/>
            <w:tcBorders>
              <w:top w:val="single" w:sz="4" w:space="0" w:color="auto"/>
              <w:left w:val="single" w:sz="4" w:space="0" w:color="auto"/>
              <w:bottom w:val="single" w:sz="4" w:space="0" w:color="auto"/>
              <w:right w:val="single" w:sz="4" w:space="0" w:color="auto"/>
            </w:tcBorders>
            <w:shd w:val="clear" w:color="auto" w:fill="auto"/>
          </w:tcPr>
          <w:p w14:paraId="76AAFAC5" w14:textId="104487B4" w:rsidR="00265209" w:rsidRPr="003E50D2" w:rsidRDefault="001E3FE3" w:rsidP="00265209">
            <w:pPr>
              <w:spacing w:after="120" w:line="240" w:lineRule="auto"/>
              <w:rPr>
                <w:rFonts w:ascii="Times New Roman" w:hAnsi="Times New Roman"/>
                <w:sz w:val="20"/>
                <w:szCs w:val="20"/>
              </w:rPr>
            </w:pPr>
            <w:r w:rsidRPr="001E3FE3">
              <w:rPr>
                <w:rFonts w:ascii="Times New Roman" w:hAnsi="Times New Roman"/>
                <w:sz w:val="20"/>
                <w:szCs w:val="20"/>
              </w:rPr>
              <w:t xml:space="preserve">Проведення лабораторного аналізу </w:t>
            </w:r>
            <w:r>
              <w:rPr>
                <w:rFonts w:ascii="Times New Roman" w:hAnsi="Times New Roman"/>
                <w:sz w:val="20"/>
                <w:szCs w:val="20"/>
              </w:rPr>
              <w:t xml:space="preserve"> </w:t>
            </w:r>
            <w:r w:rsidR="00265209" w:rsidRPr="003E50D2">
              <w:rPr>
                <w:rFonts w:ascii="Times New Roman" w:hAnsi="Times New Roman"/>
                <w:sz w:val="20"/>
                <w:szCs w:val="20"/>
              </w:rPr>
              <w:t>КРЕАЗИМ 10000</w:t>
            </w:r>
            <w:r w:rsidR="00265209" w:rsidRPr="003E50D2">
              <w:rPr>
                <w:rFonts w:ascii="Times New Roman" w:hAnsi="Times New Roman"/>
                <w:sz w:val="20"/>
                <w:szCs w:val="20"/>
              </w:rPr>
              <w:br/>
              <w:t xml:space="preserve">капсули тверді, </w:t>
            </w:r>
            <w:proofErr w:type="spellStart"/>
            <w:r w:rsidR="00265209" w:rsidRPr="003E50D2">
              <w:rPr>
                <w:rFonts w:ascii="Times New Roman" w:hAnsi="Times New Roman"/>
                <w:sz w:val="20"/>
                <w:szCs w:val="20"/>
              </w:rPr>
              <w:t>кишковорозчинні</w:t>
            </w:r>
            <w:proofErr w:type="spellEnd"/>
            <w:r w:rsidR="00265209" w:rsidRPr="003E50D2">
              <w:rPr>
                <w:rFonts w:ascii="Times New Roman" w:hAnsi="Times New Roman"/>
                <w:sz w:val="20"/>
                <w:szCs w:val="20"/>
              </w:rPr>
              <w:t>, по 10 капсул у блістері, по 2 блістери у пачці із картону</w:t>
            </w:r>
          </w:p>
        </w:tc>
        <w:tc>
          <w:tcPr>
            <w:tcW w:w="1418" w:type="dxa"/>
            <w:tcBorders>
              <w:top w:val="single" w:sz="4" w:space="0" w:color="auto"/>
              <w:left w:val="single" w:sz="4" w:space="0" w:color="auto"/>
              <w:bottom w:val="single" w:sz="4" w:space="0" w:color="auto"/>
              <w:right w:val="single" w:sz="4" w:space="0" w:color="auto"/>
            </w:tcBorders>
            <w:vAlign w:val="center"/>
          </w:tcPr>
          <w:p w14:paraId="3E711FB8" w14:textId="593638D7" w:rsidR="00265209" w:rsidRPr="003E50D2" w:rsidRDefault="003E50D2" w:rsidP="00265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1984"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03067CEE" w14:textId="45B7FCFC" w:rsidR="00265209" w:rsidRPr="003E50D2" w:rsidRDefault="00265209" w:rsidP="00265209">
            <w:pPr>
              <w:spacing w:after="0" w:line="240" w:lineRule="auto"/>
              <w:jc w:val="center"/>
              <w:rPr>
                <w:rFonts w:ascii="Times New Roman" w:hAnsi="Times New Roman"/>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000000" w:fill="FFFF00"/>
          </w:tcPr>
          <w:p w14:paraId="559E510A" w14:textId="77777777" w:rsidR="00265209" w:rsidRPr="003E50D2" w:rsidRDefault="00265209" w:rsidP="00265209">
            <w:pPr>
              <w:spacing w:after="0" w:line="240" w:lineRule="auto"/>
              <w:jc w:val="center"/>
              <w:rPr>
                <w:rFonts w:ascii="Times New Roman" w:hAnsi="Times New Roman"/>
                <w:color w:val="000000"/>
                <w:sz w:val="20"/>
                <w:szCs w:val="20"/>
              </w:rPr>
            </w:pPr>
          </w:p>
        </w:tc>
      </w:tr>
      <w:tr w:rsidR="00265209" w:rsidRPr="003E50D2" w14:paraId="4369B2FB" w14:textId="3597DF20" w:rsidTr="001E3FE3">
        <w:trPr>
          <w:trHeight w:val="448"/>
        </w:trPr>
        <w:tc>
          <w:tcPr>
            <w:tcW w:w="559" w:type="dxa"/>
            <w:tcBorders>
              <w:top w:val="single" w:sz="4" w:space="0" w:color="auto"/>
              <w:left w:val="single" w:sz="4" w:space="0" w:color="auto"/>
              <w:bottom w:val="single" w:sz="4" w:space="0" w:color="auto"/>
              <w:right w:val="single" w:sz="4" w:space="0" w:color="auto"/>
            </w:tcBorders>
            <w:shd w:val="clear" w:color="auto" w:fill="auto"/>
          </w:tcPr>
          <w:p w14:paraId="547C4D28" w14:textId="77777777" w:rsidR="00265209" w:rsidRPr="003E50D2" w:rsidRDefault="00265209" w:rsidP="00265209">
            <w:pPr>
              <w:spacing w:after="0" w:line="240" w:lineRule="auto"/>
              <w:rPr>
                <w:rFonts w:ascii="Times New Roman" w:hAnsi="Times New Roman"/>
                <w:sz w:val="20"/>
                <w:szCs w:val="20"/>
              </w:rPr>
            </w:pPr>
            <w:r w:rsidRPr="003E50D2">
              <w:rPr>
                <w:rFonts w:ascii="Times New Roman" w:hAnsi="Times New Roman"/>
                <w:sz w:val="20"/>
                <w:szCs w:val="20"/>
              </w:rPr>
              <w:lastRenderedPageBreak/>
              <w:t>11</w:t>
            </w:r>
          </w:p>
        </w:tc>
        <w:tc>
          <w:tcPr>
            <w:tcW w:w="2178" w:type="dxa"/>
            <w:tcBorders>
              <w:top w:val="single" w:sz="4" w:space="0" w:color="auto"/>
              <w:left w:val="nil"/>
              <w:bottom w:val="single" w:sz="4" w:space="0" w:color="auto"/>
              <w:right w:val="single" w:sz="4" w:space="0" w:color="auto"/>
            </w:tcBorders>
            <w:shd w:val="clear" w:color="auto" w:fill="auto"/>
          </w:tcPr>
          <w:p w14:paraId="3FA8E7C6" w14:textId="77777777" w:rsidR="00265209" w:rsidRPr="003E50D2" w:rsidRDefault="00265209" w:rsidP="00265209">
            <w:pPr>
              <w:spacing w:after="0" w:line="240" w:lineRule="auto"/>
              <w:rPr>
                <w:rFonts w:ascii="Times New Roman" w:hAnsi="Times New Roman"/>
                <w:sz w:val="20"/>
                <w:szCs w:val="20"/>
              </w:rPr>
            </w:pPr>
            <w:proofErr w:type="spellStart"/>
            <w:r w:rsidRPr="003E50D2">
              <w:rPr>
                <w:rFonts w:ascii="Times New Roman" w:hAnsi="Times New Roman"/>
                <w:sz w:val="20"/>
                <w:szCs w:val="20"/>
              </w:rPr>
              <w:t>Лоперамід</w:t>
            </w:r>
            <w:proofErr w:type="spellEnd"/>
          </w:p>
        </w:tc>
        <w:tc>
          <w:tcPr>
            <w:tcW w:w="7323" w:type="dxa"/>
            <w:tcBorders>
              <w:top w:val="single" w:sz="4" w:space="0" w:color="auto"/>
              <w:left w:val="nil"/>
              <w:bottom w:val="single" w:sz="4" w:space="0" w:color="auto"/>
              <w:right w:val="single" w:sz="4" w:space="0" w:color="auto"/>
            </w:tcBorders>
            <w:shd w:val="clear" w:color="auto" w:fill="auto"/>
          </w:tcPr>
          <w:p w14:paraId="4DD07484" w14:textId="090B4998" w:rsidR="00265209" w:rsidRPr="003E50D2" w:rsidRDefault="001E3FE3" w:rsidP="00265209">
            <w:pPr>
              <w:spacing w:after="120" w:line="240" w:lineRule="auto"/>
              <w:rPr>
                <w:rFonts w:ascii="Times New Roman" w:hAnsi="Times New Roman"/>
                <w:sz w:val="20"/>
                <w:szCs w:val="20"/>
              </w:rPr>
            </w:pPr>
            <w:r w:rsidRPr="001E3FE3">
              <w:rPr>
                <w:rFonts w:ascii="Times New Roman" w:hAnsi="Times New Roman"/>
                <w:sz w:val="20"/>
                <w:szCs w:val="20"/>
              </w:rPr>
              <w:t xml:space="preserve">Проведення лабораторного аналізу </w:t>
            </w:r>
            <w:r w:rsidR="00265209" w:rsidRPr="003E50D2">
              <w:rPr>
                <w:rFonts w:ascii="Times New Roman" w:hAnsi="Times New Roman"/>
                <w:sz w:val="20"/>
                <w:szCs w:val="20"/>
              </w:rPr>
              <w:t>ЛОПЕРАМІДУ ГІДРОХЛОРИД</w:t>
            </w:r>
            <w:r w:rsidR="00265209" w:rsidRPr="003E50D2">
              <w:rPr>
                <w:rFonts w:ascii="Times New Roman" w:hAnsi="Times New Roman"/>
                <w:sz w:val="20"/>
                <w:szCs w:val="20"/>
              </w:rPr>
              <w:br/>
              <w:t>капсули по 2 мг, по 10 капсул у блістері</w:t>
            </w:r>
          </w:p>
        </w:tc>
        <w:tc>
          <w:tcPr>
            <w:tcW w:w="1418" w:type="dxa"/>
            <w:tcBorders>
              <w:top w:val="single" w:sz="4" w:space="0" w:color="auto"/>
              <w:left w:val="single" w:sz="4" w:space="0" w:color="auto"/>
              <w:bottom w:val="single" w:sz="4" w:space="0" w:color="auto"/>
              <w:right w:val="single" w:sz="4" w:space="0" w:color="auto"/>
            </w:tcBorders>
            <w:vAlign w:val="center"/>
          </w:tcPr>
          <w:p w14:paraId="269DC6B6" w14:textId="102F666D" w:rsidR="00265209" w:rsidRPr="003E50D2" w:rsidRDefault="003E50D2" w:rsidP="00265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1984"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06A00197" w14:textId="14DABD53" w:rsidR="00265209" w:rsidRPr="003E50D2" w:rsidRDefault="00265209" w:rsidP="00265209">
            <w:pPr>
              <w:spacing w:after="0" w:line="240" w:lineRule="auto"/>
              <w:jc w:val="center"/>
              <w:rPr>
                <w:rFonts w:ascii="Times New Roman" w:hAnsi="Times New Roman"/>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000000" w:fill="FFFF00"/>
          </w:tcPr>
          <w:p w14:paraId="1E579715" w14:textId="77777777" w:rsidR="00265209" w:rsidRPr="003E50D2" w:rsidRDefault="00265209" w:rsidP="00265209">
            <w:pPr>
              <w:spacing w:after="0" w:line="240" w:lineRule="auto"/>
              <w:jc w:val="center"/>
              <w:rPr>
                <w:rFonts w:ascii="Times New Roman" w:hAnsi="Times New Roman"/>
                <w:color w:val="000000"/>
                <w:sz w:val="20"/>
                <w:szCs w:val="20"/>
              </w:rPr>
            </w:pPr>
          </w:p>
        </w:tc>
      </w:tr>
      <w:tr w:rsidR="00265209" w:rsidRPr="003E50D2" w14:paraId="3A2DD0B0" w14:textId="214BCCE8" w:rsidTr="001E3FE3">
        <w:trPr>
          <w:trHeight w:val="840"/>
        </w:trPr>
        <w:tc>
          <w:tcPr>
            <w:tcW w:w="559" w:type="dxa"/>
            <w:tcBorders>
              <w:top w:val="nil"/>
              <w:left w:val="single" w:sz="4" w:space="0" w:color="auto"/>
              <w:bottom w:val="single" w:sz="4" w:space="0" w:color="auto"/>
              <w:right w:val="single" w:sz="4" w:space="0" w:color="auto"/>
            </w:tcBorders>
            <w:shd w:val="clear" w:color="auto" w:fill="auto"/>
          </w:tcPr>
          <w:p w14:paraId="490418B5" w14:textId="77777777" w:rsidR="00265209" w:rsidRPr="003E50D2" w:rsidRDefault="00265209" w:rsidP="00265209">
            <w:pPr>
              <w:spacing w:after="0" w:line="240" w:lineRule="auto"/>
              <w:rPr>
                <w:rFonts w:ascii="Times New Roman" w:hAnsi="Times New Roman"/>
                <w:sz w:val="20"/>
                <w:szCs w:val="20"/>
              </w:rPr>
            </w:pPr>
            <w:r w:rsidRPr="003E50D2">
              <w:rPr>
                <w:rFonts w:ascii="Times New Roman" w:hAnsi="Times New Roman"/>
                <w:sz w:val="20"/>
                <w:szCs w:val="20"/>
              </w:rPr>
              <w:t>12</w:t>
            </w:r>
          </w:p>
        </w:tc>
        <w:tc>
          <w:tcPr>
            <w:tcW w:w="2178" w:type="dxa"/>
            <w:tcBorders>
              <w:top w:val="nil"/>
              <w:left w:val="nil"/>
              <w:bottom w:val="single" w:sz="4" w:space="0" w:color="auto"/>
              <w:right w:val="single" w:sz="4" w:space="0" w:color="auto"/>
            </w:tcBorders>
            <w:shd w:val="clear" w:color="auto" w:fill="auto"/>
          </w:tcPr>
          <w:p w14:paraId="3D34A335" w14:textId="77777777" w:rsidR="00265209" w:rsidRPr="003E50D2" w:rsidRDefault="00265209" w:rsidP="00265209">
            <w:pPr>
              <w:spacing w:after="0" w:line="240" w:lineRule="auto"/>
              <w:rPr>
                <w:rFonts w:ascii="Times New Roman" w:hAnsi="Times New Roman"/>
                <w:sz w:val="20"/>
                <w:szCs w:val="20"/>
              </w:rPr>
            </w:pPr>
            <w:proofErr w:type="spellStart"/>
            <w:r w:rsidRPr="003E50D2">
              <w:rPr>
                <w:rFonts w:ascii="Times New Roman" w:hAnsi="Times New Roman"/>
                <w:sz w:val="20"/>
                <w:szCs w:val="20"/>
              </w:rPr>
              <w:t>Лоратадин</w:t>
            </w:r>
            <w:proofErr w:type="spellEnd"/>
          </w:p>
        </w:tc>
        <w:tc>
          <w:tcPr>
            <w:tcW w:w="7323" w:type="dxa"/>
            <w:tcBorders>
              <w:top w:val="single" w:sz="4" w:space="0" w:color="auto"/>
              <w:left w:val="nil"/>
              <w:bottom w:val="single" w:sz="4" w:space="0" w:color="auto"/>
              <w:right w:val="single" w:sz="4" w:space="0" w:color="auto"/>
            </w:tcBorders>
            <w:shd w:val="clear" w:color="auto" w:fill="auto"/>
          </w:tcPr>
          <w:p w14:paraId="2765FEB9" w14:textId="0DD46A8B" w:rsidR="00265209" w:rsidRPr="003E50D2" w:rsidRDefault="001E3FE3" w:rsidP="00265209">
            <w:pPr>
              <w:spacing w:after="120" w:line="240" w:lineRule="auto"/>
              <w:rPr>
                <w:rFonts w:ascii="Times New Roman" w:hAnsi="Times New Roman"/>
                <w:sz w:val="20"/>
                <w:szCs w:val="20"/>
              </w:rPr>
            </w:pPr>
            <w:r w:rsidRPr="001E3FE3">
              <w:rPr>
                <w:rFonts w:ascii="Times New Roman" w:hAnsi="Times New Roman"/>
                <w:sz w:val="20"/>
                <w:szCs w:val="20"/>
              </w:rPr>
              <w:t xml:space="preserve">Проведення лабораторного аналізу </w:t>
            </w:r>
            <w:r w:rsidR="00265209" w:rsidRPr="003E50D2">
              <w:rPr>
                <w:rFonts w:ascii="Times New Roman" w:hAnsi="Times New Roman"/>
                <w:sz w:val="20"/>
                <w:szCs w:val="20"/>
              </w:rPr>
              <w:t>ЛОРАТАДИН-ДАРНИЦЯ</w:t>
            </w:r>
            <w:r w:rsidR="00265209" w:rsidRPr="003E50D2">
              <w:rPr>
                <w:rFonts w:ascii="Times New Roman" w:hAnsi="Times New Roman"/>
                <w:sz w:val="20"/>
                <w:szCs w:val="20"/>
              </w:rPr>
              <w:br/>
              <w:t>таблетки по 10 мг по 10 таблеток у контурній чарунковій упаковці; по 1 контурній чарунковій упаковці у пачці</w:t>
            </w:r>
          </w:p>
        </w:tc>
        <w:tc>
          <w:tcPr>
            <w:tcW w:w="1418" w:type="dxa"/>
            <w:tcBorders>
              <w:top w:val="single" w:sz="4" w:space="0" w:color="auto"/>
              <w:left w:val="single" w:sz="4" w:space="0" w:color="auto"/>
              <w:bottom w:val="single" w:sz="4" w:space="0" w:color="auto"/>
              <w:right w:val="single" w:sz="4" w:space="0" w:color="auto"/>
            </w:tcBorders>
            <w:vAlign w:val="center"/>
          </w:tcPr>
          <w:p w14:paraId="713166EB" w14:textId="057920AB" w:rsidR="00265209" w:rsidRPr="003E50D2" w:rsidRDefault="003E50D2" w:rsidP="00265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1984"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122BECF3" w14:textId="0DDCF861" w:rsidR="00265209" w:rsidRPr="003E50D2" w:rsidRDefault="00265209" w:rsidP="00265209">
            <w:pPr>
              <w:spacing w:after="0" w:line="240" w:lineRule="auto"/>
              <w:jc w:val="center"/>
              <w:rPr>
                <w:rFonts w:ascii="Times New Roman" w:hAnsi="Times New Roman"/>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000000" w:fill="FFFF00"/>
          </w:tcPr>
          <w:p w14:paraId="7400B6AC" w14:textId="77777777" w:rsidR="00265209" w:rsidRPr="003E50D2" w:rsidRDefault="00265209" w:rsidP="00265209">
            <w:pPr>
              <w:spacing w:after="0" w:line="240" w:lineRule="auto"/>
              <w:jc w:val="center"/>
              <w:rPr>
                <w:rFonts w:ascii="Times New Roman" w:hAnsi="Times New Roman"/>
                <w:color w:val="000000"/>
                <w:sz w:val="20"/>
                <w:szCs w:val="20"/>
              </w:rPr>
            </w:pPr>
          </w:p>
        </w:tc>
      </w:tr>
      <w:tr w:rsidR="00265209" w:rsidRPr="003E50D2" w14:paraId="18492DBF" w14:textId="5A6CCEE2" w:rsidTr="001E3FE3">
        <w:trPr>
          <w:trHeight w:val="569"/>
        </w:trPr>
        <w:tc>
          <w:tcPr>
            <w:tcW w:w="559" w:type="dxa"/>
            <w:tcBorders>
              <w:top w:val="nil"/>
              <w:left w:val="single" w:sz="4" w:space="0" w:color="auto"/>
              <w:bottom w:val="single" w:sz="4" w:space="0" w:color="auto"/>
              <w:right w:val="single" w:sz="4" w:space="0" w:color="auto"/>
            </w:tcBorders>
            <w:shd w:val="clear" w:color="auto" w:fill="auto"/>
          </w:tcPr>
          <w:p w14:paraId="0AABC270" w14:textId="77777777" w:rsidR="00265209" w:rsidRPr="003E50D2" w:rsidRDefault="00265209" w:rsidP="00265209">
            <w:pPr>
              <w:spacing w:after="0" w:line="240" w:lineRule="auto"/>
              <w:rPr>
                <w:rFonts w:ascii="Times New Roman" w:hAnsi="Times New Roman"/>
                <w:sz w:val="20"/>
                <w:szCs w:val="20"/>
              </w:rPr>
            </w:pPr>
            <w:r w:rsidRPr="003E50D2">
              <w:rPr>
                <w:rFonts w:ascii="Times New Roman" w:hAnsi="Times New Roman"/>
                <w:sz w:val="20"/>
                <w:szCs w:val="20"/>
              </w:rPr>
              <w:t>13</w:t>
            </w:r>
          </w:p>
        </w:tc>
        <w:tc>
          <w:tcPr>
            <w:tcW w:w="2178" w:type="dxa"/>
            <w:tcBorders>
              <w:top w:val="nil"/>
              <w:left w:val="nil"/>
              <w:bottom w:val="single" w:sz="4" w:space="0" w:color="auto"/>
              <w:right w:val="single" w:sz="4" w:space="0" w:color="auto"/>
            </w:tcBorders>
            <w:shd w:val="clear" w:color="auto" w:fill="auto"/>
          </w:tcPr>
          <w:p w14:paraId="7A4EF5A3" w14:textId="77777777" w:rsidR="00265209" w:rsidRPr="003E50D2" w:rsidRDefault="00265209" w:rsidP="00265209">
            <w:pPr>
              <w:spacing w:after="0" w:line="240" w:lineRule="auto"/>
              <w:rPr>
                <w:rFonts w:ascii="Times New Roman" w:hAnsi="Times New Roman"/>
                <w:sz w:val="20"/>
                <w:szCs w:val="20"/>
              </w:rPr>
            </w:pPr>
            <w:proofErr w:type="spellStart"/>
            <w:r w:rsidRPr="003E50D2">
              <w:rPr>
                <w:rFonts w:ascii="Times New Roman" w:hAnsi="Times New Roman"/>
                <w:sz w:val="20"/>
                <w:szCs w:val="20"/>
              </w:rPr>
              <w:t>Метилпреднізолон</w:t>
            </w:r>
            <w:proofErr w:type="spellEnd"/>
          </w:p>
        </w:tc>
        <w:tc>
          <w:tcPr>
            <w:tcW w:w="7323" w:type="dxa"/>
            <w:tcBorders>
              <w:top w:val="single" w:sz="4" w:space="0" w:color="auto"/>
              <w:left w:val="nil"/>
              <w:bottom w:val="single" w:sz="4" w:space="0" w:color="auto"/>
              <w:right w:val="single" w:sz="4" w:space="0" w:color="auto"/>
            </w:tcBorders>
            <w:shd w:val="clear" w:color="auto" w:fill="auto"/>
          </w:tcPr>
          <w:p w14:paraId="42325BD6" w14:textId="779092C2" w:rsidR="00265209" w:rsidRPr="003E50D2" w:rsidRDefault="001E3FE3" w:rsidP="00265209">
            <w:pPr>
              <w:spacing w:after="120" w:line="240" w:lineRule="auto"/>
              <w:rPr>
                <w:rFonts w:ascii="Times New Roman" w:hAnsi="Times New Roman"/>
                <w:sz w:val="20"/>
                <w:szCs w:val="20"/>
              </w:rPr>
            </w:pPr>
            <w:r w:rsidRPr="001E3FE3">
              <w:rPr>
                <w:rFonts w:ascii="Times New Roman" w:hAnsi="Times New Roman"/>
                <w:sz w:val="20"/>
                <w:szCs w:val="20"/>
              </w:rPr>
              <w:t xml:space="preserve">Проведення лабораторного аналізу </w:t>
            </w:r>
            <w:r w:rsidR="00265209" w:rsidRPr="003E50D2">
              <w:rPr>
                <w:rFonts w:ascii="Times New Roman" w:hAnsi="Times New Roman"/>
                <w:sz w:val="20"/>
                <w:szCs w:val="20"/>
              </w:rPr>
              <w:t>МЕТИЛПРЕДНІЗОЛОН-ФС</w:t>
            </w:r>
            <w:r w:rsidR="00265209" w:rsidRPr="003E50D2">
              <w:rPr>
                <w:rFonts w:ascii="Times New Roman" w:hAnsi="Times New Roman"/>
                <w:sz w:val="20"/>
                <w:szCs w:val="20"/>
              </w:rPr>
              <w:br/>
              <w:t>таблетки по 4 мг по 10 таблеток у блістері; по 3 блістери у пачці з картону</w:t>
            </w:r>
          </w:p>
        </w:tc>
        <w:tc>
          <w:tcPr>
            <w:tcW w:w="1418" w:type="dxa"/>
            <w:tcBorders>
              <w:top w:val="single" w:sz="4" w:space="0" w:color="auto"/>
              <w:left w:val="single" w:sz="4" w:space="0" w:color="auto"/>
              <w:bottom w:val="single" w:sz="4" w:space="0" w:color="auto"/>
              <w:right w:val="single" w:sz="4" w:space="0" w:color="auto"/>
            </w:tcBorders>
            <w:vAlign w:val="center"/>
          </w:tcPr>
          <w:p w14:paraId="157AAF11" w14:textId="12E6F506" w:rsidR="00265209" w:rsidRPr="003E50D2" w:rsidRDefault="003E50D2" w:rsidP="00265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1984"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49F6B34B" w14:textId="0F4642BB" w:rsidR="00265209" w:rsidRPr="003E50D2" w:rsidRDefault="00265209" w:rsidP="00265209">
            <w:pPr>
              <w:spacing w:after="0" w:line="240" w:lineRule="auto"/>
              <w:jc w:val="center"/>
              <w:rPr>
                <w:rFonts w:ascii="Times New Roman" w:hAnsi="Times New Roman"/>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000000" w:fill="FFFF00"/>
          </w:tcPr>
          <w:p w14:paraId="1B498B3F" w14:textId="77777777" w:rsidR="00265209" w:rsidRPr="003E50D2" w:rsidRDefault="00265209" w:rsidP="00265209">
            <w:pPr>
              <w:spacing w:after="0" w:line="240" w:lineRule="auto"/>
              <w:jc w:val="center"/>
              <w:rPr>
                <w:rFonts w:ascii="Times New Roman" w:hAnsi="Times New Roman"/>
                <w:color w:val="000000"/>
                <w:sz w:val="20"/>
                <w:szCs w:val="20"/>
              </w:rPr>
            </w:pPr>
          </w:p>
        </w:tc>
      </w:tr>
      <w:tr w:rsidR="00265209" w:rsidRPr="003E50D2" w14:paraId="68E6DC01" w14:textId="6F6FACE0" w:rsidTr="001E3FE3">
        <w:trPr>
          <w:trHeight w:val="676"/>
        </w:trPr>
        <w:tc>
          <w:tcPr>
            <w:tcW w:w="559" w:type="dxa"/>
            <w:tcBorders>
              <w:top w:val="nil"/>
              <w:left w:val="single" w:sz="4" w:space="0" w:color="auto"/>
              <w:bottom w:val="single" w:sz="4" w:space="0" w:color="auto"/>
              <w:right w:val="single" w:sz="4" w:space="0" w:color="auto"/>
            </w:tcBorders>
            <w:shd w:val="clear" w:color="auto" w:fill="auto"/>
          </w:tcPr>
          <w:p w14:paraId="4A6CC8A2" w14:textId="77777777" w:rsidR="00265209" w:rsidRPr="003E50D2" w:rsidRDefault="00265209" w:rsidP="00265209">
            <w:pPr>
              <w:spacing w:after="0" w:line="240" w:lineRule="auto"/>
              <w:rPr>
                <w:rFonts w:ascii="Times New Roman" w:hAnsi="Times New Roman"/>
                <w:sz w:val="20"/>
                <w:szCs w:val="20"/>
              </w:rPr>
            </w:pPr>
            <w:r w:rsidRPr="003E50D2">
              <w:rPr>
                <w:rFonts w:ascii="Times New Roman" w:hAnsi="Times New Roman"/>
                <w:sz w:val="20"/>
                <w:szCs w:val="20"/>
              </w:rPr>
              <w:t>14</w:t>
            </w:r>
          </w:p>
        </w:tc>
        <w:tc>
          <w:tcPr>
            <w:tcW w:w="2178" w:type="dxa"/>
            <w:tcBorders>
              <w:top w:val="nil"/>
              <w:left w:val="nil"/>
              <w:bottom w:val="single" w:sz="4" w:space="0" w:color="auto"/>
              <w:right w:val="single" w:sz="4" w:space="0" w:color="auto"/>
            </w:tcBorders>
            <w:shd w:val="clear" w:color="auto" w:fill="auto"/>
          </w:tcPr>
          <w:p w14:paraId="4A59DD4C" w14:textId="77777777" w:rsidR="00265209" w:rsidRPr="003E50D2" w:rsidRDefault="00265209" w:rsidP="00265209">
            <w:pPr>
              <w:spacing w:after="0" w:line="240" w:lineRule="auto"/>
              <w:rPr>
                <w:rFonts w:ascii="Times New Roman" w:hAnsi="Times New Roman"/>
                <w:sz w:val="20"/>
                <w:szCs w:val="20"/>
              </w:rPr>
            </w:pPr>
            <w:proofErr w:type="spellStart"/>
            <w:r w:rsidRPr="003E50D2">
              <w:rPr>
                <w:rFonts w:ascii="Times New Roman" w:hAnsi="Times New Roman"/>
                <w:sz w:val="20"/>
                <w:szCs w:val="20"/>
              </w:rPr>
              <w:t>Метоклопрамід</w:t>
            </w:r>
            <w:proofErr w:type="spellEnd"/>
          </w:p>
        </w:tc>
        <w:tc>
          <w:tcPr>
            <w:tcW w:w="7323" w:type="dxa"/>
            <w:tcBorders>
              <w:top w:val="single" w:sz="4" w:space="0" w:color="auto"/>
              <w:left w:val="nil"/>
              <w:bottom w:val="single" w:sz="4" w:space="0" w:color="auto"/>
              <w:right w:val="single" w:sz="4" w:space="0" w:color="auto"/>
            </w:tcBorders>
            <w:shd w:val="clear" w:color="auto" w:fill="auto"/>
          </w:tcPr>
          <w:p w14:paraId="748B7C68" w14:textId="2D61A038" w:rsidR="00265209" w:rsidRPr="003E50D2" w:rsidRDefault="001E3FE3" w:rsidP="00265209">
            <w:pPr>
              <w:spacing w:after="120" w:line="240" w:lineRule="auto"/>
              <w:rPr>
                <w:rFonts w:ascii="Times New Roman" w:hAnsi="Times New Roman"/>
                <w:sz w:val="20"/>
                <w:szCs w:val="20"/>
              </w:rPr>
            </w:pPr>
            <w:r w:rsidRPr="001E3FE3">
              <w:rPr>
                <w:rFonts w:ascii="Times New Roman" w:hAnsi="Times New Roman"/>
                <w:sz w:val="20"/>
                <w:szCs w:val="20"/>
              </w:rPr>
              <w:t xml:space="preserve">Проведення лабораторного аналізу </w:t>
            </w:r>
            <w:r w:rsidR="00265209" w:rsidRPr="003E50D2">
              <w:rPr>
                <w:rFonts w:ascii="Times New Roman" w:hAnsi="Times New Roman"/>
                <w:sz w:val="20"/>
                <w:szCs w:val="20"/>
              </w:rPr>
              <w:t>МЕТОКЛОПРАМІД-ДАРНИЦЯ</w:t>
            </w:r>
            <w:r w:rsidR="00265209" w:rsidRPr="003E50D2">
              <w:rPr>
                <w:rFonts w:ascii="Times New Roman" w:hAnsi="Times New Roman"/>
                <w:sz w:val="20"/>
                <w:szCs w:val="20"/>
              </w:rPr>
              <w:br/>
              <w:t>таблетки по 10 мг, по 10 таблеток у контурній чарунковій упаковці; по 5 контурних чарункових упаковок у пачці</w:t>
            </w:r>
          </w:p>
        </w:tc>
        <w:tc>
          <w:tcPr>
            <w:tcW w:w="1418" w:type="dxa"/>
            <w:tcBorders>
              <w:top w:val="single" w:sz="4" w:space="0" w:color="auto"/>
              <w:left w:val="single" w:sz="4" w:space="0" w:color="auto"/>
              <w:bottom w:val="single" w:sz="4" w:space="0" w:color="auto"/>
              <w:right w:val="single" w:sz="4" w:space="0" w:color="auto"/>
            </w:tcBorders>
            <w:vAlign w:val="center"/>
          </w:tcPr>
          <w:p w14:paraId="3602F1A8" w14:textId="4152A3CC" w:rsidR="00265209" w:rsidRPr="003E50D2" w:rsidRDefault="003E50D2" w:rsidP="00265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1984"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41049C24" w14:textId="1E9ADC52" w:rsidR="00265209" w:rsidRPr="003E50D2" w:rsidRDefault="00265209" w:rsidP="00265209">
            <w:pPr>
              <w:spacing w:after="0" w:line="240" w:lineRule="auto"/>
              <w:jc w:val="center"/>
              <w:rPr>
                <w:rFonts w:ascii="Times New Roman" w:hAnsi="Times New Roman"/>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000000" w:fill="FFFF00"/>
          </w:tcPr>
          <w:p w14:paraId="2A480809" w14:textId="77777777" w:rsidR="00265209" w:rsidRPr="003E50D2" w:rsidRDefault="00265209" w:rsidP="00265209">
            <w:pPr>
              <w:spacing w:after="0" w:line="240" w:lineRule="auto"/>
              <w:jc w:val="center"/>
              <w:rPr>
                <w:rFonts w:ascii="Times New Roman" w:hAnsi="Times New Roman"/>
                <w:color w:val="000000"/>
                <w:sz w:val="20"/>
                <w:szCs w:val="20"/>
              </w:rPr>
            </w:pPr>
          </w:p>
        </w:tc>
      </w:tr>
      <w:tr w:rsidR="00265209" w:rsidRPr="003E50D2" w14:paraId="03F23ABA" w14:textId="28690216" w:rsidTr="001E3FE3">
        <w:trPr>
          <w:trHeight w:val="432"/>
        </w:trPr>
        <w:tc>
          <w:tcPr>
            <w:tcW w:w="559" w:type="dxa"/>
            <w:tcBorders>
              <w:top w:val="nil"/>
              <w:left w:val="single" w:sz="4" w:space="0" w:color="auto"/>
              <w:bottom w:val="single" w:sz="4" w:space="0" w:color="auto"/>
              <w:right w:val="single" w:sz="4" w:space="0" w:color="auto"/>
            </w:tcBorders>
            <w:shd w:val="clear" w:color="auto" w:fill="auto"/>
          </w:tcPr>
          <w:p w14:paraId="7B9304C7" w14:textId="77777777" w:rsidR="00265209" w:rsidRPr="003E50D2" w:rsidRDefault="00265209" w:rsidP="00265209">
            <w:pPr>
              <w:spacing w:after="0" w:line="240" w:lineRule="auto"/>
              <w:rPr>
                <w:rFonts w:ascii="Times New Roman" w:hAnsi="Times New Roman"/>
                <w:sz w:val="20"/>
                <w:szCs w:val="20"/>
              </w:rPr>
            </w:pPr>
            <w:r w:rsidRPr="003E50D2">
              <w:rPr>
                <w:rFonts w:ascii="Times New Roman" w:hAnsi="Times New Roman"/>
                <w:sz w:val="20"/>
                <w:szCs w:val="20"/>
              </w:rPr>
              <w:t>15</w:t>
            </w:r>
          </w:p>
        </w:tc>
        <w:tc>
          <w:tcPr>
            <w:tcW w:w="2178" w:type="dxa"/>
            <w:tcBorders>
              <w:top w:val="nil"/>
              <w:left w:val="nil"/>
              <w:bottom w:val="single" w:sz="4" w:space="0" w:color="auto"/>
              <w:right w:val="single" w:sz="4" w:space="0" w:color="auto"/>
            </w:tcBorders>
            <w:shd w:val="clear" w:color="auto" w:fill="auto"/>
          </w:tcPr>
          <w:p w14:paraId="522B2E25" w14:textId="77777777" w:rsidR="00265209" w:rsidRPr="003E50D2" w:rsidRDefault="00265209" w:rsidP="00265209">
            <w:pPr>
              <w:spacing w:after="0" w:line="240" w:lineRule="auto"/>
              <w:rPr>
                <w:rFonts w:ascii="Times New Roman" w:hAnsi="Times New Roman"/>
                <w:sz w:val="20"/>
                <w:szCs w:val="20"/>
              </w:rPr>
            </w:pPr>
            <w:r w:rsidRPr="003E50D2">
              <w:rPr>
                <w:rFonts w:ascii="Times New Roman" w:hAnsi="Times New Roman"/>
                <w:sz w:val="20"/>
                <w:szCs w:val="20"/>
              </w:rPr>
              <w:t>Натрію хлорид</w:t>
            </w:r>
          </w:p>
        </w:tc>
        <w:tc>
          <w:tcPr>
            <w:tcW w:w="7323" w:type="dxa"/>
            <w:tcBorders>
              <w:top w:val="single" w:sz="4" w:space="0" w:color="auto"/>
              <w:left w:val="nil"/>
              <w:bottom w:val="single" w:sz="4" w:space="0" w:color="auto"/>
              <w:right w:val="single" w:sz="4" w:space="0" w:color="auto"/>
            </w:tcBorders>
            <w:shd w:val="clear" w:color="auto" w:fill="auto"/>
          </w:tcPr>
          <w:p w14:paraId="5D9611FD" w14:textId="4BB190EA" w:rsidR="00265209" w:rsidRPr="003E50D2" w:rsidRDefault="001E3FE3" w:rsidP="00265209">
            <w:pPr>
              <w:spacing w:after="120" w:line="240" w:lineRule="auto"/>
              <w:rPr>
                <w:rFonts w:ascii="Times New Roman" w:hAnsi="Times New Roman"/>
                <w:sz w:val="20"/>
                <w:szCs w:val="20"/>
              </w:rPr>
            </w:pPr>
            <w:r w:rsidRPr="001E3FE3">
              <w:rPr>
                <w:rFonts w:ascii="Times New Roman" w:hAnsi="Times New Roman"/>
                <w:sz w:val="20"/>
                <w:szCs w:val="20"/>
              </w:rPr>
              <w:t xml:space="preserve">Проведення лабораторного аналізу </w:t>
            </w:r>
            <w:r w:rsidR="00265209" w:rsidRPr="003E50D2">
              <w:rPr>
                <w:rFonts w:ascii="Times New Roman" w:hAnsi="Times New Roman"/>
                <w:sz w:val="20"/>
                <w:szCs w:val="20"/>
              </w:rPr>
              <w:t>НАТРІЮ ХЛОРИД</w:t>
            </w:r>
            <w:r w:rsidR="00265209" w:rsidRPr="003E50D2">
              <w:rPr>
                <w:rFonts w:ascii="Times New Roman" w:hAnsi="Times New Roman"/>
                <w:sz w:val="20"/>
                <w:szCs w:val="20"/>
              </w:rPr>
              <w:br/>
              <w:t xml:space="preserve">розчин для </w:t>
            </w:r>
            <w:proofErr w:type="spellStart"/>
            <w:r w:rsidR="00265209" w:rsidRPr="003E50D2">
              <w:rPr>
                <w:rFonts w:ascii="Times New Roman" w:hAnsi="Times New Roman"/>
                <w:sz w:val="20"/>
                <w:szCs w:val="20"/>
              </w:rPr>
              <w:t>інфузій</w:t>
            </w:r>
            <w:proofErr w:type="spellEnd"/>
            <w:r w:rsidR="00265209" w:rsidRPr="003E50D2">
              <w:rPr>
                <w:rFonts w:ascii="Times New Roman" w:hAnsi="Times New Roman"/>
                <w:sz w:val="20"/>
                <w:szCs w:val="20"/>
              </w:rPr>
              <w:t>, 9 мг/мл по 200 мл  у пляшках</w:t>
            </w:r>
          </w:p>
        </w:tc>
        <w:tc>
          <w:tcPr>
            <w:tcW w:w="1418" w:type="dxa"/>
            <w:tcBorders>
              <w:top w:val="single" w:sz="4" w:space="0" w:color="auto"/>
              <w:left w:val="single" w:sz="4" w:space="0" w:color="auto"/>
              <w:bottom w:val="single" w:sz="4" w:space="0" w:color="auto"/>
              <w:right w:val="single" w:sz="4" w:space="0" w:color="auto"/>
            </w:tcBorders>
            <w:vAlign w:val="center"/>
          </w:tcPr>
          <w:p w14:paraId="00DF3B06" w14:textId="1A62A0EE" w:rsidR="00265209" w:rsidRPr="003E50D2" w:rsidRDefault="003E50D2" w:rsidP="00265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1984"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32CD2ADD" w14:textId="29FD98E4" w:rsidR="00265209" w:rsidRPr="003E50D2" w:rsidRDefault="00265209" w:rsidP="00265209">
            <w:pPr>
              <w:spacing w:after="0" w:line="240" w:lineRule="auto"/>
              <w:jc w:val="center"/>
              <w:rPr>
                <w:rFonts w:ascii="Times New Roman" w:hAnsi="Times New Roman"/>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000000" w:fill="FFFF00"/>
          </w:tcPr>
          <w:p w14:paraId="5F81BE09" w14:textId="77777777" w:rsidR="00265209" w:rsidRPr="003E50D2" w:rsidRDefault="00265209" w:rsidP="00265209">
            <w:pPr>
              <w:spacing w:after="0" w:line="240" w:lineRule="auto"/>
              <w:jc w:val="center"/>
              <w:rPr>
                <w:rFonts w:ascii="Times New Roman" w:hAnsi="Times New Roman"/>
                <w:color w:val="000000"/>
                <w:sz w:val="20"/>
                <w:szCs w:val="20"/>
              </w:rPr>
            </w:pPr>
          </w:p>
        </w:tc>
      </w:tr>
      <w:tr w:rsidR="00265209" w:rsidRPr="003E50D2" w14:paraId="7BDD10C8" w14:textId="0F645A61" w:rsidTr="001E3FE3">
        <w:trPr>
          <w:trHeight w:val="554"/>
        </w:trPr>
        <w:tc>
          <w:tcPr>
            <w:tcW w:w="559" w:type="dxa"/>
            <w:tcBorders>
              <w:top w:val="nil"/>
              <w:left w:val="single" w:sz="4" w:space="0" w:color="auto"/>
              <w:bottom w:val="single" w:sz="4" w:space="0" w:color="auto"/>
              <w:right w:val="single" w:sz="4" w:space="0" w:color="auto"/>
            </w:tcBorders>
            <w:shd w:val="clear" w:color="auto" w:fill="auto"/>
          </w:tcPr>
          <w:p w14:paraId="7EC3AE42" w14:textId="77777777" w:rsidR="00265209" w:rsidRPr="003E50D2" w:rsidRDefault="00265209" w:rsidP="00265209">
            <w:pPr>
              <w:spacing w:after="0" w:line="240" w:lineRule="auto"/>
              <w:rPr>
                <w:rFonts w:ascii="Times New Roman" w:hAnsi="Times New Roman"/>
                <w:sz w:val="20"/>
                <w:szCs w:val="20"/>
              </w:rPr>
            </w:pPr>
            <w:r w:rsidRPr="003E50D2">
              <w:rPr>
                <w:rFonts w:ascii="Times New Roman" w:hAnsi="Times New Roman"/>
                <w:sz w:val="20"/>
                <w:szCs w:val="20"/>
              </w:rPr>
              <w:t>16</w:t>
            </w:r>
          </w:p>
        </w:tc>
        <w:tc>
          <w:tcPr>
            <w:tcW w:w="2178" w:type="dxa"/>
            <w:tcBorders>
              <w:top w:val="nil"/>
              <w:left w:val="nil"/>
              <w:bottom w:val="single" w:sz="4" w:space="0" w:color="auto"/>
              <w:right w:val="single" w:sz="4" w:space="0" w:color="auto"/>
            </w:tcBorders>
            <w:shd w:val="clear" w:color="auto" w:fill="auto"/>
          </w:tcPr>
          <w:p w14:paraId="34011F20" w14:textId="77777777" w:rsidR="00265209" w:rsidRPr="003E50D2" w:rsidRDefault="00265209" w:rsidP="00265209">
            <w:pPr>
              <w:spacing w:after="0" w:line="240" w:lineRule="auto"/>
              <w:rPr>
                <w:rFonts w:ascii="Times New Roman" w:hAnsi="Times New Roman"/>
                <w:sz w:val="20"/>
                <w:szCs w:val="20"/>
              </w:rPr>
            </w:pPr>
            <w:r w:rsidRPr="003E50D2">
              <w:rPr>
                <w:rFonts w:ascii="Times New Roman" w:hAnsi="Times New Roman"/>
                <w:sz w:val="20"/>
                <w:szCs w:val="20"/>
              </w:rPr>
              <w:t xml:space="preserve">Піридоксин, </w:t>
            </w:r>
            <w:proofErr w:type="spellStart"/>
            <w:r w:rsidRPr="003E50D2">
              <w:rPr>
                <w:rFonts w:ascii="Times New Roman" w:hAnsi="Times New Roman"/>
                <w:sz w:val="20"/>
                <w:szCs w:val="20"/>
              </w:rPr>
              <w:t>бенфотіамін</w:t>
            </w:r>
            <w:proofErr w:type="spellEnd"/>
          </w:p>
        </w:tc>
        <w:tc>
          <w:tcPr>
            <w:tcW w:w="7323" w:type="dxa"/>
            <w:tcBorders>
              <w:top w:val="single" w:sz="4" w:space="0" w:color="auto"/>
              <w:left w:val="nil"/>
              <w:bottom w:val="single" w:sz="4" w:space="0" w:color="auto"/>
              <w:right w:val="single" w:sz="4" w:space="0" w:color="auto"/>
            </w:tcBorders>
            <w:shd w:val="clear" w:color="auto" w:fill="auto"/>
          </w:tcPr>
          <w:p w14:paraId="2A13DFED" w14:textId="0AD020C9" w:rsidR="00265209" w:rsidRPr="003E50D2" w:rsidRDefault="001E3FE3" w:rsidP="00265209">
            <w:pPr>
              <w:spacing w:after="120" w:line="240" w:lineRule="auto"/>
              <w:rPr>
                <w:rFonts w:ascii="Times New Roman" w:hAnsi="Times New Roman"/>
                <w:sz w:val="20"/>
                <w:szCs w:val="20"/>
              </w:rPr>
            </w:pPr>
            <w:r w:rsidRPr="001E3FE3">
              <w:rPr>
                <w:rFonts w:ascii="Times New Roman" w:hAnsi="Times New Roman"/>
                <w:sz w:val="20"/>
                <w:szCs w:val="20"/>
              </w:rPr>
              <w:t xml:space="preserve">Проведення лабораторного аналізу </w:t>
            </w:r>
            <w:r w:rsidR="00265209" w:rsidRPr="003E50D2">
              <w:rPr>
                <w:rFonts w:ascii="Times New Roman" w:hAnsi="Times New Roman"/>
                <w:sz w:val="20"/>
                <w:szCs w:val="20"/>
              </w:rPr>
              <w:t>НЕЙРОМАКС</w:t>
            </w:r>
            <w:r w:rsidR="00265209" w:rsidRPr="003E50D2">
              <w:rPr>
                <w:rFonts w:ascii="Times New Roman" w:hAnsi="Times New Roman"/>
                <w:sz w:val="20"/>
                <w:szCs w:val="20"/>
              </w:rPr>
              <w:br/>
              <w:t>таблетки, вкриті плівковою оболонкою, № 60 (10х6) у блістерах</w:t>
            </w:r>
          </w:p>
        </w:tc>
        <w:tc>
          <w:tcPr>
            <w:tcW w:w="1418" w:type="dxa"/>
            <w:tcBorders>
              <w:top w:val="single" w:sz="4" w:space="0" w:color="auto"/>
              <w:left w:val="single" w:sz="4" w:space="0" w:color="auto"/>
              <w:bottom w:val="single" w:sz="4" w:space="0" w:color="auto"/>
              <w:right w:val="single" w:sz="4" w:space="0" w:color="auto"/>
            </w:tcBorders>
            <w:vAlign w:val="center"/>
          </w:tcPr>
          <w:p w14:paraId="756D548A" w14:textId="54C47971" w:rsidR="00265209" w:rsidRPr="003E50D2" w:rsidRDefault="003E50D2" w:rsidP="00265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1984"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6C4706CE" w14:textId="0EE800A4" w:rsidR="00265209" w:rsidRPr="003E50D2" w:rsidRDefault="00265209" w:rsidP="00265209">
            <w:pPr>
              <w:spacing w:after="0" w:line="240" w:lineRule="auto"/>
              <w:jc w:val="center"/>
              <w:rPr>
                <w:rFonts w:ascii="Times New Roman" w:hAnsi="Times New Roman"/>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000000" w:fill="FFFF00"/>
          </w:tcPr>
          <w:p w14:paraId="17EBFF6D" w14:textId="77777777" w:rsidR="00265209" w:rsidRPr="003E50D2" w:rsidRDefault="00265209" w:rsidP="00265209">
            <w:pPr>
              <w:spacing w:after="0" w:line="240" w:lineRule="auto"/>
              <w:jc w:val="center"/>
              <w:rPr>
                <w:rFonts w:ascii="Times New Roman" w:hAnsi="Times New Roman"/>
                <w:color w:val="000000"/>
                <w:sz w:val="20"/>
                <w:szCs w:val="20"/>
              </w:rPr>
            </w:pPr>
          </w:p>
        </w:tc>
      </w:tr>
      <w:tr w:rsidR="00265209" w:rsidRPr="003E50D2" w14:paraId="4C440CD0" w14:textId="53B2B750" w:rsidTr="001E3FE3">
        <w:trPr>
          <w:trHeight w:val="534"/>
        </w:trPr>
        <w:tc>
          <w:tcPr>
            <w:tcW w:w="559" w:type="dxa"/>
            <w:tcBorders>
              <w:top w:val="nil"/>
              <w:left w:val="single" w:sz="4" w:space="0" w:color="auto"/>
              <w:bottom w:val="single" w:sz="4" w:space="0" w:color="auto"/>
              <w:right w:val="single" w:sz="4" w:space="0" w:color="auto"/>
            </w:tcBorders>
            <w:shd w:val="clear" w:color="auto" w:fill="auto"/>
          </w:tcPr>
          <w:p w14:paraId="6AD9C3E9" w14:textId="77777777" w:rsidR="00265209" w:rsidRPr="003E50D2" w:rsidRDefault="00265209" w:rsidP="00265209">
            <w:pPr>
              <w:spacing w:after="0" w:line="240" w:lineRule="auto"/>
              <w:rPr>
                <w:rFonts w:ascii="Times New Roman" w:hAnsi="Times New Roman"/>
                <w:sz w:val="20"/>
                <w:szCs w:val="20"/>
              </w:rPr>
            </w:pPr>
            <w:r w:rsidRPr="003E50D2">
              <w:rPr>
                <w:rFonts w:ascii="Times New Roman" w:hAnsi="Times New Roman"/>
                <w:sz w:val="20"/>
                <w:szCs w:val="20"/>
              </w:rPr>
              <w:t>17</w:t>
            </w:r>
          </w:p>
        </w:tc>
        <w:tc>
          <w:tcPr>
            <w:tcW w:w="2178" w:type="dxa"/>
            <w:tcBorders>
              <w:top w:val="nil"/>
              <w:left w:val="nil"/>
              <w:bottom w:val="single" w:sz="4" w:space="0" w:color="auto"/>
              <w:right w:val="single" w:sz="4" w:space="0" w:color="auto"/>
            </w:tcBorders>
            <w:shd w:val="clear" w:color="auto" w:fill="auto"/>
          </w:tcPr>
          <w:p w14:paraId="3F3DBA34" w14:textId="77777777" w:rsidR="00265209" w:rsidRPr="003E50D2" w:rsidRDefault="00265209" w:rsidP="00265209">
            <w:pPr>
              <w:spacing w:after="0" w:line="240" w:lineRule="auto"/>
              <w:rPr>
                <w:rFonts w:ascii="Times New Roman" w:hAnsi="Times New Roman"/>
                <w:sz w:val="20"/>
                <w:szCs w:val="20"/>
              </w:rPr>
            </w:pPr>
            <w:proofErr w:type="spellStart"/>
            <w:r w:rsidRPr="003E50D2">
              <w:rPr>
                <w:rFonts w:ascii="Times New Roman" w:hAnsi="Times New Roman"/>
                <w:sz w:val="20"/>
                <w:szCs w:val="20"/>
              </w:rPr>
              <w:t>Омепразол</w:t>
            </w:r>
            <w:proofErr w:type="spellEnd"/>
          </w:p>
        </w:tc>
        <w:tc>
          <w:tcPr>
            <w:tcW w:w="7323" w:type="dxa"/>
            <w:tcBorders>
              <w:top w:val="single" w:sz="4" w:space="0" w:color="auto"/>
              <w:left w:val="nil"/>
              <w:bottom w:val="single" w:sz="4" w:space="0" w:color="auto"/>
              <w:right w:val="single" w:sz="4" w:space="0" w:color="auto"/>
            </w:tcBorders>
            <w:shd w:val="clear" w:color="auto" w:fill="auto"/>
          </w:tcPr>
          <w:p w14:paraId="3E1D40C5" w14:textId="6A3DCAE3" w:rsidR="00265209" w:rsidRPr="003E50D2" w:rsidRDefault="001E3FE3" w:rsidP="00265209">
            <w:pPr>
              <w:spacing w:after="120" w:line="240" w:lineRule="auto"/>
              <w:rPr>
                <w:rFonts w:ascii="Times New Roman" w:hAnsi="Times New Roman"/>
                <w:sz w:val="20"/>
                <w:szCs w:val="20"/>
              </w:rPr>
            </w:pPr>
            <w:r w:rsidRPr="001E3FE3">
              <w:rPr>
                <w:rFonts w:ascii="Times New Roman" w:hAnsi="Times New Roman"/>
                <w:sz w:val="20"/>
                <w:szCs w:val="20"/>
              </w:rPr>
              <w:t xml:space="preserve">Проведення лабораторного аналізу </w:t>
            </w:r>
            <w:r w:rsidR="00265209" w:rsidRPr="003E50D2">
              <w:rPr>
                <w:rFonts w:ascii="Times New Roman" w:hAnsi="Times New Roman"/>
                <w:sz w:val="20"/>
                <w:szCs w:val="20"/>
              </w:rPr>
              <w:t>ОМЕПРАЗОЛ-АСТРАФАРМ</w:t>
            </w:r>
            <w:r w:rsidR="00265209" w:rsidRPr="003E50D2">
              <w:rPr>
                <w:rFonts w:ascii="Times New Roman" w:hAnsi="Times New Roman"/>
                <w:sz w:val="20"/>
                <w:szCs w:val="20"/>
              </w:rPr>
              <w:br/>
              <w:t>капсули по 20 мг, по 10 капсул у блістері; по 1 блістеру в коробці з картону</w:t>
            </w:r>
          </w:p>
        </w:tc>
        <w:tc>
          <w:tcPr>
            <w:tcW w:w="1418" w:type="dxa"/>
            <w:tcBorders>
              <w:top w:val="single" w:sz="4" w:space="0" w:color="auto"/>
              <w:left w:val="single" w:sz="4" w:space="0" w:color="auto"/>
              <w:bottom w:val="single" w:sz="4" w:space="0" w:color="auto"/>
              <w:right w:val="single" w:sz="4" w:space="0" w:color="auto"/>
            </w:tcBorders>
            <w:vAlign w:val="center"/>
          </w:tcPr>
          <w:p w14:paraId="0AC45D60" w14:textId="1073B99F" w:rsidR="00265209" w:rsidRPr="003E50D2" w:rsidRDefault="003E50D2" w:rsidP="00265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1984"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7994606C" w14:textId="7E5129FA" w:rsidR="00265209" w:rsidRPr="003E50D2" w:rsidRDefault="00265209" w:rsidP="00265209">
            <w:pPr>
              <w:spacing w:after="0" w:line="240" w:lineRule="auto"/>
              <w:jc w:val="center"/>
              <w:rPr>
                <w:rFonts w:ascii="Times New Roman" w:hAnsi="Times New Roman"/>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000000" w:fill="FFFF00"/>
          </w:tcPr>
          <w:p w14:paraId="0A2F532E" w14:textId="77777777" w:rsidR="00265209" w:rsidRPr="003E50D2" w:rsidRDefault="00265209" w:rsidP="00265209">
            <w:pPr>
              <w:spacing w:after="0" w:line="240" w:lineRule="auto"/>
              <w:jc w:val="center"/>
              <w:rPr>
                <w:rFonts w:ascii="Times New Roman" w:hAnsi="Times New Roman"/>
                <w:color w:val="000000"/>
                <w:sz w:val="20"/>
                <w:szCs w:val="20"/>
              </w:rPr>
            </w:pPr>
          </w:p>
        </w:tc>
      </w:tr>
      <w:tr w:rsidR="00265209" w:rsidRPr="003E50D2" w14:paraId="01245D70" w14:textId="5496BA64" w:rsidTr="001E3FE3">
        <w:trPr>
          <w:trHeight w:val="798"/>
        </w:trPr>
        <w:tc>
          <w:tcPr>
            <w:tcW w:w="559" w:type="dxa"/>
            <w:tcBorders>
              <w:top w:val="nil"/>
              <w:left w:val="single" w:sz="4" w:space="0" w:color="auto"/>
              <w:bottom w:val="single" w:sz="4" w:space="0" w:color="auto"/>
              <w:right w:val="single" w:sz="4" w:space="0" w:color="auto"/>
            </w:tcBorders>
            <w:shd w:val="clear" w:color="auto" w:fill="auto"/>
          </w:tcPr>
          <w:p w14:paraId="69AC71E2" w14:textId="77777777" w:rsidR="00265209" w:rsidRPr="003E50D2" w:rsidRDefault="00265209" w:rsidP="00265209">
            <w:pPr>
              <w:spacing w:after="0" w:line="240" w:lineRule="auto"/>
              <w:rPr>
                <w:rFonts w:ascii="Times New Roman" w:hAnsi="Times New Roman"/>
                <w:sz w:val="20"/>
                <w:szCs w:val="20"/>
              </w:rPr>
            </w:pPr>
            <w:r w:rsidRPr="003E50D2">
              <w:rPr>
                <w:rFonts w:ascii="Times New Roman" w:hAnsi="Times New Roman"/>
                <w:sz w:val="20"/>
                <w:szCs w:val="20"/>
              </w:rPr>
              <w:t>18</w:t>
            </w:r>
          </w:p>
        </w:tc>
        <w:tc>
          <w:tcPr>
            <w:tcW w:w="2178" w:type="dxa"/>
            <w:tcBorders>
              <w:top w:val="nil"/>
              <w:left w:val="nil"/>
              <w:bottom w:val="single" w:sz="4" w:space="0" w:color="auto"/>
              <w:right w:val="single" w:sz="4" w:space="0" w:color="auto"/>
            </w:tcBorders>
            <w:shd w:val="clear" w:color="auto" w:fill="auto"/>
          </w:tcPr>
          <w:p w14:paraId="1799E1A4" w14:textId="77777777" w:rsidR="00265209" w:rsidRPr="003E50D2" w:rsidRDefault="00265209" w:rsidP="00265209">
            <w:pPr>
              <w:spacing w:after="0" w:line="240" w:lineRule="auto"/>
              <w:rPr>
                <w:rFonts w:ascii="Times New Roman" w:hAnsi="Times New Roman"/>
                <w:sz w:val="20"/>
                <w:szCs w:val="20"/>
              </w:rPr>
            </w:pPr>
            <w:proofErr w:type="spellStart"/>
            <w:r w:rsidRPr="003E50D2">
              <w:rPr>
                <w:rFonts w:ascii="Times New Roman" w:hAnsi="Times New Roman"/>
                <w:sz w:val="20"/>
                <w:szCs w:val="20"/>
              </w:rPr>
              <w:t>Ранітидин</w:t>
            </w:r>
            <w:proofErr w:type="spellEnd"/>
          </w:p>
        </w:tc>
        <w:tc>
          <w:tcPr>
            <w:tcW w:w="7323" w:type="dxa"/>
            <w:tcBorders>
              <w:top w:val="single" w:sz="4" w:space="0" w:color="auto"/>
              <w:left w:val="nil"/>
              <w:bottom w:val="single" w:sz="4" w:space="0" w:color="auto"/>
              <w:right w:val="single" w:sz="4" w:space="0" w:color="auto"/>
            </w:tcBorders>
            <w:shd w:val="clear" w:color="auto" w:fill="auto"/>
          </w:tcPr>
          <w:p w14:paraId="057211B2" w14:textId="40FBD48D" w:rsidR="00265209" w:rsidRPr="003E50D2" w:rsidRDefault="001E3FE3" w:rsidP="00265209">
            <w:pPr>
              <w:spacing w:after="120" w:line="240" w:lineRule="auto"/>
              <w:rPr>
                <w:rFonts w:ascii="Times New Roman" w:hAnsi="Times New Roman"/>
                <w:sz w:val="20"/>
                <w:szCs w:val="20"/>
              </w:rPr>
            </w:pPr>
            <w:r w:rsidRPr="001E3FE3">
              <w:rPr>
                <w:rFonts w:ascii="Times New Roman" w:hAnsi="Times New Roman"/>
                <w:sz w:val="20"/>
                <w:szCs w:val="20"/>
              </w:rPr>
              <w:t xml:space="preserve">Проведення лабораторного аналізу </w:t>
            </w:r>
            <w:r w:rsidR="00265209" w:rsidRPr="003E50D2">
              <w:rPr>
                <w:rFonts w:ascii="Times New Roman" w:hAnsi="Times New Roman"/>
                <w:sz w:val="20"/>
                <w:szCs w:val="20"/>
              </w:rPr>
              <w:t>РАНІТИДИН</w:t>
            </w:r>
            <w:r w:rsidR="00265209" w:rsidRPr="003E50D2">
              <w:rPr>
                <w:rFonts w:ascii="Times New Roman" w:hAnsi="Times New Roman"/>
                <w:sz w:val="20"/>
                <w:szCs w:val="20"/>
              </w:rPr>
              <w:br/>
              <w:t>таблетки, вкриті плівковою оболонкою, по 150 мг по 10 таблеток у блістері; по 1 блістеру в картонній коробці</w:t>
            </w:r>
          </w:p>
        </w:tc>
        <w:tc>
          <w:tcPr>
            <w:tcW w:w="1418" w:type="dxa"/>
            <w:tcBorders>
              <w:top w:val="single" w:sz="4" w:space="0" w:color="auto"/>
              <w:left w:val="single" w:sz="4" w:space="0" w:color="auto"/>
              <w:bottom w:val="single" w:sz="4" w:space="0" w:color="auto"/>
              <w:right w:val="single" w:sz="4" w:space="0" w:color="auto"/>
            </w:tcBorders>
            <w:vAlign w:val="center"/>
          </w:tcPr>
          <w:p w14:paraId="49618D7D" w14:textId="42A4CCDF" w:rsidR="00265209" w:rsidRPr="003E50D2" w:rsidRDefault="003E50D2" w:rsidP="00265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1984"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5C5D44C7" w14:textId="2A3EE19A" w:rsidR="00265209" w:rsidRPr="003E50D2" w:rsidRDefault="00265209" w:rsidP="00265209">
            <w:pPr>
              <w:spacing w:after="0" w:line="240" w:lineRule="auto"/>
              <w:jc w:val="center"/>
              <w:rPr>
                <w:rFonts w:ascii="Times New Roman" w:hAnsi="Times New Roman"/>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000000" w:fill="FFFF00"/>
          </w:tcPr>
          <w:p w14:paraId="35796E63" w14:textId="77777777" w:rsidR="00265209" w:rsidRPr="003E50D2" w:rsidRDefault="00265209" w:rsidP="00265209">
            <w:pPr>
              <w:spacing w:after="0" w:line="240" w:lineRule="auto"/>
              <w:jc w:val="center"/>
              <w:rPr>
                <w:rFonts w:ascii="Times New Roman" w:hAnsi="Times New Roman"/>
                <w:color w:val="000000"/>
                <w:sz w:val="20"/>
                <w:szCs w:val="20"/>
              </w:rPr>
            </w:pPr>
          </w:p>
        </w:tc>
      </w:tr>
      <w:tr w:rsidR="00265209" w:rsidRPr="003E50D2" w14:paraId="2710F35D" w14:textId="0E8CA090" w:rsidTr="001E3FE3">
        <w:trPr>
          <w:trHeight w:val="810"/>
        </w:trPr>
        <w:tc>
          <w:tcPr>
            <w:tcW w:w="559" w:type="dxa"/>
            <w:tcBorders>
              <w:top w:val="nil"/>
              <w:left w:val="single" w:sz="4" w:space="0" w:color="auto"/>
              <w:bottom w:val="single" w:sz="4" w:space="0" w:color="auto"/>
              <w:right w:val="single" w:sz="4" w:space="0" w:color="auto"/>
            </w:tcBorders>
            <w:shd w:val="clear" w:color="auto" w:fill="auto"/>
          </w:tcPr>
          <w:p w14:paraId="6B214EAD" w14:textId="77777777" w:rsidR="00265209" w:rsidRPr="003E50D2" w:rsidRDefault="00265209" w:rsidP="00265209">
            <w:pPr>
              <w:spacing w:after="0" w:line="240" w:lineRule="auto"/>
              <w:rPr>
                <w:rFonts w:ascii="Times New Roman" w:hAnsi="Times New Roman"/>
                <w:sz w:val="20"/>
                <w:szCs w:val="20"/>
              </w:rPr>
            </w:pPr>
            <w:r w:rsidRPr="003E50D2">
              <w:rPr>
                <w:rFonts w:ascii="Times New Roman" w:hAnsi="Times New Roman"/>
                <w:sz w:val="20"/>
                <w:szCs w:val="20"/>
              </w:rPr>
              <w:t>19</w:t>
            </w:r>
          </w:p>
        </w:tc>
        <w:tc>
          <w:tcPr>
            <w:tcW w:w="2178" w:type="dxa"/>
            <w:tcBorders>
              <w:top w:val="nil"/>
              <w:left w:val="nil"/>
              <w:bottom w:val="single" w:sz="4" w:space="0" w:color="auto"/>
              <w:right w:val="single" w:sz="4" w:space="0" w:color="auto"/>
            </w:tcBorders>
            <w:shd w:val="clear" w:color="auto" w:fill="auto"/>
          </w:tcPr>
          <w:p w14:paraId="77D43D81" w14:textId="77777777" w:rsidR="00265209" w:rsidRPr="003E50D2" w:rsidRDefault="00265209" w:rsidP="00265209">
            <w:pPr>
              <w:spacing w:after="0" w:line="240" w:lineRule="auto"/>
              <w:rPr>
                <w:rFonts w:ascii="Times New Roman" w:hAnsi="Times New Roman"/>
                <w:sz w:val="20"/>
                <w:szCs w:val="20"/>
              </w:rPr>
            </w:pPr>
            <w:proofErr w:type="spellStart"/>
            <w:r w:rsidRPr="003E50D2">
              <w:rPr>
                <w:rFonts w:ascii="Times New Roman" w:hAnsi="Times New Roman"/>
                <w:sz w:val="20"/>
                <w:szCs w:val="20"/>
              </w:rPr>
              <w:t>Сульфаметоксазол</w:t>
            </w:r>
            <w:proofErr w:type="spellEnd"/>
            <w:r w:rsidRPr="003E50D2">
              <w:rPr>
                <w:rFonts w:ascii="Times New Roman" w:hAnsi="Times New Roman"/>
                <w:sz w:val="20"/>
                <w:szCs w:val="20"/>
              </w:rPr>
              <w:t xml:space="preserve">, </w:t>
            </w:r>
            <w:proofErr w:type="spellStart"/>
            <w:r w:rsidRPr="003E50D2">
              <w:rPr>
                <w:rFonts w:ascii="Times New Roman" w:hAnsi="Times New Roman"/>
                <w:sz w:val="20"/>
                <w:szCs w:val="20"/>
              </w:rPr>
              <w:t>триметоприм</w:t>
            </w:r>
            <w:proofErr w:type="spellEnd"/>
          </w:p>
        </w:tc>
        <w:tc>
          <w:tcPr>
            <w:tcW w:w="7323" w:type="dxa"/>
            <w:tcBorders>
              <w:top w:val="single" w:sz="4" w:space="0" w:color="auto"/>
              <w:left w:val="nil"/>
              <w:bottom w:val="single" w:sz="4" w:space="0" w:color="auto"/>
              <w:right w:val="single" w:sz="4" w:space="0" w:color="auto"/>
            </w:tcBorders>
            <w:shd w:val="clear" w:color="auto" w:fill="auto"/>
          </w:tcPr>
          <w:p w14:paraId="24487095" w14:textId="022576A5" w:rsidR="00265209" w:rsidRPr="003E50D2" w:rsidRDefault="001E3FE3" w:rsidP="00265209">
            <w:pPr>
              <w:spacing w:after="120" w:line="240" w:lineRule="auto"/>
              <w:rPr>
                <w:rFonts w:ascii="Times New Roman" w:hAnsi="Times New Roman"/>
                <w:sz w:val="20"/>
                <w:szCs w:val="20"/>
              </w:rPr>
            </w:pPr>
            <w:r w:rsidRPr="001E3FE3">
              <w:rPr>
                <w:rFonts w:ascii="Times New Roman" w:hAnsi="Times New Roman"/>
                <w:sz w:val="20"/>
                <w:szCs w:val="20"/>
              </w:rPr>
              <w:t xml:space="preserve">Проведення лабораторного аналізу </w:t>
            </w:r>
            <w:r w:rsidR="00265209" w:rsidRPr="003E50D2">
              <w:rPr>
                <w:rFonts w:ascii="Times New Roman" w:hAnsi="Times New Roman"/>
                <w:sz w:val="20"/>
                <w:szCs w:val="20"/>
              </w:rPr>
              <w:t>ТРИСЕПТОЛ</w:t>
            </w:r>
            <w:r w:rsidR="00265209" w:rsidRPr="003E50D2">
              <w:rPr>
                <w:rFonts w:ascii="Times New Roman" w:hAnsi="Times New Roman"/>
                <w:sz w:val="20"/>
                <w:szCs w:val="20"/>
              </w:rPr>
              <w:br/>
              <w:t>таблетки по 400 мг/80 мг, по 10 таблеток у блістері; по 2 блістери у пачці з картону</w:t>
            </w:r>
          </w:p>
        </w:tc>
        <w:tc>
          <w:tcPr>
            <w:tcW w:w="1418" w:type="dxa"/>
            <w:tcBorders>
              <w:top w:val="single" w:sz="4" w:space="0" w:color="auto"/>
              <w:left w:val="single" w:sz="4" w:space="0" w:color="auto"/>
              <w:bottom w:val="single" w:sz="4" w:space="0" w:color="auto"/>
              <w:right w:val="single" w:sz="4" w:space="0" w:color="auto"/>
            </w:tcBorders>
            <w:vAlign w:val="center"/>
          </w:tcPr>
          <w:p w14:paraId="7A054E70" w14:textId="22A26657" w:rsidR="00265209" w:rsidRPr="003E50D2" w:rsidRDefault="003E50D2" w:rsidP="00265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1984"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7EB5FF52" w14:textId="3E7DC542" w:rsidR="00265209" w:rsidRPr="003E50D2" w:rsidRDefault="00265209" w:rsidP="00265209">
            <w:pPr>
              <w:spacing w:after="0" w:line="240" w:lineRule="auto"/>
              <w:jc w:val="center"/>
              <w:rPr>
                <w:rFonts w:ascii="Times New Roman" w:hAnsi="Times New Roman"/>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000000" w:fill="FFFF00"/>
          </w:tcPr>
          <w:p w14:paraId="43F86A90" w14:textId="77777777" w:rsidR="00265209" w:rsidRPr="003E50D2" w:rsidRDefault="00265209" w:rsidP="00265209">
            <w:pPr>
              <w:spacing w:after="0" w:line="240" w:lineRule="auto"/>
              <w:jc w:val="center"/>
              <w:rPr>
                <w:rFonts w:ascii="Times New Roman" w:hAnsi="Times New Roman"/>
                <w:color w:val="000000"/>
                <w:sz w:val="20"/>
                <w:szCs w:val="20"/>
              </w:rPr>
            </w:pPr>
          </w:p>
        </w:tc>
      </w:tr>
      <w:tr w:rsidR="00265209" w:rsidRPr="003E50D2" w14:paraId="7312D6DF" w14:textId="2C1CDD45" w:rsidTr="001E3FE3">
        <w:trPr>
          <w:trHeight w:val="850"/>
        </w:trPr>
        <w:tc>
          <w:tcPr>
            <w:tcW w:w="559" w:type="dxa"/>
            <w:tcBorders>
              <w:top w:val="nil"/>
              <w:left w:val="single" w:sz="4" w:space="0" w:color="auto"/>
              <w:bottom w:val="single" w:sz="4" w:space="0" w:color="auto"/>
              <w:right w:val="single" w:sz="4" w:space="0" w:color="auto"/>
            </w:tcBorders>
            <w:shd w:val="clear" w:color="auto" w:fill="auto"/>
          </w:tcPr>
          <w:p w14:paraId="5054F2F4" w14:textId="77777777" w:rsidR="00265209" w:rsidRPr="003E50D2" w:rsidRDefault="00265209" w:rsidP="00265209">
            <w:pPr>
              <w:spacing w:after="0" w:line="240" w:lineRule="auto"/>
              <w:rPr>
                <w:rFonts w:ascii="Times New Roman" w:hAnsi="Times New Roman"/>
                <w:sz w:val="20"/>
                <w:szCs w:val="20"/>
              </w:rPr>
            </w:pPr>
            <w:r w:rsidRPr="003E50D2">
              <w:rPr>
                <w:rFonts w:ascii="Times New Roman" w:hAnsi="Times New Roman"/>
                <w:sz w:val="20"/>
                <w:szCs w:val="20"/>
              </w:rPr>
              <w:t>20</w:t>
            </w:r>
          </w:p>
        </w:tc>
        <w:tc>
          <w:tcPr>
            <w:tcW w:w="2178" w:type="dxa"/>
            <w:tcBorders>
              <w:top w:val="nil"/>
              <w:left w:val="nil"/>
              <w:bottom w:val="single" w:sz="4" w:space="0" w:color="auto"/>
              <w:right w:val="single" w:sz="4" w:space="0" w:color="auto"/>
            </w:tcBorders>
            <w:shd w:val="clear" w:color="auto" w:fill="auto"/>
          </w:tcPr>
          <w:p w14:paraId="65F94F02" w14:textId="77777777" w:rsidR="00265209" w:rsidRPr="003E50D2" w:rsidRDefault="00265209" w:rsidP="00265209">
            <w:pPr>
              <w:spacing w:after="0" w:line="240" w:lineRule="auto"/>
              <w:rPr>
                <w:rFonts w:ascii="Times New Roman" w:hAnsi="Times New Roman"/>
                <w:sz w:val="20"/>
                <w:szCs w:val="20"/>
              </w:rPr>
            </w:pPr>
            <w:proofErr w:type="spellStart"/>
            <w:r w:rsidRPr="003E50D2">
              <w:rPr>
                <w:rFonts w:ascii="Times New Roman" w:hAnsi="Times New Roman"/>
                <w:sz w:val="20"/>
                <w:szCs w:val="20"/>
              </w:rPr>
              <w:t>Флуконазол</w:t>
            </w:r>
            <w:proofErr w:type="spellEnd"/>
          </w:p>
        </w:tc>
        <w:tc>
          <w:tcPr>
            <w:tcW w:w="7323" w:type="dxa"/>
            <w:tcBorders>
              <w:top w:val="single" w:sz="4" w:space="0" w:color="auto"/>
              <w:left w:val="nil"/>
              <w:bottom w:val="single" w:sz="4" w:space="0" w:color="auto"/>
              <w:right w:val="single" w:sz="4" w:space="0" w:color="auto"/>
            </w:tcBorders>
            <w:shd w:val="clear" w:color="auto" w:fill="auto"/>
          </w:tcPr>
          <w:p w14:paraId="2858EDCC" w14:textId="026A5F13" w:rsidR="00265209" w:rsidRPr="003E50D2" w:rsidRDefault="001E3FE3" w:rsidP="00265209">
            <w:pPr>
              <w:spacing w:after="120" w:line="240" w:lineRule="auto"/>
              <w:rPr>
                <w:rFonts w:ascii="Times New Roman" w:hAnsi="Times New Roman"/>
                <w:sz w:val="20"/>
                <w:szCs w:val="20"/>
              </w:rPr>
            </w:pPr>
            <w:r w:rsidRPr="001E3FE3">
              <w:rPr>
                <w:rFonts w:ascii="Times New Roman" w:hAnsi="Times New Roman"/>
                <w:sz w:val="20"/>
                <w:szCs w:val="20"/>
              </w:rPr>
              <w:t xml:space="preserve">Проведення лабораторного аналізу </w:t>
            </w:r>
            <w:r w:rsidR="00265209" w:rsidRPr="003E50D2">
              <w:rPr>
                <w:rFonts w:ascii="Times New Roman" w:hAnsi="Times New Roman"/>
                <w:sz w:val="20"/>
                <w:szCs w:val="20"/>
              </w:rPr>
              <w:t>ФЛУКОНАЗОЛ</w:t>
            </w:r>
            <w:r w:rsidR="00265209" w:rsidRPr="003E50D2">
              <w:rPr>
                <w:rFonts w:ascii="Times New Roman" w:hAnsi="Times New Roman"/>
                <w:sz w:val="20"/>
                <w:szCs w:val="20"/>
              </w:rPr>
              <w:br/>
              <w:t>таблетки, вкриті оболонкою, по 100 мг по 10 таблеток у блістері, по 1 блістеру в пачці з картону</w:t>
            </w:r>
          </w:p>
        </w:tc>
        <w:tc>
          <w:tcPr>
            <w:tcW w:w="1418" w:type="dxa"/>
            <w:tcBorders>
              <w:top w:val="single" w:sz="4" w:space="0" w:color="auto"/>
              <w:left w:val="single" w:sz="4" w:space="0" w:color="auto"/>
              <w:bottom w:val="single" w:sz="4" w:space="0" w:color="auto"/>
              <w:right w:val="single" w:sz="4" w:space="0" w:color="auto"/>
            </w:tcBorders>
            <w:vAlign w:val="center"/>
          </w:tcPr>
          <w:p w14:paraId="4ABEAA98" w14:textId="0BB83580" w:rsidR="00265209" w:rsidRPr="003E50D2" w:rsidRDefault="003E50D2" w:rsidP="00265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1984"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60AD4A93" w14:textId="389F1A3F" w:rsidR="00265209" w:rsidRPr="003E50D2" w:rsidRDefault="00265209" w:rsidP="00265209">
            <w:pPr>
              <w:spacing w:after="0" w:line="240" w:lineRule="auto"/>
              <w:jc w:val="center"/>
              <w:rPr>
                <w:rFonts w:ascii="Times New Roman" w:hAnsi="Times New Roman"/>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000000" w:fill="FFFF00"/>
          </w:tcPr>
          <w:p w14:paraId="6A617A6D" w14:textId="77777777" w:rsidR="00265209" w:rsidRPr="003E50D2" w:rsidRDefault="00265209" w:rsidP="00265209">
            <w:pPr>
              <w:spacing w:after="0" w:line="240" w:lineRule="auto"/>
              <w:jc w:val="center"/>
              <w:rPr>
                <w:rFonts w:ascii="Times New Roman" w:hAnsi="Times New Roman"/>
                <w:color w:val="000000"/>
                <w:sz w:val="20"/>
                <w:szCs w:val="20"/>
              </w:rPr>
            </w:pPr>
          </w:p>
        </w:tc>
      </w:tr>
      <w:tr w:rsidR="00265209" w:rsidRPr="003E50D2" w14:paraId="76815DB9" w14:textId="38A2AA0C" w:rsidTr="001E3FE3">
        <w:trPr>
          <w:trHeight w:val="834"/>
        </w:trPr>
        <w:tc>
          <w:tcPr>
            <w:tcW w:w="559" w:type="dxa"/>
            <w:tcBorders>
              <w:top w:val="nil"/>
              <w:left w:val="single" w:sz="4" w:space="0" w:color="auto"/>
              <w:bottom w:val="single" w:sz="4" w:space="0" w:color="auto"/>
              <w:right w:val="single" w:sz="4" w:space="0" w:color="auto"/>
            </w:tcBorders>
            <w:shd w:val="clear" w:color="auto" w:fill="auto"/>
          </w:tcPr>
          <w:p w14:paraId="34CA1150" w14:textId="77777777" w:rsidR="00265209" w:rsidRPr="003E50D2" w:rsidRDefault="00265209" w:rsidP="00265209">
            <w:pPr>
              <w:spacing w:after="0" w:line="240" w:lineRule="auto"/>
              <w:rPr>
                <w:rFonts w:ascii="Times New Roman" w:hAnsi="Times New Roman"/>
                <w:sz w:val="20"/>
                <w:szCs w:val="20"/>
              </w:rPr>
            </w:pPr>
            <w:r w:rsidRPr="003E50D2">
              <w:rPr>
                <w:rFonts w:ascii="Times New Roman" w:hAnsi="Times New Roman"/>
                <w:sz w:val="20"/>
                <w:szCs w:val="20"/>
              </w:rPr>
              <w:t>21</w:t>
            </w:r>
          </w:p>
        </w:tc>
        <w:tc>
          <w:tcPr>
            <w:tcW w:w="2178" w:type="dxa"/>
            <w:tcBorders>
              <w:top w:val="nil"/>
              <w:left w:val="nil"/>
              <w:bottom w:val="single" w:sz="4" w:space="0" w:color="auto"/>
              <w:right w:val="single" w:sz="4" w:space="0" w:color="auto"/>
            </w:tcBorders>
            <w:shd w:val="clear" w:color="auto" w:fill="auto"/>
          </w:tcPr>
          <w:p w14:paraId="4706FDE8" w14:textId="77777777" w:rsidR="00265209" w:rsidRPr="003E50D2" w:rsidRDefault="00265209" w:rsidP="00265209">
            <w:pPr>
              <w:spacing w:after="0" w:line="240" w:lineRule="auto"/>
              <w:rPr>
                <w:rFonts w:ascii="Times New Roman" w:hAnsi="Times New Roman"/>
                <w:sz w:val="20"/>
                <w:szCs w:val="20"/>
              </w:rPr>
            </w:pPr>
            <w:proofErr w:type="spellStart"/>
            <w:r w:rsidRPr="003E50D2">
              <w:rPr>
                <w:rFonts w:ascii="Times New Roman" w:hAnsi="Times New Roman"/>
                <w:sz w:val="20"/>
                <w:szCs w:val="20"/>
              </w:rPr>
              <w:t>Флуоксетин</w:t>
            </w:r>
            <w:proofErr w:type="spellEnd"/>
          </w:p>
        </w:tc>
        <w:tc>
          <w:tcPr>
            <w:tcW w:w="7323" w:type="dxa"/>
            <w:tcBorders>
              <w:top w:val="single" w:sz="4" w:space="0" w:color="auto"/>
              <w:left w:val="nil"/>
              <w:bottom w:val="single" w:sz="4" w:space="0" w:color="auto"/>
              <w:right w:val="single" w:sz="4" w:space="0" w:color="auto"/>
            </w:tcBorders>
            <w:shd w:val="clear" w:color="auto" w:fill="auto"/>
          </w:tcPr>
          <w:p w14:paraId="724790EF" w14:textId="34C40714" w:rsidR="00265209" w:rsidRPr="003E50D2" w:rsidRDefault="001E3FE3" w:rsidP="00265209">
            <w:pPr>
              <w:spacing w:after="120" w:line="240" w:lineRule="auto"/>
              <w:rPr>
                <w:rFonts w:ascii="Times New Roman" w:hAnsi="Times New Roman"/>
                <w:sz w:val="20"/>
                <w:szCs w:val="20"/>
              </w:rPr>
            </w:pPr>
            <w:r w:rsidRPr="001E3FE3">
              <w:rPr>
                <w:rFonts w:ascii="Times New Roman" w:hAnsi="Times New Roman"/>
                <w:sz w:val="20"/>
                <w:szCs w:val="20"/>
              </w:rPr>
              <w:t xml:space="preserve">Проведення лабораторного аналізу </w:t>
            </w:r>
            <w:r w:rsidR="00265209" w:rsidRPr="003E50D2">
              <w:rPr>
                <w:rFonts w:ascii="Times New Roman" w:hAnsi="Times New Roman"/>
                <w:sz w:val="20"/>
                <w:szCs w:val="20"/>
              </w:rPr>
              <w:t>ФЛУОКСЕТИН</w:t>
            </w:r>
            <w:r w:rsidR="00265209" w:rsidRPr="003E50D2">
              <w:rPr>
                <w:rFonts w:ascii="Times New Roman" w:hAnsi="Times New Roman"/>
                <w:sz w:val="20"/>
                <w:szCs w:val="20"/>
              </w:rPr>
              <w:br/>
              <w:t>таблетки, вкриті оболонкою, по 20 мг; по 10 таблеток в блістері; по 1 блістеру в пачці з картону</w:t>
            </w:r>
          </w:p>
        </w:tc>
        <w:tc>
          <w:tcPr>
            <w:tcW w:w="1418" w:type="dxa"/>
            <w:tcBorders>
              <w:top w:val="single" w:sz="4" w:space="0" w:color="auto"/>
              <w:left w:val="single" w:sz="4" w:space="0" w:color="auto"/>
              <w:bottom w:val="single" w:sz="4" w:space="0" w:color="auto"/>
              <w:right w:val="single" w:sz="4" w:space="0" w:color="auto"/>
            </w:tcBorders>
            <w:vAlign w:val="center"/>
          </w:tcPr>
          <w:p w14:paraId="0921F360" w14:textId="34E91DCF" w:rsidR="00265209" w:rsidRPr="003E50D2" w:rsidRDefault="003E50D2" w:rsidP="00265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1984"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620BB73C" w14:textId="0FA35C8B" w:rsidR="00265209" w:rsidRPr="003E50D2" w:rsidRDefault="00265209" w:rsidP="00265209">
            <w:pPr>
              <w:spacing w:after="0" w:line="240" w:lineRule="auto"/>
              <w:jc w:val="center"/>
              <w:rPr>
                <w:rFonts w:ascii="Times New Roman" w:hAnsi="Times New Roman"/>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000000" w:fill="FFFF00"/>
          </w:tcPr>
          <w:p w14:paraId="53627144" w14:textId="77777777" w:rsidR="00265209" w:rsidRPr="003E50D2" w:rsidRDefault="00265209" w:rsidP="00265209">
            <w:pPr>
              <w:spacing w:after="0" w:line="240" w:lineRule="auto"/>
              <w:jc w:val="center"/>
              <w:rPr>
                <w:rFonts w:ascii="Times New Roman" w:hAnsi="Times New Roman"/>
                <w:color w:val="000000"/>
                <w:sz w:val="20"/>
                <w:szCs w:val="20"/>
              </w:rPr>
            </w:pPr>
          </w:p>
        </w:tc>
      </w:tr>
      <w:tr w:rsidR="00265209" w:rsidRPr="003E50D2" w14:paraId="640160B0" w14:textId="02A00E8E" w:rsidTr="001E3FE3">
        <w:trPr>
          <w:trHeight w:val="845"/>
        </w:trPr>
        <w:tc>
          <w:tcPr>
            <w:tcW w:w="559" w:type="dxa"/>
            <w:tcBorders>
              <w:top w:val="nil"/>
              <w:left w:val="single" w:sz="4" w:space="0" w:color="auto"/>
              <w:bottom w:val="single" w:sz="4" w:space="0" w:color="auto"/>
              <w:right w:val="single" w:sz="4" w:space="0" w:color="auto"/>
            </w:tcBorders>
            <w:shd w:val="clear" w:color="auto" w:fill="auto"/>
          </w:tcPr>
          <w:p w14:paraId="5BF575BF" w14:textId="77777777" w:rsidR="00265209" w:rsidRPr="003E50D2" w:rsidRDefault="00265209" w:rsidP="00265209">
            <w:pPr>
              <w:spacing w:after="0" w:line="240" w:lineRule="auto"/>
              <w:rPr>
                <w:rFonts w:ascii="Times New Roman" w:hAnsi="Times New Roman"/>
                <w:sz w:val="20"/>
                <w:szCs w:val="20"/>
              </w:rPr>
            </w:pPr>
            <w:r w:rsidRPr="003E50D2">
              <w:rPr>
                <w:rFonts w:ascii="Times New Roman" w:hAnsi="Times New Roman"/>
                <w:sz w:val="20"/>
                <w:szCs w:val="20"/>
              </w:rPr>
              <w:t>22</w:t>
            </w:r>
          </w:p>
        </w:tc>
        <w:tc>
          <w:tcPr>
            <w:tcW w:w="2178" w:type="dxa"/>
            <w:tcBorders>
              <w:top w:val="nil"/>
              <w:left w:val="nil"/>
              <w:bottom w:val="single" w:sz="4" w:space="0" w:color="auto"/>
              <w:right w:val="single" w:sz="4" w:space="0" w:color="auto"/>
            </w:tcBorders>
            <w:shd w:val="clear" w:color="auto" w:fill="auto"/>
          </w:tcPr>
          <w:p w14:paraId="72B2FDD2" w14:textId="77777777" w:rsidR="00265209" w:rsidRPr="003E50D2" w:rsidRDefault="00265209" w:rsidP="00265209">
            <w:pPr>
              <w:spacing w:after="0" w:line="240" w:lineRule="auto"/>
              <w:rPr>
                <w:rFonts w:ascii="Times New Roman" w:hAnsi="Times New Roman"/>
                <w:sz w:val="20"/>
                <w:szCs w:val="20"/>
              </w:rPr>
            </w:pPr>
            <w:proofErr w:type="spellStart"/>
            <w:r w:rsidRPr="003E50D2">
              <w:rPr>
                <w:rFonts w:ascii="Times New Roman" w:hAnsi="Times New Roman"/>
                <w:sz w:val="20"/>
                <w:szCs w:val="20"/>
              </w:rPr>
              <w:t>Цефтриаксон</w:t>
            </w:r>
            <w:proofErr w:type="spellEnd"/>
          </w:p>
        </w:tc>
        <w:tc>
          <w:tcPr>
            <w:tcW w:w="7323" w:type="dxa"/>
            <w:tcBorders>
              <w:top w:val="single" w:sz="4" w:space="0" w:color="auto"/>
              <w:left w:val="nil"/>
              <w:bottom w:val="single" w:sz="4" w:space="0" w:color="auto"/>
              <w:right w:val="single" w:sz="4" w:space="0" w:color="auto"/>
            </w:tcBorders>
            <w:shd w:val="clear" w:color="auto" w:fill="auto"/>
          </w:tcPr>
          <w:p w14:paraId="57C04E89" w14:textId="79203FFE" w:rsidR="00265209" w:rsidRPr="003E50D2" w:rsidRDefault="001E3FE3" w:rsidP="00265209">
            <w:pPr>
              <w:spacing w:after="120" w:line="240" w:lineRule="auto"/>
              <w:rPr>
                <w:rFonts w:ascii="Times New Roman" w:hAnsi="Times New Roman"/>
                <w:sz w:val="20"/>
                <w:szCs w:val="20"/>
              </w:rPr>
            </w:pPr>
            <w:r w:rsidRPr="001E3FE3">
              <w:rPr>
                <w:rFonts w:ascii="Times New Roman" w:hAnsi="Times New Roman"/>
                <w:sz w:val="20"/>
                <w:szCs w:val="20"/>
              </w:rPr>
              <w:t xml:space="preserve">Проведення лабораторного аналізу </w:t>
            </w:r>
            <w:r w:rsidR="00265209" w:rsidRPr="003E50D2">
              <w:rPr>
                <w:rFonts w:ascii="Times New Roman" w:hAnsi="Times New Roman"/>
                <w:sz w:val="20"/>
                <w:szCs w:val="20"/>
              </w:rPr>
              <w:t>ЦЕФТРІАКСОН-БХФЗ</w:t>
            </w:r>
            <w:r w:rsidR="00265209" w:rsidRPr="003E50D2">
              <w:rPr>
                <w:rFonts w:ascii="Times New Roman" w:hAnsi="Times New Roman"/>
                <w:sz w:val="20"/>
                <w:szCs w:val="20"/>
              </w:rPr>
              <w:br/>
              <w:t>порошок для розчину для ін'єкцій по 1000 мг; флакони з порошком; 1 флакон з порошком в пачці</w:t>
            </w:r>
          </w:p>
        </w:tc>
        <w:tc>
          <w:tcPr>
            <w:tcW w:w="1418" w:type="dxa"/>
            <w:tcBorders>
              <w:top w:val="single" w:sz="4" w:space="0" w:color="auto"/>
              <w:left w:val="single" w:sz="4" w:space="0" w:color="auto"/>
              <w:bottom w:val="single" w:sz="4" w:space="0" w:color="auto"/>
              <w:right w:val="single" w:sz="4" w:space="0" w:color="auto"/>
            </w:tcBorders>
            <w:vAlign w:val="center"/>
          </w:tcPr>
          <w:p w14:paraId="042FA142" w14:textId="6E294B6A" w:rsidR="00265209" w:rsidRPr="003E50D2" w:rsidRDefault="003E50D2" w:rsidP="00265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1984"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3615238B" w14:textId="76826A29" w:rsidR="00265209" w:rsidRPr="003E50D2" w:rsidRDefault="00265209" w:rsidP="00265209">
            <w:pPr>
              <w:spacing w:after="0" w:line="240" w:lineRule="auto"/>
              <w:jc w:val="center"/>
              <w:rPr>
                <w:rFonts w:ascii="Times New Roman" w:hAnsi="Times New Roman"/>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000000" w:fill="FFFF00"/>
          </w:tcPr>
          <w:p w14:paraId="515B10B0" w14:textId="77777777" w:rsidR="00265209" w:rsidRPr="003E50D2" w:rsidRDefault="00265209" w:rsidP="00265209">
            <w:pPr>
              <w:spacing w:after="0" w:line="240" w:lineRule="auto"/>
              <w:jc w:val="center"/>
              <w:rPr>
                <w:rFonts w:ascii="Times New Roman" w:hAnsi="Times New Roman"/>
                <w:color w:val="000000"/>
                <w:sz w:val="20"/>
                <w:szCs w:val="20"/>
              </w:rPr>
            </w:pPr>
          </w:p>
        </w:tc>
      </w:tr>
      <w:tr w:rsidR="003E50D2" w:rsidRPr="003E50D2" w14:paraId="0F9E7178" w14:textId="77777777" w:rsidTr="001E3FE3">
        <w:trPr>
          <w:trHeight w:val="560"/>
        </w:trPr>
        <w:tc>
          <w:tcPr>
            <w:tcW w:w="559" w:type="dxa"/>
            <w:tcBorders>
              <w:top w:val="single" w:sz="4" w:space="0" w:color="auto"/>
              <w:left w:val="single" w:sz="4" w:space="0" w:color="auto"/>
              <w:bottom w:val="single" w:sz="4" w:space="0" w:color="auto"/>
              <w:right w:val="single" w:sz="4" w:space="0" w:color="auto"/>
            </w:tcBorders>
            <w:shd w:val="clear" w:color="auto" w:fill="auto"/>
          </w:tcPr>
          <w:p w14:paraId="7703B758" w14:textId="0DA6FFDD" w:rsidR="003E50D2" w:rsidRPr="003E50D2" w:rsidRDefault="003E50D2" w:rsidP="00265209">
            <w:pPr>
              <w:spacing w:after="0" w:line="240" w:lineRule="auto"/>
              <w:rPr>
                <w:rFonts w:ascii="Times New Roman" w:hAnsi="Times New Roman"/>
                <w:sz w:val="20"/>
                <w:szCs w:val="20"/>
              </w:rPr>
            </w:pPr>
            <w:r>
              <w:rPr>
                <w:rFonts w:ascii="Times New Roman" w:hAnsi="Times New Roman"/>
                <w:sz w:val="20"/>
                <w:szCs w:val="20"/>
              </w:rPr>
              <w:t>23</w:t>
            </w:r>
          </w:p>
        </w:tc>
        <w:tc>
          <w:tcPr>
            <w:tcW w:w="2178" w:type="dxa"/>
            <w:tcBorders>
              <w:top w:val="single" w:sz="4" w:space="0" w:color="auto"/>
              <w:left w:val="nil"/>
              <w:bottom w:val="single" w:sz="4" w:space="0" w:color="auto"/>
              <w:right w:val="single" w:sz="4" w:space="0" w:color="auto"/>
            </w:tcBorders>
            <w:shd w:val="clear" w:color="auto" w:fill="auto"/>
          </w:tcPr>
          <w:p w14:paraId="649DA3AD" w14:textId="27466BAB" w:rsidR="003E50D2" w:rsidRPr="003E50D2" w:rsidRDefault="007A470E" w:rsidP="00265209">
            <w:pPr>
              <w:spacing w:after="0" w:line="240" w:lineRule="auto"/>
              <w:rPr>
                <w:rFonts w:ascii="Times New Roman" w:hAnsi="Times New Roman"/>
                <w:sz w:val="20"/>
                <w:szCs w:val="20"/>
              </w:rPr>
            </w:pPr>
            <w:proofErr w:type="spellStart"/>
            <w:r w:rsidRPr="007A470E">
              <w:rPr>
                <w:rFonts w:ascii="Times New Roman" w:hAnsi="Times New Roman"/>
                <w:sz w:val="20"/>
                <w:szCs w:val="20"/>
              </w:rPr>
              <w:t>Тенофовір</w:t>
            </w:r>
            <w:proofErr w:type="spellEnd"/>
            <w:r w:rsidRPr="007A470E">
              <w:rPr>
                <w:rFonts w:ascii="Times New Roman" w:hAnsi="Times New Roman"/>
                <w:sz w:val="20"/>
                <w:szCs w:val="20"/>
              </w:rPr>
              <w:t xml:space="preserve">/ </w:t>
            </w:r>
            <w:proofErr w:type="spellStart"/>
            <w:r w:rsidRPr="007A470E">
              <w:rPr>
                <w:rFonts w:ascii="Times New Roman" w:hAnsi="Times New Roman"/>
                <w:sz w:val="20"/>
                <w:szCs w:val="20"/>
              </w:rPr>
              <w:t>Ламівудин</w:t>
            </w:r>
            <w:proofErr w:type="spellEnd"/>
            <w:r w:rsidRPr="007A470E">
              <w:rPr>
                <w:rFonts w:ascii="Times New Roman" w:hAnsi="Times New Roman"/>
                <w:sz w:val="20"/>
                <w:szCs w:val="20"/>
              </w:rPr>
              <w:t xml:space="preserve">/ </w:t>
            </w:r>
            <w:proofErr w:type="spellStart"/>
            <w:r w:rsidRPr="007A470E">
              <w:rPr>
                <w:rFonts w:ascii="Times New Roman" w:hAnsi="Times New Roman"/>
                <w:sz w:val="20"/>
                <w:szCs w:val="20"/>
              </w:rPr>
              <w:t>Долутегравір</w:t>
            </w:r>
            <w:proofErr w:type="spellEnd"/>
          </w:p>
        </w:tc>
        <w:tc>
          <w:tcPr>
            <w:tcW w:w="7323" w:type="dxa"/>
            <w:tcBorders>
              <w:top w:val="single" w:sz="4" w:space="0" w:color="auto"/>
              <w:left w:val="nil"/>
              <w:bottom w:val="single" w:sz="4" w:space="0" w:color="auto"/>
              <w:right w:val="single" w:sz="4" w:space="0" w:color="auto"/>
            </w:tcBorders>
            <w:shd w:val="clear" w:color="auto" w:fill="auto"/>
          </w:tcPr>
          <w:p w14:paraId="0E9D15AB" w14:textId="3D91A1BD" w:rsidR="003E50D2" w:rsidRPr="003E50D2" w:rsidRDefault="001E3FE3" w:rsidP="00265209">
            <w:pPr>
              <w:spacing w:after="120" w:line="240" w:lineRule="auto"/>
              <w:rPr>
                <w:rFonts w:ascii="Times New Roman" w:hAnsi="Times New Roman"/>
                <w:sz w:val="20"/>
                <w:szCs w:val="20"/>
              </w:rPr>
            </w:pPr>
            <w:r w:rsidRPr="001E3FE3">
              <w:rPr>
                <w:rFonts w:ascii="Times New Roman" w:hAnsi="Times New Roman"/>
                <w:sz w:val="20"/>
                <w:szCs w:val="20"/>
              </w:rPr>
              <w:t xml:space="preserve">Проведення лабораторного аналізу </w:t>
            </w:r>
            <w:proofErr w:type="spellStart"/>
            <w:r w:rsidR="007A470E" w:rsidRPr="007A470E">
              <w:rPr>
                <w:rFonts w:ascii="Times New Roman" w:hAnsi="Times New Roman"/>
                <w:sz w:val="20"/>
                <w:szCs w:val="20"/>
              </w:rPr>
              <w:t>Тенофовір</w:t>
            </w:r>
            <w:proofErr w:type="spellEnd"/>
            <w:r w:rsidR="007A470E" w:rsidRPr="007A470E">
              <w:rPr>
                <w:rFonts w:ascii="Times New Roman" w:hAnsi="Times New Roman"/>
                <w:sz w:val="20"/>
                <w:szCs w:val="20"/>
              </w:rPr>
              <w:t xml:space="preserve">/ </w:t>
            </w:r>
            <w:proofErr w:type="spellStart"/>
            <w:r w:rsidR="007A470E" w:rsidRPr="007A470E">
              <w:rPr>
                <w:rFonts w:ascii="Times New Roman" w:hAnsi="Times New Roman"/>
                <w:sz w:val="20"/>
                <w:szCs w:val="20"/>
              </w:rPr>
              <w:t>Ламівудин</w:t>
            </w:r>
            <w:proofErr w:type="spellEnd"/>
            <w:r w:rsidR="007A470E" w:rsidRPr="007A470E">
              <w:rPr>
                <w:rFonts w:ascii="Times New Roman" w:hAnsi="Times New Roman"/>
                <w:sz w:val="20"/>
                <w:szCs w:val="20"/>
              </w:rPr>
              <w:t xml:space="preserve">/ </w:t>
            </w:r>
            <w:proofErr w:type="spellStart"/>
            <w:r w:rsidR="007A470E" w:rsidRPr="007A470E">
              <w:rPr>
                <w:rFonts w:ascii="Times New Roman" w:hAnsi="Times New Roman"/>
                <w:sz w:val="20"/>
                <w:szCs w:val="20"/>
              </w:rPr>
              <w:t>Долутегравір</w:t>
            </w:r>
            <w:proofErr w:type="spellEnd"/>
            <w:r w:rsidR="007A470E" w:rsidRPr="007A470E">
              <w:rPr>
                <w:rFonts w:ascii="Times New Roman" w:hAnsi="Times New Roman"/>
                <w:sz w:val="20"/>
                <w:szCs w:val="20"/>
              </w:rPr>
              <w:t>, таблетки, вкриті плівковою оболонкою, по 300/300/50 мг</w:t>
            </w:r>
          </w:p>
        </w:tc>
        <w:tc>
          <w:tcPr>
            <w:tcW w:w="1418" w:type="dxa"/>
            <w:tcBorders>
              <w:top w:val="single" w:sz="4" w:space="0" w:color="auto"/>
              <w:left w:val="single" w:sz="4" w:space="0" w:color="auto"/>
              <w:bottom w:val="single" w:sz="4" w:space="0" w:color="auto"/>
              <w:right w:val="single" w:sz="4" w:space="0" w:color="auto"/>
            </w:tcBorders>
            <w:vAlign w:val="center"/>
          </w:tcPr>
          <w:p w14:paraId="3B54F13A" w14:textId="71064344" w:rsidR="003E50D2" w:rsidRDefault="007A470E" w:rsidP="00265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1984"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44B70913" w14:textId="77777777" w:rsidR="003E50D2" w:rsidRPr="003E50D2" w:rsidRDefault="003E50D2" w:rsidP="00265209">
            <w:pPr>
              <w:spacing w:after="0" w:line="240" w:lineRule="auto"/>
              <w:jc w:val="center"/>
              <w:rPr>
                <w:rFonts w:ascii="Times New Roman" w:hAnsi="Times New Roman"/>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000000" w:fill="FFFF00"/>
          </w:tcPr>
          <w:p w14:paraId="3CE3F0EC" w14:textId="77777777" w:rsidR="003E50D2" w:rsidRPr="003E50D2" w:rsidRDefault="003E50D2" w:rsidP="00265209">
            <w:pPr>
              <w:spacing w:after="0" w:line="240" w:lineRule="auto"/>
              <w:jc w:val="center"/>
              <w:rPr>
                <w:rFonts w:ascii="Times New Roman" w:hAnsi="Times New Roman"/>
                <w:color w:val="000000"/>
                <w:sz w:val="20"/>
                <w:szCs w:val="20"/>
              </w:rPr>
            </w:pPr>
          </w:p>
        </w:tc>
      </w:tr>
    </w:tbl>
    <w:p w14:paraId="6755C8C3" w14:textId="08DCDA59" w:rsidR="00040A46" w:rsidRPr="003E50D2" w:rsidRDefault="0026520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3E50D2">
        <w:rPr>
          <w:rFonts w:ascii="Times New Roman" w:hAnsi="Times New Roman"/>
          <w:sz w:val="24"/>
          <w:szCs w:val="24"/>
        </w:rPr>
        <w:br w:type="textWrapping" w:clear="all"/>
      </w:r>
    </w:p>
    <w:p w14:paraId="6AA25B77" w14:textId="77777777" w:rsidR="00265209" w:rsidRPr="003E50D2" w:rsidRDefault="0026520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pPr w:leftFromText="180" w:rightFromText="180" w:vertAnchor="text" w:tblpY="1"/>
        <w:tblOverlap w:val="never"/>
        <w:tblW w:w="15678" w:type="dxa"/>
        <w:tblLook w:val="04A0" w:firstRow="1" w:lastRow="0" w:firstColumn="1" w:lastColumn="0" w:noHBand="0" w:noVBand="1"/>
      </w:tblPr>
      <w:tblGrid>
        <w:gridCol w:w="672"/>
        <w:gridCol w:w="6978"/>
        <w:gridCol w:w="5103"/>
        <w:gridCol w:w="2925"/>
      </w:tblGrid>
      <w:tr w:rsidR="003E50D2" w:rsidRPr="003E50D2" w14:paraId="477E90CD" w14:textId="0B8E762C" w:rsidTr="001E3FE3">
        <w:trPr>
          <w:trHeight w:val="826"/>
        </w:trPr>
        <w:tc>
          <w:tcPr>
            <w:tcW w:w="672" w:type="dxa"/>
            <w:tcBorders>
              <w:top w:val="single" w:sz="4" w:space="0" w:color="auto"/>
              <w:left w:val="single" w:sz="4" w:space="0" w:color="auto"/>
              <w:bottom w:val="single" w:sz="4" w:space="0" w:color="auto"/>
              <w:right w:val="single" w:sz="4" w:space="0" w:color="auto"/>
            </w:tcBorders>
            <w:shd w:val="clear" w:color="000000" w:fill="BFBFBF"/>
            <w:hideMark/>
          </w:tcPr>
          <w:p w14:paraId="6CAF8A1C" w14:textId="77777777" w:rsidR="003E50D2" w:rsidRPr="00265209" w:rsidRDefault="003E50D2" w:rsidP="003E50D2">
            <w:pPr>
              <w:spacing w:after="0" w:line="240" w:lineRule="auto"/>
              <w:rPr>
                <w:rFonts w:ascii="Times New Roman" w:hAnsi="Times New Roman"/>
                <w:b/>
                <w:bCs/>
                <w:lang w:eastAsia="ru-RU"/>
              </w:rPr>
            </w:pPr>
          </w:p>
          <w:p w14:paraId="25524BAF" w14:textId="77777777" w:rsidR="003E50D2" w:rsidRPr="00265209" w:rsidRDefault="003E50D2" w:rsidP="003E50D2">
            <w:pPr>
              <w:spacing w:after="0" w:line="240" w:lineRule="auto"/>
              <w:rPr>
                <w:rFonts w:ascii="Times New Roman" w:hAnsi="Times New Roman"/>
                <w:b/>
                <w:bCs/>
                <w:lang w:eastAsia="ru-RU"/>
              </w:rPr>
            </w:pPr>
            <w:r w:rsidRPr="00265209">
              <w:rPr>
                <w:rFonts w:ascii="Times New Roman" w:hAnsi="Times New Roman"/>
                <w:b/>
                <w:bCs/>
                <w:lang w:eastAsia="ru-RU"/>
              </w:rPr>
              <w:t>№</w:t>
            </w:r>
          </w:p>
        </w:tc>
        <w:tc>
          <w:tcPr>
            <w:tcW w:w="6978" w:type="dxa"/>
            <w:tcBorders>
              <w:top w:val="single" w:sz="4" w:space="0" w:color="auto"/>
              <w:left w:val="nil"/>
              <w:bottom w:val="single" w:sz="4" w:space="0" w:color="auto"/>
              <w:right w:val="single" w:sz="4" w:space="0" w:color="auto"/>
            </w:tcBorders>
            <w:shd w:val="clear" w:color="000000" w:fill="BFBFBF"/>
            <w:vAlign w:val="center"/>
            <w:hideMark/>
          </w:tcPr>
          <w:p w14:paraId="612E479F" w14:textId="77777777" w:rsidR="003E50D2" w:rsidRPr="00265209" w:rsidRDefault="003E50D2" w:rsidP="003E50D2">
            <w:pPr>
              <w:spacing w:after="0" w:line="240" w:lineRule="auto"/>
              <w:jc w:val="center"/>
              <w:rPr>
                <w:rFonts w:ascii="Times New Roman" w:hAnsi="Times New Roman"/>
                <w:b/>
                <w:bCs/>
                <w:lang w:eastAsia="ru-RU"/>
              </w:rPr>
            </w:pPr>
            <w:r w:rsidRPr="00265209">
              <w:rPr>
                <w:rFonts w:ascii="Times New Roman" w:hAnsi="Times New Roman"/>
                <w:b/>
                <w:bCs/>
                <w:lang w:eastAsia="ru-RU"/>
              </w:rPr>
              <w:t>Вимоги до надавачів послуг або виконавців робіт*</w:t>
            </w:r>
          </w:p>
        </w:tc>
        <w:tc>
          <w:tcPr>
            <w:tcW w:w="5103" w:type="dxa"/>
            <w:tcBorders>
              <w:top w:val="single" w:sz="4" w:space="0" w:color="auto"/>
              <w:left w:val="single" w:sz="4" w:space="0" w:color="auto"/>
              <w:bottom w:val="single" w:sz="4" w:space="0" w:color="auto"/>
              <w:right w:val="single" w:sz="4" w:space="0" w:color="auto"/>
            </w:tcBorders>
            <w:shd w:val="clear" w:color="000000" w:fill="BFBFBF"/>
            <w:vAlign w:val="center"/>
          </w:tcPr>
          <w:p w14:paraId="34ABC767" w14:textId="780F214A" w:rsidR="003E50D2" w:rsidRPr="003E50D2" w:rsidRDefault="003E50D2" w:rsidP="003E50D2">
            <w:pPr>
              <w:spacing w:after="0" w:line="240" w:lineRule="auto"/>
              <w:jc w:val="center"/>
              <w:rPr>
                <w:rFonts w:ascii="Times New Roman" w:hAnsi="Times New Roman"/>
                <w:b/>
                <w:bCs/>
                <w:lang w:eastAsia="ru-RU"/>
              </w:rPr>
            </w:pPr>
            <w:r w:rsidRPr="003E50D2">
              <w:rPr>
                <w:rFonts w:ascii="Times New Roman" w:hAnsi="Times New Roman"/>
                <w:b/>
                <w:bCs/>
                <w:color w:val="000000"/>
              </w:rPr>
              <w:t>Підтверджуюча документація</w:t>
            </w:r>
          </w:p>
        </w:tc>
        <w:tc>
          <w:tcPr>
            <w:tcW w:w="2925" w:type="dxa"/>
            <w:tcBorders>
              <w:top w:val="single" w:sz="4" w:space="0" w:color="auto"/>
              <w:left w:val="single" w:sz="4" w:space="0" w:color="auto"/>
              <w:bottom w:val="single" w:sz="4" w:space="0" w:color="auto"/>
              <w:right w:val="single" w:sz="4" w:space="0" w:color="auto"/>
            </w:tcBorders>
            <w:shd w:val="clear" w:color="000000" w:fill="BFBFBF"/>
            <w:vAlign w:val="center"/>
          </w:tcPr>
          <w:p w14:paraId="73583825" w14:textId="777D02C6" w:rsidR="003E50D2" w:rsidRPr="003E50D2" w:rsidRDefault="003E50D2" w:rsidP="003E50D2">
            <w:pPr>
              <w:spacing w:after="0" w:line="240" w:lineRule="auto"/>
              <w:jc w:val="center"/>
              <w:rPr>
                <w:rFonts w:ascii="Times New Roman" w:hAnsi="Times New Roman"/>
                <w:b/>
                <w:bCs/>
                <w:lang w:eastAsia="ru-RU"/>
              </w:rPr>
            </w:pPr>
            <w:r w:rsidRPr="003E50D2">
              <w:rPr>
                <w:rFonts w:ascii="Times New Roman" w:hAnsi="Times New Roman"/>
                <w:b/>
                <w:bCs/>
                <w:color w:val="000000"/>
              </w:rPr>
              <w:t xml:space="preserve">Відповідність вимогам </w:t>
            </w:r>
            <w:r w:rsidRPr="003E50D2">
              <w:rPr>
                <w:rFonts w:ascii="Times New Roman" w:hAnsi="Times New Roman"/>
                <w:b/>
                <w:bCs/>
                <w:color w:val="000000"/>
              </w:rPr>
              <w:br/>
              <w:t>(ТАК / НІ)</w:t>
            </w:r>
          </w:p>
        </w:tc>
      </w:tr>
      <w:tr w:rsidR="003E50D2" w:rsidRPr="003E50D2" w14:paraId="5215181A" w14:textId="1A6ECC32" w:rsidTr="001E3FE3">
        <w:trPr>
          <w:trHeight w:val="712"/>
        </w:trPr>
        <w:tc>
          <w:tcPr>
            <w:tcW w:w="672" w:type="dxa"/>
            <w:tcBorders>
              <w:top w:val="nil"/>
              <w:left w:val="single" w:sz="4" w:space="0" w:color="auto"/>
              <w:bottom w:val="single" w:sz="4" w:space="0" w:color="auto"/>
              <w:right w:val="single" w:sz="4" w:space="0" w:color="auto"/>
            </w:tcBorders>
            <w:shd w:val="clear" w:color="000000" w:fill="FFFFFF"/>
            <w:vAlign w:val="center"/>
            <w:hideMark/>
          </w:tcPr>
          <w:p w14:paraId="5D85F3D8" w14:textId="77777777" w:rsidR="003E50D2" w:rsidRPr="00265209" w:rsidRDefault="003E50D2" w:rsidP="003E50D2">
            <w:pPr>
              <w:spacing w:after="0" w:line="240" w:lineRule="auto"/>
              <w:rPr>
                <w:rFonts w:ascii="Times New Roman" w:hAnsi="Times New Roman"/>
                <w:lang w:eastAsia="ru-RU"/>
              </w:rPr>
            </w:pPr>
            <w:r w:rsidRPr="00265209">
              <w:rPr>
                <w:rFonts w:ascii="Times New Roman" w:hAnsi="Times New Roman"/>
                <w:lang w:eastAsia="ru-RU"/>
              </w:rPr>
              <w:t>1</w:t>
            </w:r>
          </w:p>
        </w:tc>
        <w:tc>
          <w:tcPr>
            <w:tcW w:w="6978" w:type="dxa"/>
            <w:tcBorders>
              <w:top w:val="single" w:sz="4" w:space="0" w:color="auto"/>
              <w:left w:val="nil"/>
              <w:bottom w:val="single" w:sz="4" w:space="0" w:color="auto"/>
              <w:right w:val="single" w:sz="4" w:space="0" w:color="auto"/>
            </w:tcBorders>
            <w:shd w:val="clear" w:color="000000" w:fill="FFFFFF"/>
            <w:vAlign w:val="center"/>
            <w:hideMark/>
          </w:tcPr>
          <w:p w14:paraId="76E88A78" w14:textId="77777777" w:rsidR="003E50D2" w:rsidRPr="00265209" w:rsidRDefault="003E50D2" w:rsidP="003E50D2">
            <w:pPr>
              <w:spacing w:after="0" w:line="240" w:lineRule="auto"/>
              <w:rPr>
                <w:rFonts w:ascii="Times New Roman" w:hAnsi="Times New Roman"/>
                <w:lang w:eastAsia="ru-RU"/>
              </w:rPr>
            </w:pPr>
            <w:r w:rsidRPr="00265209">
              <w:rPr>
                <w:rFonts w:ascii="Times New Roman" w:hAnsi="Times New Roman"/>
                <w:lang w:eastAsia="ru-RU"/>
              </w:rPr>
              <w:t xml:space="preserve">Наявність акредитації у відповідності до стандартів якості ISO 17025 або наявність </w:t>
            </w:r>
            <w:proofErr w:type="spellStart"/>
            <w:r w:rsidRPr="00265209">
              <w:rPr>
                <w:rFonts w:ascii="Times New Roman" w:hAnsi="Times New Roman"/>
                <w:lang w:eastAsia="ru-RU"/>
              </w:rPr>
              <w:t>прекваліфікації</w:t>
            </w:r>
            <w:proofErr w:type="spellEnd"/>
            <w:r w:rsidRPr="00265209">
              <w:rPr>
                <w:rFonts w:ascii="Times New Roman" w:hAnsi="Times New Roman"/>
                <w:lang w:eastAsia="ru-RU"/>
              </w:rPr>
              <w:t xml:space="preserve"> ВООЗ.</w:t>
            </w:r>
          </w:p>
        </w:tc>
        <w:tc>
          <w:tcPr>
            <w:tcW w:w="5103" w:type="dxa"/>
            <w:tcBorders>
              <w:top w:val="nil"/>
              <w:left w:val="nil"/>
              <w:bottom w:val="single" w:sz="4" w:space="0" w:color="auto"/>
              <w:right w:val="single" w:sz="4" w:space="0" w:color="auto"/>
            </w:tcBorders>
            <w:shd w:val="clear" w:color="000000" w:fill="FFFFFF"/>
          </w:tcPr>
          <w:p w14:paraId="4BCFA73A" w14:textId="09C043A6" w:rsidR="003E50D2" w:rsidRPr="003E50D2" w:rsidRDefault="003E50D2" w:rsidP="003E50D2">
            <w:pPr>
              <w:spacing w:after="0" w:line="240" w:lineRule="auto"/>
              <w:rPr>
                <w:rFonts w:ascii="Times New Roman" w:hAnsi="Times New Roman"/>
                <w:lang w:eastAsia="ru-RU"/>
              </w:rPr>
            </w:pPr>
            <w:r w:rsidRPr="003E50D2">
              <w:rPr>
                <w:rFonts w:ascii="Times New Roman" w:hAnsi="Times New Roman"/>
              </w:rPr>
              <w:t xml:space="preserve">Копія документу, що підтверджує акредитацію у відповідності до стандартів якості ISO 17025 або наявність </w:t>
            </w:r>
            <w:proofErr w:type="spellStart"/>
            <w:r w:rsidRPr="003E50D2">
              <w:rPr>
                <w:rFonts w:ascii="Times New Roman" w:hAnsi="Times New Roman"/>
              </w:rPr>
              <w:t>прекваліфікації</w:t>
            </w:r>
            <w:proofErr w:type="spellEnd"/>
            <w:r w:rsidRPr="003E50D2">
              <w:rPr>
                <w:rFonts w:ascii="Times New Roman" w:hAnsi="Times New Roman"/>
              </w:rPr>
              <w:t xml:space="preserve"> ВООЗ.</w:t>
            </w:r>
          </w:p>
        </w:tc>
        <w:tc>
          <w:tcPr>
            <w:tcW w:w="2925" w:type="dxa"/>
            <w:tcBorders>
              <w:top w:val="nil"/>
              <w:left w:val="nil"/>
              <w:bottom w:val="single" w:sz="4" w:space="0" w:color="auto"/>
              <w:right w:val="single" w:sz="4" w:space="0" w:color="auto"/>
            </w:tcBorders>
            <w:shd w:val="clear" w:color="auto" w:fill="FFFF00"/>
          </w:tcPr>
          <w:p w14:paraId="279C4B3E" w14:textId="77777777" w:rsidR="003E50D2" w:rsidRPr="003E50D2" w:rsidRDefault="003E50D2" w:rsidP="003E50D2">
            <w:pPr>
              <w:spacing w:after="0" w:line="240" w:lineRule="auto"/>
              <w:rPr>
                <w:rFonts w:ascii="Times New Roman" w:hAnsi="Times New Roman"/>
              </w:rPr>
            </w:pPr>
          </w:p>
        </w:tc>
      </w:tr>
      <w:tr w:rsidR="003E50D2" w:rsidRPr="003E50D2" w14:paraId="02A0CB12" w14:textId="31FF6264" w:rsidTr="001E3FE3">
        <w:trPr>
          <w:trHeight w:val="424"/>
        </w:trPr>
        <w:tc>
          <w:tcPr>
            <w:tcW w:w="672" w:type="dxa"/>
            <w:tcBorders>
              <w:top w:val="nil"/>
              <w:left w:val="single" w:sz="4" w:space="0" w:color="auto"/>
              <w:bottom w:val="single" w:sz="4" w:space="0" w:color="auto"/>
              <w:right w:val="single" w:sz="4" w:space="0" w:color="auto"/>
            </w:tcBorders>
            <w:shd w:val="clear" w:color="000000" w:fill="FFFFFF"/>
            <w:vAlign w:val="center"/>
            <w:hideMark/>
          </w:tcPr>
          <w:p w14:paraId="0E4A76B0" w14:textId="77777777" w:rsidR="003E50D2" w:rsidRPr="00265209" w:rsidRDefault="003E50D2" w:rsidP="003E50D2">
            <w:pPr>
              <w:spacing w:after="0" w:line="240" w:lineRule="auto"/>
              <w:rPr>
                <w:rFonts w:ascii="Times New Roman" w:hAnsi="Times New Roman"/>
                <w:lang w:eastAsia="ru-RU"/>
              </w:rPr>
            </w:pPr>
            <w:r w:rsidRPr="00265209">
              <w:rPr>
                <w:rFonts w:ascii="Times New Roman" w:hAnsi="Times New Roman"/>
                <w:lang w:eastAsia="ru-RU"/>
              </w:rPr>
              <w:t>2</w:t>
            </w:r>
          </w:p>
        </w:tc>
        <w:tc>
          <w:tcPr>
            <w:tcW w:w="6978" w:type="dxa"/>
            <w:tcBorders>
              <w:top w:val="single" w:sz="4" w:space="0" w:color="auto"/>
              <w:left w:val="nil"/>
              <w:bottom w:val="single" w:sz="4" w:space="0" w:color="auto"/>
              <w:right w:val="single" w:sz="4" w:space="0" w:color="auto"/>
            </w:tcBorders>
            <w:shd w:val="clear" w:color="000000" w:fill="FFFFFF"/>
            <w:vAlign w:val="center"/>
            <w:hideMark/>
          </w:tcPr>
          <w:p w14:paraId="59B7FE3A" w14:textId="77777777" w:rsidR="003E50D2" w:rsidRPr="00265209" w:rsidRDefault="003E50D2" w:rsidP="003E50D2">
            <w:pPr>
              <w:spacing w:after="0" w:line="240" w:lineRule="auto"/>
              <w:rPr>
                <w:rFonts w:ascii="Times New Roman" w:hAnsi="Times New Roman"/>
                <w:lang w:eastAsia="ru-RU"/>
              </w:rPr>
            </w:pPr>
            <w:r w:rsidRPr="00265209">
              <w:rPr>
                <w:rFonts w:ascii="Times New Roman" w:hAnsi="Times New Roman"/>
                <w:lang w:eastAsia="ru-RU"/>
              </w:rPr>
              <w:t>Право на здійснення господарської діяльності.</w:t>
            </w:r>
          </w:p>
        </w:tc>
        <w:tc>
          <w:tcPr>
            <w:tcW w:w="5103" w:type="dxa"/>
            <w:tcBorders>
              <w:top w:val="nil"/>
              <w:left w:val="nil"/>
              <w:bottom w:val="single" w:sz="4" w:space="0" w:color="auto"/>
              <w:right w:val="single" w:sz="4" w:space="0" w:color="auto"/>
            </w:tcBorders>
            <w:shd w:val="clear" w:color="000000" w:fill="FFFFFF"/>
          </w:tcPr>
          <w:p w14:paraId="135DCB9A" w14:textId="2FEFEB9B" w:rsidR="003E50D2" w:rsidRPr="003E50D2" w:rsidRDefault="003E50D2" w:rsidP="003E50D2">
            <w:pPr>
              <w:spacing w:after="0" w:line="240" w:lineRule="auto"/>
              <w:rPr>
                <w:rFonts w:ascii="Times New Roman" w:hAnsi="Times New Roman"/>
                <w:lang w:eastAsia="ru-RU"/>
              </w:rPr>
            </w:pPr>
            <w:r w:rsidRPr="003E50D2">
              <w:rPr>
                <w:rFonts w:ascii="Times New Roman" w:hAnsi="Times New Roman"/>
              </w:rPr>
              <w:t>Установчі та реєстраційні документи</w:t>
            </w:r>
          </w:p>
        </w:tc>
        <w:tc>
          <w:tcPr>
            <w:tcW w:w="2925" w:type="dxa"/>
            <w:tcBorders>
              <w:top w:val="nil"/>
              <w:left w:val="nil"/>
              <w:bottom w:val="single" w:sz="4" w:space="0" w:color="auto"/>
              <w:right w:val="single" w:sz="4" w:space="0" w:color="auto"/>
            </w:tcBorders>
            <w:shd w:val="clear" w:color="auto" w:fill="FFFF00"/>
          </w:tcPr>
          <w:p w14:paraId="2D6E5A24" w14:textId="77777777" w:rsidR="003E50D2" w:rsidRPr="003E50D2" w:rsidRDefault="003E50D2" w:rsidP="003E50D2">
            <w:pPr>
              <w:spacing w:after="0" w:line="240" w:lineRule="auto"/>
              <w:rPr>
                <w:rFonts w:ascii="Times New Roman" w:hAnsi="Times New Roman"/>
              </w:rPr>
            </w:pPr>
          </w:p>
        </w:tc>
      </w:tr>
      <w:tr w:rsidR="003E50D2" w:rsidRPr="003E50D2" w14:paraId="2151FF57" w14:textId="7D84D950" w:rsidTr="001E3FE3">
        <w:trPr>
          <w:trHeight w:val="825"/>
        </w:trPr>
        <w:tc>
          <w:tcPr>
            <w:tcW w:w="672" w:type="dxa"/>
            <w:tcBorders>
              <w:top w:val="nil"/>
              <w:left w:val="single" w:sz="4" w:space="0" w:color="auto"/>
              <w:bottom w:val="single" w:sz="4" w:space="0" w:color="auto"/>
              <w:right w:val="single" w:sz="4" w:space="0" w:color="auto"/>
            </w:tcBorders>
            <w:shd w:val="clear" w:color="000000" w:fill="FFFFFF"/>
            <w:vAlign w:val="center"/>
            <w:hideMark/>
          </w:tcPr>
          <w:p w14:paraId="6D9B1667" w14:textId="77777777" w:rsidR="003E50D2" w:rsidRPr="00265209" w:rsidRDefault="003E50D2" w:rsidP="003E50D2">
            <w:pPr>
              <w:spacing w:after="0" w:line="240" w:lineRule="auto"/>
              <w:rPr>
                <w:rFonts w:ascii="Times New Roman" w:hAnsi="Times New Roman"/>
                <w:lang w:eastAsia="ru-RU"/>
              </w:rPr>
            </w:pPr>
            <w:r w:rsidRPr="00265209">
              <w:rPr>
                <w:rFonts w:ascii="Times New Roman" w:hAnsi="Times New Roman"/>
                <w:lang w:eastAsia="ru-RU"/>
              </w:rPr>
              <w:t>3</w:t>
            </w:r>
          </w:p>
        </w:tc>
        <w:tc>
          <w:tcPr>
            <w:tcW w:w="6978" w:type="dxa"/>
            <w:tcBorders>
              <w:top w:val="single" w:sz="4" w:space="0" w:color="auto"/>
              <w:left w:val="nil"/>
              <w:bottom w:val="single" w:sz="4" w:space="0" w:color="auto"/>
              <w:right w:val="single" w:sz="4" w:space="0" w:color="auto"/>
            </w:tcBorders>
            <w:shd w:val="clear" w:color="000000" w:fill="FFFFFF"/>
            <w:vAlign w:val="center"/>
            <w:hideMark/>
          </w:tcPr>
          <w:p w14:paraId="71B75558" w14:textId="77777777" w:rsidR="003E50D2" w:rsidRPr="00265209" w:rsidRDefault="003E50D2" w:rsidP="003E50D2">
            <w:pPr>
              <w:spacing w:after="0" w:line="240" w:lineRule="auto"/>
              <w:rPr>
                <w:rFonts w:ascii="Times New Roman" w:hAnsi="Times New Roman"/>
                <w:lang w:eastAsia="ru-RU"/>
              </w:rPr>
            </w:pPr>
            <w:r w:rsidRPr="00265209">
              <w:rPr>
                <w:rFonts w:ascii="Times New Roman" w:hAnsi="Times New Roman"/>
                <w:lang w:eastAsia="ru-RU"/>
              </w:rPr>
              <w:t>Можливість самостійного забезпечення закупівлі стандартних зразків для проведення контролю якості препаратів за показниками, що потребують наявність таких зразків для препаратів згідно (НЕОБОВ'ЯЗКОВА ВИМОГА)</w:t>
            </w:r>
          </w:p>
        </w:tc>
        <w:tc>
          <w:tcPr>
            <w:tcW w:w="5103" w:type="dxa"/>
            <w:tcBorders>
              <w:top w:val="nil"/>
              <w:left w:val="nil"/>
              <w:bottom w:val="single" w:sz="4" w:space="0" w:color="auto"/>
              <w:right w:val="single" w:sz="4" w:space="0" w:color="auto"/>
            </w:tcBorders>
            <w:shd w:val="clear" w:color="000000" w:fill="FFFFFF"/>
          </w:tcPr>
          <w:p w14:paraId="30BC1CCD" w14:textId="222E6AE8" w:rsidR="003E50D2" w:rsidRPr="003E50D2" w:rsidRDefault="003E50D2" w:rsidP="003E50D2">
            <w:pPr>
              <w:spacing w:after="0" w:line="240" w:lineRule="auto"/>
              <w:rPr>
                <w:rFonts w:ascii="Times New Roman" w:hAnsi="Times New Roman"/>
                <w:lang w:eastAsia="ru-RU"/>
              </w:rPr>
            </w:pPr>
            <w:r w:rsidRPr="003E50D2">
              <w:rPr>
                <w:rFonts w:ascii="Times New Roman" w:hAnsi="Times New Roman"/>
              </w:rPr>
              <w:t>Цінова пропозиція</w:t>
            </w:r>
          </w:p>
        </w:tc>
        <w:tc>
          <w:tcPr>
            <w:tcW w:w="2925" w:type="dxa"/>
            <w:tcBorders>
              <w:top w:val="nil"/>
              <w:left w:val="nil"/>
              <w:bottom w:val="single" w:sz="4" w:space="0" w:color="auto"/>
              <w:right w:val="single" w:sz="4" w:space="0" w:color="auto"/>
            </w:tcBorders>
            <w:shd w:val="clear" w:color="auto" w:fill="FFFF00"/>
          </w:tcPr>
          <w:p w14:paraId="6C91C1C7" w14:textId="77777777" w:rsidR="003E50D2" w:rsidRPr="003E50D2" w:rsidRDefault="003E50D2" w:rsidP="003E50D2">
            <w:pPr>
              <w:spacing w:after="0" w:line="240" w:lineRule="auto"/>
              <w:rPr>
                <w:rFonts w:ascii="Times New Roman" w:hAnsi="Times New Roman"/>
              </w:rPr>
            </w:pPr>
          </w:p>
        </w:tc>
      </w:tr>
      <w:tr w:rsidR="003E50D2" w:rsidRPr="003E50D2" w14:paraId="2EC9CB18" w14:textId="2EC3E8E7" w:rsidTr="001E3FE3">
        <w:trPr>
          <w:trHeight w:val="825"/>
        </w:trPr>
        <w:tc>
          <w:tcPr>
            <w:tcW w:w="672" w:type="dxa"/>
            <w:tcBorders>
              <w:top w:val="nil"/>
              <w:left w:val="single" w:sz="4" w:space="0" w:color="auto"/>
              <w:bottom w:val="single" w:sz="4" w:space="0" w:color="auto"/>
              <w:right w:val="single" w:sz="4" w:space="0" w:color="auto"/>
            </w:tcBorders>
            <w:shd w:val="clear" w:color="000000" w:fill="FFFFFF"/>
            <w:vAlign w:val="center"/>
          </w:tcPr>
          <w:p w14:paraId="61BD7582" w14:textId="77777777" w:rsidR="003E50D2" w:rsidRPr="00265209" w:rsidRDefault="003E50D2" w:rsidP="00265209">
            <w:pPr>
              <w:spacing w:after="0" w:line="240" w:lineRule="auto"/>
              <w:rPr>
                <w:rFonts w:ascii="Times New Roman" w:hAnsi="Times New Roman"/>
                <w:lang w:val="ru-RU" w:eastAsia="ru-RU"/>
              </w:rPr>
            </w:pPr>
            <w:r w:rsidRPr="00265209">
              <w:rPr>
                <w:rFonts w:ascii="Times New Roman" w:hAnsi="Times New Roman"/>
                <w:lang w:val="ru-RU" w:eastAsia="ru-RU"/>
              </w:rPr>
              <w:t>4</w:t>
            </w:r>
          </w:p>
        </w:tc>
        <w:tc>
          <w:tcPr>
            <w:tcW w:w="6978" w:type="dxa"/>
            <w:tcBorders>
              <w:top w:val="single" w:sz="4" w:space="0" w:color="auto"/>
              <w:left w:val="nil"/>
              <w:bottom w:val="single" w:sz="4" w:space="0" w:color="auto"/>
              <w:right w:val="single" w:sz="4" w:space="0" w:color="auto"/>
            </w:tcBorders>
            <w:shd w:val="clear" w:color="000000" w:fill="FFFFFF"/>
            <w:vAlign w:val="center"/>
          </w:tcPr>
          <w:p w14:paraId="3C51F250" w14:textId="77777777" w:rsidR="003E50D2" w:rsidRPr="00265209" w:rsidRDefault="003E50D2" w:rsidP="00265209">
            <w:pPr>
              <w:spacing w:after="0" w:line="240" w:lineRule="auto"/>
              <w:rPr>
                <w:rFonts w:ascii="Times New Roman" w:hAnsi="Times New Roman"/>
                <w:lang w:eastAsia="ru-RU"/>
              </w:rPr>
            </w:pPr>
            <w:proofErr w:type="spellStart"/>
            <w:r w:rsidRPr="00265209">
              <w:rPr>
                <w:rFonts w:ascii="Times New Roman" w:hAnsi="Times New Roman"/>
                <w:lang w:val="ru-RU" w:eastAsia="ru-RU"/>
              </w:rPr>
              <w:t>Можливість</w:t>
            </w:r>
            <w:proofErr w:type="spellEnd"/>
            <w:r w:rsidRPr="00265209">
              <w:rPr>
                <w:rFonts w:ascii="Times New Roman" w:hAnsi="Times New Roman"/>
                <w:lang w:val="ru-RU" w:eastAsia="ru-RU"/>
              </w:rPr>
              <w:t xml:space="preserve"> </w:t>
            </w:r>
            <w:proofErr w:type="spellStart"/>
            <w:r w:rsidRPr="00265209">
              <w:rPr>
                <w:rFonts w:ascii="Times New Roman" w:hAnsi="Times New Roman"/>
                <w:lang w:val="ru-RU" w:eastAsia="ru-RU"/>
              </w:rPr>
              <w:t>співпрацювати</w:t>
            </w:r>
            <w:proofErr w:type="spellEnd"/>
            <w:r w:rsidRPr="00265209">
              <w:rPr>
                <w:rFonts w:ascii="Times New Roman" w:hAnsi="Times New Roman"/>
                <w:lang w:val="ru-RU" w:eastAsia="ru-RU"/>
              </w:rPr>
              <w:t xml:space="preserve"> без ПДВ, </w:t>
            </w:r>
            <w:proofErr w:type="spellStart"/>
            <w:r w:rsidRPr="00265209">
              <w:rPr>
                <w:rFonts w:ascii="Times New Roman" w:hAnsi="Times New Roman"/>
                <w:lang w:val="ru-RU" w:eastAsia="ru-RU"/>
              </w:rPr>
              <w:t>або</w:t>
            </w:r>
            <w:proofErr w:type="spellEnd"/>
            <w:r w:rsidRPr="00265209">
              <w:rPr>
                <w:rFonts w:ascii="Times New Roman" w:hAnsi="Times New Roman"/>
                <w:lang w:val="ru-RU" w:eastAsia="ru-RU"/>
              </w:rPr>
              <w:t xml:space="preserve"> </w:t>
            </w:r>
            <w:proofErr w:type="spellStart"/>
            <w:r w:rsidRPr="00265209">
              <w:rPr>
                <w:rFonts w:ascii="Times New Roman" w:hAnsi="Times New Roman"/>
                <w:lang w:val="ru-RU" w:eastAsia="ru-RU"/>
              </w:rPr>
              <w:t>згода</w:t>
            </w:r>
            <w:proofErr w:type="spellEnd"/>
            <w:r w:rsidRPr="00265209">
              <w:rPr>
                <w:rFonts w:ascii="Times New Roman" w:hAnsi="Times New Roman"/>
                <w:lang w:val="ru-RU" w:eastAsia="ru-RU"/>
              </w:rPr>
              <w:t xml:space="preserve"> пройти </w:t>
            </w:r>
            <w:proofErr w:type="spellStart"/>
            <w:r w:rsidRPr="00265209">
              <w:rPr>
                <w:rFonts w:ascii="Times New Roman" w:hAnsi="Times New Roman"/>
                <w:lang w:val="ru-RU" w:eastAsia="ru-RU"/>
              </w:rPr>
              <w:t>поцедуру</w:t>
            </w:r>
            <w:proofErr w:type="spellEnd"/>
            <w:r w:rsidRPr="00265209">
              <w:rPr>
                <w:rFonts w:ascii="Times New Roman" w:hAnsi="Times New Roman"/>
                <w:lang w:val="ru-RU" w:eastAsia="ru-RU"/>
              </w:rPr>
              <w:t xml:space="preserve"> </w:t>
            </w:r>
            <w:proofErr w:type="spellStart"/>
            <w:r w:rsidRPr="00265209">
              <w:rPr>
                <w:rFonts w:ascii="Times New Roman" w:hAnsi="Times New Roman"/>
                <w:lang w:val="ru-RU" w:eastAsia="ru-RU"/>
              </w:rPr>
              <w:t>звільнення</w:t>
            </w:r>
            <w:proofErr w:type="spellEnd"/>
            <w:r w:rsidRPr="00265209">
              <w:rPr>
                <w:rFonts w:ascii="Times New Roman" w:hAnsi="Times New Roman"/>
                <w:lang w:val="ru-RU" w:eastAsia="ru-RU"/>
              </w:rPr>
              <w:t xml:space="preserve"> від ПДВ</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9AC1818" w14:textId="77777777" w:rsidR="003E50D2" w:rsidRPr="003E50D2" w:rsidRDefault="003E50D2" w:rsidP="00265209">
            <w:pPr>
              <w:spacing w:after="0" w:line="240" w:lineRule="auto"/>
              <w:rPr>
                <w:rFonts w:ascii="Times New Roman" w:hAnsi="Times New Roman"/>
                <w:lang w:val="ru-RU" w:eastAsia="ru-RU"/>
              </w:rPr>
            </w:pPr>
          </w:p>
        </w:tc>
        <w:tc>
          <w:tcPr>
            <w:tcW w:w="2925" w:type="dxa"/>
            <w:tcBorders>
              <w:top w:val="single" w:sz="4" w:space="0" w:color="auto"/>
              <w:left w:val="single" w:sz="4" w:space="0" w:color="auto"/>
              <w:bottom w:val="single" w:sz="4" w:space="0" w:color="auto"/>
              <w:right w:val="single" w:sz="4" w:space="0" w:color="auto"/>
            </w:tcBorders>
            <w:shd w:val="clear" w:color="auto" w:fill="FFFF00"/>
          </w:tcPr>
          <w:p w14:paraId="2CCAB844" w14:textId="77777777" w:rsidR="003E50D2" w:rsidRPr="003E50D2" w:rsidRDefault="003E50D2" w:rsidP="00265209">
            <w:pPr>
              <w:spacing w:after="0" w:line="240" w:lineRule="auto"/>
              <w:rPr>
                <w:rFonts w:ascii="Times New Roman" w:hAnsi="Times New Roman"/>
                <w:lang w:val="ru-RU" w:eastAsia="ru-RU"/>
              </w:rPr>
            </w:pPr>
          </w:p>
        </w:tc>
      </w:tr>
    </w:tbl>
    <w:p w14:paraId="4D236FA5" w14:textId="637EF16B" w:rsidR="003E50D2" w:rsidRPr="003E50D2" w:rsidRDefault="003E50D2"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p w14:paraId="51AA2E16" w14:textId="08B6DEFB" w:rsidR="003E50D2" w:rsidRPr="003E50D2" w:rsidRDefault="003E50D2"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p w14:paraId="6A95069E" w14:textId="722BC784" w:rsidR="003E50D2" w:rsidRPr="003E50D2" w:rsidRDefault="003E50D2"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p w14:paraId="14921748" w14:textId="77777777" w:rsidR="003E50D2" w:rsidRPr="003E50D2" w:rsidRDefault="003E50D2"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p w14:paraId="2D6571F0" w14:textId="77777777" w:rsidR="006578B0" w:rsidRPr="003E50D2" w:rsidRDefault="006578B0"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15463" w:type="dxa"/>
        <w:tblInd w:w="-5" w:type="dxa"/>
        <w:tblLook w:val="04A0" w:firstRow="1" w:lastRow="0" w:firstColumn="1" w:lastColumn="0" w:noHBand="0" w:noVBand="1"/>
      </w:tblPr>
      <w:tblGrid>
        <w:gridCol w:w="993"/>
        <w:gridCol w:w="9639"/>
        <w:gridCol w:w="4819"/>
        <w:gridCol w:w="12"/>
      </w:tblGrid>
      <w:tr w:rsidR="00A81969" w:rsidRPr="003E50D2" w14:paraId="38835387" w14:textId="77777777" w:rsidTr="00265209">
        <w:tc>
          <w:tcPr>
            <w:tcW w:w="993" w:type="dxa"/>
            <w:shd w:val="clear" w:color="auto" w:fill="D9D9D9" w:themeFill="background1" w:themeFillShade="D9"/>
          </w:tcPr>
          <w:p w14:paraId="27D0DB2E" w14:textId="77777777" w:rsidR="00A81969" w:rsidRPr="003E50D2"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3E50D2">
              <w:rPr>
                <w:rFonts w:ascii="Times New Roman" w:hAnsi="Times New Roman"/>
                <w:b/>
                <w:sz w:val="24"/>
                <w:szCs w:val="24"/>
              </w:rPr>
              <w:t>№</w:t>
            </w:r>
          </w:p>
        </w:tc>
        <w:tc>
          <w:tcPr>
            <w:tcW w:w="14470" w:type="dxa"/>
            <w:gridSpan w:val="3"/>
            <w:shd w:val="clear" w:color="auto" w:fill="D9D9D9" w:themeFill="background1" w:themeFillShade="D9"/>
          </w:tcPr>
          <w:p w14:paraId="12754922" w14:textId="77777777" w:rsidR="00A81969" w:rsidRPr="003E50D2"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3E50D2">
              <w:rPr>
                <w:rFonts w:ascii="Times New Roman" w:hAnsi="Times New Roman"/>
                <w:b/>
                <w:sz w:val="24"/>
                <w:szCs w:val="24"/>
              </w:rPr>
              <w:t>Відомості про учасника*</w:t>
            </w:r>
          </w:p>
        </w:tc>
      </w:tr>
      <w:tr w:rsidR="00A81969" w:rsidRPr="003E50D2" w14:paraId="6C2CE10F" w14:textId="77777777" w:rsidTr="00265209">
        <w:trPr>
          <w:gridAfter w:val="1"/>
          <w:wAfter w:w="12" w:type="dxa"/>
        </w:trPr>
        <w:tc>
          <w:tcPr>
            <w:tcW w:w="993" w:type="dxa"/>
          </w:tcPr>
          <w:p w14:paraId="21282209" w14:textId="77777777" w:rsidR="00A81969" w:rsidRPr="003E50D2"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E50D2">
              <w:rPr>
                <w:rFonts w:ascii="Times New Roman" w:hAnsi="Times New Roman"/>
                <w:sz w:val="24"/>
                <w:szCs w:val="24"/>
              </w:rPr>
              <w:t>1</w:t>
            </w:r>
          </w:p>
        </w:tc>
        <w:tc>
          <w:tcPr>
            <w:tcW w:w="9639" w:type="dxa"/>
          </w:tcPr>
          <w:p w14:paraId="1BAE6B65" w14:textId="77777777" w:rsidR="00A81969" w:rsidRPr="003E50D2"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E50D2">
              <w:rPr>
                <w:rFonts w:ascii="Times New Roman" w:hAnsi="Times New Roman"/>
                <w:color w:val="000000"/>
                <w:sz w:val="24"/>
                <w:szCs w:val="24"/>
              </w:rPr>
              <w:t>Найменування юридичної особи:</w:t>
            </w:r>
          </w:p>
        </w:tc>
        <w:tc>
          <w:tcPr>
            <w:tcW w:w="4819" w:type="dxa"/>
            <w:shd w:val="clear" w:color="auto" w:fill="FFFF00"/>
          </w:tcPr>
          <w:p w14:paraId="0D5AB70B" w14:textId="77777777" w:rsidR="00A81969" w:rsidRPr="003E50D2"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E50D2" w14:paraId="54249E41" w14:textId="77777777" w:rsidTr="00265209">
        <w:trPr>
          <w:gridAfter w:val="1"/>
          <w:wAfter w:w="12" w:type="dxa"/>
        </w:trPr>
        <w:tc>
          <w:tcPr>
            <w:tcW w:w="993" w:type="dxa"/>
          </w:tcPr>
          <w:p w14:paraId="10C2E1E8" w14:textId="77777777" w:rsidR="00A81969" w:rsidRPr="003E50D2"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E50D2">
              <w:rPr>
                <w:rFonts w:ascii="Times New Roman" w:hAnsi="Times New Roman"/>
                <w:sz w:val="24"/>
                <w:szCs w:val="24"/>
              </w:rPr>
              <w:t>2</w:t>
            </w:r>
          </w:p>
        </w:tc>
        <w:tc>
          <w:tcPr>
            <w:tcW w:w="9639" w:type="dxa"/>
          </w:tcPr>
          <w:p w14:paraId="1F6132A9" w14:textId="77777777" w:rsidR="00A81969" w:rsidRPr="003E50D2"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E50D2">
              <w:rPr>
                <w:rFonts w:ascii="Times New Roman" w:hAnsi="Times New Roman"/>
                <w:color w:val="000000"/>
                <w:sz w:val="24"/>
                <w:szCs w:val="24"/>
              </w:rPr>
              <w:t>Юридична адреса:</w:t>
            </w:r>
          </w:p>
        </w:tc>
        <w:tc>
          <w:tcPr>
            <w:tcW w:w="4819" w:type="dxa"/>
            <w:shd w:val="clear" w:color="auto" w:fill="FFFF00"/>
          </w:tcPr>
          <w:p w14:paraId="6EE14BC4" w14:textId="77777777" w:rsidR="00A81969" w:rsidRPr="003E50D2"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E50D2" w14:paraId="45001B12" w14:textId="77777777" w:rsidTr="00265209">
        <w:trPr>
          <w:gridAfter w:val="1"/>
          <w:wAfter w:w="12" w:type="dxa"/>
        </w:trPr>
        <w:tc>
          <w:tcPr>
            <w:tcW w:w="993" w:type="dxa"/>
          </w:tcPr>
          <w:p w14:paraId="1BD80DCA" w14:textId="77777777" w:rsidR="00A81969" w:rsidRPr="003E50D2"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E50D2">
              <w:rPr>
                <w:rFonts w:ascii="Times New Roman" w:hAnsi="Times New Roman"/>
                <w:sz w:val="24"/>
                <w:szCs w:val="24"/>
              </w:rPr>
              <w:t>3</w:t>
            </w:r>
          </w:p>
        </w:tc>
        <w:tc>
          <w:tcPr>
            <w:tcW w:w="9639" w:type="dxa"/>
          </w:tcPr>
          <w:p w14:paraId="4A95C09E" w14:textId="77777777" w:rsidR="00A81969" w:rsidRPr="003E50D2"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E50D2">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14:paraId="6E0B5D1D" w14:textId="77777777" w:rsidR="00A81969" w:rsidRPr="003E50D2"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E50D2" w14:paraId="09D0A591" w14:textId="77777777" w:rsidTr="00265209">
        <w:trPr>
          <w:gridAfter w:val="1"/>
          <w:wAfter w:w="12" w:type="dxa"/>
        </w:trPr>
        <w:tc>
          <w:tcPr>
            <w:tcW w:w="993" w:type="dxa"/>
          </w:tcPr>
          <w:p w14:paraId="301B4CFE" w14:textId="77777777" w:rsidR="00A81969" w:rsidRPr="003E50D2"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E50D2">
              <w:rPr>
                <w:rFonts w:ascii="Times New Roman" w:hAnsi="Times New Roman"/>
                <w:sz w:val="24"/>
                <w:szCs w:val="24"/>
              </w:rPr>
              <w:t>4</w:t>
            </w:r>
          </w:p>
        </w:tc>
        <w:tc>
          <w:tcPr>
            <w:tcW w:w="9639" w:type="dxa"/>
          </w:tcPr>
          <w:p w14:paraId="226582BE" w14:textId="77777777" w:rsidR="00A81969" w:rsidRPr="003E50D2"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E50D2">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14:paraId="2B557E07" w14:textId="77777777" w:rsidR="00A81969" w:rsidRPr="003E50D2"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E50D2" w14:paraId="2B1FEA34" w14:textId="77777777" w:rsidTr="00265209">
        <w:trPr>
          <w:gridAfter w:val="1"/>
          <w:wAfter w:w="12" w:type="dxa"/>
        </w:trPr>
        <w:tc>
          <w:tcPr>
            <w:tcW w:w="993" w:type="dxa"/>
          </w:tcPr>
          <w:p w14:paraId="246C690B" w14:textId="77777777" w:rsidR="00A81969" w:rsidRPr="003E50D2"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E50D2">
              <w:rPr>
                <w:rFonts w:ascii="Times New Roman" w:hAnsi="Times New Roman"/>
                <w:sz w:val="24"/>
                <w:szCs w:val="24"/>
              </w:rPr>
              <w:t>5</w:t>
            </w:r>
          </w:p>
        </w:tc>
        <w:tc>
          <w:tcPr>
            <w:tcW w:w="9639" w:type="dxa"/>
          </w:tcPr>
          <w:p w14:paraId="6E069BC4" w14:textId="77777777" w:rsidR="00A81969" w:rsidRPr="003E50D2"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E50D2">
              <w:rPr>
                <w:rFonts w:ascii="Times New Roman" w:hAnsi="Times New Roman"/>
                <w:color w:val="000000"/>
                <w:sz w:val="24"/>
                <w:szCs w:val="24"/>
              </w:rPr>
              <w:t>Контактна особа:</w:t>
            </w:r>
          </w:p>
        </w:tc>
        <w:tc>
          <w:tcPr>
            <w:tcW w:w="4819" w:type="dxa"/>
            <w:shd w:val="clear" w:color="auto" w:fill="FFFF00"/>
          </w:tcPr>
          <w:p w14:paraId="0E92A711" w14:textId="77777777" w:rsidR="00A81969" w:rsidRPr="003E50D2"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E50D2" w14:paraId="55671CD2" w14:textId="77777777" w:rsidTr="00265209">
        <w:trPr>
          <w:gridAfter w:val="1"/>
          <w:wAfter w:w="12" w:type="dxa"/>
        </w:trPr>
        <w:tc>
          <w:tcPr>
            <w:tcW w:w="993" w:type="dxa"/>
          </w:tcPr>
          <w:p w14:paraId="02689B1F" w14:textId="77777777" w:rsidR="00A81969" w:rsidRPr="003E50D2"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E50D2">
              <w:rPr>
                <w:rFonts w:ascii="Times New Roman" w:hAnsi="Times New Roman"/>
                <w:sz w:val="24"/>
                <w:szCs w:val="24"/>
              </w:rPr>
              <w:t>6</w:t>
            </w:r>
          </w:p>
        </w:tc>
        <w:tc>
          <w:tcPr>
            <w:tcW w:w="9639" w:type="dxa"/>
          </w:tcPr>
          <w:p w14:paraId="021399A8" w14:textId="77777777" w:rsidR="00A81969" w:rsidRPr="003E50D2"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E50D2">
              <w:rPr>
                <w:rFonts w:ascii="Times New Roman" w:hAnsi="Times New Roman"/>
                <w:color w:val="000000"/>
                <w:sz w:val="24"/>
                <w:szCs w:val="24"/>
              </w:rPr>
              <w:t xml:space="preserve">Номер </w:t>
            </w:r>
            <w:proofErr w:type="spellStart"/>
            <w:r w:rsidRPr="003E50D2">
              <w:rPr>
                <w:rFonts w:ascii="Times New Roman" w:hAnsi="Times New Roman"/>
                <w:color w:val="000000"/>
                <w:sz w:val="24"/>
                <w:szCs w:val="24"/>
              </w:rPr>
              <w:t>моб</w:t>
            </w:r>
            <w:proofErr w:type="spellEnd"/>
            <w:r w:rsidRPr="003E50D2">
              <w:rPr>
                <w:rFonts w:ascii="Times New Roman" w:hAnsi="Times New Roman"/>
                <w:color w:val="000000"/>
                <w:sz w:val="24"/>
                <w:szCs w:val="24"/>
              </w:rPr>
              <w:t>. телефону контактної особи:</w:t>
            </w:r>
          </w:p>
        </w:tc>
        <w:tc>
          <w:tcPr>
            <w:tcW w:w="4819" w:type="dxa"/>
            <w:shd w:val="clear" w:color="auto" w:fill="FFFF00"/>
          </w:tcPr>
          <w:p w14:paraId="44FA67A6" w14:textId="77777777" w:rsidR="00A81969" w:rsidRPr="003E50D2"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E50D2" w14:paraId="3FD5C673" w14:textId="77777777" w:rsidTr="00265209">
        <w:trPr>
          <w:gridAfter w:val="1"/>
          <w:wAfter w:w="12" w:type="dxa"/>
        </w:trPr>
        <w:tc>
          <w:tcPr>
            <w:tcW w:w="993" w:type="dxa"/>
          </w:tcPr>
          <w:p w14:paraId="6FC98E76" w14:textId="77777777" w:rsidR="00A81969" w:rsidRPr="003E50D2"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E50D2">
              <w:rPr>
                <w:rFonts w:ascii="Times New Roman" w:hAnsi="Times New Roman"/>
                <w:sz w:val="24"/>
                <w:szCs w:val="24"/>
              </w:rPr>
              <w:t>7</w:t>
            </w:r>
          </w:p>
        </w:tc>
        <w:tc>
          <w:tcPr>
            <w:tcW w:w="9639" w:type="dxa"/>
          </w:tcPr>
          <w:p w14:paraId="226B2D78" w14:textId="77777777" w:rsidR="00A81969" w:rsidRPr="003E50D2"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E50D2">
              <w:rPr>
                <w:rFonts w:ascii="Times New Roman" w:hAnsi="Times New Roman"/>
                <w:color w:val="000000"/>
                <w:sz w:val="24"/>
                <w:szCs w:val="24"/>
              </w:rPr>
              <w:t>Електронна пошта контактної особи:</w:t>
            </w:r>
          </w:p>
        </w:tc>
        <w:tc>
          <w:tcPr>
            <w:tcW w:w="4819" w:type="dxa"/>
            <w:shd w:val="clear" w:color="auto" w:fill="FFFF00"/>
          </w:tcPr>
          <w:p w14:paraId="04BC1DF4" w14:textId="77777777" w:rsidR="00A81969" w:rsidRPr="003E50D2"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E50D2" w14:paraId="783CF659" w14:textId="77777777" w:rsidTr="00265209">
        <w:trPr>
          <w:gridAfter w:val="1"/>
          <w:wAfter w:w="12" w:type="dxa"/>
        </w:trPr>
        <w:tc>
          <w:tcPr>
            <w:tcW w:w="993" w:type="dxa"/>
          </w:tcPr>
          <w:p w14:paraId="072AF516" w14:textId="77777777" w:rsidR="00A81969" w:rsidRPr="003E50D2"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E50D2">
              <w:rPr>
                <w:rFonts w:ascii="Times New Roman" w:hAnsi="Times New Roman"/>
                <w:sz w:val="24"/>
                <w:szCs w:val="24"/>
              </w:rPr>
              <w:t>8</w:t>
            </w:r>
          </w:p>
        </w:tc>
        <w:tc>
          <w:tcPr>
            <w:tcW w:w="9639" w:type="dxa"/>
          </w:tcPr>
          <w:p w14:paraId="1608EF2A" w14:textId="77777777" w:rsidR="00A81969" w:rsidRPr="003E50D2"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E50D2">
              <w:rPr>
                <w:rFonts w:ascii="Times New Roman" w:hAnsi="Times New Roman"/>
                <w:color w:val="000000"/>
                <w:sz w:val="24"/>
                <w:szCs w:val="24"/>
              </w:rPr>
              <w:t>Адреса веб-сайту (за наявності):</w:t>
            </w:r>
          </w:p>
        </w:tc>
        <w:tc>
          <w:tcPr>
            <w:tcW w:w="4819" w:type="dxa"/>
            <w:shd w:val="clear" w:color="auto" w:fill="FFFF00"/>
          </w:tcPr>
          <w:p w14:paraId="6FCBCB23" w14:textId="77777777" w:rsidR="00A81969" w:rsidRPr="003E50D2"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E50D2" w14:paraId="66933A94" w14:textId="77777777" w:rsidTr="00265209">
        <w:trPr>
          <w:gridAfter w:val="1"/>
          <w:wAfter w:w="12" w:type="dxa"/>
        </w:trPr>
        <w:tc>
          <w:tcPr>
            <w:tcW w:w="993" w:type="dxa"/>
          </w:tcPr>
          <w:p w14:paraId="55C39F41" w14:textId="77777777" w:rsidR="00A81969" w:rsidRPr="003E50D2"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E50D2">
              <w:rPr>
                <w:rFonts w:ascii="Times New Roman" w:hAnsi="Times New Roman"/>
                <w:sz w:val="24"/>
                <w:szCs w:val="24"/>
              </w:rPr>
              <w:t>9</w:t>
            </w:r>
          </w:p>
        </w:tc>
        <w:tc>
          <w:tcPr>
            <w:tcW w:w="9639" w:type="dxa"/>
          </w:tcPr>
          <w:p w14:paraId="4CC1623F" w14:textId="77777777" w:rsidR="00A81969" w:rsidRPr="003E50D2"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E50D2">
              <w:rPr>
                <w:rFonts w:ascii="Times New Roman" w:hAnsi="Times New Roman"/>
                <w:color w:val="000000"/>
                <w:sz w:val="24"/>
                <w:szCs w:val="24"/>
              </w:rPr>
              <w:t>Банківські реквізити:</w:t>
            </w:r>
          </w:p>
        </w:tc>
        <w:tc>
          <w:tcPr>
            <w:tcW w:w="4819" w:type="dxa"/>
            <w:shd w:val="clear" w:color="auto" w:fill="FFFF00"/>
          </w:tcPr>
          <w:p w14:paraId="31E2D85D" w14:textId="77777777" w:rsidR="00A81969" w:rsidRPr="003E50D2"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E50D2" w14:paraId="32E52DA3" w14:textId="77777777" w:rsidTr="00265209">
        <w:trPr>
          <w:gridAfter w:val="1"/>
          <w:wAfter w:w="12" w:type="dxa"/>
        </w:trPr>
        <w:tc>
          <w:tcPr>
            <w:tcW w:w="993" w:type="dxa"/>
          </w:tcPr>
          <w:p w14:paraId="393B34F4" w14:textId="77777777" w:rsidR="00A81969" w:rsidRPr="003E50D2"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E50D2">
              <w:rPr>
                <w:rFonts w:ascii="Times New Roman" w:hAnsi="Times New Roman"/>
                <w:sz w:val="24"/>
                <w:szCs w:val="24"/>
              </w:rPr>
              <w:t>10</w:t>
            </w:r>
          </w:p>
        </w:tc>
        <w:tc>
          <w:tcPr>
            <w:tcW w:w="9639" w:type="dxa"/>
          </w:tcPr>
          <w:p w14:paraId="2F6B51C7" w14:textId="77777777" w:rsidR="00A81969" w:rsidRPr="003E50D2"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E50D2">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432D10AA" w14:textId="77777777" w:rsidR="00A81969" w:rsidRPr="003E50D2"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E50D2" w14:paraId="6E89A90D" w14:textId="77777777" w:rsidTr="00265209">
        <w:trPr>
          <w:gridAfter w:val="1"/>
          <w:wAfter w:w="12" w:type="dxa"/>
        </w:trPr>
        <w:tc>
          <w:tcPr>
            <w:tcW w:w="993" w:type="dxa"/>
          </w:tcPr>
          <w:p w14:paraId="1D14A4ED" w14:textId="77777777" w:rsidR="00A81969" w:rsidRPr="003E50D2"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E50D2">
              <w:rPr>
                <w:rFonts w:ascii="Times New Roman" w:hAnsi="Times New Roman"/>
                <w:sz w:val="24"/>
                <w:szCs w:val="24"/>
              </w:rPr>
              <w:t>11</w:t>
            </w:r>
          </w:p>
        </w:tc>
        <w:tc>
          <w:tcPr>
            <w:tcW w:w="9639" w:type="dxa"/>
          </w:tcPr>
          <w:p w14:paraId="3C07E25A" w14:textId="77777777" w:rsidR="00A81969" w:rsidRPr="003E50D2"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E50D2">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14:paraId="158370C3" w14:textId="77777777" w:rsidR="00A81969" w:rsidRPr="003E50D2"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32274B1D" w14:textId="77777777" w:rsidR="00A81969" w:rsidRPr="003E50D2" w:rsidRDefault="00A81969" w:rsidP="00522541">
      <w:pPr>
        <w:spacing w:after="0" w:line="240" w:lineRule="auto"/>
        <w:ind w:left="-284" w:right="-142" w:firstLine="568"/>
        <w:jc w:val="both"/>
        <w:rPr>
          <w:rFonts w:ascii="Times New Roman" w:hAnsi="Times New Roman"/>
          <w:sz w:val="24"/>
          <w:szCs w:val="24"/>
        </w:rPr>
      </w:pPr>
    </w:p>
    <w:p w14:paraId="287966E3" w14:textId="77777777" w:rsidR="005838BD" w:rsidRPr="003E50D2" w:rsidRDefault="00A81969" w:rsidP="00522541">
      <w:pPr>
        <w:spacing w:after="0" w:line="240" w:lineRule="auto"/>
        <w:ind w:left="-284" w:right="-142" w:firstLine="568"/>
        <w:jc w:val="both"/>
        <w:rPr>
          <w:rFonts w:ascii="Times New Roman" w:hAnsi="Times New Roman"/>
          <w:sz w:val="24"/>
          <w:szCs w:val="24"/>
        </w:rPr>
      </w:pPr>
      <w:r w:rsidRPr="003E50D2">
        <w:rPr>
          <w:rFonts w:ascii="Times New Roman" w:hAnsi="Times New Roman"/>
          <w:sz w:val="24"/>
          <w:szCs w:val="24"/>
        </w:rPr>
        <w:t>* Учаснику необхідно заповнити клітинки, що виділено жовтим кольором.</w:t>
      </w:r>
    </w:p>
    <w:p w14:paraId="546CD3A7" w14:textId="77777777" w:rsidR="00695875" w:rsidRPr="003E50D2" w:rsidRDefault="00A81969" w:rsidP="00522541">
      <w:pPr>
        <w:spacing w:after="0" w:line="240" w:lineRule="auto"/>
        <w:ind w:left="-284" w:right="-142" w:firstLine="568"/>
        <w:jc w:val="both"/>
        <w:rPr>
          <w:rFonts w:ascii="Times New Roman" w:hAnsi="Times New Roman"/>
          <w:sz w:val="24"/>
          <w:szCs w:val="24"/>
        </w:rPr>
      </w:pPr>
      <w:r w:rsidRPr="003E50D2">
        <w:rPr>
          <w:rFonts w:ascii="Times New Roman" w:hAnsi="Times New Roman"/>
          <w:color w:val="000000"/>
          <w:sz w:val="24"/>
          <w:szCs w:val="24"/>
        </w:rPr>
        <w:t>*</w:t>
      </w:r>
      <w:r w:rsidR="00695875" w:rsidRPr="003E50D2">
        <w:rPr>
          <w:rFonts w:ascii="Times New Roman" w:hAnsi="Times New Roman"/>
          <w:color w:val="000000"/>
          <w:sz w:val="24"/>
          <w:szCs w:val="24"/>
        </w:rPr>
        <w:t>*Неприйняття умов співпраці призводить до автоматичної дискваліфікації</w:t>
      </w:r>
    </w:p>
    <w:p w14:paraId="6F9563CE" w14:textId="77777777" w:rsidR="001E3FE3" w:rsidRDefault="001E3FE3" w:rsidP="00F039E8">
      <w:pPr>
        <w:spacing w:after="0" w:line="240" w:lineRule="auto"/>
        <w:ind w:left="-284" w:right="-314" w:firstLine="568"/>
        <w:jc w:val="both"/>
        <w:rPr>
          <w:rFonts w:ascii="Times New Roman" w:hAnsi="Times New Roman"/>
          <w:sz w:val="24"/>
          <w:szCs w:val="24"/>
        </w:rPr>
      </w:pPr>
    </w:p>
    <w:p w14:paraId="3D581363" w14:textId="77777777" w:rsidR="001E3FE3" w:rsidRDefault="001E3FE3" w:rsidP="00F039E8">
      <w:pPr>
        <w:spacing w:after="0" w:line="240" w:lineRule="auto"/>
        <w:ind w:left="-284" w:right="-314" w:firstLine="568"/>
        <w:jc w:val="both"/>
        <w:rPr>
          <w:rFonts w:ascii="Times New Roman" w:hAnsi="Times New Roman"/>
          <w:sz w:val="24"/>
          <w:szCs w:val="24"/>
        </w:rPr>
      </w:pPr>
    </w:p>
    <w:p w14:paraId="6E00888E" w14:textId="5122C122" w:rsidR="003C732E" w:rsidRPr="003E50D2" w:rsidRDefault="003C732E" w:rsidP="00F039E8">
      <w:pPr>
        <w:spacing w:after="0" w:line="240" w:lineRule="auto"/>
        <w:ind w:left="-284" w:right="-314" w:firstLine="568"/>
        <w:jc w:val="both"/>
        <w:rPr>
          <w:rFonts w:ascii="Times New Roman" w:hAnsi="Times New Roman"/>
          <w:sz w:val="24"/>
          <w:szCs w:val="24"/>
        </w:rPr>
      </w:pPr>
      <w:r w:rsidRPr="003E50D2">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sidRPr="003E50D2">
        <w:rPr>
          <w:rFonts w:ascii="Times New Roman" w:hAnsi="Times New Roman"/>
          <w:sz w:val="24"/>
          <w:szCs w:val="24"/>
        </w:rPr>
        <w:t xml:space="preserve">ержавною установою </w:t>
      </w:r>
      <w:r w:rsidRPr="003E50D2">
        <w:rPr>
          <w:rFonts w:ascii="Times New Roman" w:hAnsi="Times New Roman"/>
          <w:sz w:val="24"/>
          <w:szCs w:val="24"/>
        </w:rPr>
        <w:t>«Центр громадського здоров’я М</w:t>
      </w:r>
      <w:r w:rsidR="00A81969" w:rsidRPr="003E50D2">
        <w:rPr>
          <w:rFonts w:ascii="Times New Roman" w:hAnsi="Times New Roman"/>
          <w:sz w:val="24"/>
          <w:szCs w:val="24"/>
        </w:rPr>
        <w:t xml:space="preserve">іністерства охорони здоров’я </w:t>
      </w:r>
      <w:r w:rsidRPr="003E50D2">
        <w:rPr>
          <w:rFonts w:ascii="Times New Roman" w:hAnsi="Times New Roman"/>
          <w:sz w:val="24"/>
          <w:szCs w:val="24"/>
        </w:rPr>
        <w:t xml:space="preserve">України» протягом узгодженого терміну договір про </w:t>
      </w:r>
      <w:r w:rsidR="00A652D1" w:rsidRPr="003E50D2">
        <w:rPr>
          <w:rFonts w:ascii="Times New Roman" w:hAnsi="Times New Roman"/>
          <w:sz w:val="24"/>
          <w:szCs w:val="24"/>
        </w:rPr>
        <w:t xml:space="preserve">закупівлю </w:t>
      </w:r>
      <w:r w:rsidR="008C4BAF" w:rsidRPr="003E50D2">
        <w:rPr>
          <w:rFonts w:ascii="Times New Roman" w:hAnsi="Times New Roman"/>
          <w:b/>
          <w:sz w:val="24"/>
          <w:szCs w:val="24"/>
        </w:rPr>
        <w:t>ДК 021:2015 – 85140000-2 - Послуг у сфері охорони здоров’я різні  (Послуги з забезпечення лабораторного аналізу лікарського засобу, фармацевтичної субстанції та стандартних речовин)</w:t>
      </w:r>
      <w:r w:rsidR="00200D34" w:rsidRPr="003E50D2">
        <w:rPr>
          <w:rFonts w:ascii="Times New Roman" w:hAnsi="Times New Roman"/>
          <w:sz w:val="24"/>
          <w:szCs w:val="24"/>
        </w:rPr>
        <w:t>,</w:t>
      </w:r>
      <w:r w:rsidR="00F233B3" w:rsidRPr="003E50D2">
        <w:rPr>
          <w:rFonts w:ascii="Times New Roman" w:hAnsi="Times New Roman"/>
          <w:sz w:val="24"/>
          <w:szCs w:val="24"/>
        </w:rPr>
        <w:t xml:space="preserve"> </w:t>
      </w:r>
      <w:r w:rsidR="005838BD" w:rsidRPr="003E50D2">
        <w:rPr>
          <w:rFonts w:ascii="Times New Roman" w:hAnsi="Times New Roman"/>
          <w:sz w:val="24"/>
          <w:szCs w:val="24"/>
        </w:rPr>
        <w:t xml:space="preserve">в рамках проекту Глобального Фонду </w:t>
      </w:r>
      <w:r w:rsidRPr="003E50D2">
        <w:rPr>
          <w:rFonts w:ascii="Times New Roman" w:hAnsi="Times New Roman"/>
          <w:sz w:val="24"/>
          <w:szCs w:val="24"/>
        </w:rPr>
        <w:t xml:space="preserve">на умовах, які викладені у Оголошенні та пропозиції. </w:t>
      </w:r>
    </w:p>
    <w:p w14:paraId="25839617" w14:textId="77777777" w:rsidR="003C732E" w:rsidRPr="003E50D2" w:rsidRDefault="003C732E" w:rsidP="008A53AB">
      <w:pPr>
        <w:suppressAutoHyphens/>
        <w:spacing w:after="0" w:line="240" w:lineRule="auto"/>
        <w:ind w:left="-284" w:right="-709" w:firstLine="568"/>
        <w:jc w:val="both"/>
        <w:rPr>
          <w:rFonts w:ascii="Times New Roman" w:hAnsi="Times New Roman"/>
          <w:sz w:val="24"/>
          <w:szCs w:val="24"/>
        </w:rPr>
      </w:pPr>
      <w:r w:rsidRPr="003E50D2">
        <w:rPr>
          <w:rFonts w:ascii="Times New Roman" w:hAnsi="Times New Roman"/>
          <w:sz w:val="24"/>
          <w:szCs w:val="24"/>
        </w:rPr>
        <w:t xml:space="preserve">Термін дії даної пропозиції </w:t>
      </w:r>
      <w:r w:rsidR="00522541" w:rsidRPr="003E50D2">
        <w:rPr>
          <w:rFonts w:ascii="Times New Roman" w:hAnsi="Times New Roman"/>
          <w:sz w:val="24"/>
          <w:szCs w:val="24"/>
        </w:rPr>
        <w:t xml:space="preserve">складає </w:t>
      </w:r>
      <w:r w:rsidR="00D96889" w:rsidRPr="003E50D2">
        <w:rPr>
          <w:rFonts w:ascii="Times New Roman" w:hAnsi="Times New Roman"/>
          <w:sz w:val="24"/>
          <w:szCs w:val="24"/>
        </w:rPr>
        <w:t>9</w:t>
      </w:r>
      <w:r w:rsidR="00522541" w:rsidRPr="003E50D2">
        <w:rPr>
          <w:rFonts w:ascii="Times New Roman" w:hAnsi="Times New Roman"/>
          <w:sz w:val="24"/>
          <w:szCs w:val="24"/>
        </w:rPr>
        <w:t xml:space="preserve">0 </w:t>
      </w:r>
      <w:r w:rsidRPr="003E50D2">
        <w:rPr>
          <w:rFonts w:ascii="Times New Roman" w:hAnsi="Times New Roman"/>
          <w:sz w:val="24"/>
          <w:szCs w:val="24"/>
        </w:rPr>
        <w:t>календарних днів з дня відкриття Пропозиції.</w:t>
      </w:r>
    </w:p>
    <w:p w14:paraId="4421B66A" w14:textId="77777777" w:rsidR="003C732E" w:rsidRPr="003E50D2" w:rsidRDefault="003C732E" w:rsidP="00F039E8">
      <w:pPr>
        <w:tabs>
          <w:tab w:val="right" w:pos="9356"/>
        </w:tabs>
        <w:suppressAutoHyphens/>
        <w:spacing w:after="0" w:line="240" w:lineRule="auto"/>
        <w:ind w:left="-284" w:right="-31" w:firstLine="568"/>
        <w:jc w:val="both"/>
        <w:rPr>
          <w:rFonts w:ascii="Times New Roman" w:hAnsi="Times New Roman"/>
          <w:sz w:val="24"/>
          <w:szCs w:val="24"/>
        </w:rPr>
      </w:pPr>
      <w:r w:rsidRPr="003E50D2">
        <w:rPr>
          <w:rFonts w:ascii="Times New Roman" w:hAnsi="Times New Roman"/>
          <w:bCs/>
          <w:iCs/>
          <w:sz w:val="24"/>
          <w:szCs w:val="24"/>
        </w:rPr>
        <w:t xml:space="preserve">Повідомляємо, що </w:t>
      </w:r>
      <w:r w:rsidRPr="003E50D2">
        <w:rPr>
          <w:rFonts w:ascii="Times New Roman" w:hAnsi="Times New Roman"/>
          <w:b/>
          <w:bCs/>
          <w:iCs/>
          <w:sz w:val="24"/>
          <w:szCs w:val="24"/>
        </w:rPr>
        <w:t>ми ознайомлені</w:t>
      </w:r>
      <w:r w:rsidRPr="003E50D2">
        <w:rPr>
          <w:rFonts w:ascii="Times New Roman" w:hAnsi="Times New Roman"/>
          <w:bCs/>
          <w:iCs/>
          <w:sz w:val="24"/>
          <w:szCs w:val="24"/>
        </w:rPr>
        <w:t xml:space="preserve"> з </w:t>
      </w:r>
      <w:r w:rsidRPr="003E50D2">
        <w:rPr>
          <w:rFonts w:ascii="Times New Roman" w:hAnsi="Times New Roman"/>
          <w:sz w:val="24"/>
          <w:szCs w:val="24"/>
        </w:rPr>
        <w:t xml:space="preserve">Постановою  Кабінету Міністрів України </w:t>
      </w:r>
      <w:r w:rsidRPr="003E50D2">
        <w:rPr>
          <w:rFonts w:ascii="Times New Roman" w:eastAsia="Arial" w:hAnsi="Times New Roman"/>
          <w:sz w:val="24"/>
          <w:szCs w:val="24"/>
        </w:rPr>
        <w:t xml:space="preserve">від 17 квітня 2013 р. № 284 </w:t>
      </w:r>
      <w:r w:rsidRPr="003E50D2">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E50D2">
        <w:rPr>
          <w:rFonts w:ascii="Times New Roman" w:hAnsi="Times New Roman"/>
          <w:b/>
          <w:sz w:val="24"/>
          <w:szCs w:val="24"/>
        </w:rPr>
        <w:t>зобов’язуємось дотримуватись їх умов.</w:t>
      </w:r>
    </w:p>
    <w:p w14:paraId="5C5FD3FA" w14:textId="77777777" w:rsidR="006E5D7E" w:rsidRPr="003E50D2" w:rsidRDefault="006E5D7E" w:rsidP="008D46A8">
      <w:pPr>
        <w:suppressAutoHyphens/>
        <w:spacing w:after="0" w:line="240" w:lineRule="auto"/>
        <w:ind w:left="-284" w:right="-709" w:firstLine="568"/>
        <w:jc w:val="both"/>
        <w:rPr>
          <w:rFonts w:ascii="Times New Roman" w:hAnsi="Times New Roman"/>
          <w:sz w:val="24"/>
          <w:szCs w:val="24"/>
        </w:rPr>
      </w:pPr>
    </w:p>
    <w:p w14:paraId="07934649" w14:textId="77777777" w:rsidR="00EE5755" w:rsidRPr="003E50D2" w:rsidRDefault="003C732E" w:rsidP="00F039E8">
      <w:pPr>
        <w:suppressAutoHyphens/>
        <w:spacing w:after="0" w:line="240" w:lineRule="auto"/>
        <w:ind w:left="-284" w:right="-31" w:firstLine="568"/>
        <w:jc w:val="both"/>
        <w:rPr>
          <w:rFonts w:ascii="Times New Roman" w:hAnsi="Times New Roman"/>
          <w:sz w:val="24"/>
          <w:szCs w:val="24"/>
        </w:rPr>
      </w:pPr>
      <w:r w:rsidRPr="003E50D2">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5A6B2AE8" w14:textId="77777777" w:rsidR="00EE5755" w:rsidRPr="003E50D2" w:rsidRDefault="00EE5755" w:rsidP="00F039E8">
      <w:pPr>
        <w:suppressAutoHyphens/>
        <w:spacing w:after="0" w:line="240" w:lineRule="auto"/>
        <w:ind w:left="-284" w:right="-31" w:firstLine="568"/>
        <w:jc w:val="both"/>
        <w:rPr>
          <w:rFonts w:ascii="Times New Roman" w:hAnsi="Times New Roman"/>
          <w:sz w:val="24"/>
          <w:szCs w:val="24"/>
        </w:rPr>
      </w:pPr>
    </w:p>
    <w:p w14:paraId="635404FF" w14:textId="37FC057C" w:rsidR="003C732E" w:rsidRPr="003E50D2" w:rsidRDefault="003C732E" w:rsidP="00F039E8">
      <w:pPr>
        <w:suppressAutoHyphens/>
        <w:spacing w:after="0" w:line="240" w:lineRule="auto"/>
        <w:ind w:left="-284" w:right="-31" w:firstLine="568"/>
        <w:jc w:val="both"/>
        <w:rPr>
          <w:rFonts w:ascii="Times New Roman" w:hAnsi="Times New Roman"/>
          <w:sz w:val="24"/>
          <w:szCs w:val="24"/>
        </w:rPr>
      </w:pPr>
      <w:r w:rsidRPr="003E50D2">
        <w:rPr>
          <w:rFonts w:ascii="Times New Roman" w:hAnsi="Times New Roman"/>
          <w:sz w:val="24"/>
          <w:szCs w:val="24"/>
        </w:rPr>
        <w:t xml:space="preserve">Дата:  </w:t>
      </w:r>
      <w:r w:rsidR="00EE7CB5" w:rsidRPr="003E50D2">
        <w:rPr>
          <w:rFonts w:ascii="Times New Roman" w:hAnsi="Times New Roman"/>
          <w:sz w:val="24"/>
          <w:szCs w:val="24"/>
        </w:rPr>
        <w:t>«</w:t>
      </w:r>
      <w:r w:rsidRPr="003E50D2">
        <w:rPr>
          <w:rFonts w:ascii="Times New Roman" w:hAnsi="Times New Roman"/>
          <w:sz w:val="24"/>
          <w:szCs w:val="24"/>
        </w:rPr>
        <w:t>____</w:t>
      </w:r>
      <w:r w:rsidR="00EE7CB5" w:rsidRPr="003E50D2">
        <w:rPr>
          <w:rFonts w:ascii="Times New Roman" w:hAnsi="Times New Roman"/>
          <w:sz w:val="24"/>
          <w:szCs w:val="24"/>
        </w:rPr>
        <w:t>»</w:t>
      </w:r>
      <w:r w:rsidRPr="003E50D2">
        <w:rPr>
          <w:rFonts w:ascii="Times New Roman" w:hAnsi="Times New Roman"/>
          <w:sz w:val="24"/>
          <w:szCs w:val="24"/>
        </w:rPr>
        <w:t>_____________ 20</w:t>
      </w:r>
      <w:r w:rsidR="00EE5755" w:rsidRPr="003E50D2">
        <w:rPr>
          <w:rFonts w:ascii="Times New Roman" w:hAnsi="Times New Roman"/>
          <w:sz w:val="24"/>
          <w:szCs w:val="24"/>
        </w:rPr>
        <w:t>21</w:t>
      </w:r>
      <w:r w:rsidRPr="003E50D2">
        <w:rPr>
          <w:rFonts w:ascii="Times New Roman" w:hAnsi="Times New Roman"/>
          <w:sz w:val="24"/>
          <w:szCs w:val="24"/>
        </w:rPr>
        <w:t xml:space="preserve"> р.</w:t>
      </w:r>
    </w:p>
    <w:tbl>
      <w:tblPr>
        <w:tblW w:w="9498" w:type="dxa"/>
        <w:tblInd w:w="2410" w:type="dxa"/>
        <w:tblLayout w:type="fixed"/>
        <w:tblLook w:val="0000" w:firstRow="0" w:lastRow="0" w:firstColumn="0" w:lastColumn="0" w:noHBand="0" w:noVBand="0"/>
      </w:tblPr>
      <w:tblGrid>
        <w:gridCol w:w="4859"/>
        <w:gridCol w:w="2518"/>
        <w:gridCol w:w="2121"/>
      </w:tblGrid>
      <w:tr w:rsidR="00695875" w:rsidRPr="003E50D2" w14:paraId="7FA6E194" w14:textId="77777777" w:rsidTr="00EE5755">
        <w:tc>
          <w:tcPr>
            <w:tcW w:w="4859" w:type="dxa"/>
          </w:tcPr>
          <w:p w14:paraId="2950890C" w14:textId="77777777" w:rsidR="008A1783" w:rsidRPr="003E50D2"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11A6661B" w14:textId="77777777" w:rsidR="00695875" w:rsidRPr="003E50D2"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E50D2">
              <w:rPr>
                <w:rFonts w:ascii="Times New Roman" w:hAnsi="Times New Roman"/>
                <w:color w:val="000000"/>
                <w:sz w:val="24"/>
                <w:szCs w:val="24"/>
              </w:rPr>
              <w:t xml:space="preserve">Керівник Учасника процедури закупівлі </w:t>
            </w:r>
          </w:p>
          <w:p w14:paraId="37A7DDFF" w14:textId="77777777" w:rsidR="00695875" w:rsidRPr="003E50D2"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E50D2">
              <w:rPr>
                <w:rFonts w:ascii="Times New Roman" w:hAnsi="Times New Roman"/>
                <w:color w:val="000000"/>
                <w:sz w:val="24"/>
                <w:szCs w:val="24"/>
              </w:rPr>
              <w:t xml:space="preserve">(або уповноважена особа) </w:t>
            </w:r>
          </w:p>
        </w:tc>
        <w:tc>
          <w:tcPr>
            <w:tcW w:w="2518" w:type="dxa"/>
          </w:tcPr>
          <w:p w14:paraId="0E8C3CB5" w14:textId="77777777" w:rsidR="00EE5755" w:rsidRPr="003E50D2" w:rsidRDefault="00EE575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1A718A2B" w14:textId="77777777" w:rsidR="00EE5755" w:rsidRPr="003E50D2" w:rsidRDefault="00EE575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3DFC3E5A" w14:textId="3501A05B" w:rsidR="00695875" w:rsidRPr="003E50D2"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E50D2">
              <w:rPr>
                <w:rFonts w:ascii="Times New Roman" w:hAnsi="Times New Roman"/>
                <w:color w:val="000000"/>
                <w:sz w:val="24"/>
                <w:szCs w:val="24"/>
              </w:rPr>
              <w:t>підпис</w:t>
            </w:r>
          </w:p>
        </w:tc>
        <w:tc>
          <w:tcPr>
            <w:tcW w:w="2121" w:type="dxa"/>
          </w:tcPr>
          <w:p w14:paraId="7E8D7BB7" w14:textId="77777777" w:rsidR="00EE5755" w:rsidRPr="003E50D2" w:rsidRDefault="00EE575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10F0DDD0" w14:textId="5C59DD59" w:rsidR="00695875" w:rsidRPr="003E50D2"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E50D2">
              <w:rPr>
                <w:rFonts w:ascii="Times New Roman" w:hAnsi="Times New Roman"/>
                <w:color w:val="000000"/>
                <w:sz w:val="24"/>
                <w:szCs w:val="24"/>
              </w:rPr>
              <w:t>Прізвище,</w:t>
            </w:r>
          </w:p>
          <w:p w14:paraId="037A233F" w14:textId="77777777" w:rsidR="00695875" w:rsidRPr="003E50D2"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E50D2">
              <w:rPr>
                <w:rFonts w:ascii="Times New Roman" w:hAnsi="Times New Roman"/>
                <w:color w:val="000000"/>
                <w:sz w:val="24"/>
                <w:szCs w:val="24"/>
              </w:rPr>
              <w:t>ініціали</w:t>
            </w:r>
          </w:p>
        </w:tc>
      </w:tr>
    </w:tbl>
    <w:p w14:paraId="4028E5B9" w14:textId="77777777" w:rsidR="00F21922" w:rsidRPr="003E50D2" w:rsidRDefault="00697F9B" w:rsidP="008A1783">
      <w:pPr>
        <w:spacing w:after="0" w:line="240" w:lineRule="auto"/>
        <w:ind w:left="4820"/>
        <w:rPr>
          <w:rFonts w:ascii="Times New Roman" w:hAnsi="Times New Roman"/>
          <w:bCs/>
          <w:sz w:val="24"/>
          <w:szCs w:val="24"/>
        </w:rPr>
        <w:sectPr w:rsidR="00F21922" w:rsidRPr="003E50D2" w:rsidSect="008D46A8">
          <w:pgSz w:w="16838" w:h="11906" w:orient="landscape"/>
          <w:pgMar w:top="426" w:right="567" w:bottom="851" w:left="709" w:header="709" w:footer="709" w:gutter="0"/>
          <w:cols w:space="708"/>
          <w:docGrid w:linePitch="360"/>
        </w:sectPr>
      </w:pPr>
      <w:r w:rsidRPr="003E50D2">
        <w:rPr>
          <w:rFonts w:ascii="Times New Roman" w:hAnsi="Times New Roman"/>
          <w:bCs/>
          <w:sz w:val="24"/>
          <w:szCs w:val="24"/>
        </w:rPr>
        <w:br w:type="page"/>
      </w:r>
    </w:p>
    <w:p w14:paraId="7C01C6E4" w14:textId="77777777" w:rsidR="00B3019D" w:rsidRPr="003E50D2" w:rsidRDefault="008A1783" w:rsidP="008A1783">
      <w:pPr>
        <w:spacing w:after="0" w:line="240" w:lineRule="auto"/>
        <w:ind w:left="4820"/>
        <w:rPr>
          <w:rFonts w:ascii="Times New Roman" w:hAnsi="Times New Roman"/>
          <w:sz w:val="24"/>
          <w:szCs w:val="24"/>
        </w:rPr>
      </w:pPr>
      <w:r w:rsidRPr="003E50D2">
        <w:rPr>
          <w:rFonts w:ascii="Times New Roman" w:hAnsi="Times New Roman"/>
          <w:bCs/>
          <w:sz w:val="24"/>
          <w:szCs w:val="24"/>
        </w:rPr>
        <w:lastRenderedPageBreak/>
        <w:t>Д</w:t>
      </w:r>
      <w:r w:rsidR="00B3019D" w:rsidRPr="003E50D2">
        <w:rPr>
          <w:rFonts w:ascii="Times New Roman" w:hAnsi="Times New Roman"/>
          <w:sz w:val="24"/>
          <w:szCs w:val="24"/>
        </w:rPr>
        <w:t xml:space="preserve">одаток № </w:t>
      </w:r>
      <w:r w:rsidR="00DD3BA4" w:rsidRPr="003E50D2">
        <w:rPr>
          <w:rFonts w:ascii="Times New Roman" w:hAnsi="Times New Roman"/>
          <w:sz w:val="24"/>
          <w:szCs w:val="24"/>
        </w:rPr>
        <w:t>3</w:t>
      </w:r>
      <w:r w:rsidR="00B3019D" w:rsidRPr="003E50D2">
        <w:rPr>
          <w:rFonts w:ascii="Times New Roman" w:hAnsi="Times New Roman"/>
          <w:sz w:val="24"/>
          <w:szCs w:val="24"/>
        </w:rPr>
        <w:t xml:space="preserve"> </w:t>
      </w:r>
    </w:p>
    <w:p w14:paraId="6B380D1D" w14:textId="77777777" w:rsidR="00B3019D" w:rsidRPr="003E50D2" w:rsidRDefault="00B3019D" w:rsidP="00B3019D">
      <w:pPr>
        <w:spacing w:after="0" w:line="240" w:lineRule="auto"/>
        <w:ind w:left="4820"/>
        <w:rPr>
          <w:rFonts w:ascii="Times New Roman" w:hAnsi="Times New Roman"/>
          <w:sz w:val="24"/>
          <w:szCs w:val="24"/>
        </w:rPr>
      </w:pPr>
    </w:p>
    <w:p w14:paraId="605C0E24" w14:textId="77777777" w:rsidR="00B3019D" w:rsidRPr="003E50D2" w:rsidRDefault="00B3019D" w:rsidP="00B3019D">
      <w:pPr>
        <w:spacing w:after="0" w:line="240" w:lineRule="auto"/>
        <w:ind w:left="4820"/>
        <w:rPr>
          <w:rFonts w:ascii="Times New Roman" w:hAnsi="Times New Roman"/>
          <w:sz w:val="24"/>
          <w:szCs w:val="24"/>
        </w:rPr>
      </w:pPr>
      <w:r w:rsidRPr="003E50D2">
        <w:rPr>
          <w:rFonts w:ascii="Times New Roman" w:hAnsi="Times New Roman"/>
          <w:sz w:val="24"/>
          <w:szCs w:val="24"/>
        </w:rPr>
        <w:t>Державній установі «Центр громадського здоров’я Міністерства охорони здоров’я України»</w:t>
      </w:r>
    </w:p>
    <w:p w14:paraId="4697579D" w14:textId="77777777" w:rsidR="00B3019D" w:rsidRPr="003E50D2" w:rsidRDefault="00B3019D" w:rsidP="00B3019D">
      <w:pPr>
        <w:pStyle w:val="a3"/>
        <w:spacing w:before="0" w:beforeAutospacing="0" w:after="0" w:afterAutospacing="0"/>
        <w:jc w:val="center"/>
        <w:rPr>
          <w:rFonts w:ascii="Times New Roman" w:hAnsi="Times New Roman" w:cs="Times New Roman"/>
          <w:b/>
          <w:color w:val="000000"/>
        </w:rPr>
      </w:pPr>
    </w:p>
    <w:p w14:paraId="37090863" w14:textId="77777777" w:rsidR="00B3019D" w:rsidRPr="003E50D2" w:rsidRDefault="00B3019D" w:rsidP="000233F4">
      <w:pPr>
        <w:pStyle w:val="a3"/>
        <w:spacing w:before="0" w:beforeAutospacing="0" w:after="0" w:afterAutospacing="0"/>
        <w:jc w:val="center"/>
        <w:rPr>
          <w:rFonts w:ascii="Times New Roman" w:hAnsi="Times New Roman" w:cs="Times New Roman"/>
          <w:b/>
        </w:rPr>
      </w:pPr>
      <w:r w:rsidRPr="003E50D2">
        <w:rPr>
          <w:rFonts w:ascii="Times New Roman" w:hAnsi="Times New Roman" w:cs="Times New Roman"/>
          <w:b/>
          <w:color w:val="000000"/>
        </w:rPr>
        <w:t>ДЕКЛАРАЦІЯ КОНФЛІКТУ ІНТЕРЕСІВ</w:t>
      </w:r>
    </w:p>
    <w:p w14:paraId="70939C72" w14:textId="77777777" w:rsidR="00B3019D" w:rsidRPr="003E50D2" w:rsidRDefault="00B3019D" w:rsidP="000233F4">
      <w:pPr>
        <w:pStyle w:val="a3"/>
        <w:spacing w:before="0" w:beforeAutospacing="0" w:after="0" w:afterAutospacing="0"/>
        <w:jc w:val="center"/>
        <w:rPr>
          <w:rFonts w:ascii="Times New Roman" w:hAnsi="Times New Roman" w:cs="Times New Roman"/>
        </w:rPr>
      </w:pPr>
      <w:r w:rsidRPr="003E50D2">
        <w:rPr>
          <w:rFonts w:ascii="Times New Roman" w:hAnsi="Times New Roman" w:cs="Times New Roman"/>
          <w:color w:val="000000"/>
        </w:rPr>
        <w:t>Учасника тендерної процедури</w:t>
      </w:r>
    </w:p>
    <w:p w14:paraId="69E5C37D" w14:textId="31D1CB39" w:rsidR="00B3019D" w:rsidRPr="000233F4" w:rsidRDefault="00B3019D" w:rsidP="000233F4">
      <w:pPr>
        <w:pStyle w:val="a3"/>
        <w:spacing w:before="0" w:beforeAutospacing="0" w:after="0" w:afterAutospacing="0"/>
        <w:jc w:val="both"/>
        <w:rPr>
          <w:rFonts w:ascii="Times New Roman" w:hAnsi="Times New Roman" w:cs="Times New Roman"/>
        </w:rPr>
      </w:pPr>
      <w:r w:rsidRPr="003E50D2">
        <w:rPr>
          <w:rFonts w:ascii="Times New Roman" w:hAnsi="Times New Roman" w:cs="Times New Roman"/>
          <w:color w:val="000000"/>
        </w:rPr>
        <w:t xml:space="preserve">Щодо </w:t>
      </w:r>
      <w:r w:rsidR="002C4FB8" w:rsidRPr="003E50D2">
        <w:rPr>
          <w:rFonts w:ascii="Times New Roman" w:hAnsi="Times New Roman" w:cs="Times New Roman"/>
          <w:color w:val="000000"/>
        </w:rPr>
        <w:t xml:space="preserve">конкурсу за </w:t>
      </w:r>
      <w:r w:rsidRPr="003E50D2">
        <w:rPr>
          <w:rFonts w:ascii="Times New Roman" w:hAnsi="Times New Roman" w:cs="Times New Roman"/>
          <w:color w:val="000000"/>
        </w:rPr>
        <w:t>процедур</w:t>
      </w:r>
      <w:r w:rsidR="002C4FB8" w:rsidRPr="003E50D2">
        <w:rPr>
          <w:rFonts w:ascii="Times New Roman" w:hAnsi="Times New Roman" w:cs="Times New Roman"/>
          <w:color w:val="000000"/>
        </w:rPr>
        <w:t>ою</w:t>
      </w:r>
      <w:r w:rsidRPr="003E50D2">
        <w:rPr>
          <w:rFonts w:ascii="Times New Roman" w:hAnsi="Times New Roman" w:cs="Times New Roman"/>
        </w:rPr>
        <w:t xml:space="preserve"> </w:t>
      </w:r>
      <w:r w:rsidR="002C4FB8" w:rsidRPr="003E50D2">
        <w:rPr>
          <w:rFonts w:ascii="Times New Roman" w:hAnsi="Times New Roman" w:cs="Times New Roman"/>
        </w:rPr>
        <w:t>«</w:t>
      </w:r>
      <w:r w:rsidR="002C4FB8" w:rsidRPr="003E50D2">
        <w:rPr>
          <w:rFonts w:ascii="Times New Roman" w:hAnsi="Times New Roman" w:cs="Times New Roman"/>
          <w:color w:val="000000"/>
        </w:rPr>
        <w:t>запиту цінової пропозиції»</w:t>
      </w:r>
      <w:r w:rsidRPr="003E50D2">
        <w:rPr>
          <w:rFonts w:ascii="Times New Roman" w:hAnsi="Times New Roman" w:cs="Times New Roman"/>
          <w:color w:val="000000"/>
        </w:rPr>
        <w:t xml:space="preserve"> на закупівлю </w:t>
      </w:r>
      <w:r w:rsidR="00EE5755" w:rsidRPr="003E50D2">
        <w:rPr>
          <w:rFonts w:ascii="Times New Roman" w:hAnsi="Times New Roman" w:cs="Times New Roman"/>
          <w:b/>
          <w:color w:val="000000"/>
        </w:rPr>
        <w:t xml:space="preserve">ДК 021:2015 – 85140000-2 - Послуг у сфері охорони здоров’я різні  (Послуги з забезпечення лабораторного аналізу лікарського засобу, фармацевтичної </w:t>
      </w:r>
      <w:r w:rsidR="00EE5755" w:rsidRPr="00EE5755">
        <w:rPr>
          <w:rFonts w:ascii="Times New Roman" w:hAnsi="Times New Roman" w:cs="Times New Roman"/>
          <w:b/>
          <w:color w:val="000000"/>
        </w:rPr>
        <w:t>субстанції та стандартних речовин)</w:t>
      </w:r>
      <w:r w:rsidR="00200D34">
        <w:rPr>
          <w:rFonts w:ascii="Times New Roman" w:hAnsi="Times New Roman" w:cs="Times New Roman"/>
          <w:color w:val="000000"/>
        </w:rPr>
        <w:t>,</w:t>
      </w:r>
      <w:r w:rsidR="00200D34" w:rsidRPr="00200D34">
        <w:rPr>
          <w:rFonts w:ascii="Times New Roman" w:hAnsi="Times New Roman" w:cs="Times New Roman"/>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2E8978D7" w14:textId="77777777" w:rsidR="00B3019D" w:rsidRPr="000233F4" w:rsidRDefault="00B3019D" w:rsidP="000233F4">
      <w:pPr>
        <w:spacing w:after="0" w:line="240" w:lineRule="auto"/>
        <w:rPr>
          <w:rFonts w:ascii="Times New Roman" w:hAnsi="Times New Roman"/>
          <w:sz w:val="24"/>
          <w:szCs w:val="24"/>
        </w:rPr>
      </w:pPr>
    </w:p>
    <w:p w14:paraId="6AED8F3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69B48C2" w14:textId="77777777" w:rsidR="00B3019D" w:rsidRPr="000233F4" w:rsidRDefault="00B3019D" w:rsidP="000233F4">
      <w:pPr>
        <w:spacing w:after="0" w:line="240" w:lineRule="auto"/>
        <w:rPr>
          <w:rFonts w:ascii="Times New Roman" w:hAnsi="Times New Roman"/>
          <w:sz w:val="24"/>
          <w:szCs w:val="24"/>
        </w:rPr>
      </w:pPr>
    </w:p>
    <w:p w14:paraId="7E42FAFD" w14:textId="77777777" w:rsidR="00B3019D"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AA3A4CF" w14:textId="77777777" w:rsidR="00040A46" w:rsidRDefault="00040A46" w:rsidP="000233F4">
      <w:pPr>
        <w:pStyle w:val="a3"/>
        <w:spacing w:before="0" w:beforeAutospacing="0" w:after="0" w:afterAutospacing="0"/>
        <w:jc w:val="both"/>
        <w:rPr>
          <w:rFonts w:ascii="Times New Roman" w:hAnsi="Times New Roman" w:cs="Times New Roman"/>
          <w:color w:val="000000"/>
          <w:shd w:val="clear" w:color="auto" w:fill="FFFFFF"/>
        </w:rPr>
      </w:pPr>
    </w:p>
    <w:tbl>
      <w:tblPr>
        <w:tblW w:w="0" w:type="auto"/>
        <w:tblCellMar>
          <w:top w:w="15" w:type="dxa"/>
          <w:left w:w="15" w:type="dxa"/>
          <w:bottom w:w="15" w:type="dxa"/>
          <w:right w:w="15" w:type="dxa"/>
        </w:tblCellMar>
        <w:tblLook w:val="04A0" w:firstRow="1" w:lastRow="0" w:firstColumn="1" w:lastColumn="0" w:noHBand="0" w:noVBand="1"/>
      </w:tblPr>
      <w:tblGrid>
        <w:gridCol w:w="5512"/>
        <w:gridCol w:w="1533"/>
        <w:gridCol w:w="1591"/>
      </w:tblGrid>
      <w:tr w:rsidR="00B3019D" w:rsidRPr="00D85AB9" w14:paraId="6F83870A"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F67E6E"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5D04A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3C88211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6AE99E"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19911FF4"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8C4BAF" w:rsidRPr="00D85AB9" w14:paraId="407842B6"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E07BB4" w14:textId="7FB1C4B0" w:rsidR="008C4BAF" w:rsidRPr="008C4BAF" w:rsidRDefault="008C4BAF" w:rsidP="008C4BAF">
            <w:pPr>
              <w:pStyle w:val="a3"/>
              <w:spacing w:before="0" w:beforeAutospacing="0" w:after="0" w:afterAutospacing="0"/>
              <w:jc w:val="both"/>
              <w:rPr>
                <w:rFonts w:ascii="Times New Roman" w:hAnsi="Times New Roman" w:cs="Times New Roman"/>
                <w:sz w:val="23"/>
                <w:szCs w:val="23"/>
              </w:rPr>
            </w:pPr>
            <w:r w:rsidRPr="008C4BAF">
              <w:rPr>
                <w:rFonts w:ascii="Times New Roman" w:hAnsi="Times New Roman" w:cs="Times New Roman"/>
                <w:color w:val="000000"/>
                <w:sz w:val="23"/>
                <w:szCs w:val="23"/>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F65F9C" w14:textId="77777777" w:rsidR="008C4BAF" w:rsidRPr="00D85AB9" w:rsidRDefault="008C4BAF" w:rsidP="008C4BAF">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BEDEDC" w14:textId="77777777" w:rsidR="008C4BAF" w:rsidRPr="00D85AB9" w:rsidRDefault="008C4BAF" w:rsidP="008C4BAF">
            <w:pPr>
              <w:rPr>
                <w:rFonts w:ascii="Times New Roman" w:hAnsi="Times New Roman"/>
                <w:sz w:val="24"/>
                <w:szCs w:val="24"/>
              </w:rPr>
            </w:pPr>
          </w:p>
        </w:tc>
      </w:tr>
      <w:tr w:rsidR="008C4BAF" w:rsidRPr="00D85AB9" w14:paraId="07E9E8A7"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A42113" w14:textId="0E45C1FB" w:rsidR="008C4BAF" w:rsidRPr="008C4BAF" w:rsidRDefault="008C4BAF" w:rsidP="008C4BAF">
            <w:pPr>
              <w:pStyle w:val="a3"/>
              <w:spacing w:before="0" w:beforeAutospacing="0" w:after="0" w:afterAutospacing="0"/>
              <w:jc w:val="both"/>
              <w:rPr>
                <w:rFonts w:ascii="Times New Roman" w:hAnsi="Times New Roman" w:cs="Times New Roman"/>
                <w:sz w:val="23"/>
                <w:szCs w:val="23"/>
              </w:rPr>
            </w:pPr>
            <w:r w:rsidRPr="008C4BAF">
              <w:rPr>
                <w:rFonts w:ascii="Times New Roman" w:hAnsi="Times New Roman" w:cs="Times New Roman"/>
                <w:color w:val="000000"/>
                <w:sz w:val="23"/>
                <w:szCs w:val="23"/>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8C4BAF">
              <w:rPr>
                <w:rFonts w:ascii="Times New Roman" w:hAnsi="Times New Roman" w:cs="Times New Roman"/>
                <w:color w:val="000000"/>
                <w:sz w:val="23"/>
                <w:szCs w:val="23"/>
              </w:rPr>
              <w:t>т.п</w:t>
            </w:r>
            <w:proofErr w:type="spellEnd"/>
            <w:r w:rsidRPr="008C4BAF">
              <w:rPr>
                <w:rFonts w:ascii="Times New Roman" w:hAnsi="Times New Roman" w:cs="Times New Roman"/>
                <w:color w:val="000000"/>
                <w:sz w:val="23"/>
                <w:szCs w:val="23"/>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95B165" w14:textId="77777777" w:rsidR="008C4BAF" w:rsidRPr="00D85AB9" w:rsidRDefault="008C4BAF" w:rsidP="008C4BAF">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C31AD9" w14:textId="77777777" w:rsidR="008C4BAF" w:rsidRPr="00D85AB9" w:rsidRDefault="008C4BAF" w:rsidP="008C4BAF">
            <w:pPr>
              <w:rPr>
                <w:rFonts w:ascii="Times New Roman" w:hAnsi="Times New Roman"/>
                <w:sz w:val="24"/>
                <w:szCs w:val="24"/>
              </w:rPr>
            </w:pPr>
          </w:p>
        </w:tc>
      </w:tr>
      <w:tr w:rsidR="008C4BAF" w:rsidRPr="00D85AB9" w14:paraId="0106656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8EFED9" w14:textId="2586757A" w:rsidR="008C4BAF" w:rsidRPr="008C4BAF" w:rsidRDefault="008C4BAF" w:rsidP="008C4BAF">
            <w:pPr>
              <w:pStyle w:val="a3"/>
              <w:spacing w:before="0" w:beforeAutospacing="0" w:after="0" w:afterAutospacing="0"/>
              <w:jc w:val="both"/>
              <w:rPr>
                <w:rFonts w:ascii="Times New Roman" w:hAnsi="Times New Roman" w:cs="Times New Roman"/>
                <w:sz w:val="23"/>
                <w:szCs w:val="23"/>
              </w:rPr>
            </w:pPr>
            <w:r w:rsidRPr="008C4BAF">
              <w:rPr>
                <w:rFonts w:ascii="Times New Roman" w:hAnsi="Times New Roman" w:cs="Times New Roman"/>
                <w:color w:val="000000"/>
                <w:sz w:val="23"/>
                <w:szCs w:val="23"/>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8C4BAF">
              <w:rPr>
                <w:rFonts w:ascii="Times New Roman" w:hAnsi="Times New Roman" w:cs="Times New Roman"/>
                <w:color w:val="000000"/>
                <w:sz w:val="23"/>
                <w:szCs w:val="23"/>
              </w:rPr>
              <w:t>сприйнято</w:t>
            </w:r>
            <w:proofErr w:type="spellEnd"/>
            <w:r w:rsidRPr="008C4BAF">
              <w:rPr>
                <w:rFonts w:ascii="Times New Roman" w:hAnsi="Times New Roman" w:cs="Times New Roman"/>
                <w:color w:val="000000"/>
                <w:sz w:val="23"/>
                <w:szCs w:val="23"/>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D39CCF" w14:textId="77777777" w:rsidR="008C4BAF" w:rsidRPr="00D85AB9" w:rsidRDefault="008C4BAF" w:rsidP="008C4BAF">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3359BC" w14:textId="77777777" w:rsidR="008C4BAF" w:rsidRPr="00D85AB9" w:rsidRDefault="008C4BAF" w:rsidP="008C4BAF">
            <w:pPr>
              <w:rPr>
                <w:rFonts w:ascii="Times New Roman" w:hAnsi="Times New Roman"/>
                <w:sz w:val="24"/>
                <w:szCs w:val="24"/>
              </w:rPr>
            </w:pPr>
          </w:p>
        </w:tc>
      </w:tr>
    </w:tbl>
    <w:p w14:paraId="6D6CEDAB"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6E69D61"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5830529A"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50DDB8E8"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06B0730E" w14:textId="77777777"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3A3A8D91" w14:textId="77777777" w:rsidR="007E445E" w:rsidRPr="003D0AD2" w:rsidRDefault="00F7796B" w:rsidP="007E445E">
      <w:pPr>
        <w:spacing w:after="0" w:line="240" w:lineRule="auto"/>
        <w:rPr>
          <w:b/>
          <w:bCs/>
          <w:sz w:val="24"/>
          <w:szCs w:val="24"/>
        </w:rPr>
      </w:pPr>
      <w:r w:rsidRPr="00D1664A">
        <w:rPr>
          <w:b/>
          <w:bCs/>
          <w:noProof/>
        </w:rPr>
        <w:drawing>
          <wp:anchor distT="0" distB="0" distL="114300" distR="114300" simplePos="0" relativeHeight="251659264" behindDoc="0" locked="0" layoutInCell="1" allowOverlap="1" wp14:anchorId="44F7F1CE" wp14:editId="77044EE3">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7355D754"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3F32A1AF"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14718D45" w14:textId="77777777" w:rsidR="00261435" w:rsidRPr="00D85AB9" w:rsidRDefault="00261435" w:rsidP="00261435">
      <w:pPr>
        <w:pStyle w:val="Default"/>
        <w:jc w:val="both"/>
        <w:rPr>
          <w:rFonts w:ascii="Arial" w:hAnsi="Arial" w:cs="Arial"/>
          <w:lang w:val="uk-UA"/>
        </w:rPr>
      </w:pPr>
    </w:p>
    <w:p w14:paraId="6345499C" w14:textId="77777777" w:rsidR="009F1172" w:rsidRPr="00D85AB9" w:rsidRDefault="009F1172" w:rsidP="00261435">
      <w:pPr>
        <w:pStyle w:val="Default"/>
        <w:jc w:val="center"/>
        <w:rPr>
          <w:rFonts w:ascii="Arial" w:hAnsi="Arial" w:cs="Arial"/>
          <w:b/>
          <w:lang w:val="uk-UA"/>
        </w:rPr>
      </w:pPr>
    </w:p>
    <w:p w14:paraId="7425D2B1"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6A10B527" w14:textId="77777777" w:rsidR="00261435" w:rsidRPr="00D85AB9" w:rsidRDefault="00261435" w:rsidP="00261435">
      <w:pPr>
        <w:pStyle w:val="Default"/>
        <w:jc w:val="both"/>
        <w:rPr>
          <w:rFonts w:ascii="Arial" w:hAnsi="Arial" w:cs="Arial"/>
          <w:b/>
          <w:lang w:val="uk-UA"/>
        </w:rPr>
      </w:pPr>
    </w:p>
    <w:p w14:paraId="1E0285E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61D744CE" w14:textId="77777777" w:rsidR="00261435" w:rsidRPr="00D85AB9" w:rsidRDefault="00261435" w:rsidP="00261435">
      <w:pPr>
        <w:pStyle w:val="Default"/>
        <w:jc w:val="both"/>
        <w:rPr>
          <w:rFonts w:ascii="Arial" w:hAnsi="Arial" w:cs="Arial"/>
          <w:lang w:val="uk-UA"/>
        </w:rPr>
      </w:pPr>
    </w:p>
    <w:p w14:paraId="1A778F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7D7FDBC" w14:textId="77777777" w:rsidR="00261435" w:rsidRPr="00D85AB9" w:rsidRDefault="00261435" w:rsidP="00261435">
      <w:pPr>
        <w:pStyle w:val="Default"/>
        <w:jc w:val="both"/>
        <w:rPr>
          <w:rFonts w:ascii="Arial" w:hAnsi="Arial" w:cs="Arial"/>
          <w:lang w:val="uk-UA"/>
        </w:rPr>
      </w:pPr>
    </w:p>
    <w:p w14:paraId="342E025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41BC25A" w14:textId="77777777" w:rsidR="00261435" w:rsidRPr="00D85AB9" w:rsidRDefault="00261435" w:rsidP="00261435">
      <w:pPr>
        <w:pStyle w:val="Default"/>
        <w:jc w:val="both"/>
        <w:rPr>
          <w:rFonts w:ascii="Arial" w:hAnsi="Arial" w:cs="Arial"/>
          <w:lang w:val="uk-UA"/>
        </w:rPr>
      </w:pPr>
    </w:p>
    <w:p w14:paraId="17FBEA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3655DD15" w14:textId="77777777" w:rsidR="00261435" w:rsidRPr="00D85AB9" w:rsidRDefault="00261435" w:rsidP="00261435">
      <w:pPr>
        <w:pStyle w:val="Default"/>
        <w:jc w:val="both"/>
        <w:rPr>
          <w:rFonts w:ascii="Arial" w:hAnsi="Arial" w:cs="Arial"/>
          <w:lang w:val="uk-UA"/>
        </w:rPr>
      </w:pPr>
    </w:p>
    <w:p w14:paraId="170F4D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12DCBD3" w14:textId="77777777" w:rsidR="00261435" w:rsidRPr="00D85AB9" w:rsidRDefault="00261435" w:rsidP="00261435">
      <w:pPr>
        <w:pStyle w:val="Default"/>
        <w:jc w:val="both"/>
        <w:rPr>
          <w:rFonts w:ascii="Arial" w:hAnsi="Arial" w:cs="Arial"/>
          <w:lang w:val="uk-UA"/>
        </w:rPr>
      </w:pPr>
    </w:p>
    <w:p w14:paraId="14F13D1D" w14:textId="77777777" w:rsidR="00261435" w:rsidRPr="00D85AB9" w:rsidRDefault="00261435" w:rsidP="00261435">
      <w:pPr>
        <w:pStyle w:val="Default"/>
        <w:jc w:val="both"/>
        <w:rPr>
          <w:rFonts w:ascii="Arial" w:hAnsi="Arial" w:cs="Arial"/>
          <w:lang w:val="uk-UA"/>
        </w:rPr>
      </w:pPr>
    </w:p>
    <w:p w14:paraId="05C244C0"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08D42A9B" w14:textId="77777777" w:rsidR="00261435" w:rsidRPr="00D85AB9" w:rsidRDefault="00261435" w:rsidP="00261435">
      <w:pPr>
        <w:pStyle w:val="Default"/>
        <w:jc w:val="both"/>
        <w:rPr>
          <w:rFonts w:ascii="Arial" w:hAnsi="Arial" w:cs="Arial"/>
          <w:lang w:val="uk-UA"/>
        </w:rPr>
      </w:pPr>
    </w:p>
    <w:p w14:paraId="4E73404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3675673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510676A3"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00021F24" w14:textId="77777777" w:rsidR="00261435" w:rsidRPr="00D85AB9" w:rsidRDefault="00261435" w:rsidP="00261435">
      <w:pPr>
        <w:pStyle w:val="Default"/>
        <w:jc w:val="both"/>
        <w:rPr>
          <w:rFonts w:ascii="Arial" w:hAnsi="Arial" w:cs="Arial"/>
          <w:lang w:val="uk-UA"/>
        </w:rPr>
      </w:pPr>
    </w:p>
    <w:p w14:paraId="6C7145F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50964D81" w14:textId="77777777" w:rsidR="00261435" w:rsidRPr="00D85AB9" w:rsidRDefault="00261435" w:rsidP="00261435">
      <w:pPr>
        <w:pStyle w:val="Default"/>
        <w:jc w:val="both"/>
        <w:rPr>
          <w:rFonts w:ascii="Arial" w:hAnsi="Arial" w:cs="Arial"/>
          <w:b/>
          <w:lang w:val="uk-UA"/>
        </w:rPr>
      </w:pPr>
    </w:p>
    <w:p w14:paraId="312832CB"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6E3162EB" w14:textId="77777777" w:rsidR="00261435" w:rsidRPr="00D85AB9" w:rsidRDefault="00261435" w:rsidP="00261435">
      <w:pPr>
        <w:pStyle w:val="Default"/>
        <w:jc w:val="both"/>
        <w:rPr>
          <w:rFonts w:ascii="Arial" w:hAnsi="Arial" w:cs="Arial"/>
          <w:lang w:val="uk-UA"/>
        </w:rPr>
      </w:pPr>
    </w:p>
    <w:p w14:paraId="77ACD5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3C750033" w14:textId="77777777" w:rsidR="00261435" w:rsidRPr="00D85AB9" w:rsidRDefault="00261435" w:rsidP="00261435">
      <w:pPr>
        <w:pStyle w:val="Default"/>
        <w:jc w:val="both"/>
        <w:rPr>
          <w:rFonts w:ascii="Arial" w:hAnsi="Arial" w:cs="Arial"/>
          <w:lang w:val="uk-UA"/>
        </w:rPr>
      </w:pPr>
    </w:p>
    <w:p w14:paraId="6F95873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670DE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316F9C7" w14:textId="77777777" w:rsidR="00261435" w:rsidRPr="00D85AB9" w:rsidRDefault="00261435" w:rsidP="00261435">
      <w:pPr>
        <w:pStyle w:val="Default"/>
        <w:jc w:val="both"/>
        <w:rPr>
          <w:rFonts w:ascii="Arial" w:hAnsi="Arial" w:cs="Arial"/>
          <w:lang w:val="uk-UA"/>
        </w:rPr>
      </w:pPr>
    </w:p>
    <w:p w14:paraId="63791B5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381B90FB" w14:textId="77777777" w:rsidR="00261435" w:rsidRPr="00D85AB9" w:rsidRDefault="00261435" w:rsidP="00261435">
      <w:pPr>
        <w:pStyle w:val="Default"/>
        <w:jc w:val="both"/>
        <w:rPr>
          <w:rFonts w:ascii="Arial" w:hAnsi="Arial" w:cs="Arial"/>
          <w:lang w:val="uk-UA"/>
        </w:rPr>
      </w:pPr>
    </w:p>
    <w:p w14:paraId="1495D0F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527F51A6" w14:textId="77777777" w:rsidR="00261435" w:rsidRPr="00D85AB9" w:rsidRDefault="00261435" w:rsidP="00261435">
      <w:pPr>
        <w:pStyle w:val="Default"/>
        <w:jc w:val="both"/>
        <w:rPr>
          <w:rFonts w:ascii="Arial" w:hAnsi="Arial" w:cs="Arial"/>
          <w:lang w:val="uk-UA"/>
        </w:rPr>
      </w:pPr>
    </w:p>
    <w:p w14:paraId="796C420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92E79AF" w14:textId="77777777" w:rsidR="00261435" w:rsidRPr="00D85AB9" w:rsidRDefault="00261435" w:rsidP="00261435">
      <w:pPr>
        <w:pStyle w:val="Default"/>
        <w:jc w:val="both"/>
        <w:rPr>
          <w:rFonts w:ascii="Arial" w:hAnsi="Arial" w:cs="Arial"/>
          <w:lang w:val="uk-UA"/>
        </w:rPr>
      </w:pPr>
    </w:p>
    <w:p w14:paraId="16FF18C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53653FFC" w14:textId="77777777" w:rsidR="00261435" w:rsidRPr="00D85AB9" w:rsidRDefault="00261435" w:rsidP="00261435">
      <w:pPr>
        <w:pStyle w:val="Default"/>
        <w:jc w:val="both"/>
        <w:rPr>
          <w:rFonts w:ascii="Arial" w:hAnsi="Arial" w:cs="Arial"/>
          <w:lang w:val="uk-UA"/>
        </w:rPr>
      </w:pPr>
    </w:p>
    <w:p w14:paraId="6E54964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3E1581E0" w14:textId="77777777" w:rsidR="00261435" w:rsidRPr="00D85AB9" w:rsidRDefault="00261435" w:rsidP="00261435">
      <w:pPr>
        <w:pStyle w:val="Default"/>
        <w:jc w:val="both"/>
        <w:rPr>
          <w:rFonts w:ascii="Arial" w:hAnsi="Arial" w:cs="Arial"/>
          <w:lang w:val="uk-UA"/>
        </w:rPr>
      </w:pPr>
    </w:p>
    <w:p w14:paraId="5A2439D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ACB507C" w14:textId="77777777" w:rsidR="00261435" w:rsidRPr="00D85AB9" w:rsidRDefault="00261435" w:rsidP="00261435">
      <w:pPr>
        <w:pStyle w:val="Default"/>
        <w:jc w:val="both"/>
        <w:rPr>
          <w:rFonts w:ascii="Arial" w:hAnsi="Arial" w:cs="Arial"/>
          <w:lang w:val="uk-UA"/>
        </w:rPr>
      </w:pPr>
    </w:p>
    <w:p w14:paraId="24DB700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w:t>
      </w:r>
      <w:r w:rsidRPr="00D85AB9">
        <w:rPr>
          <w:rFonts w:ascii="Arial" w:hAnsi="Arial" w:cs="Arial"/>
          <w:lang w:val="uk-UA"/>
        </w:rPr>
        <w:lastRenderedPageBreak/>
        <w:t xml:space="preserve">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116675BF" w14:textId="77777777" w:rsidR="00261435" w:rsidRPr="00D85AB9" w:rsidRDefault="00261435" w:rsidP="00261435">
      <w:pPr>
        <w:pStyle w:val="Default"/>
        <w:jc w:val="both"/>
        <w:rPr>
          <w:rFonts w:ascii="Arial" w:hAnsi="Arial" w:cs="Arial"/>
          <w:lang w:val="uk-UA"/>
        </w:rPr>
      </w:pPr>
    </w:p>
    <w:p w14:paraId="22BFDDC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5AB05E3" w14:textId="77777777" w:rsidR="00261435" w:rsidRPr="00D85AB9" w:rsidRDefault="00261435" w:rsidP="00261435">
      <w:pPr>
        <w:pStyle w:val="Default"/>
        <w:jc w:val="both"/>
        <w:rPr>
          <w:rFonts w:ascii="Arial" w:hAnsi="Arial" w:cs="Arial"/>
          <w:b/>
          <w:lang w:val="uk-UA"/>
        </w:rPr>
      </w:pPr>
    </w:p>
    <w:p w14:paraId="7D0DA7F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0FF161AF" w14:textId="77777777" w:rsidR="00261435" w:rsidRPr="00D85AB9" w:rsidRDefault="00261435" w:rsidP="00261435">
      <w:pPr>
        <w:pStyle w:val="Default"/>
        <w:jc w:val="both"/>
        <w:rPr>
          <w:rFonts w:ascii="Arial" w:hAnsi="Arial" w:cs="Arial"/>
          <w:lang w:val="uk-UA"/>
        </w:rPr>
      </w:pPr>
    </w:p>
    <w:p w14:paraId="3A3D3DD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A79E440" w14:textId="77777777" w:rsidR="00261435" w:rsidRPr="00D85AB9" w:rsidRDefault="00261435" w:rsidP="00261435">
      <w:pPr>
        <w:pStyle w:val="Default"/>
        <w:jc w:val="both"/>
        <w:rPr>
          <w:rFonts w:ascii="Arial" w:hAnsi="Arial" w:cs="Arial"/>
          <w:lang w:val="uk-UA"/>
        </w:rPr>
      </w:pPr>
    </w:p>
    <w:p w14:paraId="11365D3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DA2EB62" w14:textId="77777777" w:rsidR="00261435" w:rsidRPr="00D85AB9" w:rsidRDefault="00261435" w:rsidP="00261435">
      <w:pPr>
        <w:pStyle w:val="Default"/>
        <w:jc w:val="both"/>
        <w:rPr>
          <w:rFonts w:ascii="Arial" w:hAnsi="Arial" w:cs="Arial"/>
          <w:lang w:val="uk-UA"/>
        </w:rPr>
      </w:pPr>
    </w:p>
    <w:p w14:paraId="1E2CF7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E286E6A" w14:textId="77777777" w:rsidR="00261435" w:rsidRPr="00D85AB9" w:rsidRDefault="00261435" w:rsidP="00261435">
      <w:pPr>
        <w:pStyle w:val="Default"/>
        <w:jc w:val="both"/>
        <w:rPr>
          <w:rFonts w:ascii="Arial" w:hAnsi="Arial" w:cs="Arial"/>
          <w:lang w:val="uk-UA"/>
        </w:rPr>
      </w:pPr>
    </w:p>
    <w:p w14:paraId="3020BC2A" w14:textId="77777777" w:rsidR="00261435" w:rsidRPr="00D85AB9" w:rsidRDefault="00261435" w:rsidP="00261435">
      <w:pPr>
        <w:pStyle w:val="Default"/>
        <w:jc w:val="both"/>
        <w:rPr>
          <w:rFonts w:ascii="Arial" w:hAnsi="Arial" w:cs="Arial"/>
          <w:lang w:val="uk-UA"/>
        </w:rPr>
      </w:pPr>
    </w:p>
    <w:p w14:paraId="72DF610F"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7E9B796D" w14:textId="77777777" w:rsidR="00261435" w:rsidRPr="00D85AB9" w:rsidRDefault="00261435" w:rsidP="00261435">
      <w:pPr>
        <w:pStyle w:val="Default"/>
        <w:jc w:val="both"/>
        <w:rPr>
          <w:rFonts w:ascii="Arial" w:hAnsi="Arial" w:cs="Arial"/>
          <w:lang w:val="uk-UA"/>
        </w:rPr>
      </w:pPr>
    </w:p>
    <w:p w14:paraId="2D8E49E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46B5EDC5" w14:textId="77777777" w:rsidR="00261435" w:rsidRPr="00D85AB9" w:rsidRDefault="00261435" w:rsidP="00261435">
      <w:pPr>
        <w:pStyle w:val="Default"/>
        <w:jc w:val="both"/>
        <w:rPr>
          <w:rFonts w:ascii="Arial" w:hAnsi="Arial" w:cs="Arial"/>
          <w:lang w:val="uk-UA"/>
        </w:rPr>
      </w:pPr>
    </w:p>
    <w:p w14:paraId="4C6F8A0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6E0E810F" w14:textId="77777777" w:rsidR="00261435" w:rsidRPr="00D85AB9" w:rsidRDefault="00261435" w:rsidP="00261435">
      <w:pPr>
        <w:pStyle w:val="Default"/>
        <w:jc w:val="both"/>
        <w:rPr>
          <w:rFonts w:ascii="Arial" w:hAnsi="Arial" w:cs="Arial"/>
          <w:lang w:val="uk-UA"/>
        </w:rPr>
      </w:pPr>
    </w:p>
    <w:p w14:paraId="3D7A12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F317549" w14:textId="77777777" w:rsidR="00261435" w:rsidRPr="00D85AB9" w:rsidRDefault="00261435" w:rsidP="00261435">
      <w:pPr>
        <w:pStyle w:val="Default"/>
        <w:jc w:val="both"/>
        <w:rPr>
          <w:rFonts w:ascii="Arial" w:hAnsi="Arial" w:cs="Arial"/>
          <w:lang w:val="uk-UA"/>
        </w:rPr>
      </w:pPr>
    </w:p>
    <w:p w14:paraId="776D275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18A384D" w14:textId="77777777" w:rsidR="00261435" w:rsidRPr="00D85AB9" w:rsidRDefault="00261435" w:rsidP="00261435">
      <w:pPr>
        <w:pStyle w:val="Default"/>
        <w:jc w:val="both"/>
        <w:rPr>
          <w:rFonts w:ascii="Arial" w:hAnsi="Arial" w:cs="Arial"/>
          <w:b/>
          <w:lang w:val="uk-UA"/>
        </w:rPr>
      </w:pPr>
    </w:p>
    <w:p w14:paraId="1E9EAEC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48A3C2BD" w14:textId="77777777" w:rsidR="00261435" w:rsidRPr="00D85AB9" w:rsidRDefault="00261435" w:rsidP="00261435">
      <w:pPr>
        <w:pStyle w:val="Default"/>
        <w:jc w:val="both"/>
        <w:rPr>
          <w:rFonts w:ascii="Arial" w:hAnsi="Arial" w:cs="Arial"/>
          <w:lang w:val="uk-UA"/>
        </w:rPr>
      </w:pPr>
    </w:p>
    <w:p w14:paraId="4D729A3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4092E36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5E29F14E"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0A1B1ADA" w14:textId="77777777" w:rsidR="00261435" w:rsidRPr="00D85AB9" w:rsidRDefault="00261435" w:rsidP="00261435">
      <w:pPr>
        <w:pStyle w:val="Default"/>
        <w:jc w:val="both"/>
        <w:rPr>
          <w:rFonts w:ascii="Arial" w:hAnsi="Arial" w:cs="Arial"/>
          <w:lang w:val="uk-UA"/>
        </w:rPr>
      </w:pPr>
    </w:p>
    <w:p w14:paraId="4CE1C4A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C433CDA" w14:textId="77777777" w:rsidR="00261435" w:rsidRPr="00D85AB9" w:rsidRDefault="00261435" w:rsidP="00261435">
      <w:pPr>
        <w:pStyle w:val="Default"/>
        <w:jc w:val="both"/>
        <w:rPr>
          <w:rFonts w:ascii="Arial" w:hAnsi="Arial" w:cs="Arial"/>
          <w:lang w:val="uk-UA"/>
        </w:rPr>
      </w:pPr>
    </w:p>
    <w:p w14:paraId="0A82316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FAE8E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69E4415" w14:textId="77777777" w:rsidR="00261435" w:rsidRPr="00D85AB9" w:rsidRDefault="00261435" w:rsidP="00261435">
      <w:pPr>
        <w:pStyle w:val="Default"/>
        <w:jc w:val="both"/>
        <w:rPr>
          <w:rFonts w:ascii="Arial" w:hAnsi="Arial" w:cs="Arial"/>
          <w:lang w:val="uk-UA"/>
        </w:rPr>
      </w:pPr>
    </w:p>
    <w:p w14:paraId="20A6A33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33D0105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500F4BD1" w14:textId="77777777" w:rsidR="00261435" w:rsidRPr="00D85AB9" w:rsidRDefault="00261435" w:rsidP="00261435">
      <w:pPr>
        <w:pStyle w:val="Default"/>
        <w:jc w:val="both"/>
        <w:rPr>
          <w:rFonts w:ascii="Arial" w:hAnsi="Arial" w:cs="Arial"/>
          <w:lang w:val="uk-UA"/>
        </w:rPr>
      </w:pPr>
    </w:p>
    <w:p w14:paraId="75DC80F1" w14:textId="77777777" w:rsidR="00261435" w:rsidRPr="00D85AB9" w:rsidRDefault="00261435" w:rsidP="00261435">
      <w:pPr>
        <w:pStyle w:val="Default"/>
        <w:jc w:val="both"/>
        <w:rPr>
          <w:rFonts w:ascii="Arial" w:hAnsi="Arial" w:cs="Arial"/>
          <w:lang w:val="uk-UA"/>
        </w:rPr>
      </w:pPr>
    </w:p>
    <w:p w14:paraId="274B8C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w:t>
      </w:r>
      <w:r w:rsidRPr="00D85AB9">
        <w:rPr>
          <w:rFonts w:ascii="Arial" w:hAnsi="Arial" w:cs="Arial"/>
          <w:lang w:val="uk-UA"/>
        </w:rPr>
        <w:lastRenderedPageBreak/>
        <w:t xml:space="preserve">правопорушенні того чи іншого Постачальника або його Представника. Для отримання більш детальної інформації відвідайте сторінку </w:t>
      </w:r>
    </w:p>
    <w:p w14:paraId="185D848E"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56B2ED30" w14:textId="77777777" w:rsidR="00261435" w:rsidRPr="00D85AB9" w:rsidRDefault="00261435" w:rsidP="00261435">
      <w:pPr>
        <w:pStyle w:val="Default"/>
        <w:jc w:val="both"/>
        <w:rPr>
          <w:rFonts w:ascii="Arial" w:hAnsi="Arial" w:cs="Arial"/>
          <w:lang w:val="uk-UA"/>
        </w:rPr>
      </w:pPr>
    </w:p>
    <w:p w14:paraId="29422DB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6AE0B92B"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4A2C91D8" w14:textId="77777777" w:rsidR="00261435" w:rsidRPr="00D85AB9" w:rsidRDefault="00261435" w:rsidP="00261435">
      <w:pPr>
        <w:pStyle w:val="Default"/>
        <w:jc w:val="both"/>
        <w:rPr>
          <w:rFonts w:ascii="Arial" w:hAnsi="Arial" w:cs="Arial"/>
          <w:lang w:val="uk-UA"/>
        </w:rPr>
      </w:pPr>
    </w:p>
    <w:p w14:paraId="2AE3E29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03795E08" w14:textId="77777777" w:rsidR="00261435" w:rsidRPr="00D85AB9" w:rsidRDefault="00261435" w:rsidP="00261435">
      <w:pPr>
        <w:pStyle w:val="Default"/>
        <w:jc w:val="both"/>
        <w:rPr>
          <w:rFonts w:ascii="Arial" w:hAnsi="Arial" w:cs="Arial"/>
          <w:lang w:val="uk-UA"/>
        </w:rPr>
      </w:pPr>
    </w:p>
    <w:p w14:paraId="621906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752826D7" w14:textId="77777777" w:rsidR="00261435" w:rsidRPr="00D85AB9" w:rsidRDefault="00261435" w:rsidP="00261435">
      <w:pPr>
        <w:pStyle w:val="Default"/>
        <w:jc w:val="both"/>
        <w:rPr>
          <w:rFonts w:ascii="Arial" w:hAnsi="Arial" w:cs="Arial"/>
          <w:lang w:val="uk-UA"/>
        </w:rPr>
      </w:pPr>
    </w:p>
    <w:p w14:paraId="206703E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2B0DDA9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4D87774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60F7768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108BA29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57E94A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2BDC13E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4F535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3E12578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60B3A7D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673A8A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4BE0D89F" w14:textId="77777777" w:rsidR="00261435" w:rsidRPr="00D85AB9" w:rsidRDefault="00261435" w:rsidP="00261435">
      <w:pPr>
        <w:pStyle w:val="Default"/>
        <w:jc w:val="both"/>
        <w:rPr>
          <w:rFonts w:ascii="Arial" w:hAnsi="Arial" w:cs="Arial"/>
          <w:lang w:val="uk-UA"/>
        </w:rPr>
      </w:pPr>
    </w:p>
    <w:p w14:paraId="0BE33078" w14:textId="77777777" w:rsidR="00261435" w:rsidRPr="00D85AB9" w:rsidRDefault="00261435" w:rsidP="00261435">
      <w:pPr>
        <w:pStyle w:val="Default"/>
        <w:jc w:val="both"/>
        <w:rPr>
          <w:rFonts w:ascii="Arial" w:hAnsi="Arial" w:cs="Arial"/>
          <w:lang w:val="uk-UA"/>
        </w:rPr>
      </w:pPr>
    </w:p>
    <w:p w14:paraId="25C723DE" w14:textId="77777777" w:rsidR="007E445E" w:rsidRPr="00D85AB9" w:rsidRDefault="007E445E" w:rsidP="005403F9">
      <w:pPr>
        <w:spacing w:after="0" w:line="240" w:lineRule="auto"/>
        <w:ind w:left="4820"/>
        <w:rPr>
          <w:rFonts w:ascii="Times New Roman" w:hAnsi="Times New Roman"/>
          <w:sz w:val="24"/>
          <w:szCs w:val="24"/>
        </w:rPr>
      </w:pPr>
    </w:p>
    <w:p w14:paraId="63B7BEEF" w14:textId="77777777" w:rsidR="007E445E" w:rsidRPr="00D85AB9" w:rsidRDefault="007E445E" w:rsidP="005403F9">
      <w:pPr>
        <w:spacing w:after="0" w:line="240" w:lineRule="auto"/>
        <w:ind w:left="4820"/>
        <w:rPr>
          <w:rFonts w:ascii="Times New Roman" w:hAnsi="Times New Roman"/>
          <w:sz w:val="24"/>
          <w:szCs w:val="24"/>
        </w:rPr>
      </w:pPr>
    </w:p>
    <w:p w14:paraId="1B24B503" w14:textId="77777777" w:rsidR="007E445E" w:rsidRPr="00D85AB9" w:rsidRDefault="007E445E" w:rsidP="005403F9">
      <w:pPr>
        <w:spacing w:after="0" w:line="240" w:lineRule="auto"/>
        <w:ind w:left="4820"/>
        <w:rPr>
          <w:rFonts w:ascii="Times New Roman" w:hAnsi="Times New Roman"/>
          <w:sz w:val="24"/>
          <w:szCs w:val="24"/>
        </w:rPr>
      </w:pPr>
    </w:p>
    <w:p w14:paraId="6A40F3ED" w14:textId="77777777" w:rsidR="005403F9" w:rsidRPr="00D85AB9" w:rsidRDefault="005403F9" w:rsidP="005403F9">
      <w:pPr>
        <w:rPr>
          <w:rFonts w:ascii="Times New Roman" w:hAnsi="Times New Roman"/>
          <w:sz w:val="24"/>
          <w:szCs w:val="24"/>
        </w:rPr>
      </w:pPr>
    </w:p>
    <w:p w14:paraId="58DAC202" w14:textId="77777777" w:rsidR="005403F9" w:rsidRPr="00D85AB9" w:rsidRDefault="005403F9" w:rsidP="005403F9">
      <w:pPr>
        <w:rPr>
          <w:rFonts w:ascii="Times New Roman" w:hAnsi="Times New Roman"/>
          <w:sz w:val="24"/>
          <w:szCs w:val="24"/>
        </w:rPr>
      </w:pPr>
    </w:p>
    <w:p w14:paraId="5B51AAAE" w14:textId="77777777" w:rsidR="000F7766" w:rsidRPr="00D85AB9" w:rsidRDefault="000F7766" w:rsidP="004E590E">
      <w:pPr>
        <w:spacing w:after="0"/>
        <w:rPr>
          <w:rFonts w:ascii="Times New Roman" w:hAnsi="Times New Roman"/>
          <w:b/>
          <w:sz w:val="24"/>
          <w:szCs w:val="24"/>
          <w:lang w:eastAsia="ru-RU"/>
        </w:rPr>
      </w:pPr>
    </w:p>
    <w:sectPr w:rsidR="000F7766" w:rsidRPr="00D85AB9" w:rsidSect="00F21922">
      <w:pgSz w:w="11906" w:h="16838"/>
      <w:pgMar w:top="567" w:right="1559"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661C0" w14:textId="77777777" w:rsidR="00682229" w:rsidRDefault="00682229" w:rsidP="00495E36">
      <w:pPr>
        <w:spacing w:after="0" w:line="240" w:lineRule="auto"/>
      </w:pPr>
      <w:r>
        <w:separator/>
      </w:r>
    </w:p>
  </w:endnote>
  <w:endnote w:type="continuationSeparator" w:id="0">
    <w:p w14:paraId="59D9776A" w14:textId="77777777" w:rsidR="00682229" w:rsidRDefault="00682229"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35F9C" w14:textId="77777777" w:rsidR="00682229" w:rsidRDefault="00682229" w:rsidP="00495E36">
      <w:pPr>
        <w:spacing w:after="0" w:line="240" w:lineRule="auto"/>
      </w:pPr>
      <w:r>
        <w:separator/>
      </w:r>
    </w:p>
  </w:footnote>
  <w:footnote w:type="continuationSeparator" w:id="0">
    <w:p w14:paraId="1EF628DE" w14:textId="77777777" w:rsidR="00682229" w:rsidRDefault="00682229"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251300"/>
    <w:multiLevelType w:val="hybridMultilevel"/>
    <w:tmpl w:val="144885A6"/>
    <w:lvl w:ilvl="0" w:tplc="33C216A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5"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9"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5"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6"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1"/>
  </w:num>
  <w:num w:numId="3">
    <w:abstractNumId w:val="2"/>
  </w:num>
  <w:num w:numId="4">
    <w:abstractNumId w:val="16"/>
  </w:num>
  <w:num w:numId="5">
    <w:abstractNumId w:val="26"/>
  </w:num>
  <w:num w:numId="6">
    <w:abstractNumId w:val="6"/>
  </w:num>
  <w:num w:numId="7">
    <w:abstractNumId w:val="11"/>
  </w:num>
  <w:num w:numId="8">
    <w:abstractNumId w:val="3"/>
  </w:num>
  <w:num w:numId="9">
    <w:abstractNumId w:val="29"/>
  </w:num>
  <w:num w:numId="10">
    <w:abstractNumId w:val="12"/>
  </w:num>
  <w:num w:numId="11">
    <w:abstractNumId w:val="25"/>
  </w:num>
  <w:num w:numId="12">
    <w:abstractNumId w:val="24"/>
  </w:num>
  <w:num w:numId="13">
    <w:abstractNumId w:val="22"/>
  </w:num>
  <w:num w:numId="14">
    <w:abstractNumId w:val="13"/>
  </w:num>
  <w:num w:numId="15">
    <w:abstractNumId w:val="7"/>
  </w:num>
  <w:num w:numId="16">
    <w:abstractNumId w:val="15"/>
  </w:num>
  <w:num w:numId="17">
    <w:abstractNumId w:val="31"/>
  </w:num>
  <w:num w:numId="18">
    <w:abstractNumId w:val="36"/>
  </w:num>
  <w:num w:numId="19">
    <w:abstractNumId w:val="9"/>
  </w:num>
  <w:num w:numId="20">
    <w:abstractNumId w:val="8"/>
  </w:num>
  <w:num w:numId="21">
    <w:abstractNumId w:val="19"/>
  </w:num>
  <w:num w:numId="22">
    <w:abstractNumId w:val="30"/>
  </w:num>
  <w:num w:numId="23">
    <w:abstractNumId w:val="32"/>
  </w:num>
  <w:num w:numId="24">
    <w:abstractNumId w:val="14"/>
  </w:num>
  <w:num w:numId="25">
    <w:abstractNumId w:val="18"/>
  </w:num>
  <w:num w:numId="26">
    <w:abstractNumId w:val="27"/>
  </w:num>
  <w:num w:numId="27">
    <w:abstractNumId w:val="10"/>
  </w:num>
  <w:num w:numId="28">
    <w:abstractNumId w:val="34"/>
  </w:num>
  <w:num w:numId="29">
    <w:abstractNumId w:val="35"/>
  </w:num>
  <w:num w:numId="30">
    <w:abstractNumId w:val="0"/>
  </w:num>
  <w:num w:numId="31">
    <w:abstractNumId w:val="5"/>
  </w:num>
  <w:num w:numId="32">
    <w:abstractNumId w:val="4"/>
  </w:num>
  <w:num w:numId="33">
    <w:abstractNumId w:val="28"/>
  </w:num>
  <w:num w:numId="34">
    <w:abstractNumId w:val="23"/>
  </w:num>
  <w:num w:numId="35">
    <w:abstractNumId w:val="1"/>
  </w:num>
  <w:num w:numId="36">
    <w:abstractNumId w:val="33"/>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0A46"/>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765C2"/>
    <w:rsid w:val="000829C7"/>
    <w:rsid w:val="00083293"/>
    <w:rsid w:val="00085B27"/>
    <w:rsid w:val="0009252D"/>
    <w:rsid w:val="00092EA5"/>
    <w:rsid w:val="000936F5"/>
    <w:rsid w:val="0009425E"/>
    <w:rsid w:val="000A11DE"/>
    <w:rsid w:val="000A297B"/>
    <w:rsid w:val="000A635A"/>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0774B"/>
    <w:rsid w:val="001110B6"/>
    <w:rsid w:val="00112EE4"/>
    <w:rsid w:val="0011434D"/>
    <w:rsid w:val="00114968"/>
    <w:rsid w:val="00114CA7"/>
    <w:rsid w:val="00116976"/>
    <w:rsid w:val="00116DC8"/>
    <w:rsid w:val="00121EDA"/>
    <w:rsid w:val="00121FE5"/>
    <w:rsid w:val="00122CC0"/>
    <w:rsid w:val="00124918"/>
    <w:rsid w:val="00126E5C"/>
    <w:rsid w:val="0013277A"/>
    <w:rsid w:val="00137350"/>
    <w:rsid w:val="00141156"/>
    <w:rsid w:val="001411ED"/>
    <w:rsid w:val="00141A8F"/>
    <w:rsid w:val="00146492"/>
    <w:rsid w:val="00146B19"/>
    <w:rsid w:val="00150888"/>
    <w:rsid w:val="00151F53"/>
    <w:rsid w:val="0015257D"/>
    <w:rsid w:val="001525EF"/>
    <w:rsid w:val="00152D7A"/>
    <w:rsid w:val="00153C64"/>
    <w:rsid w:val="00155F9E"/>
    <w:rsid w:val="00160DD8"/>
    <w:rsid w:val="00163756"/>
    <w:rsid w:val="00164DB4"/>
    <w:rsid w:val="00170C7E"/>
    <w:rsid w:val="0017175D"/>
    <w:rsid w:val="00171E26"/>
    <w:rsid w:val="00172B7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3FE3"/>
    <w:rsid w:val="001E407E"/>
    <w:rsid w:val="001E561E"/>
    <w:rsid w:val="001E6160"/>
    <w:rsid w:val="001F002F"/>
    <w:rsid w:val="001F02DE"/>
    <w:rsid w:val="001F0332"/>
    <w:rsid w:val="001F1231"/>
    <w:rsid w:val="001F1B01"/>
    <w:rsid w:val="00200B74"/>
    <w:rsid w:val="00200D34"/>
    <w:rsid w:val="002058DC"/>
    <w:rsid w:val="002067B0"/>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09"/>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426A"/>
    <w:rsid w:val="002D555A"/>
    <w:rsid w:val="002D7878"/>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27350"/>
    <w:rsid w:val="00331D57"/>
    <w:rsid w:val="003343D5"/>
    <w:rsid w:val="003367E5"/>
    <w:rsid w:val="00337CCF"/>
    <w:rsid w:val="003569B7"/>
    <w:rsid w:val="00357976"/>
    <w:rsid w:val="00362E48"/>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2315"/>
    <w:rsid w:val="003B56EA"/>
    <w:rsid w:val="003B6329"/>
    <w:rsid w:val="003C0FF7"/>
    <w:rsid w:val="003C732E"/>
    <w:rsid w:val="003D02CC"/>
    <w:rsid w:val="003D0AD2"/>
    <w:rsid w:val="003D2510"/>
    <w:rsid w:val="003D5E7D"/>
    <w:rsid w:val="003E010F"/>
    <w:rsid w:val="003E0111"/>
    <w:rsid w:val="003E1E21"/>
    <w:rsid w:val="003E3887"/>
    <w:rsid w:val="003E4993"/>
    <w:rsid w:val="003E50D2"/>
    <w:rsid w:val="003E56F4"/>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1284"/>
    <w:rsid w:val="004222BA"/>
    <w:rsid w:val="00422477"/>
    <w:rsid w:val="00425763"/>
    <w:rsid w:val="00427B53"/>
    <w:rsid w:val="004316D8"/>
    <w:rsid w:val="00432BA1"/>
    <w:rsid w:val="004330F9"/>
    <w:rsid w:val="00434C4B"/>
    <w:rsid w:val="004351EC"/>
    <w:rsid w:val="004378FE"/>
    <w:rsid w:val="0044043E"/>
    <w:rsid w:val="00445C4E"/>
    <w:rsid w:val="0045050F"/>
    <w:rsid w:val="004532F9"/>
    <w:rsid w:val="004535B8"/>
    <w:rsid w:val="00461162"/>
    <w:rsid w:val="004636BE"/>
    <w:rsid w:val="00463AA4"/>
    <w:rsid w:val="0046492E"/>
    <w:rsid w:val="004716DF"/>
    <w:rsid w:val="00473B19"/>
    <w:rsid w:val="00473FDF"/>
    <w:rsid w:val="00476650"/>
    <w:rsid w:val="004800A5"/>
    <w:rsid w:val="00485D0A"/>
    <w:rsid w:val="00485F52"/>
    <w:rsid w:val="00495943"/>
    <w:rsid w:val="00495E36"/>
    <w:rsid w:val="004974FC"/>
    <w:rsid w:val="00497819"/>
    <w:rsid w:val="004A2E11"/>
    <w:rsid w:val="004A4033"/>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578B0"/>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2229"/>
    <w:rsid w:val="0068651A"/>
    <w:rsid w:val="00695875"/>
    <w:rsid w:val="00696EA1"/>
    <w:rsid w:val="00697BDD"/>
    <w:rsid w:val="00697F9B"/>
    <w:rsid w:val="006A1885"/>
    <w:rsid w:val="006A18D4"/>
    <w:rsid w:val="006A4631"/>
    <w:rsid w:val="006B0B41"/>
    <w:rsid w:val="006B52BE"/>
    <w:rsid w:val="006C7602"/>
    <w:rsid w:val="006D24E8"/>
    <w:rsid w:val="006D32B6"/>
    <w:rsid w:val="006D6221"/>
    <w:rsid w:val="006D6EAA"/>
    <w:rsid w:val="006D7956"/>
    <w:rsid w:val="006E1490"/>
    <w:rsid w:val="006E5D7E"/>
    <w:rsid w:val="006E6B3B"/>
    <w:rsid w:val="006E6EC8"/>
    <w:rsid w:val="006F1E17"/>
    <w:rsid w:val="006F48D2"/>
    <w:rsid w:val="006F670D"/>
    <w:rsid w:val="007007C2"/>
    <w:rsid w:val="00701AB9"/>
    <w:rsid w:val="00703A64"/>
    <w:rsid w:val="00706087"/>
    <w:rsid w:val="007142B8"/>
    <w:rsid w:val="00716B0E"/>
    <w:rsid w:val="007170F1"/>
    <w:rsid w:val="00721011"/>
    <w:rsid w:val="0072161A"/>
    <w:rsid w:val="0072565B"/>
    <w:rsid w:val="00725877"/>
    <w:rsid w:val="007354CE"/>
    <w:rsid w:val="0073554E"/>
    <w:rsid w:val="00741122"/>
    <w:rsid w:val="007414AA"/>
    <w:rsid w:val="00741911"/>
    <w:rsid w:val="00746BAD"/>
    <w:rsid w:val="00756456"/>
    <w:rsid w:val="007576F2"/>
    <w:rsid w:val="007578A5"/>
    <w:rsid w:val="00757AC6"/>
    <w:rsid w:val="00760329"/>
    <w:rsid w:val="00770C8D"/>
    <w:rsid w:val="00777997"/>
    <w:rsid w:val="007908FC"/>
    <w:rsid w:val="00791A27"/>
    <w:rsid w:val="0079241D"/>
    <w:rsid w:val="0079245A"/>
    <w:rsid w:val="007A0225"/>
    <w:rsid w:val="007A3989"/>
    <w:rsid w:val="007A470E"/>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37E40"/>
    <w:rsid w:val="008449BB"/>
    <w:rsid w:val="00845DEC"/>
    <w:rsid w:val="00852D75"/>
    <w:rsid w:val="00856582"/>
    <w:rsid w:val="00867E7B"/>
    <w:rsid w:val="0087039E"/>
    <w:rsid w:val="00871320"/>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3B18"/>
    <w:rsid w:val="008C4BAF"/>
    <w:rsid w:val="008D46A8"/>
    <w:rsid w:val="008E10CC"/>
    <w:rsid w:val="008E1CEC"/>
    <w:rsid w:val="008E6C01"/>
    <w:rsid w:val="008E7E30"/>
    <w:rsid w:val="008F0316"/>
    <w:rsid w:val="008F11ED"/>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82DE9"/>
    <w:rsid w:val="0098740E"/>
    <w:rsid w:val="00990ABF"/>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9AC"/>
    <w:rsid w:val="009E7530"/>
    <w:rsid w:val="009F0AF4"/>
    <w:rsid w:val="009F1172"/>
    <w:rsid w:val="009F21F5"/>
    <w:rsid w:val="009F54AC"/>
    <w:rsid w:val="009F5FAD"/>
    <w:rsid w:val="009F69EB"/>
    <w:rsid w:val="00A00DC8"/>
    <w:rsid w:val="00A00DEE"/>
    <w:rsid w:val="00A00F36"/>
    <w:rsid w:val="00A10F95"/>
    <w:rsid w:val="00A13384"/>
    <w:rsid w:val="00A14D0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420C"/>
    <w:rsid w:val="00AA4A4E"/>
    <w:rsid w:val="00AA60A5"/>
    <w:rsid w:val="00AA7763"/>
    <w:rsid w:val="00AB10B7"/>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52B9"/>
    <w:rsid w:val="00B5564C"/>
    <w:rsid w:val="00B57F0E"/>
    <w:rsid w:val="00B61C7B"/>
    <w:rsid w:val="00B736B8"/>
    <w:rsid w:val="00B7523D"/>
    <w:rsid w:val="00B7587D"/>
    <w:rsid w:val="00B77396"/>
    <w:rsid w:val="00B80652"/>
    <w:rsid w:val="00B82229"/>
    <w:rsid w:val="00B87F1A"/>
    <w:rsid w:val="00B9120F"/>
    <w:rsid w:val="00BA2B4A"/>
    <w:rsid w:val="00BA4A34"/>
    <w:rsid w:val="00BA60F1"/>
    <w:rsid w:val="00BB3B6E"/>
    <w:rsid w:val="00BB6625"/>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378B7"/>
    <w:rsid w:val="00C41300"/>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77B0"/>
    <w:rsid w:val="00CF4D1A"/>
    <w:rsid w:val="00CF7524"/>
    <w:rsid w:val="00D00A57"/>
    <w:rsid w:val="00D02BB8"/>
    <w:rsid w:val="00D11367"/>
    <w:rsid w:val="00D116E1"/>
    <w:rsid w:val="00D139C4"/>
    <w:rsid w:val="00D170D8"/>
    <w:rsid w:val="00D26749"/>
    <w:rsid w:val="00D40FBD"/>
    <w:rsid w:val="00D4488F"/>
    <w:rsid w:val="00D460D7"/>
    <w:rsid w:val="00D47F81"/>
    <w:rsid w:val="00D504F0"/>
    <w:rsid w:val="00D52F62"/>
    <w:rsid w:val="00D555E2"/>
    <w:rsid w:val="00D5635B"/>
    <w:rsid w:val="00D60E75"/>
    <w:rsid w:val="00D61164"/>
    <w:rsid w:val="00D66475"/>
    <w:rsid w:val="00D67492"/>
    <w:rsid w:val="00D72168"/>
    <w:rsid w:val="00D72D27"/>
    <w:rsid w:val="00D74D59"/>
    <w:rsid w:val="00D761D5"/>
    <w:rsid w:val="00D77147"/>
    <w:rsid w:val="00D8196B"/>
    <w:rsid w:val="00D83165"/>
    <w:rsid w:val="00D835A9"/>
    <w:rsid w:val="00D83FA0"/>
    <w:rsid w:val="00D85AB9"/>
    <w:rsid w:val="00D86CE9"/>
    <w:rsid w:val="00D90220"/>
    <w:rsid w:val="00D906FC"/>
    <w:rsid w:val="00D92D10"/>
    <w:rsid w:val="00D95994"/>
    <w:rsid w:val="00D96889"/>
    <w:rsid w:val="00DA0A9B"/>
    <w:rsid w:val="00DB52B5"/>
    <w:rsid w:val="00DC094A"/>
    <w:rsid w:val="00DC1125"/>
    <w:rsid w:val="00DC3005"/>
    <w:rsid w:val="00DC3196"/>
    <w:rsid w:val="00DD17CE"/>
    <w:rsid w:val="00DD3BA4"/>
    <w:rsid w:val="00DD7184"/>
    <w:rsid w:val="00DE03E8"/>
    <w:rsid w:val="00DE11A6"/>
    <w:rsid w:val="00DE5F42"/>
    <w:rsid w:val="00DF22A5"/>
    <w:rsid w:val="00DF2FA7"/>
    <w:rsid w:val="00DF460C"/>
    <w:rsid w:val="00DF49EB"/>
    <w:rsid w:val="00DF549C"/>
    <w:rsid w:val="00DF5C07"/>
    <w:rsid w:val="00DF6DAB"/>
    <w:rsid w:val="00E029BA"/>
    <w:rsid w:val="00E06127"/>
    <w:rsid w:val="00E07246"/>
    <w:rsid w:val="00E076C2"/>
    <w:rsid w:val="00E0776B"/>
    <w:rsid w:val="00E12078"/>
    <w:rsid w:val="00E1224B"/>
    <w:rsid w:val="00E12E62"/>
    <w:rsid w:val="00E14DC8"/>
    <w:rsid w:val="00E16251"/>
    <w:rsid w:val="00E206AF"/>
    <w:rsid w:val="00E24FEF"/>
    <w:rsid w:val="00E259CF"/>
    <w:rsid w:val="00E27609"/>
    <w:rsid w:val="00E30C40"/>
    <w:rsid w:val="00E3191C"/>
    <w:rsid w:val="00E34275"/>
    <w:rsid w:val="00E377EC"/>
    <w:rsid w:val="00E37F95"/>
    <w:rsid w:val="00E40AF8"/>
    <w:rsid w:val="00E43537"/>
    <w:rsid w:val="00E4397C"/>
    <w:rsid w:val="00E44CF6"/>
    <w:rsid w:val="00E53E97"/>
    <w:rsid w:val="00E543E2"/>
    <w:rsid w:val="00E56EDA"/>
    <w:rsid w:val="00E57751"/>
    <w:rsid w:val="00E57930"/>
    <w:rsid w:val="00E60A37"/>
    <w:rsid w:val="00E6358C"/>
    <w:rsid w:val="00E64A65"/>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2D8F"/>
    <w:rsid w:val="00EE5755"/>
    <w:rsid w:val="00EE78A4"/>
    <w:rsid w:val="00EE78CE"/>
    <w:rsid w:val="00EE7CB5"/>
    <w:rsid w:val="00F01139"/>
    <w:rsid w:val="00F039E8"/>
    <w:rsid w:val="00F0696B"/>
    <w:rsid w:val="00F07B80"/>
    <w:rsid w:val="00F115CF"/>
    <w:rsid w:val="00F2173B"/>
    <w:rsid w:val="00F21922"/>
    <w:rsid w:val="00F21CD1"/>
    <w:rsid w:val="00F233B3"/>
    <w:rsid w:val="00F24826"/>
    <w:rsid w:val="00F26866"/>
    <w:rsid w:val="00F30B4C"/>
    <w:rsid w:val="00F32572"/>
    <w:rsid w:val="00F328CC"/>
    <w:rsid w:val="00F3724A"/>
    <w:rsid w:val="00F4304A"/>
    <w:rsid w:val="00F4339B"/>
    <w:rsid w:val="00F440AA"/>
    <w:rsid w:val="00F466C7"/>
    <w:rsid w:val="00F46700"/>
    <w:rsid w:val="00F4723A"/>
    <w:rsid w:val="00F509A7"/>
    <w:rsid w:val="00F53891"/>
    <w:rsid w:val="00F54A4C"/>
    <w:rsid w:val="00F550C2"/>
    <w:rsid w:val="00F55A31"/>
    <w:rsid w:val="00F5734F"/>
    <w:rsid w:val="00F61806"/>
    <w:rsid w:val="00F67CBA"/>
    <w:rsid w:val="00F72420"/>
    <w:rsid w:val="00F73858"/>
    <w:rsid w:val="00F760BA"/>
    <w:rsid w:val="00F76503"/>
    <w:rsid w:val="00F776F6"/>
    <w:rsid w:val="00F7796B"/>
    <w:rsid w:val="00F8176D"/>
    <w:rsid w:val="00F83E49"/>
    <w:rsid w:val="00F84E28"/>
    <w:rsid w:val="00F85EC8"/>
    <w:rsid w:val="00F94DE6"/>
    <w:rsid w:val="00FA0914"/>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DC0DA"/>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34"/>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t">
    <w:name w:val="stit"/>
    <w:basedOn w:val="a0"/>
    <w:rsid w:val="00D83165"/>
  </w:style>
  <w:style w:type="character" w:styleId="af9">
    <w:name w:val="Unresolved Mention"/>
    <w:basedOn w:val="a0"/>
    <w:uiPriority w:val="99"/>
    <w:semiHidden/>
    <w:unhideWhenUsed/>
    <w:rsid w:val="00D52F62"/>
    <w:rPr>
      <w:color w:val="605E5C"/>
      <w:shd w:val="clear" w:color="auto" w:fill="E1DFDD"/>
    </w:rPr>
  </w:style>
  <w:style w:type="table" w:customStyle="1" w:styleId="22">
    <w:name w:val="Сітка таблиці2"/>
    <w:basedOn w:val="a1"/>
    <w:next w:val="af5"/>
    <w:uiPriority w:val="59"/>
    <w:rsid w:val="0026520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58315921">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klevtsova@phc.org.u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06-24-000556-a" TargetMode="External"/><Relationship Id="rId5" Type="http://schemas.openxmlformats.org/officeDocument/2006/relationships/settings" Target="settings.xml"/><Relationship Id="rId15" Type="http://schemas.openxmlformats.org/officeDocument/2006/relationships/hyperlink" Target="http://zakon.rada.gov.ua/laws/show/1700-18" TargetMode="External"/><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9562D-2502-4D41-B61C-3B86D7CC0C2E}">
  <ds:schemaRefs>
    <ds:schemaRef ds:uri="http://schemas.openxmlformats.org/officeDocument/2006/bibliography"/>
  </ds:schemaRefs>
</ds:datastoreItem>
</file>

<file path=customXml/itemProps2.xml><?xml version="1.0" encoding="utf-8"?>
<ds:datastoreItem xmlns:ds="http://schemas.openxmlformats.org/officeDocument/2006/customXml" ds:itemID="{1FA1DEC9-32B6-4805-844F-8070CBB02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16</Pages>
  <Words>23329</Words>
  <Characters>13298</Characters>
  <Application>Microsoft Office Word</Application>
  <DocSecurity>0</DocSecurity>
  <Lines>110</Lines>
  <Paragraphs>73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36554</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19</cp:revision>
  <cp:lastPrinted>2019-05-11T12:06:00Z</cp:lastPrinted>
  <dcterms:created xsi:type="dcterms:W3CDTF">2019-07-17T12:58:00Z</dcterms:created>
  <dcterms:modified xsi:type="dcterms:W3CDTF">2021-06-24T13:52:00Z</dcterms:modified>
</cp:coreProperties>
</file>