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EBE81" w14:textId="77777777" w:rsidR="002620E4" w:rsidRPr="00BB16EC" w:rsidRDefault="002620E4" w:rsidP="002620E4">
      <w:pPr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40C3A707" wp14:editId="2CEB7F2D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F11DC" w14:textId="77777777" w:rsidR="002620E4" w:rsidRPr="00BB16EC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14:paraId="56218B7A" w14:textId="4616FF4B" w:rsidR="00505F76" w:rsidRPr="00C77840" w:rsidRDefault="002620E4" w:rsidP="00C77840">
      <w:pPr>
        <w:jc w:val="center"/>
        <w:rPr>
          <w:rFonts w:asciiTheme="minorHAnsi" w:hAnsiTheme="minorHAnsi" w:cstheme="minorHAnsi"/>
          <w:b/>
          <w:lang w:val="uk-UA"/>
        </w:rPr>
      </w:pPr>
      <w:r w:rsidRPr="00BB16EC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BB16EC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BB16EC">
        <w:rPr>
          <w:rFonts w:asciiTheme="minorHAnsi" w:hAnsiTheme="minorHAnsi" w:cstheme="minorHAnsi"/>
          <w:b/>
          <w:lang w:val="uk-UA"/>
        </w:rPr>
        <w:t xml:space="preserve">конкурс на </w:t>
      </w:r>
      <w:r w:rsidR="00BB16EC">
        <w:rPr>
          <w:rFonts w:asciiTheme="minorHAnsi" w:hAnsiTheme="minorHAnsi" w:cstheme="minorHAnsi"/>
          <w:b/>
        </w:rPr>
        <w:t>в</w:t>
      </w:r>
      <w:proofErr w:type="spellStart"/>
      <w:r w:rsidR="00BB16EC">
        <w:rPr>
          <w:rFonts w:asciiTheme="minorHAnsi" w:hAnsiTheme="minorHAnsi" w:cstheme="minorHAnsi"/>
          <w:b/>
          <w:lang w:val="uk-UA"/>
        </w:rPr>
        <w:t>ідбір</w:t>
      </w:r>
      <w:proofErr w:type="spellEnd"/>
      <w:r w:rsidR="00C77840">
        <w:rPr>
          <w:rFonts w:asciiTheme="minorHAnsi" w:hAnsiTheme="minorHAnsi" w:cstheme="minorHAnsi"/>
          <w:b/>
          <w:lang w:val="uk-UA"/>
        </w:rPr>
        <w:t xml:space="preserve"> </w:t>
      </w:r>
      <w:r w:rsidR="00677D0C" w:rsidRPr="00BB16EC">
        <w:rPr>
          <w:rFonts w:asciiTheme="minorHAnsi" w:hAnsiTheme="minorHAnsi" w:cstheme="minorHAnsi"/>
          <w:b/>
          <w:lang w:val="uk-UA"/>
        </w:rPr>
        <w:t xml:space="preserve">Консультанта </w:t>
      </w:r>
      <w:r w:rsidR="00505F76" w:rsidRPr="00BB16EC">
        <w:rPr>
          <w:rFonts w:asciiTheme="minorHAnsi" w:hAnsiTheme="minorHAnsi" w:cstheme="minorHAnsi"/>
          <w:b/>
          <w:bCs/>
          <w:lang w:val="uk-UA"/>
        </w:rPr>
        <w:t>для перерахунку існуючих тарифів на надання послуг, пов’язаних з ВІЛ та обрахунку «розширеного пакету послуг»</w:t>
      </w:r>
      <w:r w:rsidR="00C03406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C03406" w:rsidRPr="001D6FFA">
        <w:rPr>
          <w:rFonts w:ascii="Calibri" w:hAnsi="Calibri" w:cs="Calibri"/>
          <w:b/>
        </w:rPr>
        <w:t xml:space="preserve">в рамках </w:t>
      </w:r>
      <w:proofErr w:type="spellStart"/>
      <w:r w:rsidR="00C03406" w:rsidRPr="001D6FFA">
        <w:rPr>
          <w:rFonts w:ascii="Calibri" w:hAnsi="Calibri" w:cs="Calibri"/>
          <w:b/>
        </w:rPr>
        <w:t>програми</w:t>
      </w:r>
      <w:proofErr w:type="spellEnd"/>
      <w:r w:rsidR="00C03406" w:rsidRPr="001D6FFA">
        <w:rPr>
          <w:rFonts w:ascii="Calibri" w:hAnsi="Calibri" w:cs="Calibri"/>
          <w:b/>
        </w:rPr>
        <w:t xml:space="preserve"> Глобального </w:t>
      </w:r>
      <w:r w:rsidR="00C03406" w:rsidRPr="009527BA">
        <w:rPr>
          <w:rFonts w:ascii="Calibri" w:hAnsi="Calibri" w:cs="Calibri"/>
          <w:b/>
        </w:rPr>
        <w:t xml:space="preserve">фонду </w:t>
      </w:r>
      <w:proofErr w:type="spellStart"/>
      <w:r w:rsidR="00C03406" w:rsidRPr="009527BA">
        <w:rPr>
          <w:rFonts w:ascii="Calibri" w:hAnsi="Calibri" w:cs="Calibri"/>
          <w:b/>
        </w:rPr>
        <w:t>прискорення</w:t>
      </w:r>
      <w:proofErr w:type="spellEnd"/>
      <w:r w:rsidR="00C03406" w:rsidRPr="009527BA">
        <w:rPr>
          <w:rFonts w:ascii="Calibri" w:hAnsi="Calibri" w:cs="Calibri"/>
          <w:b/>
        </w:rPr>
        <w:t xml:space="preserve"> </w:t>
      </w:r>
      <w:proofErr w:type="spellStart"/>
      <w:r w:rsidR="00C03406" w:rsidRPr="009527BA">
        <w:rPr>
          <w:rFonts w:ascii="Calibri" w:hAnsi="Calibri" w:cs="Calibri"/>
          <w:b/>
        </w:rPr>
        <w:t>прогресу</w:t>
      </w:r>
      <w:proofErr w:type="spellEnd"/>
      <w:r w:rsidR="00C03406" w:rsidRPr="009527BA">
        <w:rPr>
          <w:rFonts w:ascii="Calibri" w:hAnsi="Calibri" w:cs="Calibri"/>
          <w:b/>
        </w:rPr>
        <w:t xml:space="preserve"> у </w:t>
      </w:r>
      <w:proofErr w:type="spellStart"/>
      <w:r w:rsidR="00C03406" w:rsidRPr="009527BA">
        <w:rPr>
          <w:rFonts w:ascii="Calibri" w:hAnsi="Calibri" w:cs="Calibri"/>
          <w:b/>
        </w:rPr>
        <w:t>зменшенні</w:t>
      </w:r>
      <w:proofErr w:type="spellEnd"/>
      <w:r w:rsidR="00C03406" w:rsidRPr="009527BA">
        <w:rPr>
          <w:rFonts w:ascii="Calibri" w:hAnsi="Calibri" w:cs="Calibri"/>
          <w:b/>
        </w:rPr>
        <w:t xml:space="preserve"> </w:t>
      </w:r>
      <w:proofErr w:type="spellStart"/>
      <w:r w:rsidR="00C03406" w:rsidRPr="009527BA">
        <w:rPr>
          <w:rFonts w:ascii="Calibri" w:hAnsi="Calibri" w:cs="Calibri"/>
          <w:b/>
        </w:rPr>
        <w:t>тягаря</w:t>
      </w:r>
      <w:proofErr w:type="spellEnd"/>
      <w:r w:rsidR="00C03406" w:rsidRPr="009527BA">
        <w:rPr>
          <w:rFonts w:ascii="Calibri" w:hAnsi="Calibri" w:cs="Calibri"/>
          <w:b/>
        </w:rPr>
        <w:t xml:space="preserve"> </w:t>
      </w:r>
      <w:proofErr w:type="spellStart"/>
      <w:r w:rsidR="00C03406" w:rsidRPr="009527BA">
        <w:rPr>
          <w:rFonts w:ascii="Calibri" w:hAnsi="Calibri" w:cs="Calibri"/>
          <w:b/>
        </w:rPr>
        <w:t>туберкульозу</w:t>
      </w:r>
      <w:proofErr w:type="spellEnd"/>
      <w:r w:rsidR="00C03406" w:rsidRPr="009527BA">
        <w:rPr>
          <w:rFonts w:ascii="Calibri" w:hAnsi="Calibri" w:cs="Calibri"/>
          <w:b/>
        </w:rPr>
        <w:t xml:space="preserve"> та ВІЛ-</w:t>
      </w:r>
      <w:proofErr w:type="spellStart"/>
      <w:r w:rsidR="00C03406" w:rsidRPr="009527BA">
        <w:rPr>
          <w:rFonts w:ascii="Calibri" w:hAnsi="Calibri" w:cs="Calibri"/>
          <w:b/>
        </w:rPr>
        <w:t>інфекції</w:t>
      </w:r>
      <w:proofErr w:type="spellEnd"/>
      <w:r w:rsidR="00C03406" w:rsidRPr="009527BA">
        <w:rPr>
          <w:rFonts w:ascii="Calibri" w:hAnsi="Calibri" w:cs="Calibri"/>
          <w:b/>
        </w:rPr>
        <w:t xml:space="preserve"> в </w:t>
      </w:r>
      <w:proofErr w:type="spellStart"/>
      <w:r w:rsidR="00C03406" w:rsidRPr="009527BA">
        <w:rPr>
          <w:rFonts w:ascii="Calibri" w:hAnsi="Calibri" w:cs="Calibri"/>
          <w:b/>
        </w:rPr>
        <w:t>Україні</w:t>
      </w:r>
      <w:proofErr w:type="spellEnd"/>
      <w:r w:rsidR="00C03406">
        <w:rPr>
          <w:rFonts w:ascii="Calibri" w:hAnsi="Calibri" w:cs="Calibri"/>
          <w:b/>
        </w:rPr>
        <w:t>.</w:t>
      </w:r>
    </w:p>
    <w:p w14:paraId="0661FF9E" w14:textId="77777777" w:rsidR="00BB16EC" w:rsidRPr="00BB16EC" w:rsidRDefault="00BB16EC" w:rsidP="00505F76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2816AC49" w14:textId="381858F1" w:rsidR="00822377" w:rsidRPr="00BB16EC" w:rsidRDefault="00C03406" w:rsidP="00505F76">
      <w:pPr>
        <w:pStyle w:val="aa"/>
        <w:ind w:left="0"/>
        <w:rPr>
          <w:rFonts w:asciiTheme="minorHAnsi" w:hAnsiTheme="minorHAnsi" w:cstheme="minorHAnsi"/>
          <w:b/>
          <w:lang w:val="uk-UA"/>
        </w:rPr>
      </w:pPr>
      <w:proofErr w:type="spellStart"/>
      <w:r w:rsidRPr="00190B4E">
        <w:rPr>
          <w:rFonts w:ascii="Calibri" w:hAnsi="Calibri" w:cs="Calibri"/>
          <w:b/>
        </w:rPr>
        <w:t>Назва</w:t>
      </w:r>
      <w:proofErr w:type="spellEnd"/>
      <w:r w:rsidRPr="00190B4E">
        <w:rPr>
          <w:rFonts w:ascii="Calibri" w:hAnsi="Calibri" w:cs="Calibri"/>
          <w:b/>
        </w:rPr>
        <w:t xml:space="preserve"> </w:t>
      </w:r>
      <w:proofErr w:type="spellStart"/>
      <w:r w:rsidRPr="00190B4E">
        <w:rPr>
          <w:rFonts w:ascii="Calibri" w:hAnsi="Calibri" w:cs="Calibri"/>
          <w:b/>
        </w:rPr>
        <w:t>позиції</w:t>
      </w:r>
      <w:proofErr w:type="spellEnd"/>
      <w:r w:rsidRPr="00190B4E">
        <w:rPr>
          <w:rFonts w:ascii="Calibri" w:hAnsi="Calibri" w:cs="Calibri"/>
          <w:b/>
        </w:rPr>
        <w:t xml:space="preserve">: </w:t>
      </w:r>
      <w:r w:rsidRPr="00C03406">
        <w:rPr>
          <w:rFonts w:ascii="Calibri" w:hAnsi="Calibri" w:cs="Calibri"/>
        </w:rPr>
        <w:t xml:space="preserve">Консультант для </w:t>
      </w:r>
      <w:proofErr w:type="spellStart"/>
      <w:r w:rsidRPr="00C03406">
        <w:rPr>
          <w:rFonts w:ascii="Calibri" w:hAnsi="Calibri" w:cs="Calibri"/>
        </w:rPr>
        <w:t>перерахунку</w:t>
      </w:r>
      <w:proofErr w:type="spellEnd"/>
      <w:r w:rsidRPr="00C03406">
        <w:rPr>
          <w:rFonts w:ascii="Calibri" w:hAnsi="Calibri" w:cs="Calibri"/>
        </w:rPr>
        <w:t xml:space="preserve"> </w:t>
      </w:r>
      <w:proofErr w:type="spellStart"/>
      <w:r w:rsidRPr="00C03406">
        <w:rPr>
          <w:rFonts w:ascii="Calibri" w:hAnsi="Calibri" w:cs="Calibri"/>
        </w:rPr>
        <w:t>існуючих</w:t>
      </w:r>
      <w:proofErr w:type="spellEnd"/>
      <w:r w:rsidRPr="00C03406">
        <w:rPr>
          <w:rFonts w:ascii="Calibri" w:hAnsi="Calibri" w:cs="Calibri"/>
        </w:rPr>
        <w:t xml:space="preserve"> </w:t>
      </w:r>
      <w:proofErr w:type="spellStart"/>
      <w:r w:rsidRPr="00C03406">
        <w:rPr>
          <w:rFonts w:ascii="Calibri" w:hAnsi="Calibri" w:cs="Calibri"/>
        </w:rPr>
        <w:t>тарифів</w:t>
      </w:r>
      <w:proofErr w:type="spellEnd"/>
      <w:r w:rsidRPr="00C03406">
        <w:rPr>
          <w:rFonts w:ascii="Calibri" w:hAnsi="Calibri" w:cs="Calibri"/>
        </w:rPr>
        <w:t xml:space="preserve"> на </w:t>
      </w:r>
      <w:proofErr w:type="spellStart"/>
      <w:r w:rsidRPr="00C03406">
        <w:rPr>
          <w:rFonts w:ascii="Calibri" w:hAnsi="Calibri" w:cs="Calibri"/>
        </w:rPr>
        <w:t>надання</w:t>
      </w:r>
      <w:proofErr w:type="spellEnd"/>
      <w:r w:rsidRPr="00C03406">
        <w:rPr>
          <w:rFonts w:ascii="Calibri" w:hAnsi="Calibri" w:cs="Calibri"/>
        </w:rPr>
        <w:t xml:space="preserve"> </w:t>
      </w:r>
      <w:proofErr w:type="spellStart"/>
      <w:r w:rsidRPr="00C03406">
        <w:rPr>
          <w:rFonts w:ascii="Calibri" w:hAnsi="Calibri" w:cs="Calibri"/>
        </w:rPr>
        <w:t>послуг</w:t>
      </w:r>
      <w:proofErr w:type="spellEnd"/>
      <w:r w:rsidRPr="00C03406">
        <w:rPr>
          <w:rFonts w:ascii="Calibri" w:hAnsi="Calibri" w:cs="Calibri"/>
        </w:rPr>
        <w:t xml:space="preserve">, </w:t>
      </w:r>
      <w:proofErr w:type="spellStart"/>
      <w:r w:rsidRPr="00C03406">
        <w:rPr>
          <w:rFonts w:ascii="Calibri" w:hAnsi="Calibri" w:cs="Calibri"/>
        </w:rPr>
        <w:t>пов’язаних</w:t>
      </w:r>
      <w:proofErr w:type="spellEnd"/>
      <w:r w:rsidRPr="00C03406">
        <w:rPr>
          <w:rFonts w:ascii="Calibri" w:hAnsi="Calibri" w:cs="Calibri"/>
        </w:rPr>
        <w:t xml:space="preserve"> з ВІЛ та </w:t>
      </w:r>
      <w:proofErr w:type="spellStart"/>
      <w:r w:rsidRPr="00C03406">
        <w:rPr>
          <w:rFonts w:ascii="Calibri" w:hAnsi="Calibri" w:cs="Calibri"/>
        </w:rPr>
        <w:t>обрахунку</w:t>
      </w:r>
      <w:proofErr w:type="spellEnd"/>
      <w:r w:rsidRPr="00C03406">
        <w:rPr>
          <w:rFonts w:ascii="Calibri" w:hAnsi="Calibri" w:cs="Calibri"/>
        </w:rPr>
        <w:t xml:space="preserve"> «</w:t>
      </w:r>
      <w:proofErr w:type="spellStart"/>
      <w:r w:rsidRPr="00C03406">
        <w:rPr>
          <w:rFonts w:ascii="Calibri" w:hAnsi="Calibri" w:cs="Calibri"/>
        </w:rPr>
        <w:t>розширеного</w:t>
      </w:r>
      <w:proofErr w:type="spellEnd"/>
      <w:r w:rsidRPr="00C03406">
        <w:rPr>
          <w:rFonts w:ascii="Calibri" w:hAnsi="Calibri" w:cs="Calibri"/>
        </w:rPr>
        <w:t xml:space="preserve"> пакету </w:t>
      </w:r>
      <w:proofErr w:type="spellStart"/>
      <w:r w:rsidRPr="00C03406">
        <w:rPr>
          <w:rFonts w:ascii="Calibri" w:hAnsi="Calibri" w:cs="Calibri"/>
        </w:rPr>
        <w:t>послуг</w:t>
      </w:r>
      <w:proofErr w:type="spellEnd"/>
      <w:r w:rsidRPr="00C03406">
        <w:rPr>
          <w:rFonts w:ascii="Calibri" w:hAnsi="Calibri" w:cs="Calibri"/>
        </w:rPr>
        <w:t>»</w:t>
      </w:r>
    </w:p>
    <w:p w14:paraId="3FA8A73D" w14:textId="77777777" w:rsidR="00C03406" w:rsidRPr="00190B4E" w:rsidRDefault="00C03406" w:rsidP="00C03406">
      <w:pPr>
        <w:rPr>
          <w:rFonts w:ascii="Calibri" w:hAnsi="Calibri" w:cs="Calibri"/>
          <w:b/>
        </w:rPr>
      </w:pPr>
      <w:proofErr w:type="spellStart"/>
      <w:r w:rsidRPr="00190B4E">
        <w:rPr>
          <w:rFonts w:ascii="Calibri" w:hAnsi="Calibri" w:cs="Calibri"/>
          <w:b/>
        </w:rPr>
        <w:t>Інформація</w:t>
      </w:r>
      <w:proofErr w:type="spellEnd"/>
      <w:r w:rsidRPr="00190B4E">
        <w:rPr>
          <w:rFonts w:ascii="Calibri" w:hAnsi="Calibri" w:cs="Calibri"/>
          <w:b/>
        </w:rPr>
        <w:t xml:space="preserve"> </w:t>
      </w:r>
      <w:proofErr w:type="spellStart"/>
      <w:r w:rsidRPr="00190B4E">
        <w:rPr>
          <w:rFonts w:ascii="Calibri" w:hAnsi="Calibri" w:cs="Calibri"/>
          <w:b/>
        </w:rPr>
        <w:t>щодо</w:t>
      </w:r>
      <w:proofErr w:type="spellEnd"/>
      <w:r w:rsidRPr="00190B4E">
        <w:rPr>
          <w:rFonts w:ascii="Calibri" w:hAnsi="Calibri" w:cs="Calibri"/>
          <w:b/>
        </w:rPr>
        <w:t xml:space="preserve"> установи:</w:t>
      </w:r>
      <w:bookmarkStart w:id="0" w:name="_GoBack"/>
      <w:bookmarkEnd w:id="0"/>
    </w:p>
    <w:p w14:paraId="4ABFEB09" w14:textId="77777777" w:rsidR="00C03406" w:rsidRDefault="00C03406" w:rsidP="00822377">
      <w:pPr>
        <w:jc w:val="both"/>
        <w:rPr>
          <w:rFonts w:asciiTheme="minorHAnsi" w:hAnsiTheme="minorHAnsi" w:cstheme="minorHAnsi"/>
          <w:lang w:val="uk-UA"/>
        </w:rPr>
      </w:pPr>
    </w:p>
    <w:p w14:paraId="020BD10F" w14:textId="44389BDB" w:rsidR="00E04BA5" w:rsidRPr="00BB16EC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BB16EC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BB16EC">
        <w:rPr>
          <w:rFonts w:asciiTheme="minorHAnsi" w:hAnsiTheme="minorHAnsi" w:cstheme="minorHAnsi"/>
          <w:lang w:val="uk-UA"/>
        </w:rPr>
        <w:t>)</w:t>
      </w:r>
      <w:r w:rsidR="00C03FF3" w:rsidRPr="00BB16EC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BB16EC">
        <w:rPr>
          <w:rFonts w:asciiTheme="minorHAnsi" w:hAnsiTheme="minorHAnsi" w:cstheme="minorHAnsi"/>
          <w:lang w:val="uk-UA"/>
        </w:rPr>
        <w:t>cоціально</w:t>
      </w:r>
      <w:proofErr w:type="spellEnd"/>
      <w:r w:rsidR="00C03FF3" w:rsidRPr="00BB16EC">
        <w:rPr>
          <w:rFonts w:asciiTheme="minorHAnsi" w:hAnsiTheme="minorHAnsi" w:cs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5FE6E5" w14:textId="77777777" w:rsidR="00397292" w:rsidRPr="00BB16EC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14:paraId="6C29ACBE" w14:textId="77777777" w:rsidR="007451AF" w:rsidRPr="00BB16EC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BB16EC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14:paraId="2B6A0957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>Визначення критеріїв до формування списку референтних закладів для збору даних (як для "базового пакета" так і для "розширеного пакету"). Під референтними закладами мається на увазі список організацій, які вже надавали ці послуги в 2020 році. Очікується, що сформована вибірка буде статистично значущою.</w:t>
      </w:r>
    </w:p>
    <w:p w14:paraId="1DF513B1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Розробка інструменту на основі форми </w:t>
      </w:r>
      <w:proofErr w:type="spellStart"/>
      <w:r w:rsidRPr="00BB16EC">
        <w:rPr>
          <w:rFonts w:asciiTheme="minorHAnsi" w:hAnsiTheme="minorHAnsi" w:cstheme="minorHAnsi"/>
          <w:color w:val="000000"/>
          <w:lang w:val="uk-UA" w:eastAsia="uk-UA"/>
        </w:rPr>
        <w:t>xls</w:t>
      </w:r>
      <w:proofErr w:type="spellEnd"/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. для збору даних від обраних референтних закладів. Мається на увазі, що форма буде розроблена на основі показників, зазначених у Методиці </w:t>
      </w:r>
      <w:hyperlink r:id="rId7" w:anchor="Text" w:history="1">
        <w:r w:rsidRPr="00BB16EC">
          <w:rPr>
            <w:rStyle w:val="a5"/>
            <w:rFonts w:asciiTheme="minorHAnsi" w:hAnsiTheme="minorHAnsi" w:cstheme="minorHAnsi"/>
            <w:lang w:val="uk-UA"/>
          </w:rPr>
          <w:t>https://zakon.rada.gov.ua/laws/show/z0857-19#Text</w:t>
        </w:r>
      </w:hyperlink>
    </w:p>
    <w:p w14:paraId="5E0132E8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Консультування представників референтних закладів, які будуть заповнювати форми </w:t>
      </w:r>
      <w:proofErr w:type="spellStart"/>
      <w:r w:rsidRPr="00BB16EC">
        <w:rPr>
          <w:rFonts w:asciiTheme="minorHAnsi" w:hAnsiTheme="minorHAnsi" w:cstheme="minorHAnsi"/>
          <w:color w:val="000000"/>
          <w:lang w:val="uk-UA" w:eastAsia="uk-UA"/>
        </w:rPr>
        <w:t>xls</w:t>
      </w:r>
      <w:proofErr w:type="spellEnd"/>
      <w:r w:rsidRPr="00BB16EC">
        <w:rPr>
          <w:rFonts w:asciiTheme="minorHAnsi" w:hAnsiTheme="minorHAnsi" w:cstheme="minorHAnsi"/>
          <w:color w:val="000000"/>
          <w:lang w:val="uk-UA" w:eastAsia="uk-UA"/>
        </w:rPr>
        <w:t>.  на предмет коректного «рознесення» даних по зазначеним показникам.</w:t>
      </w:r>
    </w:p>
    <w:p w14:paraId="6F0AE4AA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Аналіз отриманих даних від референтних закладів, здійснення оновленого розрахунку граничних тарифів на надання послуг. </w:t>
      </w:r>
    </w:p>
    <w:p w14:paraId="0FF34DAA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Здійснення розрахунку «розширеного пакету», що включатимуть в себе перелік послуг, наданих фахівцями Центру. Розробка інструменту на основі форми </w:t>
      </w:r>
      <w:proofErr w:type="spellStart"/>
      <w:r w:rsidRPr="00BB16EC">
        <w:rPr>
          <w:rFonts w:asciiTheme="minorHAnsi" w:hAnsiTheme="minorHAnsi" w:cstheme="minorHAnsi"/>
          <w:color w:val="000000"/>
          <w:lang w:val="uk-UA" w:eastAsia="uk-UA"/>
        </w:rPr>
        <w:t>xls</w:t>
      </w:r>
      <w:proofErr w:type="spellEnd"/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. для збору даних від двох основних реципієнтів Глобального Фонду (МБФ «Альянс громадського здоров’я», БО «Мережа 100% життя») для внесення інформації по витратам з квартальних звітів по використаним коштам </w:t>
      </w:r>
      <w:proofErr w:type="spellStart"/>
      <w:r w:rsidRPr="00BB16EC">
        <w:rPr>
          <w:rFonts w:asciiTheme="minorHAnsi" w:hAnsiTheme="minorHAnsi" w:cstheme="minorHAnsi"/>
          <w:color w:val="000000"/>
          <w:lang w:val="uk-UA" w:eastAsia="uk-UA"/>
        </w:rPr>
        <w:t>субгрантів</w:t>
      </w:r>
      <w:proofErr w:type="spellEnd"/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. </w:t>
      </w:r>
    </w:p>
    <w:p w14:paraId="03F728A3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 xml:space="preserve">Консультування представників основних реципієнтів, які будуть заповнювати форми </w:t>
      </w:r>
      <w:proofErr w:type="spellStart"/>
      <w:r w:rsidRPr="00BB16EC">
        <w:rPr>
          <w:rFonts w:asciiTheme="minorHAnsi" w:hAnsiTheme="minorHAnsi" w:cstheme="minorHAnsi"/>
          <w:color w:val="000000"/>
          <w:lang w:val="uk-UA" w:eastAsia="uk-UA"/>
        </w:rPr>
        <w:t>xls</w:t>
      </w:r>
      <w:proofErr w:type="spellEnd"/>
      <w:r w:rsidRPr="00BB16EC">
        <w:rPr>
          <w:rFonts w:asciiTheme="minorHAnsi" w:hAnsiTheme="minorHAnsi" w:cstheme="minorHAnsi"/>
          <w:color w:val="000000"/>
          <w:lang w:val="uk-UA" w:eastAsia="uk-UA"/>
        </w:rPr>
        <w:t>.  на предмет коректного «рознесення» даних по зазначеним показникам.</w:t>
      </w:r>
    </w:p>
    <w:p w14:paraId="3BDE9955" w14:textId="77777777" w:rsidR="00505F76" w:rsidRPr="00BB16EC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BB16EC">
        <w:rPr>
          <w:rFonts w:asciiTheme="minorHAnsi" w:hAnsiTheme="minorHAnsi" w:cstheme="minorHAnsi"/>
          <w:color w:val="000000"/>
          <w:lang w:val="uk-UA" w:eastAsia="uk-UA"/>
        </w:rPr>
        <w:t>Аналіз отриманих даних від основних реципієнтів, здійснення розрахунку по переліку послуг, що мають входити в «розширений пакет» граничних тарифів на надання послуг.</w:t>
      </w:r>
    </w:p>
    <w:p w14:paraId="1EBC1AD7" w14:textId="77777777" w:rsidR="009C7113" w:rsidRPr="00BB16EC" w:rsidRDefault="009C7113" w:rsidP="00166E6D">
      <w:pPr>
        <w:jc w:val="both"/>
        <w:rPr>
          <w:rFonts w:asciiTheme="minorHAnsi" w:hAnsiTheme="minorHAnsi" w:cstheme="minorHAnsi"/>
          <w:bCs/>
          <w:lang w:val="uk-UA"/>
        </w:rPr>
      </w:pPr>
    </w:p>
    <w:p w14:paraId="315E5C62" w14:textId="77777777" w:rsidR="007169E4" w:rsidRPr="00BB16EC" w:rsidRDefault="009C7113" w:rsidP="00B05669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BB16EC">
        <w:rPr>
          <w:rFonts w:asciiTheme="minorHAnsi" w:eastAsia="ヒラギノ角ゴ Pro W3" w:hAnsiTheme="minorHAnsi" w:cstheme="minorHAnsi"/>
          <w:b/>
          <w:bCs/>
          <w:lang w:val="uk-UA" w:eastAsia="en-US"/>
        </w:rPr>
        <w:t>Кваліфікаційні вимоги:</w:t>
      </w:r>
    </w:p>
    <w:p w14:paraId="0C0AF0E0" w14:textId="218DC9BB" w:rsidR="00CF2B23" w:rsidRPr="00BB16EC" w:rsidRDefault="00C226D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lang w:val="uk-UA"/>
        </w:rPr>
        <w:t>Вища освіта за напрямками «економіка», «фінанси» або релевантні</w:t>
      </w:r>
      <w:r w:rsidR="00CF2B23" w:rsidRPr="00BB16EC">
        <w:rPr>
          <w:rFonts w:asciiTheme="minorHAnsi" w:hAnsiTheme="minorHAnsi" w:cstheme="minorHAnsi"/>
          <w:lang w:val="uk-UA"/>
        </w:rPr>
        <w:t>.</w:t>
      </w:r>
    </w:p>
    <w:p w14:paraId="1AC7699D" w14:textId="0FE02C23" w:rsidR="00CF2B23" w:rsidRPr="00BB16EC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lang w:val="uk-UA"/>
        </w:rPr>
        <w:t xml:space="preserve">Досвід </w:t>
      </w:r>
      <w:r w:rsidR="004C55BE" w:rsidRPr="00BB16EC">
        <w:rPr>
          <w:rFonts w:asciiTheme="minorHAnsi" w:hAnsiTheme="minorHAnsi" w:cstheme="minorHAnsi"/>
          <w:lang w:val="uk-UA"/>
        </w:rPr>
        <w:t xml:space="preserve">виконання аналогічних </w:t>
      </w:r>
      <w:r w:rsidRPr="00BB16EC">
        <w:rPr>
          <w:rFonts w:asciiTheme="minorHAnsi" w:hAnsiTheme="minorHAnsi" w:cstheme="minorHAnsi"/>
          <w:lang w:val="uk-UA"/>
        </w:rPr>
        <w:t>роб</w:t>
      </w:r>
      <w:r w:rsidR="004C55BE" w:rsidRPr="00BB16EC">
        <w:rPr>
          <w:rFonts w:asciiTheme="minorHAnsi" w:hAnsiTheme="minorHAnsi" w:cstheme="minorHAnsi"/>
          <w:lang w:val="uk-UA"/>
        </w:rPr>
        <w:t>іт.</w:t>
      </w:r>
    </w:p>
    <w:p w14:paraId="71183270" w14:textId="2609F576" w:rsidR="009C7113" w:rsidRPr="00BB16EC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BB16EC">
        <w:rPr>
          <w:rFonts w:asciiTheme="minorHAnsi" w:hAnsiTheme="minorHAnsi" w:cstheme="minorHAnsi"/>
          <w:lang w:val="uk-UA"/>
        </w:rPr>
        <w:t>xcel.</w:t>
      </w:r>
    </w:p>
    <w:p w14:paraId="6A5D509E" w14:textId="77777777" w:rsidR="00D95EF2" w:rsidRPr="00BB16EC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14:paraId="7F19DE64" w14:textId="6D5C9B56" w:rsidR="00922F95" w:rsidRPr="00BB16EC" w:rsidRDefault="00EE0FB0" w:rsidP="00762570">
      <w:pPr>
        <w:jc w:val="both"/>
        <w:rPr>
          <w:rFonts w:asciiTheme="minorHAnsi" w:hAnsiTheme="minorHAnsi" w:cstheme="minorHAnsi"/>
          <w:b/>
          <w:lang w:val="uk-UA"/>
        </w:rPr>
      </w:pPr>
      <w:r w:rsidRPr="00BB16EC">
        <w:rPr>
          <w:rFonts w:asciiTheme="minorHAnsi" w:hAnsiTheme="minorHAnsi" w:cstheme="minorHAnsi"/>
          <w:b/>
          <w:lang w:val="uk-UA"/>
        </w:rPr>
        <w:t xml:space="preserve">Термін виконання робіт  - </w:t>
      </w:r>
      <w:r w:rsidRPr="00BB16EC">
        <w:rPr>
          <w:rFonts w:asciiTheme="minorHAnsi" w:hAnsiTheme="minorHAnsi" w:cstheme="minorHAnsi"/>
          <w:bCs/>
          <w:lang w:val="uk-UA"/>
        </w:rPr>
        <w:t>31 липня 2021 року.</w:t>
      </w:r>
    </w:p>
    <w:p w14:paraId="294144F5" w14:textId="742CDF02" w:rsidR="00EE0FB0" w:rsidRDefault="00EE0FB0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14:paraId="1E75A621" w14:textId="2189538C" w:rsidR="008F2760" w:rsidRPr="00C77840" w:rsidRDefault="00586883" w:rsidP="00C77840">
      <w:pPr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В резюме </w:t>
      </w:r>
      <w:proofErr w:type="spellStart"/>
      <w:r>
        <w:rPr>
          <w:rFonts w:asciiTheme="minorHAnsi" w:hAnsiTheme="minorHAnsi" w:cstheme="minorHAnsi"/>
          <w:b/>
          <w:lang w:val="uk-UA"/>
        </w:rPr>
        <w:t>обов</w:t>
      </w:r>
      <w:proofErr w:type="spellEnd"/>
      <w:r w:rsidRPr="00C77840">
        <w:rPr>
          <w:rFonts w:asciiTheme="minorHAnsi" w:hAnsiTheme="minorHAnsi" w:cstheme="minorHAnsi"/>
          <w:b/>
        </w:rPr>
        <w:t>`</w:t>
      </w:r>
      <w:proofErr w:type="spellStart"/>
      <w:r>
        <w:rPr>
          <w:rFonts w:asciiTheme="minorHAnsi" w:hAnsiTheme="minorHAnsi" w:cstheme="minorHAnsi"/>
          <w:b/>
          <w:lang w:val="uk-UA"/>
        </w:rPr>
        <w:t>язково</w:t>
      </w:r>
      <w:proofErr w:type="spellEnd"/>
      <w:r>
        <w:rPr>
          <w:rFonts w:asciiTheme="minorHAnsi" w:hAnsiTheme="minorHAnsi" w:cstheme="minorHAnsi"/>
          <w:b/>
          <w:lang w:val="uk-UA"/>
        </w:rPr>
        <w:t xml:space="preserve"> </w:t>
      </w:r>
      <w:r w:rsidRPr="00C03406">
        <w:rPr>
          <w:rFonts w:asciiTheme="minorHAnsi" w:hAnsiTheme="minorHAnsi" w:cstheme="minorHAnsi"/>
          <w:lang w:val="uk-UA"/>
        </w:rPr>
        <w:t>вкажіть рівень</w:t>
      </w:r>
      <w:r w:rsidRPr="00C03406">
        <w:rPr>
          <w:rFonts w:asciiTheme="minorHAnsi" w:hAnsiTheme="minorHAnsi" w:cstheme="minorHAnsi"/>
          <w:lang w:val="uk-UA"/>
        </w:rPr>
        <w:t xml:space="preserve"> очікуваної винагороди</w:t>
      </w:r>
      <w:r w:rsidRPr="00C03406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="00C77840">
        <w:rPr>
          <w:rFonts w:asciiTheme="minorHAnsi" w:hAnsiTheme="minorHAnsi" w:cstheme="minorHAnsi"/>
          <w:b/>
          <w:lang w:val="uk-UA"/>
        </w:rPr>
        <w:t>Резюме</w:t>
      </w:r>
      <w:r w:rsidR="00BB16EC">
        <w:rPr>
          <w:rFonts w:asciiTheme="minorHAnsi" w:hAnsiTheme="minorHAnsi" w:cstheme="minorHAnsi"/>
          <w:b/>
        </w:rPr>
        <w:t xml:space="preserve"> </w:t>
      </w:r>
      <w:r w:rsidR="00C77840">
        <w:rPr>
          <w:rFonts w:asciiTheme="minorHAnsi" w:hAnsiTheme="minorHAnsi" w:cstheme="minorHAnsi"/>
          <w:b/>
          <w:lang w:val="uk-UA"/>
        </w:rPr>
        <w:t>має</w:t>
      </w:r>
      <w:r w:rsidR="002E31F0" w:rsidRPr="00BB16EC">
        <w:rPr>
          <w:rFonts w:asciiTheme="minorHAnsi" w:hAnsiTheme="minorHAnsi" w:cstheme="minorHAnsi"/>
          <w:b/>
          <w:lang w:val="uk-UA"/>
        </w:rPr>
        <w:t xml:space="preserve"> бути </w:t>
      </w:r>
      <w:proofErr w:type="spellStart"/>
      <w:r w:rsidR="00C77840">
        <w:rPr>
          <w:rFonts w:asciiTheme="minorHAnsi" w:hAnsiTheme="minorHAnsi" w:cstheme="minorHAnsi"/>
          <w:b/>
        </w:rPr>
        <w:t>надіслано</w:t>
      </w:r>
      <w:proofErr w:type="spellEnd"/>
      <w:r w:rsidR="00BB16EC">
        <w:rPr>
          <w:rFonts w:asciiTheme="minorHAnsi" w:hAnsiTheme="minorHAnsi" w:cstheme="minorHAnsi"/>
          <w:b/>
        </w:rPr>
        <w:t xml:space="preserve"> </w:t>
      </w:r>
      <w:proofErr w:type="spellStart"/>
      <w:r w:rsidR="00BB16EC">
        <w:rPr>
          <w:rFonts w:asciiTheme="minorHAnsi" w:hAnsiTheme="minorHAnsi" w:cstheme="minorHAnsi"/>
          <w:b/>
        </w:rPr>
        <w:t>електронною</w:t>
      </w:r>
      <w:proofErr w:type="spellEnd"/>
      <w:r w:rsidR="00BB16EC">
        <w:rPr>
          <w:rFonts w:asciiTheme="minorHAnsi" w:hAnsiTheme="minorHAnsi" w:cstheme="minorHAnsi"/>
          <w:b/>
        </w:rPr>
        <w:t xml:space="preserve"> </w:t>
      </w:r>
      <w:proofErr w:type="spellStart"/>
      <w:r w:rsidR="00BB16EC">
        <w:rPr>
          <w:rFonts w:asciiTheme="minorHAnsi" w:hAnsiTheme="minorHAnsi" w:cstheme="minorHAnsi"/>
          <w:b/>
        </w:rPr>
        <w:t>поштою</w:t>
      </w:r>
      <w:proofErr w:type="spellEnd"/>
      <w:r w:rsidR="00BB16EC">
        <w:rPr>
          <w:rFonts w:asciiTheme="minorHAnsi" w:hAnsiTheme="minorHAnsi" w:cstheme="minorHAnsi"/>
          <w:b/>
        </w:rPr>
        <w:t xml:space="preserve"> на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="002E31F0" w:rsidRPr="00BB16EC">
        <w:rPr>
          <w:rFonts w:asciiTheme="minorHAnsi" w:hAnsiTheme="minorHAnsi" w:cstheme="minorHAnsi"/>
          <w:b/>
          <w:lang w:val="uk-UA"/>
        </w:rPr>
        <w:t>електронну адресу:</w:t>
      </w:r>
      <w:r w:rsidR="007209E8" w:rsidRPr="00BB16EC">
        <w:rPr>
          <w:rFonts w:asciiTheme="minorHAnsi" w:hAnsiTheme="minorHAnsi" w:cstheme="minorHAnsi"/>
          <w:lang w:val="uk-UA"/>
        </w:rPr>
        <w:t xml:space="preserve"> </w:t>
      </w:r>
      <w:hyperlink r:id="rId8" w:history="1">
        <w:r w:rsidR="009A2DE0" w:rsidRPr="00BB16EC">
          <w:rPr>
            <w:rStyle w:val="a5"/>
            <w:rFonts w:asciiTheme="minorHAnsi" w:hAnsiTheme="minorHAnsi" w:cstheme="minorHAnsi"/>
            <w:color w:val="auto"/>
            <w:lang w:val="uk-UA"/>
          </w:rPr>
          <w:t>vacancies@phc.org.ua</w:t>
        </w:r>
      </w:hyperlink>
      <w:r w:rsidR="009A2DE0" w:rsidRPr="00BB16EC">
        <w:rPr>
          <w:rFonts w:asciiTheme="minorHAnsi" w:hAnsiTheme="minorHAnsi" w:cstheme="minorHAnsi"/>
          <w:lang w:val="uk-UA"/>
        </w:rPr>
        <w:t xml:space="preserve">. </w:t>
      </w:r>
      <w:r w:rsidR="002E31F0" w:rsidRPr="00BB16EC">
        <w:rPr>
          <w:rFonts w:asciiTheme="minorHAnsi" w:hAnsiTheme="minorHAnsi" w:cstheme="minorHAnsi"/>
          <w:lang w:val="uk-UA"/>
        </w:rPr>
        <w:t xml:space="preserve">В темі листа, будь ласка, </w:t>
      </w:r>
      <w:r w:rsidR="002E31F0" w:rsidRPr="00C77840">
        <w:rPr>
          <w:rFonts w:asciiTheme="minorHAnsi" w:hAnsiTheme="minorHAnsi" w:cstheme="minorHAnsi"/>
          <w:lang w:val="uk-UA"/>
        </w:rPr>
        <w:t>зазначте</w:t>
      </w:r>
      <w:r w:rsidR="00086AC3" w:rsidRPr="00C77840">
        <w:rPr>
          <w:rFonts w:asciiTheme="minorHAnsi" w:hAnsiTheme="minorHAnsi" w:cstheme="minorHAnsi"/>
          <w:lang w:val="uk-UA"/>
        </w:rPr>
        <w:t xml:space="preserve">: </w:t>
      </w:r>
      <w:r w:rsidR="00086AC3" w:rsidRPr="00C77840">
        <w:rPr>
          <w:rFonts w:asciiTheme="minorHAnsi" w:hAnsiTheme="minorHAnsi" w:cstheme="minorHAnsi"/>
          <w:b/>
          <w:lang w:val="uk-UA"/>
        </w:rPr>
        <w:t>«</w:t>
      </w:r>
      <w:r w:rsidR="00BB16EC" w:rsidRPr="00C77840">
        <w:rPr>
          <w:rFonts w:asciiTheme="minorHAnsi" w:hAnsiTheme="minorHAnsi" w:cstheme="minorHAnsi"/>
          <w:b/>
          <w:lang w:val="uk-UA"/>
        </w:rPr>
        <w:t>143-2021 Консультант</w:t>
      </w:r>
      <w:r w:rsidR="00BB16EC" w:rsidRPr="00C77840">
        <w:rPr>
          <w:rFonts w:asciiTheme="minorHAnsi" w:hAnsiTheme="minorHAnsi" w:cstheme="minorHAnsi"/>
          <w:b/>
          <w:lang w:val="uk-UA"/>
        </w:rPr>
        <w:t xml:space="preserve"> </w:t>
      </w:r>
      <w:r w:rsidR="00BB16EC" w:rsidRPr="00C77840">
        <w:rPr>
          <w:rFonts w:asciiTheme="minorHAnsi" w:hAnsiTheme="minorHAnsi" w:cstheme="minorHAnsi"/>
          <w:b/>
          <w:bCs/>
          <w:lang w:val="uk-UA"/>
        </w:rPr>
        <w:t>для перерахунку існуючих тарифів на надання послуг, пов’язаних з ВІЛ та обрах</w:t>
      </w:r>
      <w:r w:rsidR="00BB16EC" w:rsidRPr="00C77840">
        <w:rPr>
          <w:rFonts w:asciiTheme="minorHAnsi" w:hAnsiTheme="minorHAnsi" w:cstheme="minorHAnsi"/>
          <w:b/>
          <w:bCs/>
          <w:lang w:val="uk-UA"/>
        </w:rPr>
        <w:t>унку «розширеного пакету послуг</w:t>
      </w:r>
      <w:r w:rsidR="00762570" w:rsidRPr="00C77840">
        <w:rPr>
          <w:rFonts w:asciiTheme="minorHAnsi" w:hAnsiTheme="minorHAnsi" w:cstheme="minorHAnsi"/>
          <w:b/>
          <w:lang w:val="uk-UA"/>
        </w:rPr>
        <w:t>».</w:t>
      </w:r>
    </w:p>
    <w:p w14:paraId="227306F3" w14:textId="77777777" w:rsidR="00630FA3" w:rsidRPr="00C77840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14:paraId="31DE4C47" w14:textId="6E3B69A3" w:rsidR="002E31F0" w:rsidRPr="00BB16EC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C778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BB16EC" w:rsidRPr="00C77840">
        <w:rPr>
          <w:rFonts w:asciiTheme="minorHAnsi" w:hAnsiTheme="minorHAnsi" w:cstheme="minorHAnsi"/>
          <w:b/>
          <w:lang w:val="uk-UA"/>
        </w:rPr>
        <w:t xml:space="preserve">7 травня </w:t>
      </w:r>
      <w:r w:rsidR="00C36CAB" w:rsidRPr="00C77840">
        <w:rPr>
          <w:rFonts w:asciiTheme="minorHAnsi" w:hAnsiTheme="minorHAnsi" w:cstheme="minorHAnsi"/>
          <w:b/>
          <w:lang w:val="uk-UA"/>
        </w:rPr>
        <w:t>20</w:t>
      </w:r>
      <w:r w:rsidR="00A63403" w:rsidRPr="00C77840">
        <w:rPr>
          <w:rFonts w:asciiTheme="minorHAnsi" w:hAnsiTheme="minorHAnsi" w:cstheme="minorHAnsi"/>
          <w:b/>
          <w:lang w:val="uk-UA"/>
        </w:rPr>
        <w:t>2</w:t>
      </w:r>
      <w:r w:rsidR="00276C2A" w:rsidRPr="00C77840">
        <w:rPr>
          <w:rFonts w:asciiTheme="minorHAnsi" w:hAnsiTheme="minorHAnsi" w:cstheme="minorHAnsi"/>
          <w:b/>
          <w:lang w:val="uk-UA"/>
        </w:rPr>
        <w:t>1</w:t>
      </w:r>
      <w:r w:rsidR="00696A82" w:rsidRPr="00C77840">
        <w:rPr>
          <w:rFonts w:asciiTheme="minorHAnsi" w:hAnsiTheme="minorHAnsi" w:cstheme="minorHAnsi"/>
          <w:b/>
          <w:lang w:val="uk-UA"/>
        </w:rPr>
        <w:t xml:space="preserve"> </w:t>
      </w:r>
      <w:r w:rsidRPr="00C77840">
        <w:rPr>
          <w:rFonts w:asciiTheme="minorHAnsi" w:hAnsiTheme="minorHAnsi" w:cstheme="minorHAnsi"/>
          <w:b/>
          <w:lang w:val="uk-UA"/>
        </w:rPr>
        <w:t>року, реєстрація</w:t>
      </w:r>
      <w:r w:rsidRPr="00BB16EC">
        <w:rPr>
          <w:rFonts w:asciiTheme="minorHAnsi" w:hAnsiTheme="minorHAnsi" w:cstheme="minorHAnsi"/>
          <w:b/>
          <w:lang w:val="uk-UA"/>
        </w:rPr>
        <w:t xml:space="preserve"> документів </w:t>
      </w:r>
      <w:r w:rsidR="00696A82" w:rsidRPr="00BB16EC">
        <w:rPr>
          <w:rFonts w:asciiTheme="minorHAnsi" w:hAnsiTheme="minorHAnsi" w:cstheme="minorHAnsi"/>
          <w:b/>
          <w:lang w:val="uk-UA"/>
        </w:rPr>
        <w:br/>
      </w:r>
      <w:r w:rsidRPr="00BB16EC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BB16EC">
        <w:rPr>
          <w:rFonts w:asciiTheme="minorHAnsi" w:hAnsiTheme="minorHAnsi" w:cstheme="minorHAnsi"/>
          <w:b/>
          <w:lang w:val="uk-UA"/>
        </w:rPr>
        <w:t>18</w:t>
      </w:r>
      <w:r w:rsidR="00696A82" w:rsidRPr="00BB16EC">
        <w:rPr>
          <w:rFonts w:asciiTheme="minorHAnsi" w:hAnsiTheme="minorHAnsi" w:cstheme="minorHAnsi"/>
          <w:b/>
          <w:lang w:val="uk-UA"/>
        </w:rPr>
        <w:t>:00.</w:t>
      </w:r>
    </w:p>
    <w:p w14:paraId="38211BE1" w14:textId="77777777" w:rsidR="009A2DE0" w:rsidRPr="00BB16EC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BB16EC">
        <w:rPr>
          <w:rFonts w:asciiTheme="minorHAnsi" w:hAnsiTheme="minorHAnsi" w:cstheme="minorHAnsi"/>
          <w:lang w:val="uk-UA"/>
        </w:rPr>
        <w:t xml:space="preserve"> У зв’язку з великою кількістю заявок, ми будемо </w:t>
      </w:r>
      <w:r w:rsidR="008B19F1" w:rsidRPr="00BB16EC">
        <w:rPr>
          <w:rFonts w:asciiTheme="minorHAnsi" w:hAnsiTheme="minorHAnsi" w:cstheme="minorHAnsi"/>
          <w:lang w:val="uk-UA"/>
        </w:rPr>
        <w:t>контактувати</w:t>
      </w:r>
      <w:r w:rsidR="009A2DE0" w:rsidRPr="00BB16EC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93769A4" w14:textId="77777777" w:rsidR="009A2DE0" w:rsidRPr="00BB16EC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14:paraId="0DDCAFCB" w14:textId="77777777" w:rsidR="00146359" w:rsidRPr="00BB16EC" w:rsidRDefault="009A2DE0" w:rsidP="0001328C">
      <w:pPr>
        <w:jc w:val="both"/>
        <w:rPr>
          <w:rFonts w:asciiTheme="minorHAnsi" w:hAnsiTheme="minorHAnsi" w:cstheme="minorHAnsi"/>
          <w:lang w:val="uk-UA"/>
        </w:rPr>
      </w:pPr>
      <w:r w:rsidRPr="00BB16EC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BB16EC">
        <w:rPr>
          <w:rFonts w:asciiTheme="minorHAnsi" w:hAnsiTheme="minorHAnsi" w:cstheme="minorHAnsi"/>
          <w:lang w:val="uk-UA"/>
        </w:rPr>
        <w:t xml:space="preserve"> </w:t>
      </w:r>
      <w:r w:rsidRPr="00BB16EC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6650B1D8" w14:textId="77777777" w:rsidR="005E4530" w:rsidRPr="00BB16EC" w:rsidRDefault="005E4530" w:rsidP="003831FC">
      <w:pPr>
        <w:rPr>
          <w:rFonts w:asciiTheme="minorHAnsi" w:hAnsiTheme="minorHAnsi" w:cstheme="minorHAnsi"/>
          <w:lang w:val="uk-UA"/>
        </w:rPr>
      </w:pPr>
    </w:p>
    <w:sectPr w:rsidR="005E4530" w:rsidRPr="00BB16E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32308"/>
    <w:multiLevelType w:val="hybridMultilevel"/>
    <w:tmpl w:val="D0EA5798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41705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17EB"/>
    <w:rsid w:val="00426AA0"/>
    <w:rsid w:val="00431C26"/>
    <w:rsid w:val="00431E77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02DE"/>
    <w:rsid w:val="00551BD5"/>
    <w:rsid w:val="00554F96"/>
    <w:rsid w:val="0057072B"/>
    <w:rsid w:val="0057396F"/>
    <w:rsid w:val="0058304C"/>
    <w:rsid w:val="005845B8"/>
    <w:rsid w:val="00586883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B16EC"/>
    <w:rsid w:val="00BC4DDA"/>
    <w:rsid w:val="00BC6355"/>
    <w:rsid w:val="00BD5DD7"/>
    <w:rsid w:val="00BE1168"/>
    <w:rsid w:val="00BE6CDD"/>
    <w:rsid w:val="00BF1FE9"/>
    <w:rsid w:val="00BF2621"/>
    <w:rsid w:val="00C03406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84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68963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ітки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paragraph" w:styleId="HTML">
    <w:name w:val="HTML Preformatted"/>
    <w:basedOn w:val="a"/>
    <w:link w:val="HTML0"/>
    <w:uiPriority w:val="99"/>
    <w:unhideWhenUsed/>
    <w:rsid w:val="00BB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B16EC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BB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857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F852-3FC6-4C6F-ABC0-265E24DD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4126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3</cp:revision>
  <cp:lastPrinted>2017-02-09T12:39:00Z</cp:lastPrinted>
  <dcterms:created xsi:type="dcterms:W3CDTF">2021-04-26T13:18:00Z</dcterms:created>
  <dcterms:modified xsi:type="dcterms:W3CDTF">2021-04-26T13:19:00Z</dcterms:modified>
</cp:coreProperties>
</file>