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6E352D85" w:rsidR="00300E02" w:rsidRPr="00DA45D7"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DA45D7" w:rsidRPr="00DA45D7">
        <w:rPr>
          <w:rFonts w:ascii="Calibri" w:eastAsia="Calibri" w:hAnsi="Calibri" w:cs="Calibri"/>
          <w:b/>
        </w:rPr>
        <w:t xml:space="preserve">консультанта з </w:t>
      </w:r>
      <w:r w:rsidR="006C3DFC">
        <w:rPr>
          <w:rFonts w:ascii="Calibri" w:eastAsia="Calibri" w:hAnsi="Calibri" w:cs="Calibri"/>
          <w:b/>
        </w:rPr>
        <w:t>питань оновлень</w:t>
      </w:r>
      <w:r w:rsidR="00DA45D7" w:rsidRPr="00DA45D7">
        <w:rPr>
          <w:rFonts w:ascii="Calibri" w:eastAsia="Calibri" w:hAnsi="Calibri" w:cs="Calibri"/>
          <w:b/>
        </w:rPr>
        <w:t xml:space="preserve"> процедур, політик, форм записів Органу сертифікації персоналу відповідно до вимог національного стандарту ДСТУ </w:t>
      </w:r>
      <w:r w:rsidR="00DA45D7" w:rsidRPr="00DA45D7">
        <w:rPr>
          <w:rFonts w:ascii="Calibri" w:eastAsia="Calibri" w:hAnsi="Calibri" w:cs="Calibri"/>
          <w:b/>
          <w:lang w:val="ru-RU"/>
        </w:rPr>
        <w:t>EN</w:t>
      </w:r>
      <w:r w:rsidR="00DA45D7" w:rsidRPr="00DA45D7">
        <w:rPr>
          <w:rFonts w:ascii="Calibri" w:eastAsia="Calibri" w:hAnsi="Calibri" w:cs="Calibri"/>
          <w:b/>
        </w:rPr>
        <w:t xml:space="preserve"> І</w:t>
      </w:r>
      <w:r w:rsidR="00DA45D7" w:rsidRPr="00DA45D7">
        <w:rPr>
          <w:rFonts w:ascii="Calibri" w:eastAsia="Calibri" w:hAnsi="Calibri" w:cs="Calibri"/>
          <w:b/>
          <w:lang w:val="ru-RU"/>
        </w:rPr>
        <w:t>SO</w:t>
      </w:r>
      <w:r w:rsidR="00DA45D7" w:rsidRPr="00DA45D7">
        <w:rPr>
          <w:rFonts w:ascii="Calibri" w:eastAsia="Calibri" w:hAnsi="Calibri" w:cs="Calibri"/>
          <w:b/>
        </w:rPr>
        <w:t>/ІЕС 17024:2019 Оцінка відповідності. Загальні вимоги до органів, що проводять сертифікацію персоналу (</w:t>
      </w:r>
      <w:r w:rsidR="00DA45D7" w:rsidRPr="00DA45D7">
        <w:rPr>
          <w:rFonts w:ascii="Calibri" w:eastAsia="Calibri" w:hAnsi="Calibri" w:cs="Calibri"/>
          <w:b/>
          <w:lang w:val="ru-RU"/>
        </w:rPr>
        <w:t>EN</w:t>
      </w:r>
      <w:r w:rsidR="00DA45D7" w:rsidRPr="00DA45D7">
        <w:rPr>
          <w:rFonts w:ascii="Calibri" w:eastAsia="Calibri" w:hAnsi="Calibri" w:cs="Calibri"/>
          <w:b/>
        </w:rPr>
        <w:t xml:space="preserve"> І</w:t>
      </w:r>
      <w:r w:rsidR="00DA45D7" w:rsidRPr="00DA45D7">
        <w:rPr>
          <w:rFonts w:ascii="Calibri" w:eastAsia="Calibri" w:hAnsi="Calibri" w:cs="Calibri"/>
          <w:b/>
          <w:lang w:val="ru-RU"/>
        </w:rPr>
        <w:t>SO</w:t>
      </w:r>
      <w:r w:rsidR="00DA45D7" w:rsidRPr="00DA45D7">
        <w:rPr>
          <w:rFonts w:ascii="Calibri" w:eastAsia="Calibri" w:hAnsi="Calibri" w:cs="Calibri"/>
          <w:b/>
        </w:rPr>
        <w:t xml:space="preserve">/ІЕС 17024:2012, </w:t>
      </w:r>
      <w:r w:rsidR="00DA45D7" w:rsidRPr="00DA45D7">
        <w:rPr>
          <w:rFonts w:ascii="Calibri" w:eastAsia="Calibri" w:hAnsi="Calibri" w:cs="Calibri"/>
          <w:b/>
          <w:lang w:val="ru-RU"/>
        </w:rPr>
        <w:t>IDT</w:t>
      </w:r>
      <w:r w:rsidR="00DA45D7" w:rsidRPr="00DA45D7">
        <w:rPr>
          <w:rFonts w:ascii="Calibri" w:eastAsia="Calibri" w:hAnsi="Calibri" w:cs="Calibri"/>
          <w:b/>
        </w:rPr>
        <w:t>; І</w:t>
      </w:r>
      <w:r w:rsidR="00DA45D7" w:rsidRPr="00DA45D7">
        <w:rPr>
          <w:rFonts w:ascii="Calibri" w:eastAsia="Calibri" w:hAnsi="Calibri" w:cs="Calibri"/>
          <w:b/>
          <w:lang w:val="ru-RU"/>
        </w:rPr>
        <w:t>SO</w:t>
      </w:r>
      <w:r w:rsidR="00DA45D7" w:rsidRPr="00DA45D7">
        <w:rPr>
          <w:rFonts w:ascii="Calibri" w:eastAsia="Calibri" w:hAnsi="Calibri" w:cs="Calibri"/>
          <w:b/>
        </w:rPr>
        <w:t xml:space="preserve">/ІЕС 17024:2012, </w:t>
      </w:r>
      <w:r w:rsidR="00DA45D7" w:rsidRPr="00DA45D7">
        <w:rPr>
          <w:rFonts w:ascii="Calibri" w:eastAsia="Calibri" w:hAnsi="Calibri" w:cs="Calibri"/>
          <w:b/>
          <w:lang w:val="ru-RU"/>
        </w:rPr>
        <w:t>IDT</w:t>
      </w:r>
      <w:r w:rsidR="00DA45D7" w:rsidRPr="00DA45D7">
        <w:rPr>
          <w:rFonts w:ascii="Calibri" w:eastAsia="Calibri" w:hAnsi="Calibri" w:cs="Calibri"/>
          <w:b/>
        </w:rPr>
        <w:t>)</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28F3C5CA" w:rsidR="007A506A" w:rsidRDefault="006518AD" w:rsidP="004E3631">
      <w:pPr>
        <w:jc w:val="both"/>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r w:rsidR="00A816A2" w:rsidRPr="00A816A2">
        <w:rPr>
          <w:rFonts w:ascii="Calibri" w:eastAsia="Calibri" w:hAnsi="Calibri" w:cs="Calibri"/>
        </w:rPr>
        <w:t>Консультант з актуалізації екзаменаційних білетів до схем сертифікації, відповідно до змін в законодавстві та вимог міжнародного стандарту ДСТУ EN ІSO/ІЕС 17024:2019 Оцінка відповідності. Загальні вимоги до органів, що проводять сертифікацію персоналу (EN ІSO/ІЕС 17024:2012, IDT; ІSO/ІЕС 17024:2012, IDT).</w:t>
      </w:r>
    </w:p>
    <w:p w14:paraId="4CC25D42" w14:textId="77777777" w:rsidR="007A506A" w:rsidRDefault="007A506A">
      <w:pPr>
        <w:jc w:val="both"/>
        <w:rPr>
          <w:rFonts w:ascii="Calibri" w:eastAsia="Calibri" w:hAnsi="Calibri" w:cs="Calibri"/>
          <w:b/>
        </w:rPr>
      </w:pPr>
    </w:p>
    <w:p w14:paraId="5230D82C" w14:textId="70C65701" w:rsidR="006F56FD" w:rsidRPr="008265BA" w:rsidRDefault="006F56FD" w:rsidP="006F56FD">
      <w:pPr>
        <w:shd w:val="clear" w:color="auto" w:fill="FFFFFF"/>
        <w:rPr>
          <w:rFonts w:ascii="Calibri" w:hAnsi="Calibri" w:cs="Calibri"/>
          <w:color w:val="000000"/>
        </w:rPr>
      </w:pPr>
      <w:bookmarkStart w:id="1" w:name="_Hlk150265318"/>
      <w:r w:rsidRPr="008265BA">
        <w:rPr>
          <w:rFonts w:ascii="Calibri" w:hAnsi="Calibri" w:cs="Calibri"/>
          <w:b/>
          <w:bCs/>
          <w:color w:val="000000"/>
        </w:rPr>
        <w:t xml:space="preserve">Термін надання послуг:  </w:t>
      </w:r>
      <w:r w:rsidR="003B701B">
        <w:rPr>
          <w:rFonts w:asciiTheme="minorHAnsi" w:eastAsiaTheme="minorHAnsi" w:hAnsiTheme="minorHAnsi" w:cstheme="minorHAnsi"/>
        </w:rPr>
        <w:t>липень</w:t>
      </w:r>
      <w:r w:rsidR="00FA2617" w:rsidRPr="00FA2617">
        <w:rPr>
          <w:rFonts w:asciiTheme="minorHAnsi" w:eastAsiaTheme="minorHAnsi" w:hAnsiTheme="minorHAnsi" w:cstheme="minorHAnsi"/>
        </w:rPr>
        <w:t xml:space="preserve"> 2025 – </w:t>
      </w:r>
      <w:r w:rsidR="003B701B">
        <w:rPr>
          <w:rFonts w:asciiTheme="minorHAnsi" w:eastAsiaTheme="minorHAnsi" w:hAnsiTheme="minorHAnsi" w:cstheme="minorHAnsi"/>
        </w:rPr>
        <w:t>серпень</w:t>
      </w:r>
      <w:r w:rsidR="006C3DFC" w:rsidRPr="00FA2617">
        <w:rPr>
          <w:rFonts w:asciiTheme="minorHAnsi" w:eastAsiaTheme="minorHAnsi" w:hAnsiTheme="minorHAnsi" w:cstheme="minorHAnsi"/>
        </w:rPr>
        <w:t xml:space="preserve"> </w:t>
      </w:r>
      <w:r w:rsidR="00FA2617" w:rsidRPr="00FA2617">
        <w:rPr>
          <w:rFonts w:asciiTheme="minorHAnsi" w:eastAsiaTheme="minorHAnsi" w:hAnsiTheme="minorHAnsi" w:cstheme="minorHAnsi"/>
        </w:rPr>
        <w:t>2025 року</w:t>
      </w:r>
    </w:p>
    <w:bookmarkEnd w:id="1"/>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6EA96DE" w14:textId="32160E7D" w:rsidR="00CA19AA" w:rsidRPr="00CA19AA" w:rsidRDefault="006C3DFC" w:rsidP="00CA19AA">
      <w:pPr>
        <w:pStyle w:val="a4"/>
        <w:numPr>
          <w:ilvl w:val="0"/>
          <w:numId w:val="4"/>
        </w:numPr>
        <w:shd w:val="clear" w:color="auto" w:fill="FFFFFF"/>
        <w:jc w:val="both"/>
        <w:rPr>
          <w:rFonts w:cs="Calibri"/>
          <w:sz w:val="24"/>
          <w:szCs w:val="24"/>
        </w:rPr>
      </w:pPr>
      <w:r>
        <w:rPr>
          <w:rFonts w:cs="Calibri"/>
          <w:sz w:val="24"/>
          <w:szCs w:val="24"/>
        </w:rPr>
        <w:t>Здійснення</w:t>
      </w:r>
      <w:r w:rsidR="00CA19AA" w:rsidRPr="00CA19AA">
        <w:rPr>
          <w:rFonts w:cs="Calibri"/>
          <w:sz w:val="24"/>
          <w:szCs w:val="24"/>
        </w:rPr>
        <w:t xml:space="preserve"> аналізу </w:t>
      </w:r>
      <w:proofErr w:type="spellStart"/>
      <w:r w:rsidR="00FC04F1" w:rsidRPr="00FC04F1">
        <w:rPr>
          <w:rFonts w:cs="Calibri"/>
          <w:sz w:val="24"/>
          <w:szCs w:val="24"/>
        </w:rPr>
        <w:t>аналізу</w:t>
      </w:r>
      <w:proofErr w:type="spellEnd"/>
      <w:r w:rsidR="00FC04F1" w:rsidRPr="00FC04F1">
        <w:rPr>
          <w:rFonts w:cs="Calibri"/>
          <w:sz w:val="24"/>
          <w:szCs w:val="24"/>
        </w:rPr>
        <w:t xml:space="preserve"> змін у законодавстві (про охорону здоров'я, про основні принципи та вимоги до безпечності та якості харчових продуктів, про забезпечення санітарного та епідемічного благополуччя населення, про охорону навколишнього середовища, про охорону праці) та у міжнародних стандартах (ДСТУ EN ІSO/ІЕС 17024:2019, ДСТУ ISO 9001:2015, ДСТУ ISO 14001:2015, ДСТУ ISO 45001:2019, ДСТУ ISO 22000:2019, ISO 15189:2022, ДСТУ EN ISO/IEC 17025:2019)</w:t>
      </w:r>
      <w:r w:rsidR="00CA19AA" w:rsidRPr="00CA19AA">
        <w:rPr>
          <w:rFonts w:cs="Calibri"/>
          <w:sz w:val="24"/>
          <w:szCs w:val="24"/>
        </w:rPr>
        <w:t>.</w:t>
      </w:r>
    </w:p>
    <w:p w14:paraId="10AA9B24" w14:textId="352A47ED" w:rsidR="00CA19AA" w:rsidRPr="00CA19AA" w:rsidRDefault="00437794" w:rsidP="00CA19AA">
      <w:pPr>
        <w:pStyle w:val="a4"/>
        <w:numPr>
          <w:ilvl w:val="0"/>
          <w:numId w:val="4"/>
        </w:numPr>
        <w:shd w:val="clear" w:color="auto" w:fill="FFFFFF"/>
        <w:jc w:val="both"/>
        <w:rPr>
          <w:rFonts w:cs="Calibri"/>
          <w:sz w:val="24"/>
          <w:szCs w:val="24"/>
        </w:rPr>
      </w:pPr>
      <w:r>
        <w:rPr>
          <w:rFonts w:cs="Calibri"/>
          <w:sz w:val="24"/>
          <w:szCs w:val="24"/>
        </w:rPr>
        <w:t xml:space="preserve">Здійснення </w:t>
      </w:r>
      <w:r w:rsidRPr="00437794">
        <w:rPr>
          <w:rFonts w:cs="Calibri"/>
          <w:sz w:val="24"/>
          <w:szCs w:val="24"/>
        </w:rPr>
        <w:t>перегляду та актуалізації пакетів екзаменаційних білетів для проведення іспитів для сертифікації персоналу</w:t>
      </w:r>
      <w:r w:rsidR="007C4BE7">
        <w:rPr>
          <w:rFonts w:cs="Calibri"/>
          <w:sz w:val="24"/>
          <w:szCs w:val="24"/>
        </w:rPr>
        <w:t xml:space="preserve"> у сфері дії стандартів </w:t>
      </w:r>
      <w:r w:rsidR="007C4BE7" w:rsidRPr="00FC04F1">
        <w:rPr>
          <w:rFonts w:cs="Calibri"/>
          <w:sz w:val="24"/>
          <w:szCs w:val="24"/>
        </w:rPr>
        <w:t>ДСТУ ISO 9001:2015, ДСТУ ISO 14001:2015, ДСТУ ISO 45001:2019, ДСТУ EN ISO 13485:2018, ДСТУ ISO 22000:2019, ISO 15189:2022, ДСТУ EN ISO/IEC 17025:2019</w:t>
      </w:r>
      <w:r w:rsidR="00CA19AA" w:rsidRPr="00CA19AA">
        <w:rPr>
          <w:rFonts w:cs="Calibri"/>
          <w:sz w:val="24"/>
          <w:szCs w:val="24"/>
        </w:rPr>
        <w:t>.</w:t>
      </w:r>
    </w:p>
    <w:p w14:paraId="21F9F102" w14:textId="58B302F0" w:rsidR="00CA19AA" w:rsidRDefault="00CA19AA" w:rsidP="00CA19AA">
      <w:pPr>
        <w:shd w:val="clear" w:color="auto" w:fill="FFFFFF"/>
        <w:jc w:val="both"/>
        <w:rPr>
          <w:rFonts w:cs="Calibri"/>
        </w:rPr>
      </w:pPr>
    </w:p>
    <w:p w14:paraId="66848E19" w14:textId="77777777" w:rsidR="00CA19AA" w:rsidRDefault="00CA19AA" w:rsidP="00CA19AA">
      <w:pPr>
        <w:shd w:val="clear" w:color="auto" w:fill="FFFFFF"/>
        <w:jc w:val="both"/>
        <w:rPr>
          <w:rFonts w:cs="Calibri"/>
        </w:rPr>
      </w:pPr>
    </w:p>
    <w:p w14:paraId="04F27A8E" w14:textId="77777777" w:rsidR="00363006" w:rsidRPr="00CA19AA" w:rsidRDefault="00363006" w:rsidP="00CA19AA">
      <w:pPr>
        <w:shd w:val="clear" w:color="auto" w:fill="FFFFFF"/>
        <w:jc w:val="both"/>
        <w:rPr>
          <w:rFonts w:cs="Calibri"/>
        </w:rPr>
      </w:pP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lastRenderedPageBreak/>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0639C608"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Вища освіта;</w:t>
      </w:r>
    </w:p>
    <w:p w14:paraId="716ECAF0"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Навички розробки керівних документів по впровадженню національних стандартів  ISO;</w:t>
      </w:r>
    </w:p>
    <w:p w14:paraId="426C5592"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Досвід роботи в органі сертифікації;</w:t>
      </w:r>
    </w:p>
    <w:p w14:paraId="511B8998"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Досвід участі у акредитації (нотифікації) органів сертифікації;</w:t>
      </w:r>
    </w:p>
    <w:p w14:paraId="287A77F8" w14:textId="7B93CF22"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Знання міжнародних стандартів ISO</w:t>
      </w:r>
      <w:r w:rsidR="003F6C8C">
        <w:rPr>
          <w:rFonts w:cs="Calibri"/>
          <w:bCs/>
          <w:sz w:val="24"/>
          <w:szCs w:val="24"/>
        </w:rPr>
        <w:t xml:space="preserve">: </w:t>
      </w:r>
      <w:r w:rsidR="003F6C8C" w:rsidRPr="00FC04F1">
        <w:rPr>
          <w:rFonts w:cs="Calibri"/>
          <w:sz w:val="24"/>
          <w:szCs w:val="24"/>
        </w:rPr>
        <w:t>ДСТУ EN ІSO/ІЕС 17024:2019, ДСТУ ISO 9001:2015, ДСТУ ISO 14001:2015, ДСТУ ISO 45001:2019, ДСТУ ISO 22000:2019, ISO 15189:2022, ДСТУ EN ISO/IEC 17025:2019</w:t>
      </w:r>
      <w:r w:rsidRPr="005E429B">
        <w:rPr>
          <w:rFonts w:cs="Calibri"/>
          <w:bCs/>
          <w:sz w:val="24"/>
          <w:szCs w:val="24"/>
        </w:rPr>
        <w:t>;</w:t>
      </w:r>
    </w:p>
    <w:p w14:paraId="7D592035"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Знання політик і процедур НААУ щодо акредитації органів оцінки відповідності;</w:t>
      </w:r>
    </w:p>
    <w:p w14:paraId="5F359D85"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Наявність сертифікату про проходження навчання по стандарту ДСТУ EN ІSO/ІЕС 17024:2019 буде перевагою;</w:t>
      </w:r>
    </w:p>
    <w:p w14:paraId="26E8D25B" w14:textId="77777777" w:rsidR="005E429B" w:rsidRPr="005E429B" w:rsidRDefault="005E429B" w:rsidP="005E429B">
      <w:pPr>
        <w:pStyle w:val="a4"/>
        <w:numPr>
          <w:ilvl w:val="0"/>
          <w:numId w:val="4"/>
        </w:numPr>
        <w:jc w:val="both"/>
        <w:rPr>
          <w:rFonts w:cs="Calibri"/>
          <w:bCs/>
          <w:sz w:val="24"/>
          <w:szCs w:val="24"/>
        </w:rPr>
      </w:pPr>
      <w:r w:rsidRPr="005E429B">
        <w:rPr>
          <w:rFonts w:cs="Calibri"/>
          <w:bCs/>
          <w:sz w:val="24"/>
          <w:szCs w:val="24"/>
        </w:rPr>
        <w:t>Впевнений користувач MS Office ( MS Word, MS Excel);</w:t>
      </w:r>
    </w:p>
    <w:p w14:paraId="3302226A" w14:textId="2EA0D75F" w:rsidR="007A506A" w:rsidRDefault="005E429B" w:rsidP="005E429B">
      <w:pPr>
        <w:pStyle w:val="a4"/>
        <w:numPr>
          <w:ilvl w:val="0"/>
          <w:numId w:val="4"/>
        </w:numPr>
        <w:jc w:val="both"/>
        <w:rPr>
          <w:rFonts w:cs="Calibri"/>
          <w:bCs/>
          <w:sz w:val="24"/>
          <w:szCs w:val="24"/>
        </w:rPr>
      </w:pPr>
      <w:r w:rsidRPr="005E429B">
        <w:rPr>
          <w:rFonts w:cs="Calibri"/>
          <w:bCs/>
          <w:sz w:val="24"/>
          <w:szCs w:val="24"/>
        </w:rPr>
        <w:t>Відмінне знання усної та письмової ділової української мов.</w:t>
      </w:r>
    </w:p>
    <w:p w14:paraId="6B731F84" w14:textId="77777777" w:rsidR="00DB32E5" w:rsidRPr="00DB32E5" w:rsidRDefault="00DB32E5" w:rsidP="00DB32E5">
      <w:pPr>
        <w:ind w:left="1080"/>
        <w:jc w:val="both"/>
        <w:rPr>
          <w:rFonts w:cs="Calibri"/>
          <w:bCs/>
        </w:rPr>
      </w:pPr>
    </w:p>
    <w:p w14:paraId="700A3650" w14:textId="601133B3" w:rsidR="00300E02" w:rsidRDefault="006518AD">
      <w:pPr>
        <w:ind w:left="284"/>
        <w:jc w:val="both"/>
        <w:rPr>
          <w:rFonts w:ascii="Calibri" w:eastAsia="Calibri" w:hAnsi="Calibri" w:cs="Calibri"/>
          <w:b/>
        </w:rPr>
      </w:pPr>
      <w:r>
        <w:rPr>
          <w:rFonts w:ascii="Calibri" w:eastAsia="Calibri" w:hAnsi="Calibri" w:cs="Calibri"/>
          <w:b/>
        </w:rPr>
        <w:t xml:space="preserve">Резюме </w:t>
      </w:r>
      <w:r w:rsidR="00777DA4">
        <w:rPr>
          <w:rFonts w:ascii="Calibri" w:eastAsia="Calibri" w:hAnsi="Calibri" w:cs="Calibri"/>
          <w:b/>
        </w:rPr>
        <w:t xml:space="preserve">українською та англійськими мовами </w:t>
      </w:r>
      <w:r>
        <w:rPr>
          <w:rFonts w:ascii="Calibri" w:eastAsia="Calibri" w:hAnsi="Calibri" w:cs="Calibri"/>
          <w:b/>
        </w:rPr>
        <w:t>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 xml:space="preserve">зазначте: </w:t>
      </w:r>
      <w:r w:rsidRPr="00341753">
        <w:rPr>
          <w:rFonts w:ascii="Calibri" w:eastAsia="Calibri" w:hAnsi="Calibri" w:cs="Calibri"/>
          <w:b/>
        </w:rPr>
        <w:t>«</w:t>
      </w:r>
      <w:r w:rsidR="00341753" w:rsidRPr="00341753">
        <w:rPr>
          <w:rFonts w:ascii="Calibri" w:eastAsia="Calibri" w:hAnsi="Calibri" w:cs="Calibri"/>
          <w:b/>
        </w:rPr>
        <w:t>207-2025</w:t>
      </w:r>
      <w:r w:rsidRPr="006518AD">
        <w:rPr>
          <w:rFonts w:ascii="Calibri" w:eastAsia="Calibri" w:hAnsi="Calibri" w:cs="Calibri"/>
          <w:b/>
        </w:rPr>
        <w:t xml:space="preserve"> </w:t>
      </w:r>
      <w:r w:rsidR="00777DA4" w:rsidRPr="00341753">
        <w:rPr>
          <w:rFonts w:ascii="Calibri" w:eastAsia="Calibri" w:hAnsi="Calibri" w:cs="Calibri"/>
          <w:b/>
        </w:rPr>
        <w:t>Консультант з питань оновлення процедур, політик, форм записів Органу сертифікації персоналу</w:t>
      </w:r>
      <w:r w:rsidR="00300E02" w:rsidRPr="00341753">
        <w:rPr>
          <w:rFonts w:ascii="Calibri" w:eastAsia="Calibri" w:hAnsi="Calibri" w:cs="Calibri"/>
          <w:b/>
        </w:rPr>
        <w:t>»</w:t>
      </w:r>
      <w:bookmarkStart w:id="2" w:name="_GoBack"/>
      <w:bookmarkEnd w:id="2"/>
    </w:p>
    <w:p w14:paraId="7392DD58" w14:textId="77777777" w:rsidR="00300E02" w:rsidRDefault="00300E02">
      <w:pPr>
        <w:ind w:left="284"/>
        <w:jc w:val="both"/>
        <w:rPr>
          <w:rFonts w:ascii="Calibri" w:eastAsia="Calibri" w:hAnsi="Calibri" w:cs="Calibri"/>
          <w:b/>
        </w:rPr>
      </w:pPr>
    </w:p>
    <w:p w14:paraId="33DD812A" w14:textId="4E5129CA"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3" w:name="_Hlk150265673"/>
      <w:r w:rsidR="00341753">
        <w:rPr>
          <w:rFonts w:ascii="Calibri" w:eastAsia="Calibri" w:hAnsi="Calibri" w:cs="Calibri"/>
          <w:b/>
        </w:rPr>
        <w:t xml:space="preserve">13 червня </w:t>
      </w:r>
      <w:r w:rsidRPr="00341753">
        <w:rPr>
          <w:rFonts w:ascii="Calibri" w:eastAsia="Calibri" w:hAnsi="Calibri" w:cs="Calibri"/>
          <w:b/>
        </w:rPr>
        <w:t>202</w:t>
      </w:r>
      <w:r w:rsidR="00341753">
        <w:rPr>
          <w:rFonts w:ascii="Calibri" w:eastAsia="Calibri" w:hAnsi="Calibri" w:cs="Calibri"/>
          <w:b/>
        </w:rPr>
        <w:t>5</w:t>
      </w:r>
      <w:r w:rsidRPr="00341753">
        <w:rPr>
          <w:rFonts w:ascii="Calibri" w:eastAsia="Calibri" w:hAnsi="Calibri" w:cs="Calibri"/>
          <w:b/>
        </w:rPr>
        <w:t xml:space="preserve"> року</w:t>
      </w:r>
      <w:bookmarkEnd w:id="3"/>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E6328"/>
    <w:rsid w:val="00290F17"/>
    <w:rsid w:val="002C268A"/>
    <w:rsid w:val="00300E02"/>
    <w:rsid w:val="00341753"/>
    <w:rsid w:val="00363006"/>
    <w:rsid w:val="003B701B"/>
    <w:rsid w:val="003F6C8C"/>
    <w:rsid w:val="00437794"/>
    <w:rsid w:val="004E3631"/>
    <w:rsid w:val="005E429B"/>
    <w:rsid w:val="006518AD"/>
    <w:rsid w:val="006C3DFC"/>
    <w:rsid w:val="006F56FD"/>
    <w:rsid w:val="00707829"/>
    <w:rsid w:val="00777DA4"/>
    <w:rsid w:val="007A506A"/>
    <w:rsid w:val="007C4BE7"/>
    <w:rsid w:val="00A816A2"/>
    <w:rsid w:val="00AB2004"/>
    <w:rsid w:val="00B64A46"/>
    <w:rsid w:val="00C777CE"/>
    <w:rsid w:val="00CA19AA"/>
    <w:rsid w:val="00CE3271"/>
    <w:rsid w:val="00DA45D7"/>
    <w:rsid w:val="00DB32E5"/>
    <w:rsid w:val="00FA2617"/>
    <w:rsid w:val="00FC04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2812</Words>
  <Characters>1604</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13</cp:revision>
  <dcterms:created xsi:type="dcterms:W3CDTF">2025-02-19T14:27:00Z</dcterms:created>
  <dcterms:modified xsi:type="dcterms:W3CDTF">2025-06-06T08:22:00Z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