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0" w:type="dxa"/>
        <w:tblLook w:val="04A0" w:firstRow="1" w:lastRow="0" w:firstColumn="1" w:lastColumn="0" w:noHBand="0" w:noVBand="1"/>
      </w:tblPr>
      <w:tblGrid>
        <w:gridCol w:w="3681"/>
        <w:gridCol w:w="6379"/>
      </w:tblGrid>
      <w:tr w:rsidR="002E523A" w:rsidRPr="00364AF2" w14:paraId="28A13189" w14:textId="77777777" w:rsidTr="00BD4552">
        <w:tc>
          <w:tcPr>
            <w:tcW w:w="10060" w:type="dxa"/>
            <w:gridSpan w:val="2"/>
          </w:tcPr>
          <w:p w14:paraId="2CBB4DB7" w14:textId="49C4FB71" w:rsidR="002E523A" w:rsidRPr="00364AF2" w:rsidRDefault="00672002" w:rsidP="00515EEA">
            <w:pPr>
              <w:jc w:val="both"/>
              <w:rPr>
                <w:rFonts w:ascii="Times New Roman" w:hAnsi="Times New Roman" w:cs="Times New Roman"/>
                <w:sz w:val="24"/>
                <w:szCs w:val="24"/>
              </w:rPr>
            </w:pPr>
            <w:r w:rsidRPr="00364AF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sidRPr="00364AF2">
              <w:rPr>
                <w:rFonts w:ascii="Times New Roman" w:hAnsi="Times New Roman" w:cs="Times New Roman"/>
                <w:sz w:val="24"/>
                <w:szCs w:val="24"/>
              </w:rPr>
              <w:t xml:space="preserve"> </w:t>
            </w:r>
            <w:r w:rsidRPr="00364AF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364AF2" w14:paraId="4487E2E5" w14:textId="77777777" w:rsidTr="00BD4552">
        <w:tc>
          <w:tcPr>
            <w:tcW w:w="3681" w:type="dxa"/>
          </w:tcPr>
          <w:p w14:paraId="4AF61642" w14:textId="46227814" w:rsidR="002E523A" w:rsidRPr="00364AF2" w:rsidRDefault="002E523A">
            <w:pPr>
              <w:rPr>
                <w:rFonts w:ascii="Times New Roman" w:hAnsi="Times New Roman" w:cs="Times New Roman"/>
                <w:sz w:val="24"/>
                <w:szCs w:val="24"/>
              </w:rPr>
            </w:pPr>
            <w:r w:rsidRPr="00364AF2">
              <w:rPr>
                <w:rFonts w:ascii="Times New Roman" w:hAnsi="Times New Roman" w:cs="Times New Roman"/>
                <w:sz w:val="24"/>
                <w:szCs w:val="24"/>
              </w:rPr>
              <w:t xml:space="preserve">Назва предмета закупівлі </w:t>
            </w:r>
            <w:r w:rsidR="00B353AC" w:rsidRPr="00364AF2">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379" w:type="dxa"/>
          </w:tcPr>
          <w:p w14:paraId="5DC0B260" w14:textId="527FE808" w:rsidR="002E523A" w:rsidRPr="00364AF2" w:rsidRDefault="00D35D45" w:rsidP="00880405">
            <w:pPr>
              <w:ind w:firstLine="317"/>
              <w:jc w:val="both"/>
              <w:rPr>
                <w:rFonts w:ascii="Times New Roman" w:hAnsi="Times New Roman" w:cs="Times New Roman"/>
                <w:color w:val="333333"/>
                <w:sz w:val="30"/>
                <w:szCs w:val="30"/>
              </w:rPr>
            </w:pPr>
            <w:r w:rsidRPr="00364AF2">
              <w:rPr>
                <w:rStyle w:val="11"/>
                <w:rFonts w:ascii="Times New Roman" w:eastAsia="Times New Roman" w:hAnsi="Times New Roman" w:cs="Times New Roman"/>
                <w:color w:val="000000" w:themeColor="text1"/>
                <w:sz w:val="24"/>
              </w:rPr>
              <w:t>ДК 021:2015:55120000-7 Послуги з організації зустрічей і конференцій у готелях (Послуги із організації та забезпечення проведення заходу «Навчальний семінар для 2-ї когорти резидентів Всесвітньої програми лабораторного лідерства»)</w:t>
            </w:r>
          </w:p>
        </w:tc>
      </w:tr>
      <w:tr w:rsidR="00B353AC" w:rsidRPr="00364AF2" w14:paraId="607D8A39" w14:textId="77777777" w:rsidTr="00D35D45">
        <w:trPr>
          <w:trHeight w:val="1901"/>
        </w:trPr>
        <w:tc>
          <w:tcPr>
            <w:tcW w:w="3681" w:type="dxa"/>
          </w:tcPr>
          <w:p w14:paraId="5A047401" w14:textId="4B285364" w:rsidR="00B353AC" w:rsidRPr="00364AF2" w:rsidRDefault="00B353AC">
            <w:pPr>
              <w:rPr>
                <w:rFonts w:ascii="Times New Roman" w:hAnsi="Times New Roman" w:cs="Times New Roman"/>
                <w:sz w:val="24"/>
                <w:szCs w:val="24"/>
              </w:rPr>
            </w:pPr>
            <w:r w:rsidRPr="00364AF2">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379" w:type="dxa"/>
          </w:tcPr>
          <w:p w14:paraId="748DEE0E" w14:textId="77777777" w:rsidR="00B353AC" w:rsidRPr="00364AF2" w:rsidRDefault="00B353AC" w:rsidP="00880405">
            <w:pPr>
              <w:ind w:firstLine="317"/>
              <w:rPr>
                <w:rFonts w:ascii="Times New Roman" w:hAnsi="Times New Roman" w:cs="Times New Roman"/>
                <w:sz w:val="24"/>
                <w:szCs w:val="24"/>
              </w:rPr>
            </w:pPr>
            <w:r w:rsidRPr="00364AF2">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364AF2" w:rsidRDefault="00B353AC" w:rsidP="00880405">
            <w:pPr>
              <w:ind w:firstLine="317"/>
              <w:rPr>
                <w:rFonts w:ascii="Times New Roman" w:hAnsi="Times New Roman" w:cs="Times New Roman"/>
                <w:sz w:val="24"/>
                <w:szCs w:val="24"/>
              </w:rPr>
            </w:pPr>
            <w:r w:rsidRPr="00364AF2">
              <w:rPr>
                <w:rFonts w:ascii="Times New Roman" w:hAnsi="Times New Roman" w:cs="Times New Roman"/>
                <w:sz w:val="24"/>
                <w:szCs w:val="24"/>
              </w:rPr>
              <w:t>ЄДРПОУ: 40524109</w:t>
            </w:r>
          </w:p>
          <w:p w14:paraId="107ADC61" w14:textId="77777777" w:rsidR="00B353AC" w:rsidRPr="00364AF2" w:rsidRDefault="00B353AC" w:rsidP="00880405">
            <w:pPr>
              <w:ind w:firstLine="317"/>
              <w:rPr>
                <w:rFonts w:ascii="Times New Roman" w:hAnsi="Times New Roman" w:cs="Times New Roman"/>
                <w:sz w:val="24"/>
                <w:szCs w:val="24"/>
              </w:rPr>
            </w:pPr>
            <w:r w:rsidRPr="00364AF2">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6542B392" w:rsidR="00B353AC" w:rsidRPr="00364AF2" w:rsidRDefault="00B353AC" w:rsidP="00880405">
            <w:pPr>
              <w:ind w:firstLine="317"/>
              <w:rPr>
                <w:rFonts w:ascii="Times New Roman" w:hAnsi="Times New Roman" w:cs="Times New Roman"/>
                <w:sz w:val="24"/>
                <w:szCs w:val="24"/>
              </w:rPr>
            </w:pPr>
            <w:r w:rsidRPr="00364AF2">
              <w:rPr>
                <w:rFonts w:ascii="Times New Roman" w:hAnsi="Times New Roman" w:cs="Times New Roman"/>
                <w:sz w:val="24"/>
                <w:szCs w:val="24"/>
              </w:rPr>
              <w:t>Місцезнаходження: 04071, м. Київ, вул. Ярославська, 41</w:t>
            </w:r>
            <w:r w:rsidR="006A2A85" w:rsidRPr="00364AF2">
              <w:rPr>
                <w:rFonts w:ascii="Times New Roman" w:hAnsi="Times New Roman" w:cs="Times New Roman"/>
                <w:sz w:val="24"/>
                <w:szCs w:val="24"/>
              </w:rPr>
              <w:t xml:space="preserve"> </w:t>
            </w:r>
          </w:p>
        </w:tc>
      </w:tr>
      <w:tr w:rsidR="00672002" w:rsidRPr="00364AF2" w14:paraId="12F68391" w14:textId="77777777" w:rsidTr="00BD4552">
        <w:tc>
          <w:tcPr>
            <w:tcW w:w="3681" w:type="dxa"/>
          </w:tcPr>
          <w:p w14:paraId="7258A3DA" w14:textId="5CB7BCB0" w:rsidR="00672002" w:rsidRPr="00364AF2" w:rsidRDefault="00672002">
            <w:pPr>
              <w:rPr>
                <w:rFonts w:ascii="Times New Roman" w:hAnsi="Times New Roman" w:cs="Times New Roman"/>
                <w:sz w:val="24"/>
                <w:szCs w:val="24"/>
              </w:rPr>
            </w:pPr>
            <w:r w:rsidRPr="00364AF2">
              <w:rPr>
                <w:rFonts w:ascii="Times New Roman" w:hAnsi="Times New Roman" w:cs="Times New Roman"/>
                <w:sz w:val="24"/>
                <w:szCs w:val="24"/>
              </w:rPr>
              <w:t>Ідентифікатор закупівлі</w:t>
            </w:r>
          </w:p>
        </w:tc>
        <w:tc>
          <w:tcPr>
            <w:tcW w:w="6379" w:type="dxa"/>
          </w:tcPr>
          <w:p w14:paraId="4D92C759" w14:textId="1BF963F3" w:rsidR="00672002" w:rsidRPr="00364AF2" w:rsidRDefault="00EE68A1" w:rsidP="00DA78E2">
            <w:pPr>
              <w:ind w:firstLine="317"/>
              <w:rPr>
                <w:rFonts w:ascii="Times New Roman" w:hAnsi="Times New Roman" w:cs="Times New Roman"/>
                <w:sz w:val="24"/>
                <w:szCs w:val="24"/>
              </w:rPr>
            </w:pPr>
            <w:r w:rsidRPr="00EE68A1">
              <w:rPr>
                <w:rFonts w:ascii="Times New Roman" w:hAnsi="Times New Roman" w:cs="Times New Roman"/>
                <w:sz w:val="24"/>
                <w:szCs w:val="24"/>
              </w:rPr>
              <w:t>UA-2025-06-03-004103-a</w:t>
            </w:r>
            <w:r>
              <w:rPr>
                <w:rFonts w:ascii="Arial" w:hAnsi="Arial" w:cs="Arial"/>
                <w:color w:val="555555"/>
                <w:sz w:val="20"/>
                <w:szCs w:val="20"/>
                <w:shd w:val="clear" w:color="auto" w:fill="F3F7FA"/>
              </w:rPr>
              <w:t> </w:t>
            </w:r>
          </w:p>
        </w:tc>
      </w:tr>
      <w:tr w:rsidR="00B55857" w:rsidRPr="00364AF2" w14:paraId="2A361A1B" w14:textId="77777777" w:rsidTr="00BD4552">
        <w:tc>
          <w:tcPr>
            <w:tcW w:w="3681" w:type="dxa"/>
          </w:tcPr>
          <w:p w14:paraId="682F3053" w14:textId="1A8DEFEE" w:rsidR="00B55857" w:rsidRPr="00364AF2" w:rsidRDefault="00B55857" w:rsidP="00B55857">
            <w:pPr>
              <w:rPr>
                <w:rFonts w:ascii="Times New Roman" w:hAnsi="Times New Roman" w:cs="Times New Roman"/>
                <w:sz w:val="24"/>
                <w:szCs w:val="24"/>
              </w:rPr>
            </w:pPr>
            <w:r w:rsidRPr="00364AF2">
              <w:rPr>
                <w:rFonts w:ascii="Times New Roman" w:hAnsi="Times New Roman" w:cs="Times New Roman"/>
                <w:sz w:val="24"/>
                <w:szCs w:val="24"/>
              </w:rPr>
              <w:t>Вид процедури</w:t>
            </w:r>
            <w:r w:rsidR="00B353AC" w:rsidRPr="00364AF2">
              <w:rPr>
                <w:rFonts w:ascii="Times New Roman" w:hAnsi="Times New Roman" w:cs="Times New Roman"/>
                <w:sz w:val="24"/>
                <w:szCs w:val="24"/>
              </w:rPr>
              <w:t xml:space="preserve"> закупівлі</w:t>
            </w:r>
          </w:p>
        </w:tc>
        <w:tc>
          <w:tcPr>
            <w:tcW w:w="6379" w:type="dxa"/>
          </w:tcPr>
          <w:p w14:paraId="755DCAB3" w14:textId="0BBFDB88" w:rsidR="00B55857" w:rsidRPr="00364AF2" w:rsidRDefault="00B55857" w:rsidP="00880405">
            <w:pPr>
              <w:ind w:firstLine="317"/>
              <w:rPr>
                <w:rFonts w:ascii="Times New Roman" w:hAnsi="Times New Roman" w:cs="Times New Roman"/>
                <w:color w:val="000000" w:themeColor="text1"/>
                <w:sz w:val="24"/>
                <w:szCs w:val="24"/>
              </w:rPr>
            </w:pPr>
            <w:r w:rsidRPr="00364AF2">
              <w:rPr>
                <w:rFonts w:ascii="Times New Roman" w:hAnsi="Times New Roman" w:cs="Times New Roman"/>
                <w:color w:val="000000" w:themeColor="text1"/>
                <w:sz w:val="24"/>
                <w:szCs w:val="24"/>
              </w:rPr>
              <w:t>Відкриті торги</w:t>
            </w:r>
            <w:r w:rsidR="00FB46D1" w:rsidRPr="00364AF2">
              <w:rPr>
                <w:rFonts w:ascii="Times New Roman" w:hAnsi="Times New Roman" w:cs="Times New Roman"/>
                <w:color w:val="000000" w:themeColor="text1"/>
                <w:sz w:val="24"/>
                <w:szCs w:val="24"/>
              </w:rPr>
              <w:t xml:space="preserve"> з особливостями</w:t>
            </w:r>
          </w:p>
        </w:tc>
      </w:tr>
      <w:tr w:rsidR="00B55857" w:rsidRPr="00364AF2" w14:paraId="373667A0" w14:textId="77777777" w:rsidTr="00BD4552">
        <w:trPr>
          <w:trHeight w:val="671"/>
        </w:trPr>
        <w:tc>
          <w:tcPr>
            <w:tcW w:w="3681" w:type="dxa"/>
          </w:tcPr>
          <w:p w14:paraId="26CD7B14" w14:textId="1A146FA8" w:rsidR="00B55857" w:rsidRPr="00364AF2" w:rsidRDefault="00B55857">
            <w:pPr>
              <w:rPr>
                <w:rFonts w:ascii="Times New Roman" w:hAnsi="Times New Roman" w:cs="Times New Roman"/>
                <w:sz w:val="24"/>
                <w:szCs w:val="24"/>
              </w:rPr>
            </w:pPr>
            <w:r w:rsidRPr="00364AF2">
              <w:rPr>
                <w:rFonts w:ascii="Times New Roman" w:hAnsi="Times New Roman" w:cs="Times New Roman"/>
                <w:sz w:val="24"/>
                <w:szCs w:val="24"/>
              </w:rPr>
              <w:t>Очікувана вартість предмета закупівлі</w:t>
            </w:r>
          </w:p>
        </w:tc>
        <w:tc>
          <w:tcPr>
            <w:tcW w:w="6379" w:type="dxa"/>
          </w:tcPr>
          <w:p w14:paraId="33F77453" w14:textId="2EA6D1C6" w:rsidR="00B55857" w:rsidRPr="00364AF2" w:rsidRDefault="00351446" w:rsidP="000C71F5">
            <w:pPr>
              <w:spacing w:before="75"/>
              <w:ind w:firstLine="317"/>
              <w:rPr>
                <w:rFonts w:ascii="Times New Roman" w:hAnsi="Times New Roman" w:cs="Times New Roman"/>
                <w:color w:val="000000" w:themeColor="text1"/>
                <w:sz w:val="24"/>
                <w:szCs w:val="24"/>
              </w:rPr>
            </w:pPr>
            <w:r w:rsidRPr="00364AF2">
              <w:rPr>
                <w:rFonts w:ascii="Times New Roman" w:hAnsi="Times New Roman" w:cs="Times New Roman"/>
                <w:color w:val="000000" w:themeColor="text1"/>
                <w:sz w:val="24"/>
                <w:szCs w:val="24"/>
              </w:rPr>
              <w:t xml:space="preserve">1 352 027,05 </w:t>
            </w:r>
            <w:r w:rsidR="00FB46D1" w:rsidRPr="00364AF2">
              <w:rPr>
                <w:rFonts w:ascii="Times New Roman" w:hAnsi="Times New Roman" w:cs="Times New Roman"/>
                <w:color w:val="000000" w:themeColor="text1"/>
                <w:sz w:val="24"/>
                <w:szCs w:val="24"/>
              </w:rPr>
              <w:t>грн</w:t>
            </w:r>
            <w:r w:rsidR="00880405" w:rsidRPr="00364AF2">
              <w:rPr>
                <w:rFonts w:ascii="Times New Roman" w:hAnsi="Times New Roman" w:cs="Times New Roman"/>
                <w:color w:val="000000" w:themeColor="text1"/>
                <w:sz w:val="24"/>
                <w:szCs w:val="24"/>
              </w:rPr>
              <w:t xml:space="preserve"> з</w:t>
            </w:r>
            <w:r w:rsidR="00FB46D1" w:rsidRPr="00364AF2">
              <w:rPr>
                <w:rFonts w:ascii="Times New Roman" w:hAnsi="Times New Roman" w:cs="Times New Roman"/>
                <w:color w:val="000000" w:themeColor="text1"/>
                <w:sz w:val="24"/>
                <w:szCs w:val="24"/>
              </w:rPr>
              <w:t xml:space="preserve"> ПДВ</w:t>
            </w:r>
          </w:p>
        </w:tc>
      </w:tr>
      <w:tr w:rsidR="002E523A" w:rsidRPr="00364AF2" w14:paraId="6DB4BAD5" w14:textId="77777777" w:rsidTr="00BD4552">
        <w:tc>
          <w:tcPr>
            <w:tcW w:w="3681" w:type="dxa"/>
          </w:tcPr>
          <w:p w14:paraId="2C1832C0" w14:textId="44CE772D" w:rsidR="002E523A" w:rsidRPr="00364AF2" w:rsidRDefault="002E523A">
            <w:pPr>
              <w:rPr>
                <w:rFonts w:ascii="Times New Roman" w:hAnsi="Times New Roman" w:cs="Times New Roman"/>
                <w:sz w:val="24"/>
                <w:szCs w:val="24"/>
              </w:rPr>
            </w:pPr>
            <w:r w:rsidRPr="00364AF2">
              <w:rPr>
                <w:rFonts w:ascii="Times New Roman" w:hAnsi="Times New Roman" w:cs="Times New Roman"/>
                <w:sz w:val="24"/>
                <w:szCs w:val="24"/>
              </w:rPr>
              <w:t>Обґрунтування технічних та якісних характеристик предмета закупівлі</w:t>
            </w:r>
          </w:p>
        </w:tc>
        <w:tc>
          <w:tcPr>
            <w:tcW w:w="6379" w:type="dxa"/>
          </w:tcPr>
          <w:p w14:paraId="375FB522" w14:textId="4678125A" w:rsidR="002E523A" w:rsidRPr="00364AF2" w:rsidRDefault="005378EA" w:rsidP="00880405">
            <w:pPr>
              <w:ind w:firstLine="317"/>
              <w:jc w:val="both"/>
              <w:rPr>
                <w:rFonts w:ascii="Times New Roman" w:hAnsi="Times New Roman" w:cs="Times New Roman"/>
                <w:sz w:val="24"/>
                <w:szCs w:val="24"/>
              </w:rPr>
            </w:pPr>
            <w:r w:rsidRPr="00364AF2">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w:t>
            </w:r>
            <w:bookmarkStart w:id="0" w:name="_GoBack"/>
            <w:bookmarkEnd w:id="0"/>
            <w:r w:rsidRPr="00364AF2">
              <w:rPr>
                <w:rFonts w:ascii="Times New Roman" w:hAnsi="Times New Roman" w:cs="Times New Roman"/>
                <w:sz w:val="24"/>
                <w:szCs w:val="24"/>
              </w:rPr>
              <w:t xml:space="preserve">винен відповідати відповідний вид товару. </w:t>
            </w:r>
          </w:p>
        </w:tc>
      </w:tr>
      <w:tr w:rsidR="002E523A" w:rsidRPr="00364AF2" w14:paraId="747DF83D" w14:textId="77777777" w:rsidTr="00BD4552">
        <w:tc>
          <w:tcPr>
            <w:tcW w:w="3681" w:type="dxa"/>
          </w:tcPr>
          <w:p w14:paraId="49706348" w14:textId="36F45A5E" w:rsidR="002E523A" w:rsidRPr="00364AF2" w:rsidRDefault="002E523A">
            <w:pPr>
              <w:rPr>
                <w:rFonts w:ascii="Times New Roman" w:hAnsi="Times New Roman" w:cs="Times New Roman"/>
                <w:sz w:val="24"/>
                <w:szCs w:val="24"/>
              </w:rPr>
            </w:pPr>
            <w:r w:rsidRPr="00364AF2">
              <w:rPr>
                <w:rFonts w:ascii="Times New Roman" w:hAnsi="Times New Roman" w:cs="Times New Roman"/>
                <w:sz w:val="24"/>
                <w:szCs w:val="24"/>
              </w:rPr>
              <w:t>Обґрунтування очікуваної вартості предмета закупівлі</w:t>
            </w:r>
          </w:p>
        </w:tc>
        <w:tc>
          <w:tcPr>
            <w:tcW w:w="6379" w:type="dxa"/>
          </w:tcPr>
          <w:p w14:paraId="779D9C31" w14:textId="546DFE00" w:rsidR="00220BA2" w:rsidRPr="00364AF2" w:rsidRDefault="00A64DCA" w:rsidP="00880405">
            <w:pPr>
              <w:ind w:firstLine="317"/>
              <w:jc w:val="both"/>
              <w:rPr>
                <w:rFonts w:ascii="Times New Roman" w:hAnsi="Times New Roman" w:cs="Times New Roman"/>
                <w:sz w:val="24"/>
                <w:szCs w:val="24"/>
              </w:rPr>
            </w:pPr>
            <w:r w:rsidRPr="00364AF2">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364AF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w:t>
            </w:r>
            <w:r w:rsidR="004739B2" w:rsidRPr="00364AF2">
              <w:rPr>
                <w:rFonts w:ascii="Times New Roman" w:hAnsi="Times New Roman" w:cs="Times New Roman"/>
                <w:sz w:val="24"/>
                <w:szCs w:val="24"/>
              </w:rPr>
              <w:lastRenderedPageBreak/>
              <w:t>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364AF2">
              <w:rPr>
                <w:rFonts w:ascii="Times New Roman" w:hAnsi="Times New Roman" w:cs="Times New Roman"/>
                <w:sz w:val="24"/>
                <w:szCs w:val="24"/>
              </w:rPr>
              <w:t>.</w:t>
            </w:r>
            <w:r w:rsidR="00220BA2" w:rsidRPr="00364AF2">
              <w:rPr>
                <w:rFonts w:ascii="Times New Roman" w:hAnsi="Times New Roman" w:cs="Times New Roman"/>
                <w:sz w:val="24"/>
                <w:szCs w:val="24"/>
              </w:rPr>
              <w:t xml:space="preserve"> </w:t>
            </w:r>
          </w:p>
        </w:tc>
      </w:tr>
      <w:tr w:rsidR="007606DD" w:rsidRPr="00364AF2" w14:paraId="799FCBAE" w14:textId="77777777" w:rsidTr="00BD4552">
        <w:tc>
          <w:tcPr>
            <w:tcW w:w="3681" w:type="dxa"/>
          </w:tcPr>
          <w:p w14:paraId="7737E581" w14:textId="45668AFE" w:rsidR="007606DD" w:rsidRPr="00364AF2" w:rsidRDefault="002E02C7">
            <w:pPr>
              <w:rPr>
                <w:rFonts w:ascii="Times New Roman" w:hAnsi="Times New Roman" w:cs="Times New Roman"/>
                <w:sz w:val="24"/>
                <w:szCs w:val="24"/>
              </w:rPr>
            </w:pPr>
            <w:r w:rsidRPr="00364AF2">
              <w:rPr>
                <w:rFonts w:ascii="Times New Roman" w:hAnsi="Times New Roman" w:cs="Times New Roman"/>
                <w:sz w:val="24"/>
                <w:szCs w:val="24"/>
              </w:rPr>
              <w:lastRenderedPageBreak/>
              <w:t>Обґрунтування розміру бюджетного призначення</w:t>
            </w:r>
          </w:p>
        </w:tc>
        <w:tc>
          <w:tcPr>
            <w:tcW w:w="6379" w:type="dxa"/>
          </w:tcPr>
          <w:p w14:paraId="366C73B6" w14:textId="379576FD" w:rsidR="007606DD" w:rsidRPr="00364AF2" w:rsidRDefault="004E0177" w:rsidP="000C71F5">
            <w:pPr>
              <w:ind w:firstLine="317"/>
              <w:jc w:val="both"/>
              <w:rPr>
                <w:rFonts w:ascii="Times New Roman" w:eastAsia="Times New Roman" w:hAnsi="Times New Roman" w:cs="Times New Roman"/>
                <w:sz w:val="24"/>
                <w:szCs w:val="24"/>
              </w:rPr>
            </w:pPr>
            <w:r w:rsidRPr="00364AF2">
              <w:rPr>
                <w:rFonts w:ascii="Times New Roman" w:hAnsi="Times New Roman" w:cs="Times New Roman"/>
                <w:color w:val="000000" w:themeColor="text1"/>
                <w:sz w:val="24"/>
                <w:szCs w:val="24"/>
                <w:shd w:val="clear" w:color="auto" w:fill="FFFFFF"/>
              </w:rPr>
              <w:t xml:space="preserve">Відповідно до </w:t>
            </w:r>
            <w:r w:rsidRPr="00364AF2">
              <w:rPr>
                <w:rFonts w:ascii="Times New Roman" w:hAnsi="Times New Roman" w:cs="Times New Roman"/>
                <w:sz w:val="24"/>
                <w:szCs w:val="24"/>
              </w:rPr>
              <w:t>кошторису проекту</w:t>
            </w:r>
            <w:r w:rsidR="00351446" w:rsidRPr="00364AF2">
              <w:rPr>
                <w:rFonts w:ascii="Times New Roman" w:hAnsi="Times New Roman" w:cs="Times New Roman"/>
                <w:sz w:val="24"/>
                <w:szCs w:val="24"/>
              </w:rPr>
              <w:t xml:space="preserve"> 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Договорами про надання гранту №6 NU2HGH000056-05-05</w:t>
            </w:r>
            <w:r w:rsidR="004239B7" w:rsidRPr="00364AF2">
              <w:rPr>
                <w:rFonts w:ascii="Times New Roman" w:hAnsi="Times New Roman" w:cs="Times New Roman"/>
                <w:sz w:val="24"/>
                <w:szCs w:val="24"/>
              </w:rPr>
              <w:t xml:space="preserve"> від 15.04.2025 року (Component </w:t>
            </w:r>
            <w:r w:rsidR="00351446" w:rsidRPr="00364AF2">
              <w:rPr>
                <w:rFonts w:ascii="Times New Roman" w:hAnsi="Times New Roman" w:cs="Times New Roman"/>
                <w:sz w:val="24"/>
                <w:szCs w:val="24"/>
              </w:rPr>
              <w:t>1: CORE (20NU2HGH000056UKRAS (carry over)) за фінансової підтримки Департаменту охорони здоров’я та соціального забезпечення США (DHHS) «Центри контролю та профілактики захворювань США» (CDC).</w:t>
            </w:r>
          </w:p>
        </w:tc>
      </w:tr>
    </w:tbl>
    <w:p w14:paraId="03CD3BB2" w14:textId="63200F0E" w:rsidR="00E624FB" w:rsidRPr="00364AF2" w:rsidRDefault="00EE68A1">
      <w:pPr>
        <w:rPr>
          <w:rFonts w:ascii="Times New Roman" w:hAnsi="Times New Roman" w:cs="Times New Roman"/>
          <w:sz w:val="24"/>
          <w:szCs w:val="24"/>
        </w:rPr>
      </w:pPr>
    </w:p>
    <w:p w14:paraId="5FEE7FEC" w14:textId="5BAE79E4" w:rsidR="00364AF2" w:rsidRPr="00364AF2" w:rsidRDefault="00364AF2">
      <w:pPr>
        <w:rPr>
          <w:rFonts w:ascii="Times New Roman" w:hAnsi="Times New Roman" w:cs="Times New Roman"/>
          <w:sz w:val="24"/>
          <w:szCs w:val="24"/>
        </w:rPr>
      </w:pPr>
    </w:p>
    <w:p w14:paraId="4F871504" w14:textId="0C3E1798" w:rsidR="00364AF2" w:rsidRPr="00364AF2" w:rsidRDefault="00364AF2">
      <w:pPr>
        <w:rPr>
          <w:rFonts w:ascii="Times New Roman" w:hAnsi="Times New Roman" w:cs="Times New Roman"/>
          <w:sz w:val="24"/>
          <w:szCs w:val="24"/>
        </w:rPr>
      </w:pPr>
    </w:p>
    <w:p w14:paraId="451BCD3A" w14:textId="569D0DF3" w:rsidR="00364AF2" w:rsidRPr="00364AF2" w:rsidRDefault="00364AF2">
      <w:pPr>
        <w:rPr>
          <w:rFonts w:ascii="Times New Roman" w:hAnsi="Times New Roman" w:cs="Times New Roman"/>
          <w:sz w:val="24"/>
          <w:szCs w:val="24"/>
        </w:rPr>
      </w:pPr>
    </w:p>
    <w:p w14:paraId="622D01FC" w14:textId="73B21129" w:rsidR="00364AF2" w:rsidRPr="00364AF2" w:rsidRDefault="00364AF2">
      <w:pPr>
        <w:rPr>
          <w:rFonts w:ascii="Times New Roman" w:hAnsi="Times New Roman" w:cs="Times New Roman"/>
          <w:sz w:val="24"/>
          <w:szCs w:val="24"/>
        </w:rPr>
      </w:pPr>
    </w:p>
    <w:p w14:paraId="11495253" w14:textId="44E7FA84" w:rsidR="00364AF2" w:rsidRPr="00364AF2" w:rsidRDefault="00364AF2">
      <w:pPr>
        <w:rPr>
          <w:rFonts w:ascii="Times New Roman" w:hAnsi="Times New Roman" w:cs="Times New Roman"/>
          <w:sz w:val="24"/>
          <w:szCs w:val="24"/>
        </w:rPr>
      </w:pPr>
    </w:p>
    <w:p w14:paraId="128274EB" w14:textId="31CC227B" w:rsidR="00364AF2" w:rsidRPr="00364AF2" w:rsidRDefault="00364AF2">
      <w:pPr>
        <w:rPr>
          <w:rFonts w:ascii="Times New Roman" w:hAnsi="Times New Roman" w:cs="Times New Roman"/>
          <w:sz w:val="24"/>
          <w:szCs w:val="24"/>
        </w:rPr>
      </w:pPr>
    </w:p>
    <w:p w14:paraId="7F538A9E" w14:textId="42F9C99B" w:rsidR="00364AF2" w:rsidRPr="00364AF2" w:rsidRDefault="00364AF2">
      <w:pPr>
        <w:rPr>
          <w:rFonts w:ascii="Times New Roman" w:hAnsi="Times New Roman" w:cs="Times New Roman"/>
          <w:sz w:val="24"/>
          <w:szCs w:val="24"/>
        </w:rPr>
      </w:pPr>
    </w:p>
    <w:p w14:paraId="03B8230B" w14:textId="4A250768" w:rsidR="00364AF2" w:rsidRPr="00364AF2" w:rsidRDefault="00364AF2">
      <w:pPr>
        <w:rPr>
          <w:rFonts w:ascii="Times New Roman" w:hAnsi="Times New Roman" w:cs="Times New Roman"/>
          <w:sz w:val="24"/>
          <w:szCs w:val="24"/>
        </w:rPr>
      </w:pPr>
    </w:p>
    <w:p w14:paraId="0999F348" w14:textId="7216C41B" w:rsidR="00364AF2" w:rsidRPr="00364AF2" w:rsidRDefault="00364AF2">
      <w:pPr>
        <w:rPr>
          <w:rFonts w:ascii="Times New Roman" w:hAnsi="Times New Roman" w:cs="Times New Roman"/>
          <w:sz w:val="24"/>
          <w:szCs w:val="24"/>
        </w:rPr>
      </w:pPr>
    </w:p>
    <w:p w14:paraId="6E6E2D6D" w14:textId="13D1A4EA" w:rsidR="00364AF2" w:rsidRPr="00364AF2" w:rsidRDefault="00364AF2">
      <w:pPr>
        <w:rPr>
          <w:rFonts w:ascii="Times New Roman" w:hAnsi="Times New Roman" w:cs="Times New Roman"/>
          <w:sz w:val="24"/>
          <w:szCs w:val="24"/>
        </w:rPr>
      </w:pPr>
    </w:p>
    <w:p w14:paraId="6CB0514A" w14:textId="432B6B22" w:rsidR="00364AF2" w:rsidRPr="00364AF2" w:rsidRDefault="00364AF2">
      <w:pPr>
        <w:rPr>
          <w:rFonts w:ascii="Times New Roman" w:hAnsi="Times New Roman" w:cs="Times New Roman"/>
          <w:sz w:val="24"/>
          <w:szCs w:val="24"/>
        </w:rPr>
      </w:pPr>
    </w:p>
    <w:p w14:paraId="73B9DCE0" w14:textId="3C5B824C" w:rsidR="00364AF2" w:rsidRPr="00364AF2" w:rsidRDefault="00364AF2">
      <w:pPr>
        <w:rPr>
          <w:rFonts w:ascii="Times New Roman" w:hAnsi="Times New Roman" w:cs="Times New Roman"/>
          <w:sz w:val="24"/>
          <w:szCs w:val="24"/>
        </w:rPr>
      </w:pPr>
    </w:p>
    <w:p w14:paraId="1DA28071" w14:textId="7E2638ED" w:rsidR="00364AF2" w:rsidRPr="00364AF2" w:rsidRDefault="00364AF2">
      <w:pPr>
        <w:rPr>
          <w:rFonts w:ascii="Times New Roman" w:hAnsi="Times New Roman" w:cs="Times New Roman"/>
          <w:sz w:val="24"/>
          <w:szCs w:val="24"/>
        </w:rPr>
      </w:pPr>
    </w:p>
    <w:p w14:paraId="1B62E00D" w14:textId="3B3A0141" w:rsidR="00364AF2" w:rsidRPr="00364AF2" w:rsidRDefault="00364AF2">
      <w:pPr>
        <w:rPr>
          <w:rFonts w:ascii="Times New Roman" w:hAnsi="Times New Roman" w:cs="Times New Roman"/>
          <w:sz w:val="24"/>
          <w:szCs w:val="24"/>
        </w:rPr>
      </w:pPr>
    </w:p>
    <w:p w14:paraId="3B4EECBC" w14:textId="5DDCC522" w:rsidR="00364AF2" w:rsidRPr="00364AF2" w:rsidRDefault="00364AF2">
      <w:pPr>
        <w:rPr>
          <w:rFonts w:ascii="Times New Roman" w:hAnsi="Times New Roman" w:cs="Times New Roman"/>
          <w:sz w:val="24"/>
          <w:szCs w:val="24"/>
        </w:rPr>
      </w:pPr>
    </w:p>
    <w:p w14:paraId="79838536" w14:textId="459A5CFB" w:rsidR="00364AF2" w:rsidRPr="00364AF2" w:rsidRDefault="00364AF2">
      <w:pPr>
        <w:rPr>
          <w:rFonts w:ascii="Times New Roman" w:hAnsi="Times New Roman" w:cs="Times New Roman"/>
          <w:sz w:val="24"/>
          <w:szCs w:val="24"/>
        </w:rPr>
      </w:pPr>
    </w:p>
    <w:p w14:paraId="4DEDE678" w14:textId="3AAF68E7" w:rsidR="00364AF2" w:rsidRPr="00364AF2" w:rsidRDefault="00364AF2">
      <w:pPr>
        <w:rPr>
          <w:rFonts w:ascii="Times New Roman" w:hAnsi="Times New Roman" w:cs="Times New Roman"/>
          <w:sz w:val="24"/>
          <w:szCs w:val="24"/>
        </w:rPr>
      </w:pPr>
    </w:p>
    <w:p w14:paraId="7658418D" w14:textId="32D7C40C" w:rsidR="00364AF2" w:rsidRPr="00364AF2" w:rsidRDefault="00364AF2">
      <w:pPr>
        <w:rPr>
          <w:rFonts w:ascii="Times New Roman" w:hAnsi="Times New Roman" w:cs="Times New Roman"/>
          <w:sz w:val="24"/>
          <w:szCs w:val="24"/>
        </w:rPr>
      </w:pPr>
    </w:p>
    <w:p w14:paraId="1A88C3B9" w14:textId="0BC94F00" w:rsidR="00364AF2" w:rsidRPr="00364AF2" w:rsidRDefault="00364AF2">
      <w:pPr>
        <w:rPr>
          <w:rFonts w:ascii="Times New Roman" w:hAnsi="Times New Roman" w:cs="Times New Roman"/>
          <w:sz w:val="24"/>
          <w:szCs w:val="24"/>
        </w:rPr>
      </w:pPr>
    </w:p>
    <w:p w14:paraId="44E86EB8" w14:textId="23EC59C5" w:rsidR="00364AF2" w:rsidRPr="00364AF2" w:rsidRDefault="00364AF2">
      <w:pPr>
        <w:rPr>
          <w:rFonts w:ascii="Times New Roman" w:hAnsi="Times New Roman" w:cs="Times New Roman"/>
          <w:sz w:val="24"/>
          <w:szCs w:val="24"/>
        </w:rPr>
      </w:pPr>
    </w:p>
    <w:p w14:paraId="3D3C94A3" w14:textId="581F0249" w:rsidR="00364AF2" w:rsidRPr="00364AF2" w:rsidRDefault="00364AF2">
      <w:pPr>
        <w:rPr>
          <w:rFonts w:ascii="Times New Roman" w:hAnsi="Times New Roman" w:cs="Times New Roman"/>
          <w:sz w:val="24"/>
          <w:szCs w:val="24"/>
        </w:rPr>
      </w:pPr>
    </w:p>
    <w:p w14:paraId="38A798E4" w14:textId="10A12BA9" w:rsidR="00364AF2" w:rsidRPr="00364AF2" w:rsidRDefault="00364AF2">
      <w:pPr>
        <w:rPr>
          <w:rFonts w:ascii="Times New Roman" w:hAnsi="Times New Roman" w:cs="Times New Roman"/>
          <w:sz w:val="24"/>
          <w:szCs w:val="24"/>
        </w:rPr>
      </w:pPr>
    </w:p>
    <w:p w14:paraId="118A760A" w14:textId="77777777" w:rsidR="00364AF2" w:rsidRPr="00364AF2" w:rsidRDefault="00364AF2" w:rsidP="00364AF2">
      <w:pPr>
        <w:jc w:val="center"/>
        <w:rPr>
          <w:rFonts w:ascii="Times New Roman" w:eastAsia="Times New Roman" w:hAnsi="Times New Roman" w:cs="Times New Roman"/>
          <w:b/>
          <w:sz w:val="24"/>
          <w:szCs w:val="24"/>
        </w:rPr>
      </w:pPr>
      <w:bookmarkStart w:id="1" w:name="_Hlk21621280"/>
      <w:r w:rsidRPr="00364AF2">
        <w:rPr>
          <w:rFonts w:ascii="Times New Roman" w:eastAsia="Times New Roman" w:hAnsi="Times New Roman" w:cs="Times New Roman"/>
          <w:b/>
          <w:sz w:val="24"/>
          <w:szCs w:val="24"/>
        </w:rPr>
        <w:lastRenderedPageBreak/>
        <w:t>ТЕХНІЧНА СПЕЦИФІКАЦІЯ</w:t>
      </w:r>
    </w:p>
    <w:p w14:paraId="12FF3817" w14:textId="0847EC9E" w:rsidR="00364AF2" w:rsidRPr="00364AF2" w:rsidRDefault="00364AF2" w:rsidP="00364AF2">
      <w:pPr>
        <w:jc w:val="center"/>
        <w:rPr>
          <w:rFonts w:ascii="Times New Roman" w:hAnsi="Times New Roman" w:cs="Times New Roman"/>
          <w:color w:val="000000"/>
          <w:sz w:val="16"/>
          <w:szCs w:val="16"/>
          <w:shd w:val="clear" w:color="auto" w:fill="FFFFFF"/>
        </w:rPr>
      </w:pPr>
      <w:r w:rsidRPr="00364AF2">
        <w:rPr>
          <w:rFonts w:ascii="Times New Roman" w:hAnsi="Times New Roman" w:cs="Times New Roman"/>
          <w:color w:val="000000"/>
          <w:sz w:val="16"/>
          <w:szCs w:val="16"/>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448E5CA" w14:textId="0B429016" w:rsidR="00364AF2" w:rsidRPr="00364AF2" w:rsidRDefault="00364AF2" w:rsidP="00364AF2">
      <w:pPr>
        <w:jc w:val="both"/>
        <w:rPr>
          <w:rFonts w:ascii="Times New Roman" w:eastAsia="Times New Roman" w:hAnsi="Times New Roman" w:cs="Times New Roman"/>
          <w:b/>
          <w:sz w:val="24"/>
          <w:szCs w:val="24"/>
        </w:rPr>
      </w:pPr>
      <w:bookmarkStart w:id="2" w:name="_Hlk1982007"/>
      <w:r w:rsidRPr="00364AF2">
        <w:rPr>
          <w:rFonts w:ascii="Times New Roman" w:eastAsia="Times New Roman" w:hAnsi="Times New Roman" w:cs="Times New Roman"/>
          <w:b/>
          <w:sz w:val="24"/>
          <w:szCs w:val="24"/>
        </w:rPr>
        <w:t xml:space="preserve">ДК 021:2015:55120000-7 Послуги з організації зустрічей і конференцій у готелях (Послуги із організації та забезпечення проведення </w:t>
      </w:r>
      <w:bookmarkEnd w:id="2"/>
      <w:r w:rsidRPr="00364AF2">
        <w:rPr>
          <w:rFonts w:ascii="Times New Roman" w:eastAsia="Times New Roman" w:hAnsi="Times New Roman" w:cs="Times New Roman"/>
          <w:b/>
          <w:sz w:val="24"/>
          <w:szCs w:val="24"/>
        </w:rPr>
        <w:t>заходу «Навчальний семінар для 2-ї когорти резидентів Всесвітньої програми лабораторного лідерства»)</w:t>
      </w:r>
    </w:p>
    <w:p w14:paraId="2BA46DE5" w14:textId="77777777" w:rsidR="00364AF2" w:rsidRPr="00364AF2" w:rsidRDefault="00364AF2" w:rsidP="00364AF2">
      <w:pPr>
        <w:tabs>
          <w:tab w:val="left" w:pos="851"/>
        </w:tabs>
        <w:spacing w:after="240"/>
        <w:ind w:firstLine="567"/>
        <w:jc w:val="center"/>
        <w:rPr>
          <w:rFonts w:ascii="Times New Roman" w:eastAsia="Times New Roman" w:hAnsi="Times New Roman" w:cs="Times New Roman"/>
          <w:b/>
          <w:sz w:val="24"/>
          <w:szCs w:val="24"/>
        </w:rPr>
      </w:pPr>
      <w:r w:rsidRPr="00364AF2">
        <w:rPr>
          <w:rFonts w:ascii="Times New Roman" w:eastAsia="Times New Roman" w:hAnsi="Times New Roman" w:cs="Times New Roman"/>
          <w:b/>
          <w:sz w:val="24"/>
          <w:szCs w:val="24"/>
        </w:rPr>
        <w:t xml:space="preserve"> ЗАГАЛЬНІ ВИМОГИ</w:t>
      </w:r>
    </w:p>
    <w:p w14:paraId="5E18B93D" w14:textId="77777777" w:rsidR="00364AF2" w:rsidRPr="00BB0608" w:rsidRDefault="00364AF2" w:rsidP="00364AF2">
      <w:pPr>
        <w:pStyle w:val="a9"/>
        <w:numPr>
          <w:ilvl w:val="0"/>
          <w:numId w:val="7"/>
        </w:numPr>
        <w:tabs>
          <w:tab w:val="left" w:pos="851"/>
        </w:tabs>
        <w:suppressAutoHyphens/>
        <w:spacing w:after="0" w:line="240" w:lineRule="auto"/>
        <w:ind w:left="0" w:firstLine="567"/>
        <w:jc w:val="both"/>
        <w:rPr>
          <w:rFonts w:ascii="Times New Roman" w:hAnsi="Times New Roman" w:cs="Times New Roman"/>
          <w:sz w:val="24"/>
          <w:szCs w:val="24"/>
        </w:rPr>
      </w:pPr>
      <w:r w:rsidRPr="00BB0608">
        <w:rPr>
          <w:rFonts w:ascii="Times New Roman" w:hAnsi="Times New Roman" w:cs="Times New Roman"/>
          <w:sz w:val="24"/>
          <w:szCs w:val="24"/>
        </w:rPr>
        <w:t>Технічна специфікація визначає запланований обсяг послуг та їх важливі характеристики, що є обов'язковими для дотримання переможцем торгів. Повне та своєчасне виконання</w:t>
      </w:r>
      <w:r w:rsidRPr="00BB0608">
        <w:rPr>
          <w:rFonts w:ascii="Times New Roman" w:hAnsi="Times New Roman" w:cs="Times New Roman"/>
          <w:i/>
          <w:sz w:val="24"/>
          <w:szCs w:val="24"/>
        </w:rPr>
        <w:t xml:space="preserve"> </w:t>
      </w:r>
      <w:r w:rsidRPr="00BB0608">
        <w:rPr>
          <w:rFonts w:ascii="Times New Roman" w:hAnsi="Times New Roman" w:cs="Times New Roman"/>
          <w:sz w:val="24"/>
          <w:szCs w:val="24"/>
        </w:rPr>
        <w:t xml:space="preserve">всіх викладених нижче вимог до послуг із організації та забезпечення проведення </w:t>
      </w:r>
      <w:r w:rsidRPr="00BB0608">
        <w:rPr>
          <w:rFonts w:ascii="Times New Roman" w:hAnsi="Times New Roman" w:cs="Times New Roman"/>
          <w:color w:val="000000"/>
          <w:sz w:val="24"/>
          <w:szCs w:val="24"/>
          <w:shd w:val="clear" w:color="auto" w:fill="FFFFFF"/>
        </w:rPr>
        <w:t>заходів (далі – послуги, захід)</w:t>
      </w:r>
      <w:r w:rsidRPr="00BB0608">
        <w:rPr>
          <w:rFonts w:ascii="Times New Roman" w:hAnsi="Times New Roman" w:cs="Times New Roman"/>
          <w:sz w:val="24"/>
          <w:szCs w:val="24"/>
        </w:rPr>
        <w:t xml:space="preserve"> є відповідальністю Виконавця і контролюється Замовником.</w:t>
      </w:r>
    </w:p>
    <w:p w14:paraId="75874B33" w14:textId="77777777" w:rsidR="00364AF2" w:rsidRPr="00BB0608" w:rsidRDefault="00364AF2" w:rsidP="00364AF2">
      <w:pPr>
        <w:pStyle w:val="a9"/>
        <w:numPr>
          <w:ilvl w:val="0"/>
          <w:numId w:val="7"/>
        </w:numPr>
        <w:tabs>
          <w:tab w:val="left" w:pos="851"/>
        </w:tabs>
        <w:suppressAutoHyphens/>
        <w:spacing w:after="0" w:line="240" w:lineRule="auto"/>
        <w:ind w:left="0" w:firstLine="567"/>
        <w:jc w:val="both"/>
        <w:rPr>
          <w:rFonts w:ascii="Times New Roman" w:hAnsi="Times New Roman" w:cs="Times New Roman"/>
          <w:sz w:val="24"/>
          <w:szCs w:val="24"/>
        </w:rPr>
      </w:pPr>
      <w:r w:rsidRPr="00BB0608">
        <w:rPr>
          <w:rFonts w:ascii="Times New Roman" w:hAnsi="Times New Roman" w:cs="Times New Roman"/>
          <w:sz w:val="24"/>
          <w:szCs w:val="24"/>
        </w:rPr>
        <w:t>Недотримання та порушення Технічної специфікації (включаючи його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Відповідальність Виконавця відображена в Додатку № 8 «Проект договору» до Тендерної документації.</w:t>
      </w:r>
    </w:p>
    <w:p w14:paraId="625CCEE6" w14:textId="77777777" w:rsidR="00364AF2" w:rsidRPr="00BB0608" w:rsidRDefault="00364AF2" w:rsidP="00364AF2">
      <w:pPr>
        <w:pStyle w:val="a9"/>
        <w:numPr>
          <w:ilvl w:val="0"/>
          <w:numId w:val="7"/>
        </w:numPr>
        <w:tabs>
          <w:tab w:val="left" w:pos="851"/>
        </w:tabs>
        <w:suppressAutoHyphens/>
        <w:spacing w:after="0" w:line="240" w:lineRule="auto"/>
        <w:ind w:left="0" w:firstLine="567"/>
        <w:jc w:val="both"/>
        <w:rPr>
          <w:rFonts w:ascii="Times New Roman" w:hAnsi="Times New Roman" w:cs="Times New Roman"/>
          <w:sz w:val="24"/>
          <w:szCs w:val="24"/>
        </w:rPr>
      </w:pPr>
      <w:r w:rsidRPr="00BB0608">
        <w:rPr>
          <w:rFonts w:ascii="Times New Roman" w:hAnsi="Times New Roman" w:cs="Times New Roman"/>
          <w:sz w:val="24"/>
          <w:szCs w:val="24"/>
        </w:rPr>
        <w:t>Послуги будуть надаватись до 31 серпня 2025 року за заявкою Замовника, яку він повинен надати Виконавцю за 7 (сім) робочих днів до дати запланованого заходу.</w:t>
      </w:r>
    </w:p>
    <w:p w14:paraId="1D7A32A3" w14:textId="77777777" w:rsidR="00364AF2" w:rsidRPr="00BB0608" w:rsidRDefault="00364AF2" w:rsidP="00364AF2">
      <w:pPr>
        <w:pStyle w:val="a9"/>
        <w:numPr>
          <w:ilvl w:val="0"/>
          <w:numId w:val="7"/>
        </w:numPr>
        <w:tabs>
          <w:tab w:val="left" w:pos="851"/>
        </w:tabs>
        <w:suppressAutoHyphens/>
        <w:spacing w:after="0" w:line="240" w:lineRule="auto"/>
        <w:ind w:left="0" w:firstLine="567"/>
        <w:jc w:val="both"/>
        <w:rPr>
          <w:rFonts w:ascii="Times New Roman" w:hAnsi="Times New Roman" w:cs="Times New Roman"/>
          <w:sz w:val="24"/>
          <w:szCs w:val="24"/>
        </w:rPr>
      </w:pPr>
      <w:r w:rsidRPr="00BB0608">
        <w:rPr>
          <w:rFonts w:ascii="Times New Roman" w:hAnsi="Times New Roman" w:cs="Times New Roman"/>
          <w:sz w:val="24"/>
          <w:szCs w:val="24"/>
        </w:rPr>
        <w:t>Виконавець зобов'язаний надавати послуги, які є предметом закупівлі цих торгів, за цінами, які не перевищують ціни, вказані ним у тендерній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відповідно до замовлення.</w:t>
      </w:r>
    </w:p>
    <w:p w14:paraId="247017C7" w14:textId="24C945E4" w:rsidR="00364AF2" w:rsidRPr="00BB0608" w:rsidRDefault="00364AF2" w:rsidP="00364AF2">
      <w:pPr>
        <w:pStyle w:val="a9"/>
        <w:numPr>
          <w:ilvl w:val="0"/>
          <w:numId w:val="7"/>
        </w:numPr>
        <w:tabs>
          <w:tab w:val="left" w:pos="851"/>
        </w:tabs>
        <w:suppressAutoHyphens/>
        <w:spacing w:after="0" w:line="240" w:lineRule="auto"/>
        <w:ind w:left="0" w:firstLine="567"/>
        <w:jc w:val="both"/>
        <w:rPr>
          <w:rFonts w:ascii="Times New Roman" w:hAnsi="Times New Roman" w:cs="Times New Roman"/>
          <w:sz w:val="24"/>
          <w:szCs w:val="24"/>
        </w:rPr>
      </w:pPr>
      <w:r w:rsidRPr="00BB0608">
        <w:rPr>
          <w:rFonts w:ascii="Times New Roman" w:hAnsi="Times New Roman" w:cs="Times New Roman"/>
          <w:sz w:val="24"/>
          <w:szCs w:val="24"/>
        </w:rPr>
        <w:t>Виконавець забезпечує постійний супровід проведення кожного заходу своїм представником протягом всього терміну його проведення відповідно до програми заходу та дотримуючись вимог Замовника.</w:t>
      </w:r>
      <w:bookmarkEnd w:id="1"/>
    </w:p>
    <w:p w14:paraId="7B4CE70F" w14:textId="77777777" w:rsidR="00364AF2" w:rsidRPr="00364AF2" w:rsidRDefault="00364AF2" w:rsidP="00364AF2">
      <w:pPr>
        <w:pStyle w:val="a9"/>
        <w:numPr>
          <w:ilvl w:val="0"/>
          <w:numId w:val="6"/>
        </w:numPr>
        <w:suppressAutoHyphens/>
        <w:spacing w:line="240" w:lineRule="auto"/>
        <w:jc w:val="center"/>
        <w:rPr>
          <w:rFonts w:ascii="Times New Roman" w:hAnsi="Times New Roman" w:cs="Times New Roman"/>
          <w:b/>
        </w:rPr>
      </w:pPr>
      <w:r w:rsidRPr="00364AF2">
        <w:rPr>
          <w:rFonts w:ascii="Times New Roman" w:hAnsi="Times New Roman" w:cs="Times New Roman"/>
          <w:b/>
        </w:rPr>
        <w:t>ТЕХНІЧНІ ВИМОГИ</w:t>
      </w:r>
    </w:p>
    <w:p w14:paraId="50492C60" w14:textId="77777777" w:rsidR="00364AF2" w:rsidRPr="00364AF2" w:rsidRDefault="00364AF2" w:rsidP="00364AF2">
      <w:pPr>
        <w:pStyle w:val="a6"/>
        <w:numPr>
          <w:ilvl w:val="0"/>
          <w:numId w:val="13"/>
        </w:numPr>
        <w:tabs>
          <w:tab w:val="left" w:pos="567"/>
          <w:tab w:val="left" w:pos="851"/>
        </w:tabs>
        <w:ind w:left="0" w:firstLine="567"/>
        <w:jc w:val="both"/>
        <w:rPr>
          <w:rFonts w:ascii="Times New Roman" w:eastAsia="Times New Roman" w:hAnsi="Times New Roman" w:cs="Times New Roman"/>
          <w:bCs/>
          <w:sz w:val="24"/>
          <w:szCs w:val="24"/>
        </w:rPr>
      </w:pPr>
      <w:r w:rsidRPr="00364AF2">
        <w:rPr>
          <w:rFonts w:ascii="Times New Roman" w:eastAsia="Times New Roman" w:hAnsi="Times New Roman" w:cs="Times New Roman"/>
          <w:bCs/>
          <w:sz w:val="24"/>
          <w:szCs w:val="24"/>
        </w:rPr>
        <w:t>Назва послуги із організації та забезпечення проведення заходу, основні вимоги.</w:t>
      </w:r>
    </w:p>
    <w:p w14:paraId="22383784" w14:textId="77777777" w:rsidR="00364AF2" w:rsidRPr="00364AF2" w:rsidRDefault="00364AF2" w:rsidP="00364AF2">
      <w:pPr>
        <w:pStyle w:val="a6"/>
        <w:tabs>
          <w:tab w:val="left" w:pos="567"/>
          <w:tab w:val="left" w:pos="851"/>
        </w:tabs>
        <w:ind w:left="567"/>
        <w:jc w:val="both"/>
        <w:rPr>
          <w:rFonts w:ascii="Times New Roman" w:eastAsia="Times New Roman" w:hAnsi="Times New Roman" w:cs="Times New Roman"/>
          <w:bCs/>
          <w:sz w:val="24"/>
          <w:szCs w:val="24"/>
        </w:rPr>
      </w:pPr>
    </w:p>
    <w:p w14:paraId="61B69838" w14:textId="77777777" w:rsidR="00364AF2" w:rsidRPr="00364AF2" w:rsidRDefault="00364AF2" w:rsidP="00364AF2">
      <w:pPr>
        <w:pStyle w:val="a6"/>
        <w:tabs>
          <w:tab w:val="left" w:pos="993"/>
        </w:tabs>
        <w:ind w:left="502"/>
        <w:jc w:val="right"/>
        <w:rPr>
          <w:rFonts w:ascii="Times New Roman" w:eastAsia="Times New Roman" w:hAnsi="Times New Roman" w:cs="Times New Roman"/>
          <w:bCs/>
          <w:i/>
          <w:iCs/>
          <w:sz w:val="24"/>
          <w:szCs w:val="24"/>
        </w:rPr>
      </w:pPr>
      <w:r w:rsidRPr="00364AF2">
        <w:rPr>
          <w:rFonts w:ascii="Times New Roman" w:eastAsia="Times New Roman" w:hAnsi="Times New Roman" w:cs="Times New Roman"/>
          <w:bCs/>
          <w:i/>
          <w:iCs/>
          <w:sz w:val="24"/>
          <w:szCs w:val="24"/>
        </w:rPr>
        <w:t>Таблиця 1</w:t>
      </w:r>
    </w:p>
    <w:p w14:paraId="34FA914F" w14:textId="77777777" w:rsidR="00364AF2" w:rsidRPr="00364AF2" w:rsidRDefault="00364AF2" w:rsidP="00364AF2">
      <w:pPr>
        <w:pStyle w:val="a6"/>
        <w:tabs>
          <w:tab w:val="left" w:pos="993"/>
        </w:tabs>
        <w:ind w:left="502"/>
        <w:jc w:val="center"/>
        <w:rPr>
          <w:rFonts w:ascii="Times New Roman" w:eastAsia="Times New Roman" w:hAnsi="Times New Roman" w:cs="Times New Roman"/>
          <w:b/>
          <w:sz w:val="24"/>
          <w:szCs w:val="24"/>
        </w:rPr>
      </w:pPr>
      <w:r w:rsidRPr="00364AF2">
        <w:rPr>
          <w:rFonts w:ascii="Times New Roman" w:eastAsia="Times New Roman" w:hAnsi="Times New Roman" w:cs="Times New Roman"/>
          <w:b/>
          <w:sz w:val="24"/>
          <w:szCs w:val="24"/>
        </w:rPr>
        <w:t>Загальна інформація щодо послуг</w:t>
      </w:r>
    </w:p>
    <w:p w14:paraId="0BA54BEF" w14:textId="77777777" w:rsidR="00364AF2" w:rsidRPr="00364AF2" w:rsidRDefault="00364AF2" w:rsidP="00364AF2">
      <w:pPr>
        <w:pStyle w:val="a6"/>
        <w:tabs>
          <w:tab w:val="left" w:pos="993"/>
        </w:tabs>
        <w:ind w:left="502"/>
        <w:jc w:val="both"/>
        <w:rPr>
          <w:rFonts w:ascii="Times New Roman" w:eastAsia="Times New Roman" w:hAnsi="Times New Roman" w:cs="Times New Roman"/>
          <w:bCs/>
          <w:sz w:val="24"/>
          <w:szCs w:val="24"/>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1842"/>
        <w:gridCol w:w="1134"/>
        <w:gridCol w:w="2127"/>
        <w:gridCol w:w="2268"/>
      </w:tblGrid>
      <w:tr w:rsidR="00364AF2" w:rsidRPr="00364AF2" w14:paraId="13F07F9E" w14:textId="77777777" w:rsidTr="00C9082B">
        <w:trPr>
          <w:trHeight w:val="745"/>
        </w:trPr>
        <w:tc>
          <w:tcPr>
            <w:tcW w:w="425" w:type="dxa"/>
          </w:tcPr>
          <w:p w14:paraId="5F5EC732" w14:textId="77777777" w:rsidR="00364AF2" w:rsidRPr="00364AF2" w:rsidRDefault="00364AF2" w:rsidP="00C9082B">
            <w:pPr>
              <w:pStyle w:val="a6"/>
              <w:ind w:left="0"/>
              <w:jc w:val="center"/>
              <w:rPr>
                <w:rFonts w:ascii="Times New Roman" w:eastAsia="Times New Roman" w:hAnsi="Times New Roman" w:cs="Times New Roman"/>
                <w:b/>
                <w:sz w:val="24"/>
                <w:szCs w:val="24"/>
              </w:rPr>
            </w:pPr>
            <w:r w:rsidRPr="00364AF2">
              <w:rPr>
                <w:rFonts w:ascii="Times New Roman" w:eastAsia="Times New Roman" w:hAnsi="Times New Roman" w:cs="Times New Roman"/>
                <w:b/>
                <w:sz w:val="24"/>
                <w:szCs w:val="24"/>
              </w:rPr>
              <w:t>№</w:t>
            </w:r>
          </w:p>
        </w:tc>
        <w:tc>
          <w:tcPr>
            <w:tcW w:w="2127" w:type="dxa"/>
          </w:tcPr>
          <w:p w14:paraId="520CABEB" w14:textId="77777777" w:rsidR="00364AF2" w:rsidRPr="00364AF2" w:rsidRDefault="00364AF2" w:rsidP="00C9082B">
            <w:pPr>
              <w:pStyle w:val="a6"/>
              <w:ind w:left="0"/>
              <w:jc w:val="center"/>
              <w:rPr>
                <w:rFonts w:ascii="Times New Roman" w:eastAsia="Times New Roman" w:hAnsi="Times New Roman" w:cs="Times New Roman"/>
                <w:b/>
                <w:sz w:val="24"/>
                <w:szCs w:val="24"/>
              </w:rPr>
            </w:pPr>
            <w:r w:rsidRPr="00364AF2">
              <w:rPr>
                <w:rFonts w:ascii="Times New Roman" w:eastAsia="Times New Roman" w:hAnsi="Times New Roman" w:cs="Times New Roman"/>
                <w:b/>
                <w:sz w:val="24"/>
                <w:szCs w:val="24"/>
              </w:rPr>
              <w:t>Назва послуги</w:t>
            </w:r>
          </w:p>
        </w:tc>
        <w:tc>
          <w:tcPr>
            <w:tcW w:w="1842" w:type="dxa"/>
          </w:tcPr>
          <w:p w14:paraId="4B2C3FA5" w14:textId="77777777" w:rsidR="00364AF2" w:rsidRPr="00364AF2" w:rsidRDefault="00364AF2" w:rsidP="00C9082B">
            <w:pPr>
              <w:pStyle w:val="a6"/>
              <w:ind w:left="0"/>
              <w:jc w:val="center"/>
              <w:rPr>
                <w:rFonts w:ascii="Times New Roman" w:eastAsia="Times New Roman" w:hAnsi="Times New Roman" w:cs="Times New Roman"/>
                <w:b/>
                <w:sz w:val="24"/>
                <w:szCs w:val="24"/>
              </w:rPr>
            </w:pPr>
            <w:r w:rsidRPr="00364AF2">
              <w:rPr>
                <w:rFonts w:ascii="Times New Roman" w:eastAsia="Times New Roman" w:hAnsi="Times New Roman" w:cs="Times New Roman"/>
                <w:b/>
                <w:sz w:val="24"/>
                <w:szCs w:val="24"/>
              </w:rPr>
              <w:t>К-сть учасників*,</w:t>
            </w:r>
          </w:p>
          <w:p w14:paraId="7B927EA5" w14:textId="77777777" w:rsidR="00364AF2" w:rsidRPr="00364AF2" w:rsidRDefault="00364AF2" w:rsidP="00C9082B">
            <w:pPr>
              <w:pStyle w:val="a6"/>
              <w:ind w:left="0"/>
              <w:jc w:val="center"/>
              <w:rPr>
                <w:rFonts w:ascii="Times New Roman" w:eastAsia="Times New Roman" w:hAnsi="Times New Roman" w:cs="Times New Roman"/>
                <w:b/>
                <w:sz w:val="24"/>
                <w:szCs w:val="24"/>
              </w:rPr>
            </w:pPr>
            <w:r w:rsidRPr="00364AF2">
              <w:rPr>
                <w:rFonts w:ascii="Times New Roman" w:eastAsia="Times New Roman" w:hAnsi="Times New Roman" w:cs="Times New Roman"/>
                <w:b/>
                <w:sz w:val="24"/>
                <w:szCs w:val="24"/>
              </w:rPr>
              <w:t>тривалість заходу</w:t>
            </w:r>
          </w:p>
        </w:tc>
        <w:tc>
          <w:tcPr>
            <w:tcW w:w="1134" w:type="dxa"/>
          </w:tcPr>
          <w:p w14:paraId="3E117AC0" w14:textId="77777777" w:rsidR="00364AF2" w:rsidRPr="00364AF2" w:rsidRDefault="00364AF2" w:rsidP="00C9082B">
            <w:pPr>
              <w:pStyle w:val="a6"/>
              <w:ind w:left="0"/>
              <w:jc w:val="center"/>
              <w:rPr>
                <w:rFonts w:ascii="Times New Roman" w:eastAsia="Times New Roman" w:hAnsi="Times New Roman" w:cs="Times New Roman"/>
                <w:b/>
                <w:sz w:val="24"/>
                <w:szCs w:val="24"/>
              </w:rPr>
            </w:pPr>
            <w:r w:rsidRPr="00364AF2">
              <w:rPr>
                <w:rFonts w:ascii="Times New Roman" w:eastAsia="Times New Roman" w:hAnsi="Times New Roman" w:cs="Times New Roman"/>
                <w:b/>
                <w:sz w:val="24"/>
                <w:szCs w:val="24"/>
              </w:rPr>
              <w:t>Місто проведення</w:t>
            </w:r>
          </w:p>
        </w:tc>
        <w:tc>
          <w:tcPr>
            <w:tcW w:w="2127" w:type="dxa"/>
          </w:tcPr>
          <w:p w14:paraId="3F9EE680" w14:textId="77777777" w:rsidR="00364AF2" w:rsidRPr="00364AF2" w:rsidRDefault="00364AF2" w:rsidP="00C9082B">
            <w:pPr>
              <w:pStyle w:val="a6"/>
              <w:ind w:left="0"/>
              <w:jc w:val="center"/>
              <w:rPr>
                <w:rFonts w:ascii="Times New Roman" w:eastAsia="Times New Roman" w:hAnsi="Times New Roman" w:cs="Times New Roman"/>
                <w:b/>
                <w:sz w:val="24"/>
                <w:szCs w:val="24"/>
              </w:rPr>
            </w:pPr>
            <w:r w:rsidRPr="00364AF2">
              <w:rPr>
                <w:rFonts w:ascii="Times New Roman" w:eastAsia="Times New Roman" w:hAnsi="Times New Roman" w:cs="Times New Roman"/>
                <w:b/>
                <w:sz w:val="24"/>
                <w:szCs w:val="24"/>
              </w:rPr>
              <w:t>Технічні вимоги до місця надання послуг</w:t>
            </w:r>
          </w:p>
        </w:tc>
        <w:tc>
          <w:tcPr>
            <w:tcW w:w="2268" w:type="dxa"/>
          </w:tcPr>
          <w:p w14:paraId="4DFD92AB" w14:textId="77777777" w:rsidR="00364AF2" w:rsidRPr="00364AF2" w:rsidRDefault="00364AF2" w:rsidP="00C9082B">
            <w:pPr>
              <w:pStyle w:val="a6"/>
              <w:ind w:left="0"/>
              <w:jc w:val="center"/>
              <w:rPr>
                <w:rFonts w:ascii="Times New Roman" w:eastAsia="Times New Roman" w:hAnsi="Times New Roman" w:cs="Times New Roman"/>
                <w:b/>
                <w:sz w:val="24"/>
                <w:szCs w:val="24"/>
              </w:rPr>
            </w:pPr>
            <w:r w:rsidRPr="00364AF2">
              <w:rPr>
                <w:rFonts w:ascii="Times New Roman" w:eastAsia="Times New Roman" w:hAnsi="Times New Roman" w:cs="Times New Roman"/>
                <w:b/>
                <w:sz w:val="24"/>
                <w:szCs w:val="24"/>
              </w:rPr>
              <w:t>Технічні вимоги до конференц зали</w:t>
            </w:r>
          </w:p>
        </w:tc>
      </w:tr>
      <w:tr w:rsidR="00364AF2" w:rsidRPr="00364AF2" w14:paraId="6DA2DB81" w14:textId="77777777" w:rsidTr="00C9082B">
        <w:tc>
          <w:tcPr>
            <w:tcW w:w="425" w:type="dxa"/>
          </w:tcPr>
          <w:p w14:paraId="0C5C8D8B" w14:textId="77777777" w:rsidR="00364AF2" w:rsidRPr="00364AF2" w:rsidRDefault="00364AF2" w:rsidP="00C9082B">
            <w:pPr>
              <w:pStyle w:val="a6"/>
              <w:ind w:left="0"/>
              <w:jc w:val="center"/>
              <w:rPr>
                <w:rFonts w:ascii="Times New Roman" w:hAnsi="Times New Roman" w:cs="Times New Roman"/>
                <w:color w:val="000000"/>
                <w:sz w:val="24"/>
                <w:szCs w:val="24"/>
              </w:rPr>
            </w:pPr>
            <w:r w:rsidRPr="00364AF2">
              <w:rPr>
                <w:rFonts w:ascii="Times New Roman" w:hAnsi="Times New Roman" w:cs="Times New Roman"/>
                <w:color w:val="000000"/>
                <w:sz w:val="24"/>
                <w:szCs w:val="24"/>
              </w:rPr>
              <w:t>1</w:t>
            </w:r>
          </w:p>
        </w:tc>
        <w:tc>
          <w:tcPr>
            <w:tcW w:w="2127" w:type="dxa"/>
          </w:tcPr>
          <w:p w14:paraId="55AEC95D" w14:textId="77777777" w:rsidR="00364AF2" w:rsidRPr="00364AF2" w:rsidRDefault="00364AF2" w:rsidP="00C9082B">
            <w:pPr>
              <w:jc w:val="center"/>
              <w:rPr>
                <w:rFonts w:ascii="Times New Roman" w:hAnsi="Times New Roman" w:cs="Times New Roman"/>
                <w:color w:val="000000"/>
                <w:sz w:val="24"/>
                <w:szCs w:val="24"/>
              </w:rPr>
            </w:pPr>
            <w:r w:rsidRPr="00364AF2">
              <w:rPr>
                <w:rFonts w:ascii="Times New Roman" w:hAnsi="Times New Roman" w:cs="Times New Roman"/>
                <w:color w:val="000000"/>
                <w:sz w:val="24"/>
                <w:szCs w:val="24"/>
              </w:rPr>
              <w:t xml:space="preserve">Послуги із організації та забезпечення проведення заходу </w:t>
            </w:r>
          </w:p>
          <w:p w14:paraId="2D6FD3A5" w14:textId="77777777" w:rsidR="00364AF2" w:rsidRPr="00364AF2" w:rsidRDefault="00364AF2" w:rsidP="00C9082B">
            <w:pPr>
              <w:pStyle w:val="a6"/>
              <w:ind w:left="0"/>
              <w:jc w:val="center"/>
              <w:rPr>
                <w:rFonts w:ascii="Times New Roman" w:hAnsi="Times New Roman" w:cs="Times New Roman"/>
                <w:color w:val="000000"/>
                <w:sz w:val="24"/>
                <w:szCs w:val="24"/>
              </w:rPr>
            </w:pPr>
            <w:r w:rsidRPr="00364AF2">
              <w:rPr>
                <w:rFonts w:ascii="Times New Roman" w:hAnsi="Times New Roman" w:cs="Times New Roman"/>
                <w:color w:val="000000"/>
                <w:sz w:val="24"/>
                <w:szCs w:val="24"/>
              </w:rPr>
              <w:t>«Навчальний семінар для 2-ї когорти резидентів Всесвітньої програми лабораторного лідерства»</w:t>
            </w:r>
          </w:p>
        </w:tc>
        <w:tc>
          <w:tcPr>
            <w:tcW w:w="1842" w:type="dxa"/>
          </w:tcPr>
          <w:p w14:paraId="36173922" w14:textId="77777777" w:rsidR="00364AF2" w:rsidRPr="00364AF2" w:rsidRDefault="00364AF2" w:rsidP="00C9082B">
            <w:pPr>
              <w:pStyle w:val="a6"/>
              <w:ind w:left="0"/>
              <w:jc w:val="center"/>
              <w:rPr>
                <w:rFonts w:ascii="Times New Roman" w:hAnsi="Times New Roman" w:cs="Times New Roman"/>
                <w:color w:val="000000"/>
                <w:sz w:val="24"/>
                <w:szCs w:val="24"/>
              </w:rPr>
            </w:pPr>
          </w:p>
          <w:p w14:paraId="33F79F2D" w14:textId="77777777" w:rsidR="00364AF2" w:rsidRPr="00364AF2" w:rsidRDefault="00364AF2" w:rsidP="00C9082B">
            <w:pPr>
              <w:pStyle w:val="a6"/>
              <w:ind w:left="0"/>
              <w:jc w:val="center"/>
              <w:rPr>
                <w:rFonts w:ascii="Times New Roman" w:hAnsi="Times New Roman" w:cs="Times New Roman"/>
                <w:color w:val="000000"/>
                <w:sz w:val="24"/>
                <w:szCs w:val="24"/>
              </w:rPr>
            </w:pPr>
            <w:r w:rsidRPr="00364AF2">
              <w:rPr>
                <w:rFonts w:ascii="Times New Roman" w:hAnsi="Times New Roman" w:cs="Times New Roman"/>
                <w:color w:val="000000"/>
                <w:sz w:val="24"/>
                <w:szCs w:val="24"/>
              </w:rPr>
              <w:t xml:space="preserve">39 – 1 (один) день заходу </w:t>
            </w:r>
          </w:p>
          <w:p w14:paraId="3DA24250" w14:textId="77777777" w:rsidR="00364AF2" w:rsidRPr="00364AF2" w:rsidRDefault="00364AF2" w:rsidP="00C9082B">
            <w:pPr>
              <w:pStyle w:val="a6"/>
              <w:ind w:left="0"/>
              <w:jc w:val="center"/>
              <w:rPr>
                <w:rFonts w:ascii="Times New Roman" w:hAnsi="Times New Roman" w:cs="Times New Roman"/>
                <w:color w:val="000000"/>
                <w:sz w:val="24"/>
                <w:szCs w:val="24"/>
              </w:rPr>
            </w:pPr>
          </w:p>
          <w:p w14:paraId="14D6BD0C" w14:textId="77777777" w:rsidR="00364AF2" w:rsidRPr="00364AF2" w:rsidRDefault="00364AF2" w:rsidP="00C9082B">
            <w:pPr>
              <w:pStyle w:val="a6"/>
              <w:ind w:left="0"/>
              <w:jc w:val="center"/>
              <w:rPr>
                <w:rFonts w:ascii="Times New Roman" w:hAnsi="Times New Roman" w:cs="Times New Roman"/>
                <w:color w:val="000000"/>
                <w:sz w:val="24"/>
                <w:szCs w:val="24"/>
              </w:rPr>
            </w:pPr>
            <w:r w:rsidRPr="00364AF2">
              <w:rPr>
                <w:rFonts w:ascii="Times New Roman" w:hAnsi="Times New Roman" w:cs="Times New Roman"/>
                <w:color w:val="000000"/>
                <w:sz w:val="24"/>
                <w:szCs w:val="24"/>
              </w:rPr>
              <w:t>25 - 9 (дев’ять) днів заходу</w:t>
            </w:r>
          </w:p>
        </w:tc>
        <w:tc>
          <w:tcPr>
            <w:tcW w:w="1134" w:type="dxa"/>
          </w:tcPr>
          <w:p w14:paraId="0D1F41DD" w14:textId="77777777" w:rsidR="00364AF2" w:rsidRPr="00364AF2" w:rsidRDefault="00364AF2" w:rsidP="00C9082B">
            <w:pPr>
              <w:pStyle w:val="a6"/>
              <w:ind w:left="0"/>
              <w:jc w:val="center"/>
              <w:rPr>
                <w:rFonts w:ascii="Times New Roman" w:eastAsia="Arial" w:hAnsi="Times New Roman" w:cs="Times New Roman"/>
                <w:sz w:val="24"/>
                <w:szCs w:val="24"/>
              </w:rPr>
            </w:pPr>
            <w:r w:rsidRPr="00364AF2">
              <w:rPr>
                <w:rFonts w:ascii="Times New Roman" w:hAnsi="Times New Roman" w:cs="Times New Roman"/>
                <w:color w:val="000000"/>
                <w:sz w:val="24"/>
                <w:szCs w:val="24"/>
              </w:rPr>
              <w:t>м. Київ</w:t>
            </w:r>
          </w:p>
        </w:tc>
        <w:tc>
          <w:tcPr>
            <w:tcW w:w="2127" w:type="dxa"/>
          </w:tcPr>
          <w:p w14:paraId="032E8039" w14:textId="77777777" w:rsidR="00364AF2" w:rsidRPr="00364AF2" w:rsidRDefault="00364AF2" w:rsidP="00C9082B">
            <w:pPr>
              <w:jc w:val="center"/>
              <w:rPr>
                <w:rFonts w:ascii="Times New Roman" w:eastAsia="Times New Roman" w:hAnsi="Times New Roman" w:cs="Times New Roman"/>
                <w:sz w:val="24"/>
                <w:szCs w:val="24"/>
              </w:rPr>
            </w:pPr>
            <w:r w:rsidRPr="00364AF2">
              <w:rPr>
                <w:rFonts w:ascii="Times New Roman" w:hAnsi="Times New Roman" w:cs="Times New Roman"/>
                <w:color w:val="000000"/>
                <w:sz w:val="24"/>
                <w:szCs w:val="24"/>
              </w:rPr>
              <w:t xml:space="preserve">Готель, що розташований </w:t>
            </w:r>
            <w:r w:rsidRPr="00364AF2">
              <w:rPr>
                <w:rFonts w:ascii="Times New Roman" w:hAnsi="Times New Roman" w:cs="Times New Roman"/>
                <w:sz w:val="24"/>
                <w:szCs w:val="24"/>
              </w:rPr>
              <w:t xml:space="preserve">у центральній частині міста Київ, в радіусі не більше 1000 м від таких станцій метро: Палац Спорту, Олімпійська, Шулявська, Золоті ворота та </w:t>
            </w:r>
            <w:r w:rsidRPr="00364AF2">
              <w:rPr>
                <w:rFonts w:ascii="Times New Roman" w:hAnsi="Times New Roman" w:cs="Times New Roman"/>
                <w:sz w:val="24"/>
                <w:szCs w:val="24"/>
              </w:rPr>
              <w:lastRenderedPageBreak/>
              <w:t>має категорію не менше три зірки</w:t>
            </w:r>
          </w:p>
        </w:tc>
        <w:tc>
          <w:tcPr>
            <w:tcW w:w="2268" w:type="dxa"/>
          </w:tcPr>
          <w:p w14:paraId="29F9C261" w14:textId="77777777" w:rsidR="00364AF2" w:rsidRPr="00364AF2" w:rsidRDefault="00364AF2" w:rsidP="00C9082B">
            <w:pPr>
              <w:jc w:val="center"/>
              <w:rPr>
                <w:rFonts w:ascii="Times New Roman" w:eastAsia="Times New Roman" w:hAnsi="Times New Roman" w:cs="Times New Roman"/>
                <w:sz w:val="24"/>
                <w:szCs w:val="24"/>
              </w:rPr>
            </w:pPr>
            <w:r w:rsidRPr="00364AF2">
              <w:rPr>
                <w:rFonts w:ascii="Times New Roman" w:hAnsi="Times New Roman" w:cs="Times New Roman"/>
                <w:color w:val="000000"/>
                <w:sz w:val="24"/>
                <w:szCs w:val="24"/>
              </w:rPr>
              <w:lastRenderedPageBreak/>
              <w:t>Конференц зала повинна бути площею не менше 100 квадратних метрів</w:t>
            </w:r>
          </w:p>
        </w:tc>
      </w:tr>
    </w:tbl>
    <w:p w14:paraId="1BCBD3A9" w14:textId="77777777" w:rsidR="00364AF2" w:rsidRPr="00364AF2" w:rsidRDefault="00364AF2" w:rsidP="00364AF2">
      <w:pPr>
        <w:rPr>
          <w:rFonts w:ascii="Times New Roman" w:eastAsia="Times New Roman" w:hAnsi="Times New Roman" w:cs="Times New Roman"/>
          <w:sz w:val="24"/>
          <w:szCs w:val="24"/>
        </w:rPr>
      </w:pPr>
    </w:p>
    <w:p w14:paraId="7583AE2B" w14:textId="77777777" w:rsidR="00364AF2" w:rsidRPr="00364AF2" w:rsidRDefault="00364AF2" w:rsidP="00364AF2">
      <w:pPr>
        <w:pStyle w:val="a6"/>
        <w:tabs>
          <w:tab w:val="left" w:pos="567"/>
          <w:tab w:val="left" w:pos="993"/>
        </w:tabs>
        <w:ind w:left="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*Кількість учасників на кожен день заходу остаточно буде повідомлена Замовником в письмовій формі при подачі замовлення на проведення заходу.</w:t>
      </w:r>
    </w:p>
    <w:p w14:paraId="57BD952A" w14:textId="77777777" w:rsidR="00364AF2" w:rsidRPr="00364AF2" w:rsidRDefault="00364AF2" w:rsidP="00364AF2">
      <w:pPr>
        <w:tabs>
          <w:tab w:val="left" w:pos="993"/>
        </w:tabs>
        <w:ind w:firstLine="567"/>
        <w:jc w:val="both"/>
        <w:rPr>
          <w:rFonts w:ascii="Times New Roman" w:eastAsia="Times New Roman" w:hAnsi="Times New Roman" w:cs="Times New Roman"/>
          <w:sz w:val="24"/>
          <w:szCs w:val="24"/>
        </w:rPr>
      </w:pPr>
    </w:p>
    <w:p w14:paraId="1F105BAE" w14:textId="77777777" w:rsidR="00364AF2" w:rsidRPr="00364AF2" w:rsidRDefault="00364AF2" w:rsidP="00364AF2">
      <w:pPr>
        <w:pStyle w:val="a6"/>
        <w:numPr>
          <w:ilvl w:val="0"/>
          <w:numId w:val="13"/>
        </w:numPr>
        <w:tabs>
          <w:tab w:val="left" w:pos="567"/>
          <w:tab w:val="left" w:pos="993"/>
        </w:tabs>
        <w:jc w:val="both"/>
        <w:rPr>
          <w:rFonts w:ascii="Times New Roman" w:eastAsia="Times New Roman" w:hAnsi="Times New Roman" w:cs="Times New Roman"/>
          <w:b/>
          <w:sz w:val="24"/>
          <w:szCs w:val="24"/>
        </w:rPr>
      </w:pPr>
      <w:bookmarkStart w:id="3" w:name="_Hlk179992264"/>
      <w:r w:rsidRPr="00364AF2">
        <w:rPr>
          <w:rFonts w:ascii="Times New Roman" w:eastAsia="Times New Roman" w:hAnsi="Times New Roman" w:cs="Times New Roman"/>
          <w:b/>
          <w:sz w:val="24"/>
          <w:szCs w:val="24"/>
        </w:rPr>
        <w:t>Обов'язки Виконавця під час організації та проведення заходу.</w:t>
      </w:r>
    </w:p>
    <w:p w14:paraId="5199D982" w14:textId="77777777" w:rsidR="00364AF2" w:rsidRPr="00364AF2" w:rsidRDefault="00364AF2" w:rsidP="00364AF2">
      <w:pPr>
        <w:pStyle w:val="a6"/>
        <w:numPr>
          <w:ilvl w:val="1"/>
          <w:numId w:val="13"/>
        </w:numPr>
        <w:tabs>
          <w:tab w:val="left" w:pos="567"/>
          <w:tab w:val="left" w:pos="993"/>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Під час організації та проведення  заходу Виконавець повинен:</w:t>
      </w:r>
    </w:p>
    <w:p w14:paraId="163A2C04" w14:textId="77777777" w:rsidR="00364AF2" w:rsidRPr="00364AF2" w:rsidRDefault="00364AF2" w:rsidP="00364AF2">
      <w:pPr>
        <w:numPr>
          <w:ilvl w:val="0"/>
          <w:numId w:val="9"/>
        </w:numPr>
        <w:tabs>
          <w:tab w:val="left" w:pos="993"/>
        </w:tabs>
        <w:spacing w:after="0" w:line="240" w:lineRule="auto"/>
        <w:ind w:left="0" w:firstLine="567"/>
        <w:jc w:val="both"/>
        <w:rPr>
          <w:rFonts w:ascii="Times New Roman" w:hAnsi="Times New Roman" w:cs="Times New Roman"/>
          <w:sz w:val="24"/>
          <w:szCs w:val="24"/>
        </w:rPr>
      </w:pPr>
      <w:r w:rsidRPr="00364AF2">
        <w:rPr>
          <w:rFonts w:ascii="Times New Roman" w:hAnsi="Times New Roman" w:cs="Times New Roman"/>
          <w:sz w:val="24"/>
          <w:szCs w:val="24"/>
        </w:rPr>
        <w:t>погодити графік заїзду та список на поселення із Замовником та забронювати готельні номери для проживання згідно з погодженою інформацією;</w:t>
      </w:r>
    </w:p>
    <w:p w14:paraId="50B75C7C" w14:textId="77777777" w:rsidR="00364AF2" w:rsidRPr="00364AF2" w:rsidRDefault="00364AF2" w:rsidP="00364AF2">
      <w:pPr>
        <w:numPr>
          <w:ilvl w:val="0"/>
          <w:numId w:val="9"/>
        </w:numPr>
        <w:tabs>
          <w:tab w:val="left" w:pos="993"/>
        </w:tabs>
        <w:spacing w:after="0" w:line="240" w:lineRule="auto"/>
        <w:ind w:left="0" w:firstLine="567"/>
        <w:jc w:val="both"/>
        <w:rPr>
          <w:rFonts w:ascii="Times New Roman" w:hAnsi="Times New Roman" w:cs="Times New Roman"/>
          <w:sz w:val="24"/>
          <w:szCs w:val="24"/>
        </w:rPr>
      </w:pPr>
      <w:r w:rsidRPr="00364AF2">
        <w:rPr>
          <w:rFonts w:ascii="Times New Roman" w:hAnsi="Times New Roman" w:cs="Times New Roman"/>
          <w:sz w:val="24"/>
          <w:szCs w:val="24"/>
        </w:rPr>
        <w:t>прибути на місце проведення заходу заздалегідь до його початку для перевірки виконання всіх вимог щодо організації заходу. Під час проведення заходу представники Виконавця повинні постійно бути присутніми на заході, забезпечувати та контролювати належне надання послуг відповідно до технічної специфікації, організовувати та координувати роботу обслуговуючого та технічного персоналу, здійснювати оперативне усунення виявлених недоліків;</w:t>
      </w:r>
    </w:p>
    <w:p w14:paraId="2563E261" w14:textId="77777777" w:rsidR="00364AF2" w:rsidRPr="00364AF2" w:rsidRDefault="00364AF2" w:rsidP="00364AF2">
      <w:pPr>
        <w:numPr>
          <w:ilvl w:val="0"/>
          <w:numId w:val="9"/>
        </w:numPr>
        <w:tabs>
          <w:tab w:val="left" w:pos="993"/>
        </w:tabs>
        <w:spacing w:after="0" w:line="240" w:lineRule="auto"/>
        <w:ind w:left="0" w:firstLine="567"/>
        <w:jc w:val="both"/>
        <w:rPr>
          <w:rFonts w:ascii="Times New Roman" w:hAnsi="Times New Roman" w:cs="Times New Roman"/>
          <w:sz w:val="24"/>
          <w:szCs w:val="24"/>
        </w:rPr>
      </w:pPr>
      <w:r w:rsidRPr="00364AF2">
        <w:rPr>
          <w:rFonts w:ascii="Times New Roman" w:hAnsi="Times New Roman" w:cs="Times New Roman"/>
          <w:sz w:val="24"/>
          <w:szCs w:val="24"/>
        </w:rPr>
        <w:t>забезпечити навігацію учасників до зали, в якій проводиться захід;</w:t>
      </w:r>
    </w:p>
    <w:p w14:paraId="03F07B35" w14:textId="77777777" w:rsidR="00364AF2" w:rsidRPr="00364AF2" w:rsidRDefault="00364AF2" w:rsidP="00364AF2">
      <w:pPr>
        <w:numPr>
          <w:ilvl w:val="0"/>
          <w:numId w:val="9"/>
        </w:numPr>
        <w:tabs>
          <w:tab w:val="left" w:pos="993"/>
        </w:tabs>
        <w:spacing w:after="0" w:line="240" w:lineRule="auto"/>
        <w:ind w:left="0" w:firstLine="567"/>
        <w:jc w:val="both"/>
        <w:rPr>
          <w:rFonts w:ascii="Times New Roman" w:hAnsi="Times New Roman" w:cs="Times New Roman"/>
          <w:sz w:val="24"/>
          <w:szCs w:val="24"/>
        </w:rPr>
      </w:pPr>
      <w:r w:rsidRPr="00364AF2">
        <w:rPr>
          <w:rFonts w:ascii="Times New Roman" w:hAnsi="Times New Roman" w:cs="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3BB35D2C" w14:textId="77777777" w:rsidR="00364AF2" w:rsidRPr="00364AF2" w:rsidRDefault="00364AF2" w:rsidP="00364AF2">
      <w:pPr>
        <w:numPr>
          <w:ilvl w:val="0"/>
          <w:numId w:val="9"/>
        </w:numPr>
        <w:tabs>
          <w:tab w:val="left" w:pos="993"/>
        </w:tabs>
        <w:spacing w:after="0" w:line="240" w:lineRule="auto"/>
        <w:ind w:left="0" w:firstLine="567"/>
        <w:jc w:val="both"/>
        <w:rPr>
          <w:rFonts w:ascii="Times New Roman" w:hAnsi="Times New Roman" w:cs="Times New Roman"/>
          <w:sz w:val="24"/>
          <w:szCs w:val="24"/>
        </w:rPr>
      </w:pPr>
      <w:r w:rsidRPr="00364AF2">
        <w:rPr>
          <w:rFonts w:ascii="Times New Roman" w:hAnsi="Times New Roman" w:cs="Times New Roman"/>
          <w:sz w:val="24"/>
          <w:szCs w:val="24"/>
        </w:rPr>
        <w:t>роздрукувати отримані від Замовника роздаткові матеріали для учасників, укомплектувати в набори та доставити до місця проведення заходу;</w:t>
      </w:r>
    </w:p>
    <w:p w14:paraId="6B0A2E4F" w14:textId="77777777" w:rsidR="00364AF2" w:rsidRPr="00364AF2" w:rsidRDefault="00364AF2" w:rsidP="00364AF2">
      <w:pPr>
        <w:numPr>
          <w:ilvl w:val="0"/>
          <w:numId w:val="9"/>
        </w:numPr>
        <w:tabs>
          <w:tab w:val="left" w:pos="993"/>
        </w:tabs>
        <w:spacing w:after="0" w:line="240" w:lineRule="auto"/>
        <w:ind w:left="0" w:firstLine="567"/>
        <w:jc w:val="both"/>
        <w:rPr>
          <w:rFonts w:ascii="Times New Roman" w:hAnsi="Times New Roman" w:cs="Times New Roman"/>
          <w:sz w:val="24"/>
          <w:szCs w:val="24"/>
        </w:rPr>
      </w:pPr>
      <w:r w:rsidRPr="00364AF2">
        <w:rPr>
          <w:rFonts w:ascii="Times New Roman" w:hAnsi="Times New Roman" w:cs="Times New Roman"/>
          <w:sz w:val="24"/>
          <w:szCs w:val="24"/>
        </w:rPr>
        <w:t>організувати місце реєстрації учасників заходу, яке буде обладнане столом з табличкою, яка містить інформацію про назву, дати проведення та логотипи заходу;</w:t>
      </w:r>
    </w:p>
    <w:p w14:paraId="009F77ED" w14:textId="77777777" w:rsidR="00364AF2" w:rsidRPr="00364AF2" w:rsidRDefault="00364AF2" w:rsidP="00364AF2">
      <w:pPr>
        <w:pStyle w:val="ab"/>
        <w:numPr>
          <w:ilvl w:val="0"/>
          <w:numId w:val="9"/>
        </w:numPr>
        <w:tabs>
          <w:tab w:val="left" w:pos="993"/>
        </w:tabs>
        <w:ind w:left="0" w:firstLine="567"/>
        <w:jc w:val="both"/>
        <w:rPr>
          <w:rFonts w:ascii="Times New Roman" w:hAnsi="Times New Roman" w:cs="Times New Roman"/>
          <w:sz w:val="24"/>
          <w:szCs w:val="24"/>
          <w:lang w:val="uk-UA"/>
        </w:rPr>
      </w:pPr>
      <w:r w:rsidRPr="00364AF2">
        <w:rPr>
          <w:rFonts w:ascii="Times New Roman" w:hAnsi="Times New Roman" w:cs="Times New Roman"/>
          <w:sz w:val="24"/>
          <w:szCs w:val="24"/>
          <w:lang w:val="uk-UA"/>
        </w:rPr>
        <w:t>забезпечити супровід заходу кваліфікованим персоналом:</w:t>
      </w:r>
    </w:p>
    <w:p w14:paraId="00C86FE1" w14:textId="77777777" w:rsidR="00364AF2" w:rsidRPr="00364AF2" w:rsidRDefault="00364AF2" w:rsidP="00364AF2">
      <w:pPr>
        <w:pStyle w:val="ab"/>
        <w:ind w:firstLine="567"/>
        <w:jc w:val="both"/>
        <w:rPr>
          <w:rFonts w:ascii="Times New Roman" w:hAnsi="Times New Roman" w:cs="Times New Roman"/>
          <w:sz w:val="24"/>
          <w:szCs w:val="24"/>
          <w:lang w:val="uk-UA"/>
        </w:rPr>
      </w:pPr>
      <w:r w:rsidRPr="00364AF2">
        <w:rPr>
          <w:rFonts w:ascii="Times New Roman" w:hAnsi="Times New Roman" w:cs="Times New Roman"/>
          <w:sz w:val="24"/>
          <w:szCs w:val="24"/>
          <w:lang w:val="uk-UA"/>
        </w:rPr>
        <w:t>- достатню кількість фахівців (конференц-менеджерів) для проведення реєстрації учасників, інформування щодо організаційних питань, передачі мікрофонів учасникам під час сесії запитань-відповідей;</w:t>
      </w:r>
    </w:p>
    <w:p w14:paraId="2478C7BC" w14:textId="77777777" w:rsidR="00364AF2" w:rsidRPr="00364AF2" w:rsidRDefault="00364AF2" w:rsidP="00364AF2">
      <w:pPr>
        <w:pStyle w:val="ab"/>
        <w:ind w:firstLine="567"/>
        <w:jc w:val="both"/>
        <w:rPr>
          <w:rFonts w:ascii="Times New Roman" w:hAnsi="Times New Roman" w:cs="Times New Roman"/>
          <w:sz w:val="24"/>
          <w:szCs w:val="24"/>
          <w:lang w:val="uk-UA"/>
        </w:rPr>
      </w:pPr>
      <w:r w:rsidRPr="00364AF2">
        <w:rPr>
          <w:rFonts w:ascii="Times New Roman" w:hAnsi="Times New Roman" w:cs="Times New Roman"/>
          <w:sz w:val="24"/>
          <w:szCs w:val="24"/>
          <w:lang w:val="uk-UA"/>
        </w:rPr>
        <w:t>- достатню кількість фахівців із технічного супроводу заходу для налаштування та забезпечення стабільної роботи мультимедійного обладнання, адміністрування трансляції заходу в Zoom (за наявності відповідної послуги), трансляції презентацій, забезпечення роботи обладнання, оперативного вирішення технічних задач тощо;</w:t>
      </w:r>
    </w:p>
    <w:p w14:paraId="489330BA" w14:textId="77777777" w:rsidR="00364AF2" w:rsidRPr="00364AF2" w:rsidRDefault="00364AF2" w:rsidP="00364AF2">
      <w:pPr>
        <w:numPr>
          <w:ilvl w:val="0"/>
          <w:numId w:val="9"/>
        </w:numPr>
        <w:tabs>
          <w:tab w:val="left" w:pos="993"/>
        </w:tabs>
        <w:spacing w:after="0" w:line="240" w:lineRule="auto"/>
        <w:ind w:left="0" w:firstLine="567"/>
        <w:jc w:val="both"/>
        <w:rPr>
          <w:rFonts w:ascii="Times New Roman" w:hAnsi="Times New Roman" w:cs="Times New Roman"/>
          <w:sz w:val="24"/>
          <w:szCs w:val="24"/>
        </w:rPr>
      </w:pPr>
      <w:r w:rsidRPr="00364AF2">
        <w:rPr>
          <w:rFonts w:ascii="Times New Roman" w:hAnsi="Times New Roman" w:cs="Times New Roman"/>
          <w:sz w:val="24"/>
          <w:szCs w:val="24"/>
        </w:rPr>
        <w:t>забезпечити підготовку конференц-зали та необхідного обладнання до проведення заходу;</w:t>
      </w:r>
    </w:p>
    <w:p w14:paraId="51C12E51" w14:textId="77777777" w:rsidR="00364AF2" w:rsidRPr="00364AF2" w:rsidRDefault="00364AF2" w:rsidP="00364AF2">
      <w:pPr>
        <w:numPr>
          <w:ilvl w:val="0"/>
          <w:numId w:val="9"/>
        </w:numPr>
        <w:tabs>
          <w:tab w:val="left" w:pos="993"/>
        </w:tabs>
        <w:spacing w:after="0" w:line="240" w:lineRule="auto"/>
        <w:ind w:left="0" w:firstLine="567"/>
        <w:jc w:val="both"/>
        <w:rPr>
          <w:rFonts w:ascii="Times New Roman" w:hAnsi="Times New Roman" w:cs="Times New Roman"/>
          <w:sz w:val="24"/>
          <w:szCs w:val="24"/>
        </w:rPr>
      </w:pPr>
      <w:r w:rsidRPr="00364AF2">
        <w:rPr>
          <w:rFonts w:ascii="Times New Roman" w:hAnsi="Times New Roman" w:cs="Times New Roman"/>
          <w:sz w:val="24"/>
          <w:szCs w:val="24"/>
        </w:rPr>
        <w:t xml:space="preserve">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поселення у готель. Список повинен відповідати останньому варіанту погодженому Замовником;    </w:t>
      </w:r>
    </w:p>
    <w:p w14:paraId="7B1ABA61" w14:textId="77777777" w:rsidR="00364AF2" w:rsidRPr="00364AF2" w:rsidRDefault="00364AF2" w:rsidP="00364AF2">
      <w:pPr>
        <w:numPr>
          <w:ilvl w:val="0"/>
          <w:numId w:val="9"/>
        </w:numPr>
        <w:tabs>
          <w:tab w:val="left" w:pos="993"/>
        </w:tabs>
        <w:spacing w:after="0" w:line="240" w:lineRule="auto"/>
        <w:ind w:left="0" w:firstLine="567"/>
        <w:jc w:val="both"/>
        <w:rPr>
          <w:rFonts w:ascii="Times New Roman" w:hAnsi="Times New Roman" w:cs="Times New Roman"/>
          <w:sz w:val="24"/>
          <w:szCs w:val="24"/>
        </w:rPr>
      </w:pPr>
      <w:r w:rsidRPr="00364AF2">
        <w:rPr>
          <w:rFonts w:ascii="Times New Roman" w:hAnsi="Times New Roman" w:cs="Times New Roman"/>
          <w:sz w:val="24"/>
          <w:szCs w:val="24"/>
        </w:rPr>
        <w:t>забезпечити кава-паузи та обіди відповідно до часу згідно програми заходу;</w:t>
      </w:r>
    </w:p>
    <w:p w14:paraId="4B6D1D17" w14:textId="77777777" w:rsidR="00364AF2" w:rsidRPr="00364AF2" w:rsidRDefault="00364AF2" w:rsidP="00364AF2">
      <w:pPr>
        <w:numPr>
          <w:ilvl w:val="0"/>
          <w:numId w:val="9"/>
        </w:numPr>
        <w:tabs>
          <w:tab w:val="left" w:pos="993"/>
        </w:tabs>
        <w:spacing w:after="0" w:line="240" w:lineRule="auto"/>
        <w:ind w:left="0" w:firstLine="567"/>
        <w:jc w:val="both"/>
        <w:rPr>
          <w:rFonts w:ascii="Times New Roman" w:hAnsi="Times New Roman" w:cs="Times New Roman"/>
          <w:sz w:val="24"/>
          <w:szCs w:val="24"/>
        </w:rPr>
      </w:pPr>
      <w:r w:rsidRPr="00364AF2">
        <w:rPr>
          <w:rFonts w:ascii="Times New Roman" w:hAnsi="Times New Roman" w:cs="Times New Roman"/>
          <w:sz w:val="24"/>
          <w:szCs w:val="24"/>
        </w:rPr>
        <w:t>забезпечити внесення змін до плану харчування учасників відповідно до змін у заході, перенесення часу проведення кава-пауз, обідів;</w:t>
      </w:r>
    </w:p>
    <w:p w14:paraId="3401CCF4"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забезпечити підготовку, комплектацію та видачу роздаткових матеріалів;</w:t>
      </w:r>
    </w:p>
    <w:p w14:paraId="44207F10"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 xml:space="preserve">створити заставку на екран, що виводиться через проєктор, яка має містити назву заходу, дати проведення та логотипи відповідно до програми заходу; </w:t>
      </w:r>
    </w:p>
    <w:p w14:paraId="2DB75B29"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color w:val="000000"/>
          <w:sz w:val="24"/>
          <w:szCs w:val="24"/>
        </w:rPr>
        <w:t>забезпечити підключення та налаштування обладнання, вся техніка повинна бути підключена та налаштована для роботи до початку заходу;</w:t>
      </w:r>
    </w:p>
    <w:p w14:paraId="6E30FF45"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color w:val="000000"/>
          <w:sz w:val="24"/>
          <w:szCs w:val="24"/>
        </w:rPr>
        <w:t>забезпечити розташування обладнання та техніки відповідно до вимог Замовника;</w:t>
      </w:r>
    </w:p>
    <w:p w14:paraId="68BDEFED"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забезпечити збір, обробку та запуск презентацій, допомогу у виведенні та перемиканні слайдів, допомогу доповідачам, за необхідності;</w:t>
      </w:r>
    </w:p>
    <w:p w14:paraId="59AA4CA9"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забезпечити передачу мікрофонів учасникам під час дискусій;</w:t>
      </w:r>
    </w:p>
    <w:p w14:paraId="754BC901"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lastRenderedPageBreak/>
        <w:t>забезпечити формування списків реєстрації згідно шаблону, що буде надано Замовником;</w:t>
      </w:r>
    </w:p>
    <w:p w14:paraId="776B34DB"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забезпечити зачинення конференц-зали або недопущення сторонніх людей, коли всі учасники залишили приміщення;</w:t>
      </w:r>
    </w:p>
    <w:p w14:paraId="66D79B62"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забезпечити наявність питної води зі стаканчиками в конференц-залі або поруч із ним;</w:t>
      </w:r>
    </w:p>
    <w:p w14:paraId="7870F91B"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забезпечити за вимогою Замовника або за наявної необхідності прибирання конференц-зали під час обіду та після завершення заходу;</w:t>
      </w:r>
    </w:p>
    <w:p w14:paraId="21118057"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забезпечити інформування учасників заходу про час звільнення номерів в останній день заходу або в останній день проживання в готелі;</w:t>
      </w:r>
    </w:p>
    <w:p w14:paraId="37754314"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забезпечити щоденну реєстрацію учасників, консультування в разі виникнення  організаційних запитань;</w:t>
      </w:r>
    </w:p>
    <w:p w14:paraId="289B15F5"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забезпечити координацію роботи обслуговуючого персоналу готелю та ресторану;</w:t>
      </w:r>
    </w:p>
    <w:p w14:paraId="60A61A9D"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здійснити фотозйомку заходу та надати фотозвіт Замовнику по закінченню заходу;</w:t>
      </w:r>
    </w:p>
    <w:p w14:paraId="5F57E53B"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забезпечити оперативне реагування на зауваження представників Замовника, учасників заходу та усунення всіх недоліків у разі їх виявлення;</w:t>
      </w:r>
    </w:p>
    <w:p w14:paraId="4A01ED5D"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hAnsi="Times New Roman" w:cs="Times New Roman"/>
          <w:sz w:val="24"/>
          <w:szCs w:val="24"/>
        </w:rPr>
      </w:pPr>
      <w:r w:rsidRPr="00364AF2">
        <w:rPr>
          <w:rFonts w:ascii="Times New Roman" w:eastAsia="Times New Roman" w:hAnsi="Times New Roman" w:cs="Times New Roman"/>
          <w:sz w:val="24"/>
          <w:szCs w:val="24"/>
        </w:rPr>
        <w:t xml:space="preserve">забезпечити оперативну перестановку столів та стільців в конференц-залі для зміни розсадки учасників за потреби Замовника; </w:t>
      </w:r>
    </w:p>
    <w:p w14:paraId="46FBD5F6"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hAnsi="Times New Roman" w:cs="Times New Roman"/>
          <w:sz w:val="24"/>
          <w:szCs w:val="24"/>
        </w:rPr>
      </w:pPr>
      <w:r w:rsidRPr="00364AF2">
        <w:rPr>
          <w:rFonts w:ascii="Times New Roman" w:eastAsia="Times New Roman" w:hAnsi="Times New Roman" w:cs="Times New Roman"/>
          <w:sz w:val="24"/>
          <w:szCs w:val="24"/>
        </w:rPr>
        <w:t>забезпечити супровід учасників заходу до місця проведення обідів, кава-пауз;</w:t>
      </w:r>
    </w:p>
    <w:p w14:paraId="464C1BA7"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hAnsi="Times New Roman" w:cs="Times New Roman"/>
          <w:sz w:val="24"/>
          <w:szCs w:val="24"/>
        </w:rPr>
      </w:pPr>
      <w:r w:rsidRPr="00364AF2">
        <w:rPr>
          <w:rFonts w:ascii="Times New Roman" w:hAnsi="Times New Roman" w:cs="Times New Roman"/>
          <w:sz w:val="24"/>
          <w:szCs w:val="24"/>
        </w:rPr>
        <w:t>забезпечити допущення до заходу лише зареєстрованих у списку реєстрації та погоджених додатково (у разі необхідності) Замовником учасників та представників адміністративного та технічного персоналу готелю;</w:t>
      </w:r>
    </w:p>
    <w:p w14:paraId="70CDB4F9"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hAnsi="Times New Roman" w:cs="Times New Roman"/>
          <w:sz w:val="24"/>
          <w:szCs w:val="24"/>
          <w:shd w:val="clear" w:color="auto" w:fill="FFFFFF"/>
        </w:rPr>
      </w:pPr>
      <w:r w:rsidRPr="00364AF2">
        <w:rPr>
          <w:rFonts w:ascii="Times New Roman" w:hAnsi="Times New Roman" w:cs="Times New Roman"/>
          <w:sz w:val="24"/>
          <w:szCs w:val="24"/>
          <w:shd w:val="clear" w:color="auto" w:fill="FFFFFF"/>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та стиль одягу бізнес-кежуал, сучасний діловий стиль;</w:t>
      </w:r>
    </w:p>
    <w:p w14:paraId="1EA4B676" w14:textId="77777777" w:rsidR="00364AF2" w:rsidRPr="00364AF2" w:rsidRDefault="00364AF2" w:rsidP="00364AF2">
      <w:pPr>
        <w:pStyle w:val="a6"/>
        <w:numPr>
          <w:ilvl w:val="0"/>
          <w:numId w:val="9"/>
        </w:numPr>
        <w:tabs>
          <w:tab w:val="left" w:pos="993"/>
        </w:tabs>
        <w:ind w:left="0" w:firstLine="567"/>
        <w:contextualSpacing w:val="0"/>
        <w:jc w:val="both"/>
        <w:rPr>
          <w:rFonts w:ascii="Times New Roman" w:hAnsi="Times New Roman" w:cs="Times New Roman"/>
          <w:sz w:val="24"/>
          <w:szCs w:val="24"/>
          <w:shd w:val="clear" w:color="auto" w:fill="FFFFFF"/>
        </w:rPr>
      </w:pPr>
      <w:r w:rsidRPr="00364AF2">
        <w:rPr>
          <w:rFonts w:ascii="Times New Roman" w:hAnsi="Times New Roman" w:cs="Times New Roman"/>
          <w:sz w:val="24"/>
          <w:szCs w:val="24"/>
          <w:shd w:val="clear" w:color="auto" w:fill="FFFFFF"/>
        </w:rPr>
        <w:t>обслуговуючий персонал повинен мати іменні бейджі;</w:t>
      </w:r>
    </w:p>
    <w:p w14:paraId="2FF8860A" w14:textId="77777777" w:rsidR="00364AF2" w:rsidRPr="00364AF2" w:rsidRDefault="00364AF2" w:rsidP="00364AF2">
      <w:pPr>
        <w:pStyle w:val="a6"/>
        <w:numPr>
          <w:ilvl w:val="0"/>
          <w:numId w:val="9"/>
        </w:numPr>
        <w:tabs>
          <w:tab w:val="left" w:pos="993"/>
        </w:tabs>
        <w:ind w:left="0" w:right="-1" w:firstLine="567"/>
        <w:jc w:val="both"/>
        <w:rPr>
          <w:rFonts w:ascii="Times New Roman" w:eastAsia="Times New Roman" w:hAnsi="Times New Roman" w:cs="Times New Roman"/>
          <w:bCs/>
          <w:iCs/>
          <w:sz w:val="24"/>
          <w:szCs w:val="24"/>
        </w:rPr>
      </w:pPr>
      <w:r w:rsidRPr="00364AF2">
        <w:rPr>
          <w:rFonts w:ascii="Times New Roman" w:hAnsi="Times New Roman" w:cs="Times New Roman"/>
          <w:bCs/>
          <w:iCs/>
          <w:sz w:val="24"/>
          <w:szCs w:val="24"/>
          <w:shd w:val="clear" w:color="auto" w:fill="FFFFFF"/>
        </w:rPr>
        <w:t xml:space="preserve">повідомити учасникам про наявність та розташування </w:t>
      </w:r>
      <w:r w:rsidRPr="00364AF2">
        <w:rPr>
          <w:rFonts w:ascii="Times New Roman" w:eastAsia="Times New Roman" w:hAnsi="Times New Roman" w:cs="Times New Roman"/>
          <w:bCs/>
          <w:iCs/>
          <w:sz w:val="24"/>
          <w:szCs w:val="24"/>
        </w:rPr>
        <w:t>приміщень, придатних для укриття під час повітряної тривоги,  таких як: сховища цивільного захисту, підземний простір метрополітену (за наявності),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6C3AF7CF" w14:textId="77777777" w:rsidR="00364AF2" w:rsidRPr="00364AF2" w:rsidRDefault="00364AF2" w:rsidP="00364AF2">
      <w:pPr>
        <w:pStyle w:val="a6"/>
        <w:numPr>
          <w:ilvl w:val="0"/>
          <w:numId w:val="11"/>
        </w:numPr>
        <w:tabs>
          <w:tab w:val="left" w:pos="993"/>
        </w:tabs>
        <w:ind w:left="0" w:firstLine="567"/>
        <w:jc w:val="both"/>
        <w:rPr>
          <w:rFonts w:ascii="Times New Roman" w:hAnsi="Times New Roman" w:cs="Times New Roman"/>
          <w:bCs/>
          <w:iCs/>
          <w:sz w:val="24"/>
          <w:szCs w:val="24"/>
          <w:shd w:val="clear" w:color="auto" w:fill="FFFFFF"/>
        </w:rPr>
      </w:pPr>
      <w:r w:rsidRPr="00364AF2">
        <w:rPr>
          <w:rFonts w:ascii="Times New Roman" w:hAnsi="Times New Roman" w:cs="Times New Roman"/>
          <w:bCs/>
          <w:iCs/>
          <w:sz w:val="24"/>
          <w:szCs w:val="24"/>
          <w:shd w:val="clear" w:color="auto" w:fill="FFFFFF"/>
        </w:rPr>
        <w:t xml:space="preserve">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bookmarkEnd w:id="3"/>
    <w:p w14:paraId="2D41B9A9" w14:textId="77777777" w:rsidR="00364AF2" w:rsidRPr="00364AF2" w:rsidRDefault="00364AF2" w:rsidP="00364AF2">
      <w:pPr>
        <w:pStyle w:val="a6"/>
        <w:numPr>
          <w:ilvl w:val="1"/>
          <w:numId w:val="13"/>
        </w:numPr>
        <w:pBdr>
          <w:top w:val="nil"/>
          <w:left w:val="nil"/>
          <w:bottom w:val="nil"/>
          <w:right w:val="nil"/>
          <w:between w:val="nil"/>
        </w:pBdr>
        <w:tabs>
          <w:tab w:val="left" w:pos="709"/>
          <w:tab w:val="left" w:pos="993"/>
          <w:tab w:val="left" w:pos="1276"/>
        </w:tabs>
        <w:ind w:left="0" w:firstLine="567"/>
        <w:jc w:val="both"/>
        <w:rPr>
          <w:rFonts w:ascii="Times New Roman" w:hAnsi="Times New Roman" w:cs="Times New Roman"/>
          <w:sz w:val="24"/>
          <w:szCs w:val="24"/>
          <w:shd w:val="clear" w:color="auto" w:fill="FFFFFF"/>
        </w:rPr>
      </w:pPr>
      <w:r w:rsidRPr="00364AF2">
        <w:rPr>
          <w:rFonts w:ascii="Times New Roman" w:hAnsi="Times New Roman" w:cs="Times New Roman"/>
          <w:sz w:val="24"/>
          <w:szCs w:val="24"/>
          <w:lang w:eastAsia="x-none"/>
        </w:rPr>
        <w:t xml:space="preserve">Для підтвердження наданих послуг Виконавець надає Замовнику: </w:t>
      </w:r>
    </w:p>
    <w:p w14:paraId="4D7C4CCE" w14:textId="77777777" w:rsidR="00364AF2" w:rsidRPr="00364AF2" w:rsidRDefault="00364AF2" w:rsidP="00364AF2">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список реєстрації із зафіксованою кількістю учасників та з оригіналами підписів учасників;</w:t>
      </w:r>
    </w:p>
    <w:p w14:paraId="349B4E75" w14:textId="77777777" w:rsidR="00364AF2" w:rsidRPr="00364AF2" w:rsidRDefault="00364AF2" w:rsidP="00364AF2">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документ, що підтверджує бронювання номерів для учасників (ПІБ, дата заїзду/виїзду, кількість діб проживання, категорія номеру);</w:t>
      </w:r>
    </w:p>
    <w:p w14:paraId="451DAD41" w14:textId="77777777" w:rsidR="00364AF2" w:rsidRPr="00364AF2" w:rsidRDefault="00364AF2" w:rsidP="00364AF2">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меню харчування з деталізацією кількості порцій за кожен день;</w:t>
      </w:r>
    </w:p>
    <w:p w14:paraId="1E8C6CC8" w14:textId="77777777" w:rsidR="00364AF2" w:rsidRPr="00364AF2" w:rsidRDefault="00364AF2" w:rsidP="00364AF2">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фото заходу;</w:t>
      </w:r>
    </w:p>
    <w:p w14:paraId="0C360A27" w14:textId="77777777" w:rsidR="00364AF2" w:rsidRPr="00364AF2" w:rsidRDefault="00364AF2" w:rsidP="00364AF2">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bookmarkStart w:id="4" w:name="_Hlk180497859"/>
      <w:r w:rsidRPr="00364AF2">
        <w:rPr>
          <w:rFonts w:ascii="Times New Roman" w:eastAsia="Times New Roman" w:hAnsi="Times New Roman" w:cs="Times New Roman"/>
          <w:sz w:val="24"/>
          <w:szCs w:val="24"/>
        </w:rPr>
        <w:t>списки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w:t>
      </w:r>
    </w:p>
    <w:bookmarkEnd w:id="4"/>
    <w:p w14:paraId="24C6B3EF" w14:textId="3A1E2A0F" w:rsidR="00364AF2" w:rsidRPr="00364AF2" w:rsidRDefault="00364AF2" w:rsidP="00364AF2">
      <w:pPr>
        <w:pBdr>
          <w:top w:val="nil"/>
          <w:left w:val="nil"/>
          <w:bottom w:val="nil"/>
          <w:right w:val="nil"/>
          <w:between w:val="nil"/>
        </w:pBdr>
        <w:tabs>
          <w:tab w:val="left" w:pos="993"/>
          <w:tab w:val="left" w:pos="1276"/>
        </w:tabs>
        <w:ind w:firstLine="567"/>
        <w:jc w:val="both"/>
        <w:rPr>
          <w:rFonts w:ascii="Times New Roman" w:eastAsia="Times New Roman" w:hAnsi="Times New Roman" w:cs="Times New Roman"/>
          <w:iCs/>
          <w:sz w:val="24"/>
          <w:szCs w:val="24"/>
        </w:rPr>
      </w:pPr>
      <w:r w:rsidRPr="00364AF2">
        <w:rPr>
          <w:rFonts w:ascii="Times New Roman" w:eastAsia="Times New Roman" w:hAnsi="Times New Roman" w:cs="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75F19051" w14:textId="77777777" w:rsidR="00364AF2" w:rsidRPr="00364AF2" w:rsidRDefault="00364AF2" w:rsidP="00364AF2">
      <w:pPr>
        <w:numPr>
          <w:ilvl w:val="0"/>
          <w:numId w:val="13"/>
        </w:numPr>
        <w:tabs>
          <w:tab w:val="left" w:pos="993"/>
          <w:tab w:val="left" w:pos="1134"/>
        </w:tabs>
        <w:spacing w:after="0" w:line="240" w:lineRule="auto"/>
        <w:ind w:left="0" w:firstLine="567"/>
        <w:contextualSpacing/>
        <w:jc w:val="both"/>
        <w:rPr>
          <w:rFonts w:ascii="Times New Roman" w:eastAsia="Times New Roman" w:hAnsi="Times New Roman" w:cs="Times New Roman"/>
          <w:b/>
          <w:sz w:val="24"/>
          <w:szCs w:val="24"/>
        </w:rPr>
      </w:pPr>
      <w:r w:rsidRPr="00364AF2">
        <w:rPr>
          <w:rFonts w:ascii="Times New Roman" w:eastAsia="Times New Roman" w:hAnsi="Times New Roman" w:cs="Times New Roman"/>
          <w:b/>
          <w:sz w:val="24"/>
          <w:szCs w:val="24"/>
        </w:rPr>
        <w:t>Замовлення.</w:t>
      </w:r>
    </w:p>
    <w:p w14:paraId="4F3A71FB" w14:textId="77777777" w:rsidR="00364AF2" w:rsidRPr="00364AF2" w:rsidRDefault="00364AF2" w:rsidP="00364AF2">
      <w:pPr>
        <w:tabs>
          <w:tab w:val="left" w:pos="993"/>
        </w:tabs>
        <w:ind w:firstLine="567"/>
        <w:jc w:val="both"/>
        <w:rPr>
          <w:rFonts w:ascii="Times New Roman" w:hAnsi="Times New Roman" w:cs="Times New Roman"/>
          <w:sz w:val="24"/>
          <w:szCs w:val="24"/>
        </w:rPr>
      </w:pPr>
      <w:r w:rsidRPr="00364AF2">
        <w:rPr>
          <w:rFonts w:ascii="Times New Roman" w:hAnsi="Times New Roman" w:cs="Times New Roman"/>
          <w:sz w:val="24"/>
          <w:szCs w:val="24"/>
        </w:rPr>
        <w:t>3.1.  Організація заходу здійснюється відповідно до замовлень Замовника.</w:t>
      </w:r>
    </w:p>
    <w:p w14:paraId="10337C15" w14:textId="77777777" w:rsidR="00364AF2" w:rsidRPr="00364AF2" w:rsidRDefault="00364AF2" w:rsidP="00364AF2">
      <w:pPr>
        <w:tabs>
          <w:tab w:val="left" w:pos="993"/>
        </w:tabs>
        <w:ind w:firstLine="567"/>
        <w:jc w:val="both"/>
        <w:rPr>
          <w:rFonts w:ascii="Times New Roman" w:hAnsi="Times New Roman" w:cs="Times New Roman"/>
          <w:sz w:val="24"/>
          <w:szCs w:val="24"/>
        </w:rPr>
      </w:pPr>
      <w:r w:rsidRPr="00364AF2">
        <w:rPr>
          <w:rFonts w:ascii="Times New Roman" w:hAnsi="Times New Roman" w:cs="Times New Roman"/>
          <w:sz w:val="24"/>
          <w:szCs w:val="24"/>
        </w:rPr>
        <w:lastRenderedPageBreak/>
        <w:t>3.2.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0C11CB2E" w14:textId="6BAD0406" w:rsidR="00364AF2" w:rsidRPr="00364AF2" w:rsidRDefault="00364AF2" w:rsidP="00364AF2">
      <w:pPr>
        <w:tabs>
          <w:tab w:val="left" w:pos="993"/>
        </w:tabs>
        <w:ind w:firstLine="567"/>
        <w:jc w:val="both"/>
        <w:rPr>
          <w:rFonts w:ascii="Times New Roman" w:hAnsi="Times New Roman" w:cs="Times New Roman"/>
          <w:sz w:val="24"/>
          <w:szCs w:val="24"/>
        </w:rPr>
      </w:pPr>
      <w:r w:rsidRPr="00364AF2">
        <w:rPr>
          <w:rFonts w:ascii="Times New Roman" w:hAnsi="Times New Roman" w:cs="Times New Roman"/>
          <w:sz w:val="24"/>
          <w:szCs w:val="24"/>
        </w:rPr>
        <w:t xml:space="preserve">3.3. Виконавець повідомляє прізвище та контактну інформацію свого відповідального працівника, що супроводжуватиме підготовку та проведення заходу. </w:t>
      </w:r>
    </w:p>
    <w:p w14:paraId="21AC4A3A" w14:textId="77777777" w:rsidR="00364AF2" w:rsidRPr="00364AF2" w:rsidRDefault="00364AF2" w:rsidP="00364AF2">
      <w:pPr>
        <w:pStyle w:val="a6"/>
        <w:numPr>
          <w:ilvl w:val="0"/>
          <w:numId w:val="13"/>
        </w:numPr>
        <w:tabs>
          <w:tab w:val="left" w:pos="709"/>
          <w:tab w:val="left" w:pos="993"/>
        </w:tabs>
        <w:ind w:left="0" w:firstLine="567"/>
        <w:rPr>
          <w:rFonts w:ascii="Times New Roman" w:eastAsia="Times New Roman" w:hAnsi="Times New Roman" w:cs="Times New Roman"/>
          <w:b/>
          <w:sz w:val="24"/>
          <w:szCs w:val="24"/>
        </w:rPr>
      </w:pPr>
      <w:r w:rsidRPr="00364AF2">
        <w:rPr>
          <w:rFonts w:ascii="Times New Roman" w:hAnsi="Times New Roman" w:cs="Times New Roman"/>
          <w:b/>
          <w:sz w:val="24"/>
          <w:szCs w:val="24"/>
          <w:lang w:eastAsia="x-none"/>
        </w:rPr>
        <w:t>Послуги організації проживання.</w:t>
      </w:r>
    </w:p>
    <w:p w14:paraId="69A8547B" w14:textId="77777777" w:rsidR="00364AF2" w:rsidRPr="00364AF2" w:rsidRDefault="00364AF2" w:rsidP="00364AF2">
      <w:pPr>
        <w:pStyle w:val="a9"/>
        <w:numPr>
          <w:ilvl w:val="1"/>
          <w:numId w:val="13"/>
        </w:numPr>
        <w:tabs>
          <w:tab w:val="left" w:pos="851"/>
          <w:tab w:val="left" w:pos="993"/>
          <w:tab w:val="left" w:pos="1134"/>
        </w:tabs>
        <w:suppressAutoHyphens/>
        <w:spacing w:after="0" w:line="240" w:lineRule="auto"/>
        <w:ind w:left="0" w:firstLine="567"/>
        <w:jc w:val="both"/>
        <w:rPr>
          <w:rFonts w:ascii="Times New Roman" w:hAnsi="Times New Roman" w:cs="Times New Roman"/>
        </w:rPr>
      </w:pPr>
      <w:r w:rsidRPr="00364AF2">
        <w:rPr>
          <w:rFonts w:ascii="Times New Roman" w:hAnsi="Times New Roman" w:cs="Times New Roman"/>
        </w:rPr>
        <w:t>Виконавець повинен організувати проживання учасників заходу у готелях, які:</w:t>
      </w:r>
    </w:p>
    <w:p w14:paraId="79BDE279" w14:textId="77777777" w:rsidR="00364AF2" w:rsidRPr="00364AF2" w:rsidRDefault="00364AF2" w:rsidP="00364AF2">
      <w:pPr>
        <w:pStyle w:val="a9"/>
        <w:numPr>
          <w:ilvl w:val="0"/>
          <w:numId w:val="11"/>
        </w:numPr>
        <w:tabs>
          <w:tab w:val="left" w:pos="851"/>
          <w:tab w:val="left" w:pos="993"/>
          <w:tab w:val="left" w:pos="1134"/>
        </w:tabs>
        <w:suppressAutoHyphens/>
        <w:spacing w:after="0" w:line="240" w:lineRule="auto"/>
        <w:ind w:hanging="153"/>
        <w:jc w:val="both"/>
        <w:rPr>
          <w:rFonts w:ascii="Times New Roman" w:hAnsi="Times New Roman" w:cs="Times New Roman"/>
        </w:rPr>
      </w:pPr>
      <w:r w:rsidRPr="00364AF2">
        <w:rPr>
          <w:rFonts w:ascii="Times New Roman" w:hAnsi="Times New Roman" w:cs="Times New Roman"/>
        </w:rPr>
        <w:t>відповідають вимогам, що визначені в «Таблиці  1 «Обсяг послуги та загальні вимоги»;</w:t>
      </w:r>
    </w:p>
    <w:p w14:paraId="04A63C77" w14:textId="77777777" w:rsidR="00364AF2" w:rsidRPr="00364AF2" w:rsidRDefault="00364AF2" w:rsidP="00364AF2">
      <w:pPr>
        <w:pStyle w:val="a9"/>
        <w:widowControl w:val="0"/>
        <w:numPr>
          <w:ilvl w:val="0"/>
          <w:numId w:val="10"/>
        </w:numPr>
        <w:tabs>
          <w:tab w:val="left" w:pos="851"/>
          <w:tab w:val="left" w:pos="993"/>
          <w:tab w:val="left" w:pos="1134"/>
        </w:tabs>
        <w:autoSpaceDE w:val="0"/>
        <w:spacing w:after="0" w:line="240" w:lineRule="auto"/>
        <w:ind w:left="0" w:firstLine="567"/>
        <w:jc w:val="both"/>
        <w:rPr>
          <w:rFonts w:ascii="Times New Roman" w:hAnsi="Times New Roman" w:cs="Times New Roman"/>
        </w:rPr>
      </w:pPr>
      <w:r w:rsidRPr="00364AF2">
        <w:rPr>
          <w:rFonts w:ascii="Times New Roman" w:hAnsi="Times New Roman" w:cs="Times New Roman"/>
          <w:color w:val="000000"/>
        </w:rPr>
        <w:t>зареєстровані в Реєстрі свідоцтв про встановлення категорій готелям відповідно до  Порядку встановлення категорій готелям та іншим об'єктам, що призначаються для надання послуг з тимчасового розміщення (проживання), затвердженого постановою Кабінету Міністрів України від 29.07.2009 № 803;</w:t>
      </w:r>
    </w:p>
    <w:p w14:paraId="786A421F" w14:textId="77777777" w:rsidR="00364AF2" w:rsidRPr="00364AF2" w:rsidRDefault="00364AF2" w:rsidP="00364AF2">
      <w:pPr>
        <w:pStyle w:val="a9"/>
        <w:widowControl w:val="0"/>
        <w:numPr>
          <w:ilvl w:val="0"/>
          <w:numId w:val="10"/>
        </w:numPr>
        <w:tabs>
          <w:tab w:val="left" w:pos="851"/>
          <w:tab w:val="left" w:pos="993"/>
          <w:tab w:val="left" w:pos="1134"/>
        </w:tabs>
        <w:autoSpaceDE w:val="0"/>
        <w:spacing w:after="0" w:line="240" w:lineRule="auto"/>
        <w:ind w:left="0" w:firstLine="567"/>
        <w:jc w:val="both"/>
        <w:rPr>
          <w:rFonts w:ascii="Times New Roman" w:hAnsi="Times New Roman" w:cs="Times New Roman"/>
        </w:rPr>
      </w:pPr>
      <w:r w:rsidRPr="00364AF2">
        <w:rPr>
          <w:rFonts w:ascii="Times New Roman" w:hAnsi="Times New Roman" w:cs="Times New Roman"/>
        </w:rPr>
        <w:t>мають у своїх приміщеннях ресторани належного рівня.</w:t>
      </w:r>
    </w:p>
    <w:p w14:paraId="1F779580" w14:textId="77777777" w:rsidR="00364AF2" w:rsidRPr="00364AF2" w:rsidRDefault="00364AF2" w:rsidP="00364AF2">
      <w:pPr>
        <w:pStyle w:val="a9"/>
        <w:numPr>
          <w:ilvl w:val="1"/>
          <w:numId w:val="13"/>
        </w:numPr>
        <w:tabs>
          <w:tab w:val="left" w:pos="709"/>
          <w:tab w:val="left" w:pos="851"/>
          <w:tab w:val="left" w:pos="993"/>
          <w:tab w:val="left" w:pos="1134"/>
        </w:tabs>
        <w:suppressAutoHyphens/>
        <w:spacing w:after="0" w:line="240" w:lineRule="auto"/>
        <w:ind w:left="0" w:firstLine="567"/>
        <w:jc w:val="both"/>
        <w:rPr>
          <w:rFonts w:ascii="Times New Roman" w:hAnsi="Times New Roman" w:cs="Times New Roman"/>
        </w:rPr>
      </w:pPr>
      <w:r w:rsidRPr="00364AF2">
        <w:rPr>
          <w:rFonts w:ascii="Times New Roman" w:hAnsi="Times New Roman" w:cs="Times New Roman"/>
        </w:rPr>
        <w:t>Організація проживання учасників здійснюється у номерах, які:</w:t>
      </w:r>
    </w:p>
    <w:p w14:paraId="49AF1B41" w14:textId="77777777" w:rsidR="00364AF2" w:rsidRPr="00364AF2" w:rsidRDefault="00364AF2" w:rsidP="00364AF2">
      <w:pPr>
        <w:pStyle w:val="a6"/>
        <w:numPr>
          <w:ilvl w:val="0"/>
          <w:numId w:val="8"/>
        </w:numPr>
        <w:tabs>
          <w:tab w:val="left" w:pos="993"/>
          <w:tab w:val="left" w:pos="1134"/>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є одномісними із житловою площею не менше 16 м</w:t>
      </w:r>
      <w:r w:rsidRPr="00364AF2">
        <w:rPr>
          <w:rFonts w:ascii="Times New Roman" w:eastAsia="Times New Roman" w:hAnsi="Times New Roman" w:cs="Times New Roman"/>
          <w:sz w:val="24"/>
          <w:szCs w:val="24"/>
          <w:vertAlign w:val="superscript"/>
        </w:rPr>
        <w:t xml:space="preserve">2 </w:t>
      </w:r>
      <w:r w:rsidRPr="00364AF2">
        <w:rPr>
          <w:rFonts w:ascii="Times New Roman" w:eastAsia="Times New Roman" w:hAnsi="Times New Roman" w:cs="Times New Roman"/>
          <w:sz w:val="24"/>
          <w:szCs w:val="24"/>
        </w:rPr>
        <w:t xml:space="preserve"> (без площі санвузла,  коридора та балкона);</w:t>
      </w:r>
    </w:p>
    <w:p w14:paraId="5DB55897" w14:textId="77777777" w:rsidR="00364AF2" w:rsidRPr="00364AF2" w:rsidRDefault="00364AF2" w:rsidP="00364AF2">
      <w:pPr>
        <w:pStyle w:val="a6"/>
        <w:numPr>
          <w:ilvl w:val="0"/>
          <w:numId w:val="8"/>
        </w:numPr>
        <w:tabs>
          <w:tab w:val="left" w:pos="993"/>
          <w:tab w:val="left" w:pos="1134"/>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повинні відповідати умовам та комфортності готелю;</w:t>
      </w:r>
    </w:p>
    <w:p w14:paraId="111479BE" w14:textId="77777777" w:rsidR="00364AF2" w:rsidRPr="00364AF2" w:rsidRDefault="00364AF2" w:rsidP="00364AF2">
      <w:pPr>
        <w:pStyle w:val="a6"/>
        <w:numPr>
          <w:ilvl w:val="0"/>
          <w:numId w:val="8"/>
        </w:numPr>
        <w:tabs>
          <w:tab w:val="left" w:pos="993"/>
          <w:tab w:val="left" w:pos="1134"/>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598F1C2E" w14:textId="77777777" w:rsidR="00364AF2" w:rsidRPr="00364AF2" w:rsidRDefault="00364AF2" w:rsidP="00364AF2">
      <w:pPr>
        <w:pStyle w:val="a6"/>
        <w:numPr>
          <w:ilvl w:val="0"/>
          <w:numId w:val="8"/>
        </w:numPr>
        <w:tabs>
          <w:tab w:val="left" w:pos="993"/>
          <w:tab w:val="left" w:pos="1134"/>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повинні бути укомплектовані: комфортабельними зручними ліжками,  шафою з поличками, вішалкою, столом зі стільцем або робочим кріслом, санвузлом (туалет, душ або ванна) з якісним устаткуванням та у відмінному стані, телевізором,  холодильником;</w:t>
      </w:r>
    </w:p>
    <w:p w14:paraId="6238E65A" w14:textId="77777777" w:rsidR="00364AF2" w:rsidRPr="00364AF2" w:rsidRDefault="00364AF2" w:rsidP="00364AF2">
      <w:pPr>
        <w:pStyle w:val="a6"/>
        <w:numPr>
          <w:ilvl w:val="0"/>
          <w:numId w:val="8"/>
        </w:numPr>
        <w:tabs>
          <w:tab w:val="left" w:pos="993"/>
          <w:tab w:val="left" w:pos="1134"/>
        </w:tabs>
        <w:ind w:left="0" w:firstLine="567"/>
        <w:jc w:val="both"/>
        <w:rPr>
          <w:rFonts w:ascii="Times New Roman" w:eastAsia="Times New Roman" w:hAnsi="Times New Roman" w:cs="Times New Roman"/>
          <w:bCs/>
          <w:iCs/>
          <w:sz w:val="24"/>
          <w:szCs w:val="24"/>
        </w:rPr>
      </w:pPr>
      <w:bookmarkStart w:id="5" w:name="_Hlk180497975"/>
      <w:r w:rsidRPr="00364AF2">
        <w:rPr>
          <w:rFonts w:ascii="Times New Roman" w:eastAsia="Times New Roman" w:hAnsi="Times New Roman" w:cs="Times New Roman"/>
          <w:bCs/>
          <w:iCs/>
          <w:sz w:val="24"/>
          <w:szCs w:val="24"/>
        </w:rPr>
        <w:t>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w:t>
      </w:r>
    </w:p>
    <w:p w14:paraId="3BE9FC23" w14:textId="77777777" w:rsidR="00364AF2" w:rsidRPr="00364AF2" w:rsidRDefault="00364AF2" w:rsidP="00364AF2">
      <w:pPr>
        <w:pStyle w:val="a6"/>
        <w:numPr>
          <w:ilvl w:val="0"/>
          <w:numId w:val="11"/>
        </w:numPr>
        <w:tabs>
          <w:tab w:val="left" w:pos="993"/>
        </w:tabs>
        <w:ind w:left="0" w:firstLine="567"/>
        <w:jc w:val="both"/>
        <w:rPr>
          <w:rFonts w:ascii="Times New Roman" w:eastAsia="Times New Roman" w:hAnsi="Times New Roman" w:cs="Times New Roman"/>
          <w:bCs/>
          <w:iCs/>
          <w:sz w:val="24"/>
          <w:szCs w:val="24"/>
        </w:rPr>
      </w:pPr>
      <w:r w:rsidRPr="00364AF2">
        <w:rPr>
          <w:rFonts w:ascii="Times New Roman" w:eastAsia="Times New Roman" w:hAnsi="Times New Roman" w:cs="Times New Roman"/>
          <w:iCs/>
          <w:sz w:val="24"/>
          <w:szCs w:val="24"/>
        </w:rPr>
        <w:t xml:space="preserve"> </w:t>
      </w:r>
      <w:r w:rsidRPr="00364AF2">
        <w:rPr>
          <w:rFonts w:ascii="Times New Roman" w:eastAsia="Times New Roman" w:hAnsi="Times New Roman" w:cs="Times New Roman"/>
          <w:bCs/>
          <w:iCs/>
          <w:sz w:val="24"/>
          <w:szCs w:val="24"/>
        </w:rPr>
        <w:t>повинні  мати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bookmarkEnd w:id="5"/>
    <w:p w14:paraId="1A7AA4B5" w14:textId="77777777" w:rsidR="00364AF2" w:rsidRPr="00364AF2" w:rsidRDefault="00364AF2" w:rsidP="00364AF2">
      <w:pPr>
        <w:pStyle w:val="a9"/>
        <w:numPr>
          <w:ilvl w:val="1"/>
          <w:numId w:val="13"/>
        </w:numPr>
        <w:tabs>
          <w:tab w:val="left" w:pos="993"/>
          <w:tab w:val="left" w:pos="1134"/>
        </w:tabs>
        <w:suppressAutoHyphens/>
        <w:spacing w:after="0" w:line="240" w:lineRule="auto"/>
        <w:ind w:left="0" w:firstLine="567"/>
        <w:jc w:val="both"/>
        <w:rPr>
          <w:rFonts w:ascii="Times New Roman" w:hAnsi="Times New Roman" w:cs="Times New Roman"/>
        </w:rPr>
      </w:pPr>
      <w:r w:rsidRPr="00364AF2">
        <w:rPr>
          <w:rFonts w:ascii="Times New Roman" w:hAnsi="Times New Roman" w:cs="Times New Roman"/>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6E0D6CFF" w14:textId="77777777" w:rsidR="00364AF2" w:rsidRPr="00364AF2" w:rsidRDefault="00364AF2" w:rsidP="00364AF2">
      <w:pPr>
        <w:pStyle w:val="a9"/>
        <w:numPr>
          <w:ilvl w:val="1"/>
          <w:numId w:val="13"/>
        </w:numPr>
        <w:tabs>
          <w:tab w:val="left" w:pos="993"/>
          <w:tab w:val="left" w:pos="1134"/>
        </w:tabs>
        <w:suppressAutoHyphens/>
        <w:spacing w:after="0" w:line="240" w:lineRule="auto"/>
        <w:ind w:left="0" w:firstLine="567"/>
        <w:jc w:val="both"/>
        <w:rPr>
          <w:rFonts w:ascii="Times New Roman" w:hAnsi="Times New Roman" w:cs="Times New Roman"/>
          <w:lang w:eastAsia="uk-UA"/>
        </w:rPr>
      </w:pPr>
      <w:r w:rsidRPr="00364AF2">
        <w:rPr>
          <w:rFonts w:ascii="Times New Roman" w:hAnsi="Times New Roman" w:cs="Times New Roman"/>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141B6A26" w14:textId="77777777" w:rsidR="00364AF2" w:rsidRPr="00364AF2" w:rsidRDefault="00364AF2" w:rsidP="00364AF2">
      <w:pPr>
        <w:pStyle w:val="a9"/>
        <w:tabs>
          <w:tab w:val="left" w:pos="993"/>
          <w:tab w:val="left" w:pos="1134"/>
        </w:tabs>
        <w:spacing w:after="0"/>
        <w:jc w:val="both"/>
        <w:rPr>
          <w:rFonts w:ascii="Times New Roman" w:hAnsi="Times New Roman" w:cs="Times New Roman"/>
          <w:lang w:eastAsia="uk-UA"/>
        </w:rPr>
      </w:pPr>
    </w:p>
    <w:p w14:paraId="7AC402DA" w14:textId="77777777" w:rsidR="00364AF2" w:rsidRPr="00364AF2" w:rsidRDefault="00364AF2" w:rsidP="00364AF2">
      <w:pPr>
        <w:pStyle w:val="a6"/>
        <w:numPr>
          <w:ilvl w:val="0"/>
          <w:numId w:val="13"/>
        </w:numPr>
        <w:tabs>
          <w:tab w:val="left" w:pos="284"/>
          <w:tab w:val="left" w:pos="567"/>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hAnsi="Times New Roman" w:cs="Times New Roman"/>
          <w:b/>
          <w:sz w:val="24"/>
          <w:szCs w:val="24"/>
          <w:lang w:eastAsia="x-none"/>
        </w:rPr>
        <w:t>Послуги оренди конференц зали.</w:t>
      </w:r>
    </w:p>
    <w:p w14:paraId="4CAE573C" w14:textId="77777777" w:rsidR="00364AF2" w:rsidRPr="00364AF2" w:rsidRDefault="00364AF2" w:rsidP="00364AF2">
      <w:pPr>
        <w:pStyle w:val="a6"/>
        <w:numPr>
          <w:ilvl w:val="1"/>
          <w:numId w:val="13"/>
        </w:numPr>
        <w:tabs>
          <w:tab w:val="left" w:pos="0"/>
          <w:tab w:val="left" w:pos="284"/>
          <w:tab w:val="left" w:pos="993"/>
        </w:tabs>
        <w:ind w:left="0" w:firstLine="567"/>
        <w:contextualSpacing w:val="0"/>
        <w:jc w:val="both"/>
        <w:rPr>
          <w:rFonts w:ascii="Times New Roman" w:eastAsia="Times New Roman" w:hAnsi="Times New Roman" w:cs="Times New Roman"/>
          <w:sz w:val="24"/>
          <w:szCs w:val="24"/>
        </w:rPr>
      </w:pPr>
      <w:r w:rsidRPr="00364AF2">
        <w:rPr>
          <w:rFonts w:ascii="Times New Roman" w:eastAsia="Times New Roman" w:hAnsi="Times New Roman" w:cs="Times New Roman"/>
          <w:color w:val="000000"/>
          <w:sz w:val="24"/>
          <w:szCs w:val="24"/>
          <w:lang w:eastAsia="uk-UA"/>
        </w:rPr>
        <w:t>Конференц-зала повинна знаходитись в приміщенні готелю, в якому буде організовано проживання учасників заходу;</w:t>
      </w:r>
    </w:p>
    <w:p w14:paraId="57558451" w14:textId="77777777" w:rsidR="00364AF2" w:rsidRPr="00364AF2" w:rsidRDefault="00364AF2" w:rsidP="00364AF2">
      <w:pPr>
        <w:pStyle w:val="a9"/>
        <w:numPr>
          <w:ilvl w:val="0"/>
          <w:numId w:val="11"/>
        </w:numPr>
        <w:tabs>
          <w:tab w:val="left" w:pos="851"/>
          <w:tab w:val="left" w:pos="993"/>
          <w:tab w:val="left" w:pos="1134"/>
        </w:tabs>
        <w:suppressAutoHyphens/>
        <w:spacing w:after="0" w:line="240" w:lineRule="auto"/>
        <w:ind w:left="0" w:firstLine="567"/>
        <w:jc w:val="both"/>
        <w:rPr>
          <w:rFonts w:ascii="Times New Roman" w:hAnsi="Times New Roman" w:cs="Times New Roman"/>
        </w:rPr>
      </w:pPr>
      <w:r w:rsidRPr="00364AF2">
        <w:rPr>
          <w:rFonts w:ascii="Times New Roman" w:hAnsi="Times New Roman" w:cs="Times New Roman"/>
        </w:rPr>
        <w:t>відповідає вимогам, що визначені в «Таблиці  1 «Обсяг послуги та загальні вимоги»;</w:t>
      </w:r>
    </w:p>
    <w:p w14:paraId="06C20A5F" w14:textId="77777777" w:rsidR="00364AF2" w:rsidRPr="00364AF2" w:rsidRDefault="00364AF2" w:rsidP="00364AF2">
      <w:pPr>
        <w:pStyle w:val="a6"/>
        <w:numPr>
          <w:ilvl w:val="0"/>
          <w:numId w:val="11"/>
        </w:numPr>
        <w:tabs>
          <w:tab w:val="left" w:pos="851"/>
          <w:tab w:val="left" w:pos="1134"/>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 xml:space="preserve">повинна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 для </w:t>
      </w:r>
      <w:r w:rsidRPr="00364AF2">
        <w:rPr>
          <w:rFonts w:ascii="Times New Roman" w:hAnsi="Times New Roman" w:cs="Times New Roman"/>
          <w:sz w:val="24"/>
          <w:szCs w:val="24"/>
        </w:rPr>
        <w:t>можливості безперервного продовження проведення заходу;</w:t>
      </w:r>
    </w:p>
    <w:p w14:paraId="5D14840D" w14:textId="77777777" w:rsidR="00364AF2" w:rsidRPr="00364AF2" w:rsidRDefault="00364AF2" w:rsidP="00364AF2">
      <w:pPr>
        <w:pStyle w:val="a6"/>
        <w:numPr>
          <w:ilvl w:val="0"/>
          <w:numId w:val="11"/>
        </w:numPr>
        <w:tabs>
          <w:tab w:val="left" w:pos="851"/>
          <w:tab w:val="left" w:pos="1134"/>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 xml:space="preserve">конференц-зала повинна бути площею </w:t>
      </w:r>
      <w:r w:rsidRPr="00364AF2">
        <w:rPr>
          <w:rFonts w:ascii="Times New Roman" w:hAnsi="Times New Roman" w:cs="Times New Roman"/>
          <w:color w:val="000000"/>
          <w:sz w:val="24"/>
          <w:szCs w:val="24"/>
        </w:rPr>
        <w:t>не менше 100 кв.метрів</w:t>
      </w:r>
      <w:r w:rsidRPr="00364AF2">
        <w:rPr>
          <w:rFonts w:ascii="Times New Roman" w:eastAsia="Times New Roman" w:hAnsi="Times New Roman" w:cs="Times New Roman"/>
          <w:sz w:val="24"/>
          <w:szCs w:val="24"/>
        </w:rPr>
        <w:t>;</w:t>
      </w:r>
    </w:p>
    <w:p w14:paraId="771AC0A2" w14:textId="77777777" w:rsidR="00364AF2" w:rsidRPr="00364AF2" w:rsidRDefault="00364AF2" w:rsidP="00364AF2">
      <w:pPr>
        <w:pStyle w:val="a6"/>
        <w:numPr>
          <w:ilvl w:val="0"/>
          <w:numId w:val="11"/>
        </w:numPr>
        <w:tabs>
          <w:tab w:val="left" w:pos="993"/>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повинна бути забезпечена розсадкою учасників у форматах «клас», «театр» або «острівками» (розсадка за круглими столами обличчям до екрану) та президією для 3-5 осіб за вимогою Замовника;</w:t>
      </w:r>
    </w:p>
    <w:p w14:paraId="585D05DB" w14:textId="77777777" w:rsidR="00364AF2" w:rsidRPr="00364AF2" w:rsidRDefault="00364AF2" w:rsidP="00364AF2">
      <w:pPr>
        <w:pStyle w:val="a6"/>
        <w:numPr>
          <w:ilvl w:val="0"/>
          <w:numId w:val="11"/>
        </w:numPr>
        <w:tabs>
          <w:tab w:val="left" w:pos="993"/>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lastRenderedPageBreak/>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не менше кількості осіб</w:t>
      </w:r>
      <w:r w:rsidRPr="00364AF2">
        <w:rPr>
          <w:rFonts w:ascii="Times New Roman" w:hAnsi="Times New Roman" w:cs="Times New Roman"/>
          <w:sz w:val="24"/>
          <w:szCs w:val="24"/>
          <w:shd w:val="clear" w:color="auto" w:fill="FFFFFF"/>
        </w:rPr>
        <w:t xml:space="preserve">;  </w:t>
      </w:r>
    </w:p>
    <w:p w14:paraId="03B677E8" w14:textId="77777777" w:rsidR="00364AF2" w:rsidRPr="00364AF2" w:rsidRDefault="00364AF2" w:rsidP="00364AF2">
      <w:pPr>
        <w:pStyle w:val="a6"/>
        <w:numPr>
          <w:ilvl w:val="0"/>
          <w:numId w:val="11"/>
        </w:numPr>
        <w:tabs>
          <w:tab w:val="left" w:pos="993"/>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повинна мати наявність звукоізоляції, системи кондиціонування повітря, вентиляції та опалення, наявність достатнього освітлення;</w:t>
      </w:r>
    </w:p>
    <w:p w14:paraId="0A22AE7D" w14:textId="77777777" w:rsidR="00364AF2" w:rsidRPr="00364AF2" w:rsidRDefault="00364AF2" w:rsidP="00364AF2">
      <w:pPr>
        <w:numPr>
          <w:ilvl w:val="0"/>
          <w:numId w:val="11"/>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rPr>
      </w:pPr>
      <w:r w:rsidRPr="00364AF2">
        <w:rPr>
          <w:rFonts w:ascii="Times New Roman" w:hAnsi="Times New Roman" w:cs="Times New Roman"/>
          <w:sz w:val="24"/>
          <w:szCs w:val="24"/>
          <w:lang w:eastAsia="x-none"/>
        </w:rPr>
        <w:t>повинна бути укомплектована мультимедійним обладнанням;</w:t>
      </w:r>
    </w:p>
    <w:p w14:paraId="6F8CB584" w14:textId="77777777" w:rsidR="00364AF2" w:rsidRPr="00364AF2" w:rsidRDefault="00364AF2" w:rsidP="00364AF2">
      <w:pPr>
        <w:numPr>
          <w:ilvl w:val="0"/>
          <w:numId w:val="11"/>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rPr>
      </w:pPr>
      <w:r w:rsidRPr="00364AF2">
        <w:rPr>
          <w:rFonts w:ascii="Times New Roman" w:hAnsi="Times New Roman" w:cs="Times New Roman"/>
          <w:color w:val="000000"/>
          <w:sz w:val="24"/>
          <w:szCs w:val="24"/>
          <w:shd w:val="clear" w:color="auto" w:fill="FFFFFF"/>
        </w:rPr>
        <w:t xml:space="preserve">повинна бути укомплектована радіосистемами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bookmarkStart w:id="6" w:name="_Hlk92289721"/>
    </w:p>
    <w:bookmarkEnd w:id="6"/>
    <w:p w14:paraId="041C8D6E" w14:textId="77777777" w:rsidR="00364AF2" w:rsidRPr="00364AF2" w:rsidRDefault="00364AF2" w:rsidP="00364AF2">
      <w:pPr>
        <w:pStyle w:val="a6"/>
        <w:numPr>
          <w:ilvl w:val="0"/>
          <w:numId w:val="11"/>
        </w:numPr>
        <w:tabs>
          <w:tab w:val="left" w:pos="993"/>
        </w:tabs>
        <w:ind w:left="0" w:firstLine="567"/>
        <w:jc w:val="both"/>
        <w:rPr>
          <w:rFonts w:ascii="Times New Roman" w:hAnsi="Times New Roman" w:cs="Times New Roman"/>
          <w:color w:val="000000"/>
          <w:sz w:val="24"/>
          <w:szCs w:val="24"/>
          <w:shd w:val="clear" w:color="auto" w:fill="FFFFFF"/>
        </w:rPr>
      </w:pPr>
      <w:r w:rsidRPr="00364AF2">
        <w:rPr>
          <w:rFonts w:ascii="Times New Roman" w:hAnsi="Times New Roman" w:cs="Times New Roman"/>
          <w:color w:val="000000"/>
          <w:sz w:val="24"/>
          <w:szCs w:val="24"/>
          <w:shd w:val="clear" w:color="auto" w:fill="FFFFFF"/>
        </w:rPr>
        <w:t xml:space="preserve">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w:t>
      </w:r>
      <w:r w:rsidRPr="00364AF2">
        <w:rPr>
          <w:rFonts w:ascii="Times New Roman" w:hAnsi="Times New Roman" w:cs="Times New Roman"/>
          <w:sz w:val="24"/>
          <w:szCs w:val="24"/>
        </w:rPr>
        <w:t xml:space="preserve">мати роз'єми </w:t>
      </w:r>
      <w:r w:rsidRPr="00364AF2">
        <w:rPr>
          <w:rFonts w:ascii="Times New Roman" w:hAnsi="Times New Roman" w:cs="Times New Roman"/>
          <w:color w:val="221F1F"/>
          <w:sz w:val="24"/>
          <w:szCs w:val="24"/>
        </w:rPr>
        <w:t>USB Type-C та HDMI</w:t>
      </w:r>
      <w:r w:rsidRPr="00364AF2">
        <w:rPr>
          <w:rFonts w:ascii="Times New Roman" w:hAnsi="Times New Roman" w:cs="Times New Roman"/>
          <w:color w:val="000000"/>
          <w:sz w:val="24"/>
          <w:szCs w:val="24"/>
          <w:shd w:val="clear" w:color="auto" w:fill="FFFFFF"/>
        </w:rPr>
        <w:t>,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566A6DD5" w14:textId="77777777" w:rsidR="00364AF2" w:rsidRPr="00364AF2" w:rsidRDefault="00364AF2" w:rsidP="00364AF2">
      <w:pPr>
        <w:pStyle w:val="a6"/>
        <w:numPr>
          <w:ilvl w:val="0"/>
          <w:numId w:val="11"/>
        </w:numPr>
        <w:tabs>
          <w:tab w:val="left" w:pos="993"/>
        </w:tabs>
        <w:ind w:left="0" w:firstLine="567"/>
        <w:jc w:val="both"/>
        <w:rPr>
          <w:rFonts w:ascii="Times New Roman" w:hAnsi="Times New Roman" w:cs="Times New Roman"/>
          <w:color w:val="000000"/>
          <w:sz w:val="24"/>
          <w:szCs w:val="24"/>
          <w:shd w:val="clear" w:color="auto" w:fill="FFFFFF"/>
        </w:rPr>
      </w:pPr>
      <w:r w:rsidRPr="00364AF2">
        <w:rPr>
          <w:rFonts w:ascii="Times New Roman" w:hAnsi="Times New Roman" w:cs="Times New Roman"/>
          <w:color w:val="000000"/>
          <w:sz w:val="24"/>
          <w:szCs w:val="24"/>
          <w:shd w:val="clear" w:color="auto" w:fill="FFFFFF"/>
        </w:rPr>
        <w:t>повинна бути укомплектована проекційним екраном. Розмір проекційної поверхні екрану повинен бути не менше ніж 180 см на 180 см. Проекційний екран повинен бути стаціонарний,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4C04590C" w14:textId="77777777" w:rsidR="00364AF2" w:rsidRPr="00364AF2" w:rsidRDefault="00364AF2" w:rsidP="00364AF2">
      <w:pPr>
        <w:pStyle w:val="a6"/>
        <w:numPr>
          <w:ilvl w:val="0"/>
          <w:numId w:val="11"/>
        </w:numPr>
        <w:tabs>
          <w:tab w:val="left" w:pos="993"/>
        </w:tabs>
        <w:ind w:left="0" w:firstLine="567"/>
        <w:jc w:val="both"/>
        <w:rPr>
          <w:rFonts w:ascii="Times New Roman" w:hAnsi="Times New Roman" w:cs="Times New Roman"/>
          <w:color w:val="000000"/>
          <w:sz w:val="24"/>
          <w:szCs w:val="24"/>
          <w:shd w:val="clear" w:color="auto" w:fill="FFFFFF"/>
        </w:rPr>
      </w:pPr>
      <w:r w:rsidRPr="00364AF2">
        <w:rPr>
          <w:rFonts w:ascii="Times New Roman" w:hAnsi="Times New Roman" w:cs="Times New Roman"/>
          <w:color w:val="000000"/>
          <w:sz w:val="24"/>
          <w:szCs w:val="24"/>
          <w:shd w:val="clear" w:color="auto" w:fill="FFFFFF"/>
        </w:rPr>
        <w:t>повинна бути укомплектована мультимедійним проектором.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5DD904F0" w14:textId="77777777" w:rsidR="00364AF2" w:rsidRPr="00364AF2" w:rsidRDefault="00364AF2" w:rsidP="00364AF2">
      <w:pPr>
        <w:pStyle w:val="a6"/>
        <w:numPr>
          <w:ilvl w:val="0"/>
          <w:numId w:val="11"/>
        </w:numPr>
        <w:tabs>
          <w:tab w:val="left" w:pos="993"/>
        </w:tabs>
        <w:ind w:left="0" w:firstLine="567"/>
        <w:jc w:val="both"/>
        <w:rPr>
          <w:rFonts w:ascii="Times New Roman" w:hAnsi="Times New Roman" w:cs="Times New Roman"/>
          <w:color w:val="000000"/>
          <w:sz w:val="24"/>
          <w:szCs w:val="24"/>
          <w:shd w:val="clear" w:color="auto" w:fill="FFFFFF"/>
        </w:rPr>
      </w:pPr>
      <w:r w:rsidRPr="00364AF2">
        <w:rPr>
          <w:rFonts w:ascii="Times New Roman" w:hAnsi="Times New Roman" w:cs="Times New Roman"/>
          <w:color w:val="000000"/>
          <w:sz w:val="24"/>
          <w:szCs w:val="24"/>
          <w:shd w:val="clear" w:color="auto" w:fill="FFFFFF"/>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699F5462" w14:textId="77777777" w:rsidR="00364AF2" w:rsidRPr="00364AF2" w:rsidRDefault="00364AF2" w:rsidP="00364AF2">
      <w:pPr>
        <w:pStyle w:val="a6"/>
        <w:numPr>
          <w:ilvl w:val="0"/>
          <w:numId w:val="11"/>
        </w:numPr>
        <w:tabs>
          <w:tab w:val="left" w:pos="993"/>
        </w:tabs>
        <w:ind w:left="0" w:firstLine="567"/>
        <w:jc w:val="both"/>
        <w:rPr>
          <w:rStyle w:val="apple-converted-space"/>
          <w:rFonts w:ascii="Times New Roman" w:hAnsi="Times New Roman" w:cs="Times New Roman"/>
        </w:rPr>
      </w:pPr>
      <w:r w:rsidRPr="00364AF2">
        <w:rPr>
          <w:rFonts w:ascii="Times New Roman" w:hAnsi="Times New Roman" w:cs="Times New Roman"/>
          <w:color w:val="000000"/>
          <w:sz w:val="24"/>
          <w:szCs w:val="24"/>
          <w:shd w:val="clear" w:color="auto" w:fill="FFFFFF"/>
        </w:rPr>
        <w:t xml:space="preserve">повинна бути укомплектована </w:t>
      </w:r>
      <w:r w:rsidRPr="00364AF2">
        <w:rPr>
          <w:rStyle w:val="apple-converted-space"/>
          <w:rFonts w:ascii="Times New Roman" w:hAnsi="Times New Roman" w:cs="Times New Roman"/>
          <w:color w:val="000000"/>
          <w:sz w:val="24"/>
          <w:szCs w:val="24"/>
          <w:shd w:val="clear" w:color="auto" w:fill="FFFFFF"/>
        </w:rPr>
        <w:t>фліпчартом. Фліпчарт повинен бути мобільним з можливістю пересування;</w:t>
      </w:r>
    </w:p>
    <w:p w14:paraId="207534B5" w14:textId="77777777" w:rsidR="00364AF2" w:rsidRPr="00364AF2" w:rsidRDefault="00364AF2" w:rsidP="00364AF2">
      <w:pPr>
        <w:pStyle w:val="a6"/>
        <w:numPr>
          <w:ilvl w:val="0"/>
          <w:numId w:val="11"/>
        </w:numPr>
        <w:tabs>
          <w:tab w:val="left" w:pos="993"/>
        </w:tabs>
        <w:ind w:left="0" w:firstLine="567"/>
        <w:jc w:val="both"/>
        <w:rPr>
          <w:rFonts w:ascii="Times New Roman" w:eastAsia="Times New Roman" w:hAnsi="Times New Roman" w:cs="Times New Roman"/>
        </w:rPr>
      </w:pPr>
      <w:r w:rsidRPr="00364AF2">
        <w:rPr>
          <w:rFonts w:ascii="Times New Roman" w:eastAsia="Times New Roman" w:hAnsi="Times New Roman" w:cs="Times New Roman"/>
          <w:sz w:val="24"/>
          <w:szCs w:val="24"/>
        </w:rPr>
        <w:t xml:space="preserve">повинна включати організацію онлайн трансляції в програмі Zoom із розширеним функціоналом: техніку, необхідну для трансляції відео з конференц-зали (камера, штатив, мікрофони, ноутбук);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w:t>
      </w:r>
      <w:r w:rsidRPr="00364AF2">
        <w:rPr>
          <w:rFonts w:ascii="Times New Roman" w:hAnsi="Times New Roman" w:cs="Times New Roman"/>
          <w:color w:val="000000"/>
          <w:sz w:val="24"/>
          <w:szCs w:val="24"/>
        </w:rPr>
        <w:t>трансляцію відео та двох потоків аудіо (один - мовою доповідача, другий - синхронний переклад);</w:t>
      </w:r>
    </w:p>
    <w:p w14:paraId="4B73B5F5" w14:textId="77777777" w:rsidR="00364AF2" w:rsidRPr="00364AF2" w:rsidRDefault="00364AF2" w:rsidP="00364AF2">
      <w:pPr>
        <w:numPr>
          <w:ilvl w:val="0"/>
          <w:numId w:val="11"/>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повинна мати мережу WiFi з високошвидкісним інтернетом  (із забезпеченням технічного супроводу)</w:t>
      </w:r>
      <w:r w:rsidRPr="00364AF2">
        <w:rPr>
          <w:rFonts w:ascii="Times New Roman" w:hAnsi="Times New Roman" w:cs="Times New Roman"/>
          <w:sz w:val="24"/>
          <w:szCs w:val="24"/>
          <w:shd w:val="clear" w:color="auto" w:fill="FFFFFF"/>
        </w:rPr>
        <w:t>;</w:t>
      </w:r>
      <w:r w:rsidRPr="00364AF2">
        <w:rPr>
          <w:rFonts w:ascii="Times New Roman" w:eastAsia="Times New Roman" w:hAnsi="Times New Roman" w:cs="Times New Roman"/>
          <w:sz w:val="24"/>
          <w:szCs w:val="24"/>
        </w:rPr>
        <w:t xml:space="preserve"> </w:t>
      </w:r>
    </w:p>
    <w:p w14:paraId="3118464E" w14:textId="77777777" w:rsidR="00364AF2" w:rsidRPr="00364AF2" w:rsidRDefault="00364AF2" w:rsidP="00364AF2">
      <w:pPr>
        <w:pStyle w:val="a6"/>
        <w:numPr>
          <w:ilvl w:val="0"/>
          <w:numId w:val="11"/>
        </w:numPr>
        <w:tabs>
          <w:tab w:val="left" w:pos="993"/>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p>
    <w:p w14:paraId="0B4DF10F" w14:textId="77777777" w:rsidR="00364AF2" w:rsidRPr="00364AF2" w:rsidRDefault="00364AF2" w:rsidP="00364AF2">
      <w:pPr>
        <w:pStyle w:val="a9"/>
        <w:tabs>
          <w:tab w:val="left" w:pos="1134"/>
        </w:tabs>
        <w:spacing w:after="0"/>
        <w:ind w:left="0" w:firstLine="567"/>
        <w:jc w:val="both"/>
        <w:rPr>
          <w:rFonts w:ascii="Times New Roman" w:hAnsi="Times New Roman" w:cs="Times New Roman"/>
        </w:rPr>
      </w:pPr>
    </w:p>
    <w:p w14:paraId="4825944E" w14:textId="77777777" w:rsidR="00364AF2" w:rsidRPr="00364AF2" w:rsidRDefault="00364AF2" w:rsidP="00364AF2">
      <w:pPr>
        <w:pStyle w:val="a6"/>
        <w:numPr>
          <w:ilvl w:val="0"/>
          <w:numId w:val="13"/>
        </w:numPr>
        <w:tabs>
          <w:tab w:val="left" w:pos="284"/>
          <w:tab w:val="left" w:pos="993"/>
        </w:tabs>
        <w:ind w:left="0" w:firstLine="567"/>
        <w:rPr>
          <w:rFonts w:ascii="Times New Roman" w:eastAsia="Times New Roman" w:hAnsi="Times New Roman" w:cs="Times New Roman"/>
          <w:b/>
          <w:sz w:val="24"/>
          <w:szCs w:val="24"/>
        </w:rPr>
      </w:pPr>
      <w:r w:rsidRPr="00364AF2">
        <w:rPr>
          <w:rFonts w:ascii="Times New Roman" w:hAnsi="Times New Roman" w:cs="Times New Roman"/>
          <w:b/>
          <w:sz w:val="24"/>
          <w:szCs w:val="24"/>
          <w:lang w:eastAsia="x-none"/>
        </w:rPr>
        <w:t>Послуги харчування учасників.</w:t>
      </w:r>
      <w:bookmarkStart w:id="7" w:name="_Hlk1487787"/>
    </w:p>
    <w:p w14:paraId="64B75597" w14:textId="77777777" w:rsidR="00364AF2" w:rsidRPr="00364AF2" w:rsidRDefault="00364AF2" w:rsidP="00364AF2">
      <w:pPr>
        <w:pStyle w:val="a6"/>
        <w:numPr>
          <w:ilvl w:val="1"/>
          <w:numId w:val="13"/>
        </w:numPr>
        <w:tabs>
          <w:tab w:val="left" w:pos="993"/>
        </w:tabs>
        <w:ind w:left="0" w:firstLine="567"/>
        <w:jc w:val="both"/>
        <w:rPr>
          <w:rFonts w:ascii="Times New Roman" w:hAnsi="Times New Roman" w:cs="Times New Roman"/>
          <w:sz w:val="24"/>
          <w:szCs w:val="24"/>
        </w:rPr>
      </w:pPr>
      <w:r w:rsidRPr="00364AF2">
        <w:rPr>
          <w:rFonts w:ascii="Times New Roman" w:eastAsia="Times New Roman" w:hAnsi="Times New Roman" w:cs="Times New Roman"/>
          <w:sz w:val="24"/>
          <w:szCs w:val="24"/>
          <w:lang w:eastAsia="ar-SA"/>
        </w:rPr>
        <w:t>Меню харчування повинно включати в себе перелік найменувань та відповідати вимогам, що визначені в Таблиці 2 «Меню харчування».</w:t>
      </w:r>
    </w:p>
    <w:p w14:paraId="685B7937" w14:textId="77777777" w:rsidR="00364AF2" w:rsidRPr="00364AF2" w:rsidRDefault="00364AF2" w:rsidP="00364AF2">
      <w:pPr>
        <w:pStyle w:val="a6"/>
        <w:numPr>
          <w:ilvl w:val="1"/>
          <w:numId w:val="13"/>
        </w:numPr>
        <w:tabs>
          <w:tab w:val="left" w:pos="993"/>
        </w:tabs>
        <w:ind w:left="0" w:firstLine="567"/>
        <w:jc w:val="both"/>
        <w:rPr>
          <w:rFonts w:ascii="Times New Roman" w:hAnsi="Times New Roman" w:cs="Times New Roman"/>
          <w:sz w:val="24"/>
          <w:szCs w:val="24"/>
        </w:rPr>
      </w:pPr>
      <w:r w:rsidRPr="00364AF2">
        <w:rPr>
          <w:rFonts w:ascii="Times New Roman" w:eastAsia="Times New Roman" w:hAnsi="Times New Roman" w:cs="Times New Roman"/>
          <w:sz w:val="24"/>
          <w:szCs w:val="24"/>
          <w:lang w:eastAsia="ar-SA"/>
        </w:rPr>
        <w:t>Меню харчування повинне бути погоджене Замовником.</w:t>
      </w:r>
    </w:p>
    <w:p w14:paraId="18461A62" w14:textId="77777777" w:rsidR="00364AF2" w:rsidRPr="00364AF2" w:rsidRDefault="00364AF2" w:rsidP="00364AF2">
      <w:pPr>
        <w:pStyle w:val="a6"/>
        <w:numPr>
          <w:ilvl w:val="1"/>
          <w:numId w:val="13"/>
        </w:numPr>
        <w:tabs>
          <w:tab w:val="left" w:pos="993"/>
        </w:tabs>
        <w:ind w:left="0" w:firstLine="567"/>
        <w:jc w:val="both"/>
        <w:rPr>
          <w:rFonts w:ascii="Times New Roman" w:hAnsi="Times New Roman" w:cs="Times New Roman"/>
          <w:sz w:val="24"/>
          <w:szCs w:val="24"/>
        </w:rPr>
      </w:pPr>
      <w:r w:rsidRPr="00364AF2">
        <w:rPr>
          <w:rFonts w:ascii="Times New Roman" w:eastAsia="Times New Roman" w:hAnsi="Times New Roman" w:cs="Times New Roman"/>
          <w:sz w:val="24"/>
          <w:szCs w:val="24"/>
          <w:lang w:eastAsia="ar-SA"/>
        </w:rPr>
        <w:t>Страви повинні бути різноманітні та не повинні повторюватись кожного дня в рамках одного заходу.</w:t>
      </w:r>
    </w:p>
    <w:p w14:paraId="546EEE8D" w14:textId="77777777" w:rsidR="00364AF2" w:rsidRPr="00364AF2" w:rsidRDefault="00364AF2" w:rsidP="00364AF2">
      <w:pPr>
        <w:pStyle w:val="a6"/>
        <w:numPr>
          <w:ilvl w:val="1"/>
          <w:numId w:val="13"/>
        </w:numPr>
        <w:tabs>
          <w:tab w:val="left" w:pos="993"/>
        </w:tabs>
        <w:ind w:left="0" w:firstLine="567"/>
        <w:jc w:val="both"/>
        <w:rPr>
          <w:rFonts w:ascii="Times New Roman" w:hAnsi="Times New Roman" w:cs="Times New Roman"/>
          <w:sz w:val="24"/>
          <w:szCs w:val="24"/>
        </w:rPr>
      </w:pPr>
      <w:r w:rsidRPr="00364AF2">
        <w:rPr>
          <w:rFonts w:ascii="Times New Roman" w:eastAsia="Times New Roman" w:hAnsi="Times New Roman" w:cs="Times New Roman"/>
          <w:sz w:val="24"/>
          <w:szCs w:val="24"/>
          <w:lang w:eastAsia="ar-SA"/>
        </w:rPr>
        <w:lastRenderedPageBreak/>
        <w:t xml:space="preserve">Розраховуючи вартість кава-брейків, обідів і вечерь, Виконавець повинен запропонувати страви універсальної кухні, включаючи фірмові страви, українську, європейську кухню та вегетаріанське меню. </w:t>
      </w:r>
    </w:p>
    <w:p w14:paraId="3EC285F8" w14:textId="77777777" w:rsidR="00364AF2" w:rsidRPr="00364AF2" w:rsidRDefault="00364AF2" w:rsidP="00364AF2">
      <w:pPr>
        <w:numPr>
          <w:ilvl w:val="1"/>
          <w:numId w:val="13"/>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364AF2">
        <w:rPr>
          <w:rFonts w:ascii="Times New Roman" w:hAnsi="Times New Roman" w:cs="Times New Roman"/>
          <w:sz w:val="24"/>
          <w:szCs w:val="24"/>
        </w:rPr>
        <w:t xml:space="preserve">Кава-брейки стандартні, посилені та обіди повинні надаватись Виконавцем у ресторанах </w:t>
      </w:r>
      <w:r w:rsidRPr="00364AF2">
        <w:rPr>
          <w:rFonts w:ascii="Times New Roman" w:eastAsia="Times New Roman" w:hAnsi="Times New Roman" w:cs="Times New Roman"/>
          <w:sz w:val="24"/>
          <w:szCs w:val="24"/>
        </w:rPr>
        <w:t>готелю, де проводиться захід.</w:t>
      </w:r>
    </w:p>
    <w:p w14:paraId="479A4067" w14:textId="77777777" w:rsidR="00364AF2" w:rsidRPr="00364AF2" w:rsidRDefault="00364AF2" w:rsidP="00364AF2">
      <w:pPr>
        <w:numPr>
          <w:ilvl w:val="1"/>
          <w:numId w:val="13"/>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364AF2">
        <w:rPr>
          <w:rFonts w:ascii="Times New Roman" w:hAnsi="Times New Roman" w:cs="Times New Roman"/>
          <w:sz w:val="24"/>
          <w:szCs w:val="24"/>
        </w:rPr>
        <w:t xml:space="preserve">Вечері повинні надаватись Виконавцем у приміщенні ресторану </w:t>
      </w:r>
      <w:r w:rsidRPr="00364AF2">
        <w:rPr>
          <w:rFonts w:ascii="Times New Roman" w:eastAsia="Times New Roman" w:hAnsi="Times New Roman" w:cs="Times New Roman"/>
          <w:sz w:val="24"/>
          <w:szCs w:val="24"/>
        </w:rPr>
        <w:t xml:space="preserve">готелю, в якому буде організовано проживання учасників. </w:t>
      </w:r>
    </w:p>
    <w:p w14:paraId="03A589EF" w14:textId="77777777" w:rsidR="00364AF2" w:rsidRPr="00364AF2" w:rsidRDefault="00364AF2" w:rsidP="00364AF2">
      <w:pPr>
        <w:numPr>
          <w:ilvl w:val="1"/>
          <w:numId w:val="13"/>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364AF2">
        <w:rPr>
          <w:rFonts w:ascii="Times New Roman" w:hAnsi="Times New Roman" w:cs="Times New Roman"/>
          <w:sz w:val="24"/>
          <w:szCs w:val="24"/>
        </w:rPr>
        <w:t>Виконавець формує тендерну пропозицію щодо організації харчування учасників зазначаючи вартість кава-брейку, обіду, вечері у розрахунку на одну особу відповідно до Таблиці 2 «Меню харчування».</w:t>
      </w:r>
    </w:p>
    <w:p w14:paraId="00A9597D" w14:textId="77777777" w:rsidR="00364AF2" w:rsidRPr="00364AF2" w:rsidRDefault="00364AF2" w:rsidP="00364AF2">
      <w:pPr>
        <w:pStyle w:val="a6"/>
        <w:numPr>
          <w:ilvl w:val="1"/>
          <w:numId w:val="13"/>
        </w:numPr>
        <w:tabs>
          <w:tab w:val="left" w:pos="0"/>
          <w:tab w:val="left" w:pos="1134"/>
        </w:tabs>
        <w:ind w:left="0" w:firstLine="567"/>
        <w:jc w:val="both"/>
        <w:rPr>
          <w:rFonts w:ascii="Times New Roman" w:hAnsi="Times New Roman" w:cs="Times New Roman"/>
          <w:sz w:val="24"/>
          <w:szCs w:val="24"/>
        </w:rPr>
      </w:pPr>
      <w:r w:rsidRPr="00364AF2">
        <w:rPr>
          <w:rFonts w:ascii="Times New Roman" w:hAnsi="Times New Roman" w:cs="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364AF2" w:rsidDel="00E530A5">
        <w:rPr>
          <w:rFonts w:ascii="Times New Roman" w:hAnsi="Times New Roman" w:cs="Times New Roman"/>
          <w:sz w:val="24"/>
          <w:szCs w:val="24"/>
        </w:rPr>
        <w:t xml:space="preserve"> </w:t>
      </w:r>
    </w:p>
    <w:p w14:paraId="7BDAC4B5" w14:textId="77777777" w:rsidR="00364AF2" w:rsidRPr="00364AF2" w:rsidRDefault="00364AF2" w:rsidP="00364AF2">
      <w:pPr>
        <w:pStyle w:val="a6"/>
        <w:tabs>
          <w:tab w:val="left" w:pos="993"/>
          <w:tab w:val="left" w:pos="1134"/>
        </w:tabs>
        <w:ind w:left="567"/>
        <w:contextualSpacing w:val="0"/>
        <w:jc w:val="both"/>
        <w:rPr>
          <w:rFonts w:ascii="Times New Roman" w:hAnsi="Times New Roman" w:cs="Times New Roman"/>
          <w:sz w:val="24"/>
          <w:szCs w:val="24"/>
        </w:rPr>
      </w:pPr>
    </w:p>
    <w:p w14:paraId="12B94BB8" w14:textId="77777777" w:rsidR="00364AF2" w:rsidRPr="00364AF2" w:rsidRDefault="00364AF2" w:rsidP="00364AF2">
      <w:pPr>
        <w:pStyle w:val="a6"/>
        <w:tabs>
          <w:tab w:val="left" w:pos="993"/>
          <w:tab w:val="left" w:pos="1134"/>
        </w:tabs>
        <w:ind w:left="567"/>
        <w:contextualSpacing w:val="0"/>
        <w:jc w:val="right"/>
        <w:rPr>
          <w:rFonts w:ascii="Times New Roman" w:hAnsi="Times New Roman" w:cs="Times New Roman"/>
          <w:i/>
          <w:sz w:val="24"/>
          <w:szCs w:val="24"/>
        </w:rPr>
      </w:pPr>
      <w:r w:rsidRPr="00364AF2">
        <w:rPr>
          <w:rFonts w:ascii="Times New Roman" w:hAnsi="Times New Roman" w:cs="Times New Roman"/>
          <w:i/>
          <w:sz w:val="24"/>
          <w:szCs w:val="24"/>
        </w:rPr>
        <w:t xml:space="preserve">Таблиця 2 </w:t>
      </w:r>
    </w:p>
    <w:p w14:paraId="699A8983" w14:textId="77777777" w:rsidR="00364AF2" w:rsidRPr="00364AF2" w:rsidRDefault="00364AF2" w:rsidP="00364AF2">
      <w:pPr>
        <w:pStyle w:val="a6"/>
        <w:tabs>
          <w:tab w:val="left" w:pos="993"/>
          <w:tab w:val="left" w:pos="1134"/>
          <w:tab w:val="left" w:pos="3828"/>
        </w:tabs>
        <w:ind w:left="567"/>
        <w:contextualSpacing w:val="0"/>
        <w:jc w:val="center"/>
        <w:rPr>
          <w:rFonts w:ascii="Times New Roman" w:hAnsi="Times New Roman" w:cs="Times New Roman"/>
          <w:b/>
          <w:sz w:val="24"/>
          <w:szCs w:val="24"/>
        </w:rPr>
      </w:pPr>
      <w:r w:rsidRPr="00364AF2">
        <w:rPr>
          <w:rFonts w:ascii="Times New Roman" w:hAnsi="Times New Roman" w:cs="Times New Roman"/>
          <w:b/>
          <w:sz w:val="24"/>
          <w:szCs w:val="24"/>
        </w:rPr>
        <w:t>Меню харчування</w:t>
      </w:r>
    </w:p>
    <w:tbl>
      <w:tblPr>
        <w:tblStyle w:val="a3"/>
        <w:tblW w:w="0" w:type="auto"/>
        <w:tblInd w:w="567" w:type="dxa"/>
        <w:tblLook w:val="04A0" w:firstRow="1" w:lastRow="0" w:firstColumn="1" w:lastColumn="0" w:noHBand="0" w:noVBand="1"/>
      </w:tblPr>
      <w:tblGrid>
        <w:gridCol w:w="1980"/>
        <w:gridCol w:w="7081"/>
      </w:tblGrid>
      <w:tr w:rsidR="00364AF2" w:rsidRPr="00364AF2" w14:paraId="52A85DC8" w14:textId="77777777" w:rsidTr="00C9082B">
        <w:trPr>
          <w:trHeight w:val="2757"/>
        </w:trPr>
        <w:tc>
          <w:tcPr>
            <w:tcW w:w="1980" w:type="dxa"/>
          </w:tcPr>
          <w:p w14:paraId="689A6537" w14:textId="77777777" w:rsidR="00364AF2" w:rsidRPr="00364AF2" w:rsidRDefault="00364AF2" w:rsidP="00C9082B">
            <w:pPr>
              <w:pStyle w:val="a6"/>
              <w:tabs>
                <w:tab w:val="left" w:pos="993"/>
                <w:tab w:val="left" w:pos="1134"/>
              </w:tabs>
              <w:ind w:left="0"/>
              <w:contextualSpacing w:val="0"/>
              <w:rPr>
                <w:rFonts w:ascii="Times New Roman" w:hAnsi="Times New Roman" w:cs="Times New Roman"/>
                <w:sz w:val="24"/>
                <w:szCs w:val="24"/>
              </w:rPr>
            </w:pPr>
            <w:r w:rsidRPr="00364AF2">
              <w:rPr>
                <w:rFonts w:ascii="Times New Roman" w:hAnsi="Times New Roman" w:cs="Times New Roman"/>
                <w:sz w:val="24"/>
                <w:szCs w:val="24"/>
              </w:rPr>
              <w:t>Обід повинен складатись:</w:t>
            </w:r>
          </w:p>
        </w:tc>
        <w:tc>
          <w:tcPr>
            <w:tcW w:w="7081" w:type="dxa"/>
          </w:tcPr>
          <w:p w14:paraId="0629EE23" w14:textId="77777777" w:rsidR="00364AF2" w:rsidRPr="00364AF2" w:rsidRDefault="00364AF2" w:rsidP="00364AF2">
            <w:pPr>
              <w:numPr>
                <w:ilvl w:val="0"/>
                <w:numId w:val="14"/>
              </w:numPr>
              <w:shd w:val="clear" w:color="auto" w:fill="FFFFFF"/>
              <w:tabs>
                <w:tab w:val="clear" w:pos="720"/>
                <w:tab w:val="num" w:pos="316"/>
                <w:tab w:val="left" w:pos="600"/>
                <w:tab w:val="left" w:pos="883"/>
              </w:tabs>
              <w:spacing w:before="100" w:beforeAutospacing="1"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Перша страва (1 вид):</w:t>
            </w:r>
          </w:p>
          <w:p w14:paraId="11A1718F" w14:textId="77777777" w:rsidR="00364AF2" w:rsidRPr="00364AF2" w:rsidRDefault="00364AF2" w:rsidP="00364AF2">
            <w:pPr>
              <w:numPr>
                <w:ilvl w:val="1"/>
                <w:numId w:val="14"/>
              </w:numPr>
              <w:shd w:val="clear" w:color="auto" w:fill="FFFFFF"/>
              <w:tabs>
                <w:tab w:val="clear" w:pos="1440"/>
                <w:tab w:val="num" w:pos="316"/>
                <w:tab w:val="left" w:pos="600"/>
                <w:tab w:val="left" w:pos="883"/>
              </w:tabs>
              <w:spacing w:before="100" w:beforeAutospacing="1" w:after="100" w:afterAutospacing="1"/>
              <w:ind w:hanging="687"/>
              <w:rPr>
                <w:rFonts w:ascii="Times New Roman" w:hAnsi="Times New Roman" w:cs="Times New Roman"/>
                <w:sz w:val="24"/>
                <w:szCs w:val="24"/>
              </w:rPr>
            </w:pPr>
            <w:r w:rsidRPr="00364AF2">
              <w:rPr>
                <w:rFonts w:ascii="Times New Roman" w:hAnsi="Times New Roman" w:cs="Times New Roman"/>
                <w:sz w:val="24"/>
                <w:szCs w:val="24"/>
              </w:rPr>
              <w:t>Суп (м'ясний/вегетаріанський/крем-суп)/борщ /солянка;</w:t>
            </w:r>
          </w:p>
          <w:p w14:paraId="798E414E" w14:textId="77777777" w:rsidR="00364AF2" w:rsidRPr="00364AF2" w:rsidRDefault="00364AF2" w:rsidP="00364AF2">
            <w:pPr>
              <w:numPr>
                <w:ilvl w:val="0"/>
                <w:numId w:val="14"/>
              </w:numPr>
              <w:shd w:val="clear" w:color="auto" w:fill="FFFFFF"/>
              <w:tabs>
                <w:tab w:val="clear" w:pos="720"/>
                <w:tab w:val="num" w:pos="316"/>
                <w:tab w:val="left" w:pos="600"/>
                <w:tab w:val="left" w:pos="883"/>
              </w:tabs>
              <w:spacing w:before="60"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Основна страва з гарніром (1 вид):</w:t>
            </w:r>
          </w:p>
          <w:p w14:paraId="616C3CAD" w14:textId="77777777" w:rsidR="00364AF2" w:rsidRPr="00364AF2" w:rsidRDefault="00364AF2" w:rsidP="00364AF2">
            <w:pPr>
              <w:numPr>
                <w:ilvl w:val="1"/>
                <w:numId w:val="14"/>
              </w:numPr>
              <w:shd w:val="clear" w:color="auto" w:fill="FFFFFF"/>
              <w:tabs>
                <w:tab w:val="num" w:pos="316"/>
                <w:tab w:val="left" w:pos="600"/>
                <w:tab w:val="left" w:pos="883"/>
              </w:tabs>
              <w:spacing w:before="100" w:beforeAutospacing="1"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Страва з м'яса, птиці або риби з гарніром;</w:t>
            </w:r>
          </w:p>
          <w:p w14:paraId="1060B60E" w14:textId="77777777" w:rsidR="00364AF2" w:rsidRPr="00364AF2" w:rsidRDefault="00364AF2" w:rsidP="00364AF2">
            <w:pPr>
              <w:numPr>
                <w:ilvl w:val="0"/>
                <w:numId w:val="14"/>
              </w:numPr>
              <w:shd w:val="clear" w:color="auto" w:fill="FFFFFF"/>
              <w:tabs>
                <w:tab w:val="clear" w:pos="720"/>
                <w:tab w:val="num" w:pos="316"/>
                <w:tab w:val="left" w:pos="600"/>
                <w:tab w:val="left" w:pos="883"/>
              </w:tabs>
              <w:spacing w:before="60"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Салат (1 вид):</w:t>
            </w:r>
          </w:p>
          <w:p w14:paraId="6934FE91" w14:textId="77777777" w:rsidR="00364AF2" w:rsidRPr="00364AF2" w:rsidRDefault="00364AF2" w:rsidP="00364AF2">
            <w:pPr>
              <w:numPr>
                <w:ilvl w:val="1"/>
                <w:numId w:val="14"/>
              </w:numPr>
              <w:shd w:val="clear" w:color="auto" w:fill="FFFFFF"/>
              <w:tabs>
                <w:tab w:val="num" w:pos="316"/>
                <w:tab w:val="left" w:pos="600"/>
                <w:tab w:val="left" w:pos="883"/>
              </w:tabs>
              <w:spacing w:before="100" w:beforeAutospacing="1"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Салат овочевий з легкими заправками;</w:t>
            </w:r>
          </w:p>
          <w:p w14:paraId="3116E575" w14:textId="77777777" w:rsidR="00364AF2" w:rsidRPr="00364AF2" w:rsidRDefault="00364AF2" w:rsidP="00364AF2">
            <w:pPr>
              <w:numPr>
                <w:ilvl w:val="0"/>
                <w:numId w:val="14"/>
              </w:numPr>
              <w:shd w:val="clear" w:color="auto" w:fill="FFFFFF"/>
              <w:tabs>
                <w:tab w:val="clear" w:pos="720"/>
                <w:tab w:val="num" w:pos="316"/>
                <w:tab w:val="left" w:pos="600"/>
                <w:tab w:val="left" w:pos="883"/>
              </w:tabs>
              <w:spacing w:before="60"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Напої (2 види):</w:t>
            </w:r>
          </w:p>
          <w:p w14:paraId="566D78BE" w14:textId="77777777" w:rsidR="00364AF2" w:rsidRPr="00364AF2" w:rsidRDefault="00364AF2" w:rsidP="00364AF2">
            <w:pPr>
              <w:numPr>
                <w:ilvl w:val="1"/>
                <w:numId w:val="14"/>
              </w:numPr>
              <w:shd w:val="clear" w:color="auto" w:fill="FFFFFF"/>
              <w:tabs>
                <w:tab w:val="num" w:pos="316"/>
                <w:tab w:val="left" w:pos="600"/>
                <w:tab w:val="left" w:pos="883"/>
              </w:tabs>
              <w:spacing w:before="100" w:beforeAutospacing="1"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Кава/чай;</w:t>
            </w:r>
          </w:p>
          <w:p w14:paraId="40BDF68D" w14:textId="77777777" w:rsidR="00364AF2" w:rsidRPr="00364AF2" w:rsidRDefault="00364AF2" w:rsidP="00364AF2">
            <w:pPr>
              <w:numPr>
                <w:ilvl w:val="1"/>
                <w:numId w:val="14"/>
              </w:numPr>
              <w:shd w:val="clear" w:color="auto" w:fill="FFFFFF"/>
              <w:tabs>
                <w:tab w:val="num" w:pos="316"/>
                <w:tab w:val="left" w:pos="600"/>
                <w:tab w:val="left" w:pos="883"/>
              </w:tabs>
              <w:spacing w:before="100" w:beforeAutospacing="1"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Сік/компот/узвар.</w:t>
            </w:r>
          </w:p>
        </w:tc>
      </w:tr>
      <w:tr w:rsidR="00364AF2" w:rsidRPr="00364AF2" w14:paraId="65E7C177" w14:textId="77777777" w:rsidTr="00C9082B">
        <w:tc>
          <w:tcPr>
            <w:tcW w:w="1980" w:type="dxa"/>
          </w:tcPr>
          <w:p w14:paraId="2022A457" w14:textId="77777777" w:rsidR="00364AF2" w:rsidRPr="00364AF2" w:rsidRDefault="00364AF2" w:rsidP="00C9082B">
            <w:pPr>
              <w:pStyle w:val="a6"/>
              <w:tabs>
                <w:tab w:val="left" w:pos="993"/>
                <w:tab w:val="left" w:pos="1134"/>
              </w:tabs>
              <w:ind w:left="0"/>
              <w:contextualSpacing w:val="0"/>
              <w:rPr>
                <w:rFonts w:ascii="Times New Roman" w:hAnsi="Times New Roman" w:cs="Times New Roman"/>
                <w:sz w:val="24"/>
                <w:szCs w:val="24"/>
              </w:rPr>
            </w:pPr>
            <w:r w:rsidRPr="00364AF2">
              <w:rPr>
                <w:rFonts w:ascii="Times New Roman" w:hAnsi="Times New Roman" w:cs="Times New Roman"/>
                <w:sz w:val="24"/>
                <w:szCs w:val="24"/>
              </w:rPr>
              <w:t>Кава-перерва повинна складатись:</w:t>
            </w:r>
          </w:p>
        </w:tc>
        <w:tc>
          <w:tcPr>
            <w:tcW w:w="7081" w:type="dxa"/>
          </w:tcPr>
          <w:p w14:paraId="6C07598C" w14:textId="77777777" w:rsidR="00364AF2" w:rsidRPr="00364AF2" w:rsidRDefault="00364AF2" w:rsidP="00364AF2">
            <w:pPr>
              <w:numPr>
                <w:ilvl w:val="0"/>
                <w:numId w:val="14"/>
              </w:numPr>
              <w:shd w:val="clear" w:color="auto" w:fill="FFFFFF"/>
              <w:tabs>
                <w:tab w:val="clear" w:pos="720"/>
                <w:tab w:val="num" w:pos="316"/>
                <w:tab w:val="left" w:pos="600"/>
                <w:tab w:val="left" w:pos="883"/>
              </w:tabs>
              <w:spacing w:before="100" w:beforeAutospacing="1"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Закуски (не менше 3 видів):</w:t>
            </w:r>
          </w:p>
          <w:p w14:paraId="710335AF" w14:textId="77777777" w:rsidR="00364AF2" w:rsidRPr="00364AF2" w:rsidRDefault="00364AF2" w:rsidP="00364AF2">
            <w:pPr>
              <w:numPr>
                <w:ilvl w:val="1"/>
                <w:numId w:val="14"/>
              </w:numPr>
              <w:shd w:val="clear" w:color="auto" w:fill="FFFFFF"/>
              <w:tabs>
                <w:tab w:val="num" w:pos="316"/>
                <w:tab w:val="left" w:pos="600"/>
                <w:tab w:val="left" w:pos="883"/>
              </w:tabs>
              <w:spacing w:before="100" w:beforeAutospacing="1"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Сендвіч-круасан/канапе/крафін/кіш-лорен тощо;</w:t>
            </w:r>
          </w:p>
          <w:p w14:paraId="232F7516" w14:textId="77777777" w:rsidR="00364AF2" w:rsidRPr="00364AF2" w:rsidRDefault="00364AF2" w:rsidP="00364AF2">
            <w:pPr>
              <w:numPr>
                <w:ilvl w:val="1"/>
                <w:numId w:val="14"/>
              </w:numPr>
              <w:shd w:val="clear" w:color="auto" w:fill="FFFFFF"/>
              <w:tabs>
                <w:tab w:val="num" w:pos="316"/>
                <w:tab w:val="left" w:pos="600"/>
                <w:tab w:val="left" w:pos="883"/>
              </w:tabs>
              <w:spacing w:before="60"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Овочеві закуски;</w:t>
            </w:r>
          </w:p>
          <w:p w14:paraId="6EAB7FDE" w14:textId="77777777" w:rsidR="00364AF2" w:rsidRPr="00364AF2" w:rsidRDefault="00364AF2" w:rsidP="00364AF2">
            <w:pPr>
              <w:numPr>
                <w:ilvl w:val="0"/>
                <w:numId w:val="14"/>
              </w:numPr>
              <w:shd w:val="clear" w:color="auto" w:fill="FFFFFF"/>
              <w:tabs>
                <w:tab w:val="clear" w:pos="720"/>
                <w:tab w:val="num" w:pos="316"/>
                <w:tab w:val="left" w:pos="600"/>
                <w:tab w:val="left" w:pos="883"/>
              </w:tabs>
              <w:spacing w:before="60"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Десерт (не менше 3 видів):</w:t>
            </w:r>
          </w:p>
          <w:p w14:paraId="44554E4D" w14:textId="77777777" w:rsidR="00364AF2" w:rsidRPr="00364AF2" w:rsidRDefault="00364AF2" w:rsidP="00364AF2">
            <w:pPr>
              <w:numPr>
                <w:ilvl w:val="1"/>
                <w:numId w:val="14"/>
              </w:numPr>
              <w:shd w:val="clear" w:color="auto" w:fill="FFFFFF"/>
              <w:tabs>
                <w:tab w:val="clear" w:pos="1440"/>
                <w:tab w:val="num" w:pos="316"/>
                <w:tab w:val="left" w:pos="600"/>
                <w:tab w:val="left" w:pos="883"/>
              </w:tabs>
              <w:spacing w:before="100" w:beforeAutospacing="1" w:after="100" w:afterAutospacing="1"/>
              <w:ind w:left="741" w:firstLine="0"/>
              <w:jc w:val="both"/>
              <w:rPr>
                <w:rFonts w:ascii="Times New Roman" w:hAnsi="Times New Roman" w:cs="Times New Roman"/>
                <w:sz w:val="24"/>
                <w:szCs w:val="24"/>
              </w:rPr>
            </w:pPr>
            <w:r w:rsidRPr="00364AF2">
              <w:rPr>
                <w:rFonts w:ascii="Times New Roman" w:hAnsi="Times New Roman" w:cs="Times New Roman"/>
                <w:sz w:val="24"/>
                <w:szCs w:val="24"/>
              </w:rPr>
              <w:t>Тістечка/капкейки/мафіни, круасан/торт/штрудель/рулети та інші десерти;</w:t>
            </w:r>
          </w:p>
          <w:p w14:paraId="17A9B41F" w14:textId="77777777" w:rsidR="00364AF2" w:rsidRPr="00364AF2" w:rsidRDefault="00364AF2" w:rsidP="00364AF2">
            <w:pPr>
              <w:numPr>
                <w:ilvl w:val="0"/>
                <w:numId w:val="14"/>
              </w:numPr>
              <w:shd w:val="clear" w:color="auto" w:fill="FFFFFF"/>
              <w:tabs>
                <w:tab w:val="clear" w:pos="720"/>
                <w:tab w:val="num" w:pos="316"/>
                <w:tab w:val="left" w:pos="600"/>
                <w:tab w:val="left" w:pos="883"/>
              </w:tabs>
              <w:spacing w:before="60"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Напої (2 види):</w:t>
            </w:r>
          </w:p>
          <w:p w14:paraId="646FBC10" w14:textId="77777777" w:rsidR="00364AF2" w:rsidRPr="00364AF2" w:rsidRDefault="00364AF2" w:rsidP="00364AF2">
            <w:pPr>
              <w:numPr>
                <w:ilvl w:val="1"/>
                <w:numId w:val="14"/>
              </w:numPr>
              <w:shd w:val="clear" w:color="auto" w:fill="FFFFFF"/>
              <w:tabs>
                <w:tab w:val="num" w:pos="316"/>
                <w:tab w:val="left" w:pos="600"/>
                <w:tab w:val="left" w:pos="883"/>
              </w:tabs>
              <w:spacing w:before="100" w:beforeAutospacing="1"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Кава/чай;</w:t>
            </w:r>
          </w:p>
          <w:p w14:paraId="2D8E917F" w14:textId="77777777" w:rsidR="00364AF2" w:rsidRPr="00364AF2" w:rsidRDefault="00364AF2" w:rsidP="00364AF2">
            <w:pPr>
              <w:numPr>
                <w:ilvl w:val="1"/>
                <w:numId w:val="14"/>
              </w:numPr>
              <w:shd w:val="clear" w:color="auto" w:fill="FFFFFF"/>
              <w:tabs>
                <w:tab w:val="num" w:pos="316"/>
                <w:tab w:val="left" w:pos="600"/>
                <w:tab w:val="left" w:pos="883"/>
              </w:tabs>
              <w:spacing w:before="100" w:beforeAutospacing="1"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Сік/компот/узвар;</w:t>
            </w:r>
          </w:p>
          <w:p w14:paraId="51708D40" w14:textId="77777777" w:rsidR="00364AF2" w:rsidRPr="00364AF2" w:rsidRDefault="00364AF2" w:rsidP="00364AF2">
            <w:pPr>
              <w:numPr>
                <w:ilvl w:val="0"/>
                <w:numId w:val="14"/>
              </w:numPr>
              <w:shd w:val="clear" w:color="auto" w:fill="FFFFFF"/>
              <w:tabs>
                <w:tab w:val="clear" w:pos="720"/>
                <w:tab w:val="num" w:pos="316"/>
                <w:tab w:val="left" w:pos="600"/>
                <w:tab w:val="left" w:pos="883"/>
              </w:tabs>
              <w:spacing w:before="100" w:beforeAutospacing="1"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Сезонні фрукти.</w:t>
            </w:r>
          </w:p>
        </w:tc>
      </w:tr>
      <w:tr w:rsidR="00364AF2" w:rsidRPr="00364AF2" w14:paraId="0CFBC8AB" w14:textId="77777777" w:rsidTr="00C9082B">
        <w:tc>
          <w:tcPr>
            <w:tcW w:w="1980" w:type="dxa"/>
          </w:tcPr>
          <w:p w14:paraId="06F5DDAE" w14:textId="77777777" w:rsidR="00364AF2" w:rsidRPr="00364AF2" w:rsidRDefault="00364AF2" w:rsidP="00C9082B">
            <w:pPr>
              <w:pStyle w:val="a6"/>
              <w:tabs>
                <w:tab w:val="left" w:pos="993"/>
                <w:tab w:val="left" w:pos="1134"/>
              </w:tabs>
              <w:ind w:left="0"/>
              <w:contextualSpacing w:val="0"/>
              <w:rPr>
                <w:rFonts w:ascii="Times New Roman" w:hAnsi="Times New Roman" w:cs="Times New Roman"/>
                <w:sz w:val="24"/>
                <w:szCs w:val="24"/>
              </w:rPr>
            </w:pPr>
            <w:r w:rsidRPr="00364AF2">
              <w:rPr>
                <w:rFonts w:ascii="Times New Roman" w:hAnsi="Times New Roman" w:cs="Times New Roman"/>
                <w:sz w:val="24"/>
                <w:szCs w:val="24"/>
              </w:rPr>
              <w:t>Вечеря повинна складатись:</w:t>
            </w:r>
          </w:p>
        </w:tc>
        <w:tc>
          <w:tcPr>
            <w:tcW w:w="7081" w:type="dxa"/>
          </w:tcPr>
          <w:p w14:paraId="214621D2" w14:textId="77777777" w:rsidR="00364AF2" w:rsidRPr="00364AF2" w:rsidRDefault="00364AF2" w:rsidP="00364AF2">
            <w:pPr>
              <w:numPr>
                <w:ilvl w:val="0"/>
                <w:numId w:val="14"/>
              </w:numPr>
              <w:shd w:val="clear" w:color="auto" w:fill="FFFFFF"/>
              <w:tabs>
                <w:tab w:val="clear" w:pos="720"/>
                <w:tab w:val="num" w:pos="316"/>
                <w:tab w:val="left" w:pos="600"/>
                <w:tab w:val="left" w:pos="883"/>
              </w:tabs>
              <w:spacing w:before="60"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Основна страва з гарніром (1 вид):</w:t>
            </w:r>
          </w:p>
          <w:p w14:paraId="1A8C4551" w14:textId="77777777" w:rsidR="00364AF2" w:rsidRPr="00364AF2" w:rsidRDefault="00364AF2" w:rsidP="00364AF2">
            <w:pPr>
              <w:numPr>
                <w:ilvl w:val="1"/>
                <w:numId w:val="14"/>
              </w:numPr>
              <w:shd w:val="clear" w:color="auto" w:fill="FFFFFF"/>
              <w:tabs>
                <w:tab w:val="num" w:pos="316"/>
                <w:tab w:val="left" w:pos="600"/>
                <w:tab w:val="left" w:pos="883"/>
              </w:tabs>
              <w:spacing w:before="100" w:beforeAutospacing="1"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Страва з м'яса, птиці або риби з відповідним гарніром;</w:t>
            </w:r>
          </w:p>
          <w:p w14:paraId="124BE79B" w14:textId="77777777" w:rsidR="00364AF2" w:rsidRPr="00364AF2" w:rsidRDefault="00364AF2" w:rsidP="00364AF2">
            <w:pPr>
              <w:numPr>
                <w:ilvl w:val="0"/>
                <w:numId w:val="14"/>
              </w:numPr>
              <w:shd w:val="clear" w:color="auto" w:fill="FFFFFF"/>
              <w:tabs>
                <w:tab w:val="clear" w:pos="720"/>
                <w:tab w:val="num" w:pos="316"/>
                <w:tab w:val="left" w:pos="600"/>
                <w:tab w:val="left" w:pos="883"/>
              </w:tabs>
              <w:spacing w:before="60"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Салат (1 вид):</w:t>
            </w:r>
          </w:p>
          <w:p w14:paraId="0500DB1C" w14:textId="77777777" w:rsidR="00364AF2" w:rsidRPr="00364AF2" w:rsidRDefault="00364AF2" w:rsidP="00364AF2">
            <w:pPr>
              <w:numPr>
                <w:ilvl w:val="1"/>
                <w:numId w:val="14"/>
              </w:numPr>
              <w:shd w:val="clear" w:color="auto" w:fill="FFFFFF"/>
              <w:tabs>
                <w:tab w:val="num" w:pos="316"/>
                <w:tab w:val="left" w:pos="600"/>
                <w:tab w:val="left" w:pos="883"/>
              </w:tabs>
              <w:spacing w:before="100" w:beforeAutospacing="1"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Салати овочеві/салати з легкими заправками;</w:t>
            </w:r>
          </w:p>
          <w:p w14:paraId="0CE284B0" w14:textId="77777777" w:rsidR="00364AF2" w:rsidRPr="00364AF2" w:rsidRDefault="00364AF2" w:rsidP="00364AF2">
            <w:pPr>
              <w:numPr>
                <w:ilvl w:val="0"/>
                <w:numId w:val="14"/>
              </w:numPr>
              <w:shd w:val="clear" w:color="auto" w:fill="FFFFFF"/>
              <w:tabs>
                <w:tab w:val="clear" w:pos="720"/>
                <w:tab w:val="num" w:pos="316"/>
                <w:tab w:val="left" w:pos="600"/>
                <w:tab w:val="left" w:pos="883"/>
              </w:tabs>
              <w:spacing w:before="60"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Десерт (1 вид):</w:t>
            </w:r>
          </w:p>
          <w:p w14:paraId="6908FA4C" w14:textId="77777777" w:rsidR="00364AF2" w:rsidRPr="00364AF2" w:rsidRDefault="00364AF2" w:rsidP="00364AF2">
            <w:pPr>
              <w:numPr>
                <w:ilvl w:val="1"/>
                <w:numId w:val="14"/>
              </w:numPr>
              <w:shd w:val="clear" w:color="auto" w:fill="FFFFFF"/>
              <w:tabs>
                <w:tab w:val="num" w:pos="316"/>
                <w:tab w:val="left" w:pos="600"/>
                <w:tab w:val="left" w:pos="883"/>
              </w:tabs>
              <w:spacing w:before="100" w:beforeAutospacing="1"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Тістечко/торт/мусс тощо;</w:t>
            </w:r>
          </w:p>
          <w:p w14:paraId="187735D0" w14:textId="77777777" w:rsidR="00364AF2" w:rsidRPr="00364AF2" w:rsidRDefault="00364AF2" w:rsidP="00364AF2">
            <w:pPr>
              <w:numPr>
                <w:ilvl w:val="0"/>
                <w:numId w:val="14"/>
              </w:numPr>
              <w:shd w:val="clear" w:color="auto" w:fill="FFFFFF"/>
              <w:tabs>
                <w:tab w:val="clear" w:pos="720"/>
                <w:tab w:val="num" w:pos="316"/>
                <w:tab w:val="left" w:pos="600"/>
                <w:tab w:val="left" w:pos="883"/>
              </w:tabs>
              <w:spacing w:before="60"/>
              <w:ind w:hanging="687"/>
              <w:jc w:val="both"/>
              <w:rPr>
                <w:rFonts w:ascii="Times New Roman" w:hAnsi="Times New Roman" w:cs="Times New Roman"/>
                <w:sz w:val="24"/>
                <w:szCs w:val="24"/>
              </w:rPr>
            </w:pPr>
            <w:r w:rsidRPr="00364AF2">
              <w:rPr>
                <w:rFonts w:ascii="Times New Roman" w:hAnsi="Times New Roman" w:cs="Times New Roman"/>
                <w:sz w:val="24"/>
                <w:szCs w:val="24"/>
              </w:rPr>
              <w:t>Напої (2 види):</w:t>
            </w:r>
          </w:p>
          <w:p w14:paraId="30583E3C" w14:textId="77777777" w:rsidR="00364AF2" w:rsidRPr="00364AF2" w:rsidRDefault="00364AF2" w:rsidP="00364AF2">
            <w:pPr>
              <w:pStyle w:val="a6"/>
              <w:numPr>
                <w:ilvl w:val="0"/>
                <w:numId w:val="15"/>
              </w:numPr>
              <w:shd w:val="clear" w:color="auto" w:fill="FFFFFF"/>
              <w:tabs>
                <w:tab w:val="num" w:pos="316"/>
                <w:tab w:val="left" w:pos="600"/>
                <w:tab w:val="left" w:pos="883"/>
              </w:tabs>
              <w:spacing w:before="60"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 xml:space="preserve">Кава/чай; </w:t>
            </w:r>
          </w:p>
          <w:p w14:paraId="44585D30" w14:textId="77777777" w:rsidR="00364AF2" w:rsidRPr="00364AF2" w:rsidRDefault="00364AF2" w:rsidP="00364AF2">
            <w:pPr>
              <w:pStyle w:val="a6"/>
              <w:numPr>
                <w:ilvl w:val="0"/>
                <w:numId w:val="15"/>
              </w:numPr>
              <w:shd w:val="clear" w:color="auto" w:fill="FFFFFF"/>
              <w:tabs>
                <w:tab w:val="num" w:pos="316"/>
                <w:tab w:val="left" w:pos="600"/>
                <w:tab w:val="left" w:pos="883"/>
              </w:tabs>
              <w:spacing w:before="60" w:after="100" w:afterAutospacing="1"/>
              <w:ind w:hanging="687"/>
              <w:jc w:val="both"/>
              <w:rPr>
                <w:rFonts w:ascii="Times New Roman" w:hAnsi="Times New Roman" w:cs="Times New Roman"/>
                <w:sz w:val="24"/>
                <w:szCs w:val="24"/>
              </w:rPr>
            </w:pPr>
            <w:r w:rsidRPr="00364AF2">
              <w:rPr>
                <w:rFonts w:ascii="Times New Roman" w:hAnsi="Times New Roman" w:cs="Times New Roman"/>
                <w:sz w:val="24"/>
                <w:szCs w:val="24"/>
              </w:rPr>
              <w:t>Сік/компот/узвар.</w:t>
            </w:r>
          </w:p>
        </w:tc>
      </w:tr>
      <w:bookmarkEnd w:id="7"/>
    </w:tbl>
    <w:p w14:paraId="324DED83" w14:textId="77777777" w:rsidR="00364AF2" w:rsidRPr="00364AF2" w:rsidRDefault="00364AF2" w:rsidP="00364AF2">
      <w:pPr>
        <w:tabs>
          <w:tab w:val="left" w:pos="426"/>
          <w:tab w:val="left" w:pos="993"/>
          <w:tab w:val="left" w:pos="1134"/>
        </w:tabs>
        <w:contextualSpacing/>
        <w:jc w:val="both"/>
        <w:rPr>
          <w:rFonts w:ascii="Times New Roman" w:hAnsi="Times New Roman" w:cs="Times New Roman"/>
          <w:sz w:val="24"/>
          <w:szCs w:val="24"/>
          <w:lang w:eastAsia="x-none"/>
        </w:rPr>
      </w:pPr>
    </w:p>
    <w:p w14:paraId="729D8690" w14:textId="77777777" w:rsidR="00364AF2" w:rsidRPr="00364AF2" w:rsidRDefault="00364AF2" w:rsidP="00364AF2">
      <w:pPr>
        <w:pStyle w:val="a6"/>
        <w:numPr>
          <w:ilvl w:val="0"/>
          <w:numId w:val="13"/>
        </w:numPr>
        <w:tabs>
          <w:tab w:val="left" w:pos="1134"/>
        </w:tabs>
        <w:rPr>
          <w:rFonts w:ascii="Times New Roman" w:eastAsia="Times New Roman" w:hAnsi="Times New Roman" w:cs="Times New Roman"/>
          <w:b/>
          <w:sz w:val="24"/>
          <w:szCs w:val="24"/>
        </w:rPr>
      </w:pPr>
      <w:r w:rsidRPr="00364AF2">
        <w:rPr>
          <w:rFonts w:ascii="Times New Roman" w:hAnsi="Times New Roman" w:cs="Times New Roman"/>
          <w:b/>
          <w:sz w:val="24"/>
          <w:szCs w:val="24"/>
          <w:lang w:eastAsia="x-none"/>
        </w:rPr>
        <w:t xml:space="preserve">Послуги організації проїзду учасників. </w:t>
      </w:r>
    </w:p>
    <w:p w14:paraId="2040498F" w14:textId="77777777" w:rsidR="00364AF2" w:rsidRPr="00364AF2" w:rsidRDefault="00364AF2" w:rsidP="00364AF2">
      <w:pPr>
        <w:pStyle w:val="a6"/>
        <w:numPr>
          <w:ilvl w:val="1"/>
          <w:numId w:val="13"/>
        </w:numPr>
        <w:tabs>
          <w:tab w:val="left" w:pos="1134"/>
        </w:tabs>
        <w:ind w:left="0" w:firstLine="709"/>
        <w:jc w:val="both"/>
        <w:rPr>
          <w:rFonts w:ascii="Times New Roman" w:eastAsia="Times New Roman" w:hAnsi="Times New Roman" w:cs="Times New Roman"/>
          <w:sz w:val="24"/>
          <w:szCs w:val="24"/>
        </w:rPr>
      </w:pPr>
      <w:r w:rsidRPr="00364AF2">
        <w:rPr>
          <w:rFonts w:ascii="Times New Roman" w:hAnsi="Times New Roman" w:cs="Times New Roman"/>
          <w:sz w:val="24"/>
          <w:szCs w:val="24"/>
          <w:lang w:eastAsia="x-none"/>
        </w:rPr>
        <w:lastRenderedPageBreak/>
        <w:t xml:space="preserve">Виконавець повинен організувати проїзд учасників заходу за наявності відповідної послуги до тендерної документації </w:t>
      </w:r>
      <w:r w:rsidRPr="00364AF2">
        <w:rPr>
          <w:rFonts w:ascii="Times New Roman" w:eastAsia="Times New Roman" w:hAnsi="Times New Roman" w:cs="Times New Roman"/>
          <w:sz w:val="24"/>
          <w:szCs w:val="24"/>
        </w:rPr>
        <w:t>шляхом забезпечення учасників заходу квитками (проїзними документами)</w:t>
      </w:r>
      <w:r w:rsidRPr="00364AF2">
        <w:rPr>
          <w:rFonts w:ascii="Times New Roman" w:hAnsi="Times New Roman" w:cs="Times New Roman"/>
          <w:sz w:val="24"/>
          <w:szCs w:val="24"/>
          <w:lang w:eastAsia="x-none"/>
        </w:rPr>
        <w:t xml:space="preserve"> до місця проведення заходу та у зворотному напрямку.</w:t>
      </w:r>
    </w:p>
    <w:p w14:paraId="5D52C78B" w14:textId="77777777" w:rsidR="00364AF2" w:rsidRPr="00364AF2" w:rsidRDefault="00364AF2" w:rsidP="00364AF2">
      <w:pPr>
        <w:numPr>
          <w:ilvl w:val="1"/>
          <w:numId w:val="1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364AF2">
        <w:rPr>
          <w:rFonts w:ascii="Times New Roman" w:hAnsi="Times New Roman" w:cs="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4BBDFC1B" w14:textId="77777777" w:rsidR="00364AF2" w:rsidRPr="00364AF2" w:rsidRDefault="00364AF2" w:rsidP="00364AF2">
      <w:pPr>
        <w:numPr>
          <w:ilvl w:val="1"/>
          <w:numId w:val="1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364AF2">
        <w:rPr>
          <w:rFonts w:ascii="Times New Roman" w:hAnsi="Times New Roman" w:cs="Times New Roman"/>
          <w:sz w:val="24"/>
          <w:szCs w:val="24"/>
          <w:lang w:eastAsia="x-none"/>
        </w:rPr>
        <w:t>Виконавець повинен погодити у Замовника список учасників для організації проїзду.</w:t>
      </w:r>
    </w:p>
    <w:p w14:paraId="527D8521" w14:textId="77777777" w:rsidR="00364AF2" w:rsidRPr="00364AF2" w:rsidRDefault="00364AF2" w:rsidP="00364AF2">
      <w:pPr>
        <w:numPr>
          <w:ilvl w:val="1"/>
          <w:numId w:val="1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364AF2">
        <w:rPr>
          <w:rFonts w:ascii="Times New Roman" w:hAnsi="Times New Roman" w:cs="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34691D5A" w14:textId="77777777" w:rsidR="00364AF2" w:rsidRPr="00364AF2" w:rsidRDefault="00364AF2" w:rsidP="00364AF2">
      <w:pPr>
        <w:numPr>
          <w:ilvl w:val="1"/>
          <w:numId w:val="1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364AF2">
        <w:rPr>
          <w:rFonts w:ascii="Times New Roman" w:hAnsi="Times New Roman" w:cs="Times New Roman"/>
          <w:sz w:val="24"/>
          <w:szCs w:val="24"/>
          <w:lang w:eastAsia="x-none"/>
        </w:rPr>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3F97E1C8" w14:textId="77777777" w:rsidR="00364AF2" w:rsidRPr="00364AF2" w:rsidRDefault="00364AF2" w:rsidP="00364AF2">
      <w:pPr>
        <w:numPr>
          <w:ilvl w:val="1"/>
          <w:numId w:val="13"/>
        </w:numPr>
        <w:tabs>
          <w:tab w:val="left" w:pos="1134"/>
        </w:tabs>
        <w:spacing w:after="0" w:line="240" w:lineRule="auto"/>
        <w:ind w:left="0" w:firstLine="709"/>
        <w:contextualSpacing/>
        <w:jc w:val="both"/>
        <w:rPr>
          <w:rFonts w:ascii="Times New Roman" w:hAnsi="Times New Roman" w:cs="Times New Roman"/>
          <w:sz w:val="24"/>
          <w:szCs w:val="24"/>
          <w:lang w:eastAsia="x-none"/>
        </w:rPr>
      </w:pPr>
      <w:r w:rsidRPr="00364AF2">
        <w:rPr>
          <w:rFonts w:ascii="Times New Roman" w:hAnsi="Times New Roman" w:cs="Times New Roman"/>
          <w:sz w:val="24"/>
          <w:szCs w:val="24"/>
          <w:lang w:eastAsia="x-none"/>
        </w:rPr>
        <w:t>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w:t>
      </w:r>
      <w:bookmarkStart w:id="8" w:name="n3"/>
      <w:bookmarkEnd w:id="8"/>
      <w:r w:rsidRPr="00364AF2">
        <w:rPr>
          <w:rFonts w:ascii="Times New Roman" w:hAnsi="Times New Roman" w:cs="Times New Roman"/>
          <w:sz w:val="24"/>
          <w:szCs w:val="24"/>
          <w:lang w:eastAsia="x-none"/>
        </w:rPr>
        <w:t xml:space="preserve">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40BD9890" w14:textId="77777777" w:rsidR="00364AF2" w:rsidRPr="00364AF2" w:rsidRDefault="00364AF2" w:rsidP="00364AF2">
      <w:pPr>
        <w:numPr>
          <w:ilvl w:val="1"/>
          <w:numId w:val="13"/>
        </w:numPr>
        <w:tabs>
          <w:tab w:val="left" w:pos="1134"/>
        </w:tabs>
        <w:spacing w:after="0" w:line="240" w:lineRule="auto"/>
        <w:ind w:left="0" w:firstLine="709"/>
        <w:contextualSpacing/>
        <w:jc w:val="both"/>
        <w:rPr>
          <w:rFonts w:ascii="Times New Roman" w:hAnsi="Times New Roman" w:cs="Times New Roman"/>
          <w:sz w:val="24"/>
          <w:szCs w:val="24"/>
          <w:lang w:eastAsia="x-none"/>
        </w:rPr>
      </w:pPr>
      <w:r w:rsidRPr="00364AF2">
        <w:rPr>
          <w:rFonts w:ascii="Times New Roman" w:hAnsi="Times New Roman" w:cs="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44929D29" w14:textId="77777777" w:rsidR="00364AF2" w:rsidRPr="00364AF2" w:rsidRDefault="00364AF2" w:rsidP="00364AF2">
      <w:pPr>
        <w:numPr>
          <w:ilvl w:val="1"/>
          <w:numId w:val="13"/>
        </w:numPr>
        <w:tabs>
          <w:tab w:val="left" w:pos="1134"/>
        </w:tabs>
        <w:spacing w:after="0" w:line="240" w:lineRule="auto"/>
        <w:ind w:left="0" w:firstLine="709"/>
        <w:contextualSpacing/>
        <w:jc w:val="both"/>
        <w:rPr>
          <w:rFonts w:ascii="Times New Roman" w:hAnsi="Times New Roman" w:cs="Times New Roman"/>
          <w:sz w:val="24"/>
          <w:szCs w:val="24"/>
          <w:lang w:eastAsia="x-none"/>
        </w:rPr>
      </w:pPr>
      <w:r w:rsidRPr="00364AF2">
        <w:rPr>
          <w:rFonts w:ascii="Times New Roman" w:hAnsi="Times New Roman" w:cs="Times New Roman"/>
          <w:sz w:val="24"/>
          <w:szCs w:val="24"/>
          <w:lang w:eastAsia="x-none"/>
        </w:rPr>
        <w:t>Виконавець повинен передати погоджені учасниками заходу квитки (проїзні документи)  на електронні пошти учасників в залежності від вимог до пред’явлення квитків  не пізніше, ніж  за п’ять діб до відправлення.</w:t>
      </w:r>
    </w:p>
    <w:p w14:paraId="47A4075C" w14:textId="77777777" w:rsidR="00364AF2" w:rsidRPr="00364AF2" w:rsidRDefault="00364AF2" w:rsidP="00364AF2">
      <w:pPr>
        <w:numPr>
          <w:ilvl w:val="1"/>
          <w:numId w:val="13"/>
        </w:numPr>
        <w:tabs>
          <w:tab w:val="left" w:pos="1134"/>
        </w:tabs>
        <w:spacing w:after="0" w:line="240" w:lineRule="auto"/>
        <w:ind w:left="0" w:firstLine="709"/>
        <w:contextualSpacing/>
        <w:jc w:val="both"/>
        <w:rPr>
          <w:rFonts w:ascii="Times New Roman" w:hAnsi="Times New Roman" w:cs="Times New Roman"/>
          <w:sz w:val="24"/>
          <w:szCs w:val="24"/>
          <w:lang w:eastAsia="x-none"/>
        </w:rPr>
      </w:pPr>
      <w:r w:rsidRPr="00364AF2">
        <w:rPr>
          <w:rFonts w:ascii="Times New Roman" w:hAnsi="Times New Roman" w:cs="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7ABB299D" w14:textId="77777777" w:rsidR="00364AF2" w:rsidRPr="00364AF2" w:rsidRDefault="00364AF2" w:rsidP="00364AF2">
      <w:pPr>
        <w:numPr>
          <w:ilvl w:val="1"/>
          <w:numId w:val="13"/>
        </w:numPr>
        <w:tabs>
          <w:tab w:val="left" w:pos="1134"/>
        </w:tabs>
        <w:spacing w:after="0" w:line="240" w:lineRule="auto"/>
        <w:ind w:left="0" w:firstLine="709"/>
        <w:contextualSpacing/>
        <w:jc w:val="both"/>
        <w:rPr>
          <w:rFonts w:ascii="Times New Roman" w:hAnsi="Times New Roman" w:cs="Times New Roman"/>
          <w:sz w:val="24"/>
          <w:szCs w:val="24"/>
          <w:lang w:eastAsia="x-none"/>
        </w:rPr>
      </w:pPr>
      <w:r w:rsidRPr="00364AF2">
        <w:rPr>
          <w:rFonts w:ascii="Times New Roman" w:hAnsi="Times New Roman" w:cs="Times New Roman"/>
          <w:sz w:val="24"/>
          <w:szCs w:val="24"/>
          <w:lang w:eastAsia="x-none"/>
        </w:rPr>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назву проєкту, прізвище ім’я та по-батькові учасників, місто, з якого прибули учасники та оригінали їх підписів.</w:t>
      </w:r>
    </w:p>
    <w:p w14:paraId="79385A07" w14:textId="77777777" w:rsidR="00364AF2" w:rsidRPr="00364AF2" w:rsidRDefault="00364AF2" w:rsidP="00364AF2">
      <w:pPr>
        <w:numPr>
          <w:ilvl w:val="1"/>
          <w:numId w:val="13"/>
        </w:numPr>
        <w:tabs>
          <w:tab w:val="left" w:pos="1134"/>
        </w:tabs>
        <w:spacing w:after="0" w:line="240" w:lineRule="auto"/>
        <w:ind w:left="0" w:firstLine="709"/>
        <w:contextualSpacing/>
        <w:jc w:val="both"/>
        <w:rPr>
          <w:rFonts w:ascii="Times New Roman" w:hAnsi="Times New Roman" w:cs="Times New Roman"/>
          <w:sz w:val="24"/>
          <w:szCs w:val="24"/>
          <w:lang w:eastAsia="x-none"/>
        </w:rPr>
      </w:pPr>
      <w:r w:rsidRPr="00364AF2">
        <w:rPr>
          <w:rFonts w:ascii="Times New Roman" w:hAnsi="Times New Roman" w:cs="Times New Roman"/>
          <w:sz w:val="24"/>
          <w:szCs w:val="24"/>
          <w:lang w:eastAsia="x-none"/>
        </w:rPr>
        <w:t>Розраховуючи вартість послуг із організації проїзду учасників заходу,</w:t>
      </w:r>
      <w:r w:rsidRPr="00364AF2">
        <w:rPr>
          <w:rFonts w:ascii="Times New Roman" w:eastAsia="Times New Roman" w:hAnsi="Times New Roman" w:cs="Times New Roman"/>
          <w:sz w:val="24"/>
          <w:szCs w:val="24"/>
        </w:rPr>
        <w:t xml:space="preserve"> </w:t>
      </w:r>
      <w:r w:rsidRPr="00364AF2">
        <w:rPr>
          <w:rFonts w:ascii="Times New Roman" w:hAnsi="Times New Roman" w:cs="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p>
    <w:p w14:paraId="01E2B143" w14:textId="77777777" w:rsidR="00364AF2" w:rsidRPr="00364AF2" w:rsidRDefault="00364AF2" w:rsidP="00364AF2">
      <w:pPr>
        <w:tabs>
          <w:tab w:val="left" w:pos="1134"/>
        </w:tabs>
        <w:contextualSpacing/>
        <w:jc w:val="both"/>
        <w:rPr>
          <w:rFonts w:ascii="Times New Roman" w:hAnsi="Times New Roman" w:cs="Times New Roman"/>
          <w:sz w:val="24"/>
          <w:szCs w:val="24"/>
          <w:lang w:eastAsia="x-none"/>
        </w:rPr>
      </w:pPr>
    </w:p>
    <w:p w14:paraId="70B70E69" w14:textId="77777777" w:rsidR="00364AF2" w:rsidRPr="00364AF2" w:rsidRDefault="00364AF2" w:rsidP="00364AF2">
      <w:pPr>
        <w:pStyle w:val="a6"/>
        <w:numPr>
          <w:ilvl w:val="0"/>
          <w:numId w:val="13"/>
        </w:numPr>
        <w:tabs>
          <w:tab w:val="left" w:pos="426"/>
          <w:tab w:val="left" w:pos="993"/>
        </w:tabs>
        <w:ind w:left="0" w:firstLine="567"/>
        <w:jc w:val="both"/>
        <w:rPr>
          <w:rFonts w:ascii="Times New Roman" w:eastAsia="Times New Roman" w:hAnsi="Times New Roman" w:cs="Times New Roman"/>
          <w:b/>
          <w:sz w:val="24"/>
          <w:szCs w:val="24"/>
        </w:rPr>
      </w:pPr>
      <w:r w:rsidRPr="00364AF2">
        <w:rPr>
          <w:rFonts w:ascii="Times New Roman" w:eastAsia="Times New Roman" w:hAnsi="Times New Roman" w:cs="Times New Roman"/>
          <w:b/>
          <w:sz w:val="24"/>
          <w:szCs w:val="24"/>
        </w:rPr>
        <w:t>Послуги забезпечення учасників заходу питною водою, канцелярським товарами.</w:t>
      </w:r>
    </w:p>
    <w:p w14:paraId="39B0BF65" w14:textId="77777777" w:rsidR="00364AF2" w:rsidRPr="00364AF2" w:rsidRDefault="00364AF2" w:rsidP="00364AF2">
      <w:pPr>
        <w:pStyle w:val="a6"/>
        <w:numPr>
          <w:ilvl w:val="1"/>
          <w:numId w:val="13"/>
        </w:numPr>
        <w:tabs>
          <w:tab w:val="left" w:pos="426"/>
          <w:tab w:val="left" w:pos="993"/>
        </w:tabs>
        <w:ind w:left="0" w:firstLine="567"/>
        <w:jc w:val="both"/>
        <w:rPr>
          <w:rFonts w:ascii="Times New Roman" w:eastAsia="Times New Roman" w:hAnsi="Times New Roman" w:cs="Times New Roman"/>
          <w:b/>
          <w:sz w:val="24"/>
          <w:szCs w:val="24"/>
        </w:rPr>
      </w:pPr>
      <w:r w:rsidRPr="00364AF2">
        <w:rPr>
          <w:rFonts w:ascii="Times New Roman" w:eastAsia="Times New Roman" w:hAnsi="Times New Roman" w:cs="Times New Roman"/>
          <w:b/>
          <w:sz w:val="24"/>
          <w:szCs w:val="24"/>
        </w:rPr>
        <w:t xml:space="preserve"> </w:t>
      </w:r>
      <w:r w:rsidRPr="00364AF2">
        <w:rPr>
          <w:rFonts w:ascii="Times New Roman" w:eastAsia="Times New Roman" w:hAnsi="Times New Roman" w:cs="Times New Roman"/>
          <w:sz w:val="24"/>
          <w:szCs w:val="24"/>
        </w:rPr>
        <w:t>Під час надання послуг із організації та забезпечення проведення заходів Виконавець повинен забезпечити учасників питною водою (газована та негазована, об’єм кожної пляшки по 0,5 л), канцелярськими товарами (блокноти, ручки, блокноти для фліпчарту; набір маркерів (4 кольори).</w:t>
      </w:r>
    </w:p>
    <w:p w14:paraId="4CAB49CD" w14:textId="77777777" w:rsidR="00364AF2" w:rsidRPr="00364AF2" w:rsidRDefault="00364AF2" w:rsidP="00364AF2">
      <w:pPr>
        <w:tabs>
          <w:tab w:val="left" w:pos="426"/>
          <w:tab w:val="left" w:pos="993"/>
          <w:tab w:val="left" w:pos="1134"/>
        </w:tabs>
        <w:ind w:firstLine="567"/>
        <w:jc w:val="both"/>
        <w:rPr>
          <w:rFonts w:ascii="Times New Roman" w:hAnsi="Times New Roman" w:cs="Times New Roman"/>
          <w:sz w:val="24"/>
          <w:szCs w:val="24"/>
        </w:rPr>
      </w:pPr>
      <w:r w:rsidRPr="00364AF2">
        <w:rPr>
          <w:rFonts w:ascii="Times New Roman" w:hAnsi="Times New Roman" w:cs="Times New Roman"/>
          <w:sz w:val="24"/>
          <w:szCs w:val="24"/>
        </w:rPr>
        <w:t xml:space="preserve">Ціна послуги щодо </w:t>
      </w:r>
      <w:r w:rsidRPr="00364AF2">
        <w:rPr>
          <w:rFonts w:ascii="Times New Roman" w:hAnsi="Times New Roman" w:cs="Times New Roman"/>
          <w:sz w:val="24"/>
          <w:szCs w:val="24"/>
          <w:lang w:eastAsia="x-none"/>
        </w:rPr>
        <w:t>забезпечення учасників заходу предметами для роботи з</w:t>
      </w:r>
      <w:r w:rsidRPr="00364AF2">
        <w:rPr>
          <w:rFonts w:ascii="Times New Roman" w:hAnsi="Times New Roman" w:cs="Times New Roman"/>
          <w:sz w:val="24"/>
          <w:szCs w:val="24"/>
        </w:rPr>
        <w:t>азначається з урахуванням вартості одного предмета.</w:t>
      </w:r>
    </w:p>
    <w:p w14:paraId="623B1B95" w14:textId="77777777" w:rsidR="00364AF2" w:rsidRPr="00364AF2" w:rsidRDefault="00364AF2" w:rsidP="00364AF2">
      <w:pPr>
        <w:tabs>
          <w:tab w:val="left" w:pos="426"/>
          <w:tab w:val="left" w:pos="993"/>
          <w:tab w:val="left" w:pos="1134"/>
        </w:tabs>
        <w:ind w:firstLine="567"/>
        <w:jc w:val="both"/>
        <w:rPr>
          <w:rFonts w:ascii="Times New Roman" w:hAnsi="Times New Roman" w:cs="Times New Roman"/>
          <w:sz w:val="24"/>
          <w:szCs w:val="24"/>
        </w:rPr>
      </w:pPr>
    </w:p>
    <w:p w14:paraId="109E025E" w14:textId="77777777" w:rsidR="00364AF2" w:rsidRPr="00364AF2" w:rsidRDefault="00364AF2" w:rsidP="00364AF2">
      <w:pPr>
        <w:pStyle w:val="a6"/>
        <w:numPr>
          <w:ilvl w:val="0"/>
          <w:numId w:val="13"/>
        </w:numPr>
        <w:tabs>
          <w:tab w:val="left" w:pos="426"/>
          <w:tab w:val="left" w:pos="709"/>
          <w:tab w:val="left" w:pos="993"/>
        </w:tabs>
        <w:ind w:left="0" w:firstLine="567"/>
        <w:jc w:val="both"/>
        <w:rPr>
          <w:rFonts w:ascii="Times New Roman" w:eastAsia="Times New Roman" w:hAnsi="Times New Roman" w:cs="Times New Roman"/>
          <w:b/>
          <w:sz w:val="24"/>
          <w:szCs w:val="24"/>
        </w:rPr>
      </w:pPr>
      <w:r w:rsidRPr="00364AF2">
        <w:rPr>
          <w:rFonts w:ascii="Times New Roman" w:eastAsia="Times New Roman" w:hAnsi="Times New Roman" w:cs="Times New Roman"/>
          <w:b/>
          <w:sz w:val="24"/>
          <w:szCs w:val="24"/>
        </w:rPr>
        <w:t>Послуги дизайну та друку.</w:t>
      </w:r>
    </w:p>
    <w:p w14:paraId="18CD7E75" w14:textId="77777777" w:rsidR="00364AF2" w:rsidRPr="00364AF2" w:rsidRDefault="00364AF2" w:rsidP="00364AF2">
      <w:pPr>
        <w:pStyle w:val="a6"/>
        <w:numPr>
          <w:ilvl w:val="1"/>
          <w:numId w:val="13"/>
        </w:numPr>
        <w:tabs>
          <w:tab w:val="left" w:pos="426"/>
          <w:tab w:val="left" w:pos="993"/>
          <w:tab w:val="left" w:pos="1134"/>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Під час організації послуг із організації та забезпечення проведення заходу Виконавець повинен надати послуги пов’язані із друком.</w:t>
      </w:r>
    </w:p>
    <w:p w14:paraId="1E790BB9" w14:textId="77777777" w:rsidR="00364AF2" w:rsidRPr="00364AF2" w:rsidRDefault="00364AF2" w:rsidP="00364AF2">
      <w:pPr>
        <w:pStyle w:val="a6"/>
        <w:numPr>
          <w:ilvl w:val="1"/>
          <w:numId w:val="13"/>
        </w:numPr>
        <w:tabs>
          <w:tab w:val="left" w:pos="426"/>
          <w:tab w:val="left" w:pos="993"/>
          <w:tab w:val="left" w:pos="1134"/>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 xml:space="preserve">Друк роздаткових матеріалів Замовника формату А4, щільність паперу не менше  80 г/м2. </w:t>
      </w:r>
    </w:p>
    <w:p w14:paraId="24C37B0C" w14:textId="77777777" w:rsidR="00364AF2" w:rsidRPr="00364AF2" w:rsidRDefault="00364AF2" w:rsidP="00364AF2">
      <w:pPr>
        <w:pStyle w:val="a6"/>
        <w:numPr>
          <w:ilvl w:val="1"/>
          <w:numId w:val="13"/>
        </w:numPr>
        <w:tabs>
          <w:tab w:val="left" w:pos="426"/>
          <w:tab w:val="left" w:pos="993"/>
          <w:tab w:val="left" w:pos="1134"/>
        </w:tabs>
        <w:ind w:left="0" w:firstLine="567"/>
        <w:jc w:val="both"/>
        <w:rPr>
          <w:rFonts w:ascii="Times New Roman" w:eastAsia="Times New Roman" w:hAnsi="Times New Roman" w:cs="Times New Roman"/>
          <w:sz w:val="24"/>
          <w:szCs w:val="24"/>
        </w:rPr>
      </w:pPr>
      <w:r w:rsidRPr="00364AF2">
        <w:rPr>
          <w:rFonts w:ascii="Times New Roman" w:eastAsia="Times New Roman" w:hAnsi="Times New Roman" w:cs="Times New Roman"/>
          <w:sz w:val="24"/>
          <w:szCs w:val="24"/>
        </w:rPr>
        <w:t>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Бейджі повинні бути з ланцюжком з тканини і карабіном.</w:t>
      </w:r>
    </w:p>
    <w:p w14:paraId="66FE9497" w14:textId="1BAE8755" w:rsidR="00364AF2" w:rsidRPr="00364AF2" w:rsidRDefault="00364AF2">
      <w:pPr>
        <w:rPr>
          <w:rFonts w:ascii="Times New Roman" w:hAnsi="Times New Roman" w:cs="Times New Roman"/>
          <w:sz w:val="24"/>
          <w:szCs w:val="24"/>
        </w:rPr>
      </w:pPr>
    </w:p>
    <w:sectPr w:rsidR="00364AF2" w:rsidRPr="00364A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CE319AD"/>
    <w:multiLevelType w:val="hybridMultilevel"/>
    <w:tmpl w:val="4A74A1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5" w15:restartNumberingAfterBreak="0">
    <w:nsid w:val="22EB3C86"/>
    <w:multiLevelType w:val="hybridMultilevel"/>
    <w:tmpl w:val="2EA844BE"/>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7"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9" w15:restartNumberingAfterBreak="0">
    <w:nsid w:val="47EC6596"/>
    <w:multiLevelType w:val="multilevel"/>
    <w:tmpl w:val="88521BA4"/>
    <w:lvl w:ilvl="0">
      <w:start w:val="1"/>
      <w:numFmt w:val="decimal"/>
      <w:lvlText w:val="%1."/>
      <w:lvlJc w:val="left"/>
      <w:pPr>
        <w:ind w:left="992" w:hanging="490"/>
      </w:pPr>
      <w:rPr>
        <w:rFonts w:hint="default"/>
        <w:b/>
      </w:rPr>
    </w:lvl>
    <w:lvl w:ilvl="1">
      <w:start w:val="1"/>
      <w:numFmt w:val="decimal"/>
      <w:isLgl/>
      <w:lvlText w:val="%1.%2."/>
      <w:lvlJc w:val="left"/>
      <w:pPr>
        <w:ind w:left="1032" w:hanging="465"/>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417" w:hanging="720"/>
      </w:pPr>
      <w:rPr>
        <w:rFonts w:hint="default"/>
      </w:rPr>
    </w:lvl>
    <w:lvl w:ilvl="4">
      <w:start w:val="1"/>
      <w:numFmt w:val="decimal"/>
      <w:isLgl/>
      <w:lvlText w:val="%1.%2.%3.%4.%5."/>
      <w:lvlJc w:val="left"/>
      <w:pPr>
        <w:ind w:left="1842" w:hanging="1080"/>
      </w:pPr>
      <w:rPr>
        <w:rFonts w:hint="default"/>
      </w:rPr>
    </w:lvl>
    <w:lvl w:ilvl="5">
      <w:start w:val="1"/>
      <w:numFmt w:val="decimal"/>
      <w:isLgl/>
      <w:lvlText w:val="%1.%2.%3.%4.%5.%6."/>
      <w:lvlJc w:val="left"/>
      <w:pPr>
        <w:ind w:left="1907" w:hanging="1080"/>
      </w:pPr>
      <w:rPr>
        <w:rFonts w:hint="default"/>
      </w:rPr>
    </w:lvl>
    <w:lvl w:ilvl="6">
      <w:start w:val="1"/>
      <w:numFmt w:val="decimal"/>
      <w:isLgl/>
      <w:lvlText w:val="%1.%2.%3.%4.%5.%6.%7."/>
      <w:lvlJc w:val="left"/>
      <w:pPr>
        <w:ind w:left="2332" w:hanging="1440"/>
      </w:pPr>
      <w:rPr>
        <w:rFonts w:hint="default"/>
      </w:rPr>
    </w:lvl>
    <w:lvl w:ilvl="7">
      <w:start w:val="1"/>
      <w:numFmt w:val="decimal"/>
      <w:isLgl/>
      <w:lvlText w:val="%1.%2.%3.%4.%5.%6.%7.%8."/>
      <w:lvlJc w:val="left"/>
      <w:pPr>
        <w:ind w:left="2397" w:hanging="1440"/>
      </w:pPr>
      <w:rPr>
        <w:rFonts w:hint="default"/>
      </w:rPr>
    </w:lvl>
    <w:lvl w:ilvl="8">
      <w:start w:val="1"/>
      <w:numFmt w:val="decimal"/>
      <w:isLgl/>
      <w:lvlText w:val="%1.%2.%3.%4.%5.%6.%7.%8.%9."/>
      <w:lvlJc w:val="left"/>
      <w:pPr>
        <w:ind w:left="2822" w:hanging="1800"/>
      </w:pPr>
      <w:rPr>
        <w:rFonts w:hint="default"/>
      </w:rPr>
    </w:lvl>
  </w:abstractNum>
  <w:abstractNum w:abstractNumId="10"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4A567D8F"/>
    <w:multiLevelType w:val="multilevel"/>
    <w:tmpl w:val="6E0E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A94EE7"/>
    <w:multiLevelType w:val="multilevel"/>
    <w:tmpl w:val="D9587DC8"/>
    <w:lvl w:ilvl="0">
      <w:start w:val="1"/>
      <w:numFmt w:val="decimal"/>
      <w:lvlText w:val="%1."/>
      <w:lvlJc w:val="left"/>
      <w:pPr>
        <w:ind w:left="900" w:hanging="360"/>
      </w:pPr>
      <w:rPr>
        <w:rFonts w:hint="default"/>
        <w:color w:val="auto"/>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abstractNum w:abstractNumId="14"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3"/>
  </w:num>
  <w:num w:numId="5">
    <w:abstractNumId w:val="7"/>
  </w:num>
  <w:num w:numId="6">
    <w:abstractNumId w:val="10"/>
  </w:num>
  <w:num w:numId="7">
    <w:abstractNumId w:val="12"/>
  </w:num>
  <w:num w:numId="8">
    <w:abstractNumId w:val="3"/>
  </w:num>
  <w:num w:numId="9">
    <w:abstractNumId w:val="6"/>
  </w:num>
  <w:num w:numId="10">
    <w:abstractNumId w:val="2"/>
  </w:num>
  <w:num w:numId="11">
    <w:abstractNumId w:val="14"/>
  </w:num>
  <w:num w:numId="12">
    <w:abstractNumId w:val="0"/>
  </w:num>
  <w:num w:numId="13">
    <w:abstractNumId w:val="9"/>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158FC"/>
    <w:rsid w:val="000C71F5"/>
    <w:rsid w:val="000C7625"/>
    <w:rsid w:val="00100F33"/>
    <w:rsid w:val="00220BA2"/>
    <w:rsid w:val="002A54E4"/>
    <w:rsid w:val="002C2D6E"/>
    <w:rsid w:val="002E02C7"/>
    <w:rsid w:val="002E523A"/>
    <w:rsid w:val="00351446"/>
    <w:rsid w:val="00364AF2"/>
    <w:rsid w:val="003745FF"/>
    <w:rsid w:val="004239B7"/>
    <w:rsid w:val="004739B2"/>
    <w:rsid w:val="00486355"/>
    <w:rsid w:val="004E0177"/>
    <w:rsid w:val="004F4402"/>
    <w:rsid w:val="00515EEA"/>
    <w:rsid w:val="005378EA"/>
    <w:rsid w:val="00560D23"/>
    <w:rsid w:val="00672002"/>
    <w:rsid w:val="006A2258"/>
    <w:rsid w:val="006A2A85"/>
    <w:rsid w:val="006C7005"/>
    <w:rsid w:val="007461EC"/>
    <w:rsid w:val="007606DD"/>
    <w:rsid w:val="00765532"/>
    <w:rsid w:val="00817DDF"/>
    <w:rsid w:val="00880405"/>
    <w:rsid w:val="008A201B"/>
    <w:rsid w:val="00965748"/>
    <w:rsid w:val="00975051"/>
    <w:rsid w:val="009C3CA4"/>
    <w:rsid w:val="00A0432B"/>
    <w:rsid w:val="00A64DCA"/>
    <w:rsid w:val="00B04286"/>
    <w:rsid w:val="00B353AC"/>
    <w:rsid w:val="00B55857"/>
    <w:rsid w:val="00B91B88"/>
    <w:rsid w:val="00BB0608"/>
    <w:rsid w:val="00BD4552"/>
    <w:rsid w:val="00CA1CE0"/>
    <w:rsid w:val="00CA65CA"/>
    <w:rsid w:val="00D35D45"/>
    <w:rsid w:val="00D42F3A"/>
    <w:rsid w:val="00D572FC"/>
    <w:rsid w:val="00DA78E2"/>
    <w:rsid w:val="00DB5F2F"/>
    <w:rsid w:val="00E511CA"/>
    <w:rsid w:val="00E66623"/>
    <w:rsid w:val="00EE68A1"/>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aliases w:val="References,Elenco Normale,Number Bullets,List Paragraph (numbered (a)),Список уровня 2,название табл/рис,Chapter10,----,1 Буллет,EBRD List,заголовок 1.1,List Paragraph_Num123,List Paragraph,En tête 1"/>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6"/>
    <w:uiPriority w:val="34"/>
    <w:qFormat/>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unhideWhenUsed/>
    <w:rsid w:val="004E0177"/>
    <w:rPr>
      <w:color w:val="0563C1" w:themeColor="hyperlink"/>
      <w:u w:val="single"/>
    </w:rPr>
  </w:style>
  <w:style w:type="character" w:customStyle="1" w:styleId="11">
    <w:name w:val="Основной шрифт абзаца1"/>
    <w:rsid w:val="000C71F5"/>
    <w:rPr>
      <w:sz w:val="22"/>
    </w:rPr>
  </w:style>
  <w:style w:type="paragraph" w:styleId="a9">
    <w:name w:val="Body Text Indent"/>
    <w:basedOn w:val="a"/>
    <w:link w:val="aa"/>
    <w:uiPriority w:val="99"/>
    <w:unhideWhenUsed/>
    <w:rsid w:val="00364AF2"/>
    <w:pPr>
      <w:spacing w:after="120"/>
      <w:ind w:left="283"/>
    </w:pPr>
  </w:style>
  <w:style w:type="character" w:customStyle="1" w:styleId="aa">
    <w:name w:val="Основной текст с отступом Знак"/>
    <w:basedOn w:val="a0"/>
    <w:link w:val="a9"/>
    <w:uiPriority w:val="99"/>
    <w:rsid w:val="00364AF2"/>
  </w:style>
  <w:style w:type="paragraph" w:styleId="ab">
    <w:name w:val="annotation text"/>
    <w:basedOn w:val="a"/>
    <w:link w:val="ac"/>
    <w:uiPriority w:val="99"/>
    <w:unhideWhenUsed/>
    <w:rsid w:val="00364AF2"/>
    <w:pPr>
      <w:spacing w:after="0" w:line="240" w:lineRule="auto"/>
    </w:pPr>
    <w:rPr>
      <w:rFonts w:ascii="Arial" w:eastAsia="Arial" w:hAnsi="Arial" w:cs="Arial"/>
      <w:sz w:val="20"/>
      <w:szCs w:val="20"/>
      <w:lang w:val="ru" w:eastAsia="uk-UA"/>
    </w:rPr>
  </w:style>
  <w:style w:type="character" w:customStyle="1" w:styleId="ac">
    <w:name w:val="Текст примечания Знак"/>
    <w:basedOn w:val="a0"/>
    <w:link w:val="ab"/>
    <w:uiPriority w:val="99"/>
    <w:rsid w:val="00364AF2"/>
    <w:rPr>
      <w:rFonts w:ascii="Arial" w:eastAsia="Arial" w:hAnsi="Arial" w:cs="Arial"/>
      <w:sz w:val="20"/>
      <w:szCs w:val="20"/>
      <w:lang w:val="ru" w:eastAsia="uk-UA"/>
    </w:rPr>
  </w:style>
  <w:style w:type="character" w:customStyle="1" w:styleId="apple-converted-space">
    <w:name w:val="apple-converted-space"/>
    <w:basedOn w:val="a0"/>
    <w:rsid w:val="0036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16821</Words>
  <Characters>9588</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32</cp:revision>
  <dcterms:created xsi:type="dcterms:W3CDTF">2022-06-08T07:41:00Z</dcterms:created>
  <dcterms:modified xsi:type="dcterms:W3CDTF">2025-06-03T08:21:00Z</dcterms:modified>
</cp:coreProperties>
</file>